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480" w:lineRule="auto"/>
        <w:rPr>
          <w:b w:val="1"/>
        </w:rPr>
      </w:pPr>
      <w:r w:rsidDel="00000000" w:rsidR="00000000" w:rsidRPr="00000000">
        <w:rPr>
          <w:b w:val="1"/>
          <w:smallCaps w:val="0"/>
          <w:rtl w:val="0"/>
        </w:rPr>
        <w:t xml:space="preserve">Rajavardhan Mothkuri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480" w:lineRule="auto"/>
        <w:rPr>
          <w:b w:val="1"/>
          <w:smallCaps w:val="0"/>
        </w:rPr>
      </w:pPr>
      <w:r w:rsidDel="00000000" w:rsidR="00000000" w:rsidRPr="00000000">
        <w:rPr>
          <w:b w:val="1"/>
          <w:rtl w:val="0"/>
        </w:rPr>
        <w:t xml:space="preserve">Email: </w:t>
      </w:r>
      <w:hyperlink r:id="rId6">
        <w:r w:rsidDel="00000000" w:rsidR="00000000" w:rsidRPr="00000000">
          <w:rPr>
            <w:b w:val="1"/>
            <w:smallCaps w:val="0"/>
            <w:color w:val="1155cc"/>
            <w:u w:val="single"/>
            <w:rtl w:val="0"/>
          </w:rPr>
          <w:t xml:space="preserve">rajavardhan.mothkuri@gmail.com</w:t>
        </w:r>
      </w:hyperlink>
      <w:r w:rsidDel="00000000" w:rsidR="00000000" w:rsidRPr="00000000">
        <w:rPr>
          <w:b w:val="1"/>
          <w:rtl w:val="0"/>
        </w:rPr>
        <w:t xml:space="preserve">, Mobile: </w:t>
      </w:r>
      <w:r w:rsidDel="00000000" w:rsidR="00000000" w:rsidRPr="00000000">
        <w:rPr>
          <w:b w:val="1"/>
          <w:smallCaps w:val="0"/>
          <w:rtl w:val="0"/>
        </w:rPr>
        <w:t xml:space="preserve">(+91)-8712155599</w:t>
      </w:r>
    </w:p>
    <w:p w:rsidR="00000000" w:rsidDel="00000000" w:rsidP="00000000" w:rsidRDefault="00000000" w:rsidRPr="00000000" w14:paraId="00000003">
      <w:pPr>
        <w:spacing w:after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04">
      <w:pPr>
        <w:spacing w:after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acquire more knowledge, learn new technologies and be a part of organisation success I am working in.</w:t>
      </w:r>
    </w:p>
    <w:p w:rsidR="00000000" w:rsidDel="00000000" w:rsidP="00000000" w:rsidRDefault="00000000" w:rsidRPr="00000000" w14:paraId="00000005">
      <w:pPr>
        <w:spacing w:after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Awarded with “Mr.Go Getter” title in one of my projects for excellent performance.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</w:p>
    <w:tbl>
      <w:tblPr>
        <w:tblStyle w:val="Table1"/>
        <w:tblW w:w="9015.070286459591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0.2207622820156"/>
        <w:gridCol w:w="2445"/>
        <w:gridCol w:w="2085"/>
        <w:gridCol w:w="2214.849524177576"/>
        <w:tblGridChange w:id="0">
          <w:tblGrid>
            <w:gridCol w:w="2270.2207622820156"/>
            <w:gridCol w:w="2445"/>
            <w:gridCol w:w="2085"/>
            <w:gridCol w:w="2214.849524177576"/>
          </w:tblGrid>
        </w:tblGridChange>
      </w:tblGrid>
      <w:tr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</w:t>
            </w:r>
          </w:p>
        </w:tc>
      </w:tr>
      <w:tr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Infosys Limited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Technology Analyst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years 6 months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 2017 - Present</w:t>
            </w:r>
          </w:p>
        </w:tc>
      </w:tr>
      <w:tr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Wipro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Project Engineer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years 6 months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 2013- Aug 2017</w:t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Technical Skills</w:t>
      </w:r>
    </w:p>
    <w:tbl>
      <w:tblPr>
        <w:tblStyle w:val="Table2"/>
        <w:tblW w:w="930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6975"/>
        <w:tblGridChange w:id="0">
          <w:tblGrid>
            <w:gridCol w:w="2325"/>
            <w:gridCol w:w="6975"/>
          </w:tblGrid>
        </w:tblGridChange>
      </w:tblGrid>
      <w:tr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Software/Programming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Angular, Java-J2EE, Restful WebServices, Spring boot and Oracle SQL</w:t>
            </w:r>
          </w:p>
        </w:tc>
      </w:tr>
      <w:tr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Tools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ECLIPSE,  JDeveloper, IntelliJ,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GITHUB</w:t>
            </w: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, Tortoise SVN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</w:t>
            </w: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Maven</w:t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9.99999999999994" w:lineRule="auto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9.99999999999994" w:lineRule="auto"/>
        <w:rPr>
          <w:sz w:val="22"/>
          <w:szCs w:val="22"/>
        </w:rPr>
      </w:pPr>
      <w:r w:rsidDel="00000000" w:rsidR="00000000" w:rsidRPr="00000000">
        <w:rPr>
          <w:b w:val="1"/>
          <w:smallCaps w:val="0"/>
          <w:rtl w:val="0"/>
        </w:rPr>
        <w:t xml:space="preserve">Project Experience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660"/>
          <w:tab w:val="left" w:pos="2160"/>
        </w:tabs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9.99999999999994" w:lineRule="auto"/>
        <w:rPr>
          <w:color w:val="262626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Project: </w:t>
      </w: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App Track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Client : Horizon, Team Size : </w:t>
      </w:r>
      <w:r w:rsidDel="00000000" w:rsidR="00000000" w:rsidRPr="00000000">
        <w:rPr>
          <w:b w:val="1"/>
          <w:sz w:val="20"/>
          <w:szCs w:val="20"/>
          <w:rtl w:val="0"/>
        </w:rPr>
        <w:t xml:space="preserve">10</w:t>
      </w: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, Role : Technology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0" w:lineRule="auto"/>
        <w:ind w:left="0" w:firstLine="0"/>
        <w:rPr>
          <w:color w:val="26262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0" w:lineRule="auto"/>
        <w:rPr>
          <w:b w:val="1"/>
          <w:color w:val="262626"/>
          <w:sz w:val="20"/>
          <w:szCs w:val="20"/>
        </w:rPr>
      </w:pPr>
      <w:r w:rsidDel="00000000" w:rsidR="00000000" w:rsidRPr="00000000">
        <w:rPr>
          <w:b w:val="1"/>
          <w:smallCaps w:val="0"/>
          <w:color w:val="262626"/>
          <w:sz w:val="20"/>
          <w:szCs w:val="20"/>
          <w:rtl w:val="0"/>
        </w:rPr>
        <w:t xml:space="preserve">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340" w:lineRule="auto"/>
        <w:ind w:left="720"/>
        <w:rPr>
          <w:sz w:val="16"/>
          <w:szCs w:val="16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Since 1932, Horizon Blue Cross Blue Shield of New Jersey has offered quality health insurance products and services to New Jersey families and businesses.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line="279.99999999999994" w:lineRule="auto"/>
        <w:ind w:left="720" w:hanging="720"/>
        <w:rPr>
          <w:sz w:val="16"/>
          <w:szCs w:val="16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ClearQuest is an old application to manage Work requests which is tedious to manage. Client wanted to convert ClearQuest to a better manageable application where work requests can be tracked easily.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line="279.99999999999994" w:lineRule="auto"/>
        <w:ind w:left="720" w:hanging="720"/>
        <w:rPr>
          <w:sz w:val="16"/>
          <w:szCs w:val="16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In AppTrack there are </w:t>
      </w:r>
      <w:r w:rsidDel="00000000" w:rsidR="00000000" w:rsidRPr="00000000">
        <w:rPr>
          <w:sz w:val="20"/>
          <w:szCs w:val="20"/>
          <w:rtl w:val="0"/>
        </w:rPr>
        <w:t xml:space="preserve">two</w:t>
      </w:r>
      <w:r w:rsidDel="00000000" w:rsidR="00000000" w:rsidRPr="00000000">
        <w:rPr>
          <w:smallCaps w:val="0"/>
          <w:sz w:val="20"/>
          <w:szCs w:val="20"/>
          <w:rtl w:val="0"/>
        </w:rPr>
        <w:t xml:space="preserve"> modules: Project Management</w:t>
      </w:r>
      <w:r w:rsidDel="00000000" w:rsidR="00000000" w:rsidRPr="00000000">
        <w:rPr>
          <w:sz w:val="20"/>
          <w:szCs w:val="20"/>
          <w:rtl w:val="0"/>
        </w:rPr>
        <w:t xml:space="preserve"> and</w:t>
      </w:r>
      <w:r w:rsidDel="00000000" w:rsidR="00000000" w:rsidRPr="00000000">
        <w:rPr>
          <w:smallCaps w:val="0"/>
          <w:sz w:val="20"/>
          <w:szCs w:val="20"/>
          <w:rtl w:val="0"/>
        </w:rPr>
        <w:t xml:space="preserve"> Production Support.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line="279.99999999999994" w:lineRule="auto"/>
        <w:ind w:left="720" w:hanging="720"/>
        <w:rPr>
          <w:sz w:val="16"/>
          <w:szCs w:val="16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In the Project Management module, customers can manage project plan, project estimates, financial information, project release details, work requests, assignments, vendor details.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line="279.99999999999994" w:lineRule="auto"/>
        <w:ind w:left="720" w:hanging="720"/>
        <w:rPr>
          <w:sz w:val="16"/>
          <w:szCs w:val="16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In the Production Support module, customers can manage production support tickets.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line="279.99999999999994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</w:tabs>
        <w:spacing w:line="279.99999999999994" w:lineRule="auto"/>
        <w:rPr>
          <w:b w:val="1"/>
          <w:smallCaps w:val="0"/>
          <w:sz w:val="20"/>
          <w:szCs w:val="20"/>
        </w:rPr>
      </w:pP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Responsibilities: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0"/>
          <w:tab w:val="left" w:pos="1440"/>
          <w:tab w:val="left" w:pos="3100"/>
          <w:tab w:val="left" w:pos="3600"/>
        </w:tabs>
        <w:ind w:left="720" w:hanging="360"/>
        <w:rPr>
          <w:smallCaps w:val="0"/>
          <w:color w:val="343434"/>
          <w:sz w:val="20"/>
          <w:szCs w:val="20"/>
        </w:rPr>
      </w:pPr>
      <w:r w:rsidDel="00000000" w:rsidR="00000000" w:rsidRPr="00000000">
        <w:rPr>
          <w:smallCaps w:val="0"/>
          <w:color w:val="343434"/>
          <w:sz w:val="20"/>
          <w:szCs w:val="20"/>
          <w:rtl w:val="0"/>
        </w:rPr>
        <w:t xml:space="preserve">Co-ordinated with </w:t>
      </w:r>
      <w:r w:rsidDel="00000000" w:rsidR="00000000" w:rsidRPr="00000000">
        <w:rPr>
          <w:color w:val="343434"/>
          <w:sz w:val="20"/>
          <w:szCs w:val="20"/>
          <w:rtl w:val="0"/>
        </w:rPr>
        <w:t xml:space="preserve">clients</w:t>
      </w:r>
      <w:r w:rsidDel="00000000" w:rsidR="00000000" w:rsidRPr="00000000">
        <w:rPr>
          <w:smallCaps w:val="0"/>
          <w:color w:val="343434"/>
          <w:sz w:val="20"/>
          <w:szCs w:val="20"/>
          <w:rtl w:val="0"/>
        </w:rPr>
        <w:t xml:space="preserve"> for Technical Analysis and deliverables.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0"/>
          <w:tab w:val="left" w:pos="1440"/>
          <w:tab w:val="left" w:pos="3100"/>
          <w:tab w:val="left" w:pos="3600"/>
        </w:tabs>
        <w:ind w:left="720" w:hanging="360"/>
        <w:rPr>
          <w:smallCaps w:val="0"/>
          <w:color w:val="343434"/>
          <w:sz w:val="20"/>
          <w:szCs w:val="20"/>
        </w:rPr>
      </w:pPr>
      <w:r w:rsidDel="00000000" w:rsidR="00000000" w:rsidRPr="00000000">
        <w:rPr>
          <w:smallCaps w:val="0"/>
          <w:color w:val="343434"/>
          <w:sz w:val="20"/>
          <w:szCs w:val="20"/>
          <w:rtl w:val="0"/>
        </w:rPr>
        <w:t xml:space="preserve">Implemented deliverables with coding standards.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0"/>
          <w:tab w:val="left" w:pos="1440"/>
          <w:tab w:val="left" w:pos="3100"/>
          <w:tab w:val="left" w:pos="3600"/>
        </w:tabs>
        <w:ind w:left="720" w:hanging="360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Performed unit testing for the code implemented.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0"/>
          <w:tab w:val="left" w:pos="1440"/>
          <w:tab w:val="left" w:pos="3100"/>
          <w:tab w:val="left" w:pos="3600"/>
        </w:tabs>
        <w:ind w:left="720" w:hanging="360"/>
        <w:rPr>
          <w:smallCaps w:val="0"/>
          <w:color w:val="343434"/>
          <w:sz w:val="20"/>
          <w:szCs w:val="20"/>
        </w:rPr>
      </w:pPr>
      <w:r w:rsidDel="00000000" w:rsidR="00000000" w:rsidRPr="00000000">
        <w:rPr>
          <w:smallCaps w:val="0"/>
          <w:color w:val="343434"/>
          <w:sz w:val="20"/>
          <w:szCs w:val="20"/>
          <w:rtl w:val="0"/>
        </w:rPr>
        <w:t xml:space="preserve">Contributed to System testing.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0"/>
          <w:tab w:val="left" w:pos="1440"/>
          <w:tab w:val="left" w:pos="3100"/>
          <w:tab w:val="left" w:pos="3600"/>
        </w:tabs>
        <w:ind w:left="720" w:hanging="360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color w:val="343434"/>
          <w:sz w:val="20"/>
          <w:szCs w:val="20"/>
          <w:rtl w:val="0"/>
        </w:rPr>
        <w:t xml:space="preserve">Deployed code into UAT and Production servers.</w:t>
      </w:r>
      <w:r w:rsidDel="00000000" w:rsidR="00000000" w:rsidRPr="00000000">
        <w:rPr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0"/>
          <w:tab w:val="left" w:pos="1440"/>
          <w:tab w:val="left" w:pos="3100"/>
          <w:tab w:val="left" w:pos="3600"/>
        </w:tabs>
        <w:ind w:left="720" w:hanging="360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Maintained the code after deployment and fixed bugs reported.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940"/>
          <w:tab w:val="left" w:pos="1440"/>
          <w:tab w:val="left" w:pos="3100"/>
          <w:tab w:val="left" w:pos="3600"/>
        </w:tabs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Project: eDiscovery Request Tracker, Client: British Petroleum, Team Size : 5,                                        Role :  Senior Project Engineer</w:t>
      </w:r>
    </w:p>
    <w:p w:rsidR="00000000" w:rsidDel="00000000" w:rsidP="00000000" w:rsidRDefault="00000000" w:rsidRPr="00000000" w14:paraId="0000002E">
      <w:pPr>
        <w:tabs>
          <w:tab w:val="left" w:pos="940"/>
          <w:tab w:val="left" w:pos="1440"/>
          <w:tab w:val="left" w:pos="3100"/>
          <w:tab w:val="left" w:pos="3600"/>
        </w:tabs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940"/>
          <w:tab w:val="left" w:pos="1440"/>
          <w:tab w:val="left" w:pos="3100"/>
          <w:tab w:val="left" w:pos="3600"/>
        </w:tabs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Description: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940"/>
          <w:tab w:val="left" w:pos="1440"/>
          <w:tab w:val="left" w:pos="3100"/>
          <w:tab w:val="left" w:pos="3600"/>
        </w:tabs>
        <w:spacing w:after="0" w:afterAutospacing="0" w:before="240" w:line="276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BP, or British Petroleum, is one of the world’s largest oil and gas companies. BP traces its origins back to the Anglo-Persian Oil Company which discovered oil in Iran in 1908.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940"/>
          <w:tab w:val="left" w:pos="1440"/>
          <w:tab w:val="left" w:pos="3100"/>
          <w:tab w:val="left" w:pos="3600"/>
        </w:tabs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Client wanted to convert an old website built using share point into a mobile application to track requests.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940"/>
          <w:tab w:val="left" w:pos="1440"/>
          <w:tab w:val="left" w:pos="3100"/>
          <w:tab w:val="left" w:pos="3600"/>
        </w:tabs>
        <w:spacing w:after="24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eDiscovery users can have an overview of all the open, closed and pending requests by logging into the dashboard.</w:t>
      </w:r>
    </w:p>
    <w:p w:rsidR="00000000" w:rsidDel="00000000" w:rsidP="00000000" w:rsidRDefault="00000000" w:rsidRPr="00000000" w14:paraId="00000033">
      <w:pPr>
        <w:tabs>
          <w:tab w:val="left" w:pos="940"/>
          <w:tab w:val="left" w:pos="1440"/>
          <w:tab w:val="left" w:pos="3100"/>
          <w:tab w:val="left" w:pos="3600"/>
        </w:tabs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Roles and Responsibilities:</w:t>
      </w:r>
    </w:p>
    <w:p w:rsidR="00000000" w:rsidDel="00000000" w:rsidP="00000000" w:rsidRDefault="00000000" w:rsidRPr="00000000" w14:paraId="00000034">
      <w:pPr>
        <w:tabs>
          <w:tab w:val="left" w:pos="940"/>
          <w:tab w:val="left" w:pos="1440"/>
          <w:tab w:val="left" w:pos="3100"/>
          <w:tab w:val="left" w:pos="3600"/>
        </w:tabs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940"/>
          <w:tab w:val="left" w:pos="1440"/>
          <w:tab w:val="left" w:pos="3100"/>
          <w:tab w:val="left" w:pos="3600"/>
        </w:tabs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⁃</w:t>
        <w:tab/>
        <w:t xml:space="preserve">Implemented the deliverables with coding standards.</w:t>
      </w:r>
    </w:p>
    <w:p w:rsidR="00000000" w:rsidDel="00000000" w:rsidP="00000000" w:rsidRDefault="00000000" w:rsidRPr="00000000" w14:paraId="00000036">
      <w:pPr>
        <w:tabs>
          <w:tab w:val="left" w:pos="940"/>
          <w:tab w:val="left" w:pos="1440"/>
          <w:tab w:val="left" w:pos="3100"/>
          <w:tab w:val="left" w:pos="3600"/>
        </w:tabs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⁃</w:t>
        <w:tab/>
        <w:t xml:space="preserve">Deployed code into UAT and Production servers.</w:t>
      </w:r>
    </w:p>
    <w:p w:rsidR="00000000" w:rsidDel="00000000" w:rsidP="00000000" w:rsidRDefault="00000000" w:rsidRPr="00000000" w14:paraId="00000037">
      <w:pPr>
        <w:tabs>
          <w:tab w:val="left" w:pos="940"/>
          <w:tab w:val="left" w:pos="1440"/>
          <w:tab w:val="left" w:pos="3100"/>
          <w:tab w:val="left" w:pos="3600"/>
        </w:tabs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⁃</w:t>
        <w:tab/>
        <w:t xml:space="preserve">Maintained the code after deployment and fixed any bugs reported.</w:t>
      </w:r>
    </w:p>
    <w:p w:rsidR="00000000" w:rsidDel="00000000" w:rsidP="00000000" w:rsidRDefault="00000000" w:rsidRPr="00000000" w14:paraId="00000038">
      <w:pPr>
        <w:tabs>
          <w:tab w:val="left" w:pos="940"/>
          <w:tab w:val="left" w:pos="1440"/>
          <w:tab w:val="left" w:pos="3100"/>
          <w:tab w:val="left" w:pos="3600"/>
        </w:tabs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Educational Qualifications</w:t>
      </w:r>
    </w:p>
    <w:tbl>
      <w:tblPr>
        <w:tblStyle w:val="Table3"/>
        <w:tblW w:w="873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1980"/>
        <w:gridCol w:w="3195"/>
        <w:gridCol w:w="1305"/>
        <w:gridCol w:w="1410"/>
        <w:tblGridChange w:id="0">
          <w:tblGrid>
            <w:gridCol w:w="840"/>
            <w:gridCol w:w="1980"/>
            <w:gridCol w:w="3195"/>
            <w:gridCol w:w="1305"/>
            <w:gridCol w:w="1410"/>
          </w:tblGrid>
        </w:tblGridChange>
      </w:tblGrid>
      <w:tr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0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0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     Percentage</w:t>
            </w:r>
          </w:p>
        </w:tc>
      </w:tr>
      <w:tr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M.TECH(R&amp;M)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Andhra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0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2010-2012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57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0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B.TECH(ECE)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GMR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0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2006-2010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57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63.00</w:t>
            </w:r>
          </w:p>
        </w:tc>
      </w:tr>
      <w:tr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INTERMEDIATE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Sri Chaitanya Junior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0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2004-2006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57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0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SSC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5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Gurajada Public School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00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2003-2004</w:t>
            </w:r>
          </w:p>
        </w:tc>
        <w:tc>
          <w:tcPr>
            <w:shd w:fill="auto" w:val="clear"/>
            <w:tcMar>
              <w:top w:w="100.0" w:type="dxa"/>
              <w:left w:w="10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57" w:firstLine="0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77.00</w:t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Personal Details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afterAutospacing="0" w:lineRule="auto"/>
        <w:ind w:left="720" w:hanging="720"/>
        <w:rPr>
          <w:sz w:val="16"/>
          <w:szCs w:val="16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DOB: 20-04-1989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afterAutospacing="0" w:lineRule="auto"/>
        <w:ind w:left="720" w:hanging="720"/>
        <w:rPr>
          <w:sz w:val="16"/>
          <w:szCs w:val="16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Father</w:t>
      </w:r>
      <w:r w:rsidDel="00000000" w:rsidR="00000000" w:rsidRPr="00000000">
        <w:rPr>
          <w:sz w:val="20"/>
          <w:szCs w:val="20"/>
          <w:rtl w:val="0"/>
        </w:rPr>
        <w:t xml:space="preserve">’</w:t>
      </w:r>
      <w:r w:rsidDel="00000000" w:rsidR="00000000" w:rsidRPr="00000000">
        <w:rPr>
          <w:smallCaps w:val="0"/>
          <w:sz w:val="20"/>
          <w:szCs w:val="20"/>
          <w:rtl w:val="0"/>
        </w:rPr>
        <w:t xml:space="preserve">s Name: Veera Brahmiah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afterAutospacing="0" w:lineRule="auto"/>
        <w:ind w:left="720" w:hanging="720"/>
        <w:rPr>
          <w:sz w:val="16"/>
          <w:szCs w:val="16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Address: </w:t>
      </w:r>
      <w:r w:rsidDel="00000000" w:rsidR="00000000" w:rsidRPr="00000000">
        <w:rPr>
          <w:sz w:val="20"/>
          <w:szCs w:val="20"/>
          <w:rtl w:val="0"/>
        </w:rPr>
        <w:t xml:space="preserve">Block-8, Flat-301, 3rd Floor, MyHome Vihanga, Gachibowli - 500032.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afterAutospacing="0" w:lineRule="auto"/>
        <w:ind w:left="720" w:hanging="720"/>
        <w:rPr>
          <w:sz w:val="16"/>
          <w:szCs w:val="16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Languages Known: English, Hindi, Telugu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240" w:lineRule="auto"/>
        <w:ind w:left="720" w:hanging="720"/>
        <w:rPr>
          <w:sz w:val="16"/>
          <w:szCs w:val="16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Hobbies: Listening to music, Swimming.</w:t>
      </w:r>
    </w:p>
    <w:sectPr>
      <w:pgSz w:h="16840" w:w="1190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javardhan.mothk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