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7301" w:leader="none"/>
        </w:tabs>
        <w:spacing w:before="81" w:after="0" w:line="240"/>
        <w:ind w:right="0" w:left="100" w:firstLine="0"/>
        <w:jc w:val="left"/>
        <w:rPr>
          <w:rFonts w:ascii="Caladea" w:hAnsi="Caladea" w:cs="Caladea" w:eastAsia="Caladea"/>
          <w:color w:val="auto"/>
          <w:spacing w:val="0"/>
          <w:position w:val="0"/>
          <w:sz w:val="32"/>
          <w:shd w:fill="auto" w:val="clear"/>
        </w:rPr>
      </w:pPr>
      <w:r>
        <w:rPr>
          <w:rFonts w:ascii="Caladea" w:hAnsi="Caladea" w:cs="Caladea" w:eastAsia="Caladea"/>
          <w:color w:val="auto"/>
          <w:spacing w:val="0"/>
          <w:position w:val="0"/>
          <w:sz w:val="32"/>
          <w:shd w:fill="auto" w:val="clear"/>
        </w:rPr>
        <w:t xml:space="preserve">V</w:t>
      </w:r>
      <w:r>
        <w:rPr>
          <w:rFonts w:ascii="Caladea" w:hAnsi="Caladea" w:cs="Caladea" w:eastAsia="Caladea"/>
          <w:color w:val="auto"/>
          <w:spacing w:val="-2"/>
          <w:position w:val="0"/>
          <w:sz w:val="32"/>
          <w:shd w:fill="auto" w:val="clear"/>
        </w:rPr>
        <w:t xml:space="preserve"> </w:t>
      </w:r>
      <w:r>
        <w:rPr>
          <w:rFonts w:ascii="Caladea" w:hAnsi="Caladea" w:cs="Caladea" w:eastAsia="Caladea"/>
          <w:color w:val="auto"/>
          <w:spacing w:val="0"/>
          <w:position w:val="0"/>
          <w:sz w:val="32"/>
          <w:shd w:fill="auto" w:val="clear"/>
        </w:rPr>
        <w:t xml:space="preserve">Dem</w:t>
      </w:r>
      <w:r>
        <w:rPr>
          <w:rFonts w:ascii="Caladea" w:hAnsi="Caladea" w:cs="Caladea" w:eastAsia="Caladea"/>
          <w:color w:val="auto"/>
          <w:spacing w:val="1"/>
          <w:position w:val="0"/>
          <w:sz w:val="32"/>
          <w:shd w:fill="auto" w:val="clear"/>
        </w:rPr>
        <w:t xml:space="preserve">e</w:t>
      </w:r>
      <w:r>
        <w:rPr>
          <w:rFonts w:ascii="Caladea" w:hAnsi="Caladea" w:cs="Caladea" w:eastAsia="Caladea"/>
          <w:color w:val="auto"/>
          <w:spacing w:val="-1"/>
          <w:position w:val="0"/>
          <w:sz w:val="32"/>
          <w:shd w:fill="auto" w:val="clear"/>
        </w:rPr>
        <w:t xml:space="preserve">tr</w:t>
      </w:r>
      <w:r>
        <w:rPr>
          <w:rFonts w:ascii="Caladea" w:hAnsi="Caladea" w:cs="Caladea" w:eastAsia="Caladea"/>
          <w:color w:val="auto"/>
          <w:spacing w:val="2"/>
          <w:position w:val="0"/>
          <w:sz w:val="32"/>
          <w:shd w:fill="auto" w:val="clear"/>
        </w:rPr>
        <w:t xml:space="preserve">i</w:t>
      </w:r>
      <w:r>
        <w:rPr>
          <w:rFonts w:ascii="Caladea" w:hAnsi="Caladea" w:cs="Caladea" w:eastAsia="Caladea"/>
          <w:color w:val="auto"/>
          <w:spacing w:val="-2"/>
          <w:position w:val="0"/>
          <w:sz w:val="32"/>
          <w:shd w:fill="auto" w:val="clear"/>
        </w:rPr>
        <w:t xml:space="preserve">u</w:t>
      </w:r>
      <w:r>
        <w:rPr>
          <w:rFonts w:ascii="Caladea" w:hAnsi="Caladea" w:cs="Caladea" w:eastAsia="Caladea"/>
          <w:color w:val="auto"/>
          <w:spacing w:val="0"/>
          <w:position w:val="0"/>
          <w:sz w:val="32"/>
          <w:shd w:fill="auto" w:val="clear"/>
        </w:rPr>
        <w:t xml:space="preserve">s</w:t>
      </w:r>
      <w:r>
        <w:rPr>
          <w:rFonts w:ascii="Caladea" w:hAnsi="Caladea" w:cs="Caladea" w:eastAsia="Caladea"/>
          <w:color w:val="auto"/>
          <w:spacing w:val="1"/>
          <w:position w:val="0"/>
          <w:sz w:val="32"/>
          <w:shd w:fill="auto" w:val="clear"/>
        </w:rPr>
        <w:t xml:space="preserve"> </w:t>
      </w:r>
      <w:r>
        <w:rPr>
          <w:rFonts w:ascii="Caladea" w:hAnsi="Caladea" w:cs="Caladea" w:eastAsia="Caladea"/>
          <w:color w:val="auto"/>
          <w:spacing w:val="-1"/>
          <w:position w:val="0"/>
          <w:sz w:val="32"/>
          <w:shd w:fill="auto" w:val="clear"/>
        </w:rPr>
        <w:t xml:space="preserve">Ab</w:t>
      </w:r>
      <w:r>
        <w:rPr>
          <w:rFonts w:ascii="Caladea" w:hAnsi="Caladea" w:cs="Caladea" w:eastAsia="Caladea"/>
          <w:color w:val="auto"/>
          <w:spacing w:val="0"/>
          <w:position w:val="0"/>
          <w:sz w:val="32"/>
          <w:shd w:fill="auto" w:val="clear"/>
        </w:rPr>
        <w:t xml:space="preserve">u</w:t>
      </w:r>
    </w:p>
    <w:p>
      <w:pPr>
        <w:tabs>
          <w:tab w:val="left" w:pos="7301" w:leader="none"/>
        </w:tabs>
        <w:spacing w:before="81" w:after="0" w:line="240"/>
        <w:ind w:right="0" w:left="100" w:firstLine="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32"/>
          <w:shd w:fill="auto" w:val="clear"/>
        </w:rPr>
        <w:t xml:space="preserve">                                                         </w:t>
      </w:r>
      <w:r>
        <w:rPr>
          <w:rFonts w:ascii="Caladea" w:hAnsi="Caladea" w:cs="Caladea" w:eastAsia="Caladea"/>
          <w:color w:val="auto"/>
          <w:spacing w:val="0"/>
          <w:position w:val="0"/>
          <w:sz w:val="28"/>
          <w:shd w:fill="auto" w:val="clear"/>
        </w:rPr>
        <w:t xml:space="preserve">Mobile</w:t>
      </w:r>
      <w:r>
        <w:rPr>
          <w:rFonts w:ascii="Caladea" w:hAnsi="Caladea" w:cs="Caladea" w:eastAsia="Caladea"/>
          <w:color w:val="auto"/>
          <w:spacing w:val="0"/>
          <w:position w:val="0"/>
          <w:sz w:val="32"/>
          <w:shd w:fill="auto" w:val="clear"/>
        </w:rPr>
        <w:t xml:space="preserve">: </w:t>
      </w:r>
      <w:r>
        <w:rPr>
          <w:rFonts w:ascii="Caladea" w:hAnsi="Caladea" w:cs="Caladea" w:eastAsia="Caladea"/>
          <w:color w:val="auto"/>
          <w:spacing w:val="-1"/>
          <w:position w:val="0"/>
          <w:sz w:val="24"/>
          <w:shd w:fill="auto" w:val="clear"/>
        </w:rPr>
        <w:t xml:space="preserve">7</w:t>
      </w:r>
      <w:r>
        <w:rPr>
          <w:rFonts w:ascii="Caladea" w:hAnsi="Caladea" w:cs="Caladea" w:eastAsia="Caladea"/>
          <w:color w:val="auto"/>
          <w:spacing w:val="1"/>
          <w:position w:val="0"/>
          <w:sz w:val="24"/>
          <w:shd w:fill="auto" w:val="clear"/>
        </w:rPr>
        <w:t xml:space="preserve">8</w:t>
      </w:r>
      <w:r>
        <w:rPr>
          <w:rFonts w:ascii="Caladea" w:hAnsi="Caladea" w:cs="Caladea" w:eastAsia="Caladea"/>
          <w:color w:val="auto"/>
          <w:spacing w:val="-1"/>
          <w:position w:val="0"/>
          <w:sz w:val="24"/>
          <w:shd w:fill="auto" w:val="clear"/>
        </w:rPr>
        <w:t xml:space="preserve">6</w:t>
      </w:r>
      <w:r>
        <w:rPr>
          <w:rFonts w:ascii="Caladea" w:hAnsi="Caladea" w:cs="Caladea" w:eastAsia="Caladea"/>
          <w:color w:val="auto"/>
          <w:spacing w:val="1"/>
          <w:position w:val="0"/>
          <w:sz w:val="24"/>
          <w:shd w:fill="auto" w:val="clear"/>
        </w:rPr>
        <w:t xml:space="preserve">8</w:t>
      </w:r>
      <w:r>
        <w:rPr>
          <w:rFonts w:ascii="Caladea" w:hAnsi="Caladea" w:cs="Caladea" w:eastAsia="Caladea"/>
          <w:color w:val="auto"/>
          <w:spacing w:val="-1"/>
          <w:position w:val="0"/>
          <w:sz w:val="24"/>
          <w:shd w:fill="auto" w:val="clear"/>
        </w:rPr>
        <w:t xml:space="preserve">87</w:t>
      </w:r>
      <w:r>
        <w:rPr>
          <w:rFonts w:ascii="Caladea" w:hAnsi="Caladea" w:cs="Caladea" w:eastAsia="Caladea"/>
          <w:color w:val="auto"/>
          <w:spacing w:val="1"/>
          <w:position w:val="0"/>
          <w:sz w:val="24"/>
          <w:shd w:fill="auto" w:val="clear"/>
        </w:rPr>
        <w:t xml:space="preserve">7</w:t>
      </w:r>
      <w:r>
        <w:rPr>
          <w:rFonts w:ascii="Caladea" w:hAnsi="Caladea" w:cs="Caladea" w:eastAsia="Caladea"/>
          <w:color w:val="auto"/>
          <w:spacing w:val="-1"/>
          <w:position w:val="0"/>
          <w:sz w:val="24"/>
          <w:shd w:fill="auto" w:val="clear"/>
        </w:rPr>
        <w:t xml:space="preserve">45</w:t>
      </w:r>
      <w:r>
        <w:rPr>
          <w:rFonts w:ascii="Caladea" w:hAnsi="Caladea" w:cs="Caladea" w:eastAsia="Caladea"/>
          <w:color w:val="auto"/>
          <w:spacing w:val="0"/>
          <w:position w:val="0"/>
          <w:sz w:val="24"/>
          <w:shd w:fill="auto" w:val="clear"/>
        </w:rPr>
        <w:t xml:space="preserve">3</w:t>
      </w:r>
    </w:p>
    <w:p>
      <w:pPr>
        <w:tabs>
          <w:tab w:val="left" w:pos="7301" w:leader="none"/>
        </w:tabs>
        <w:spacing w:before="81" w:after="0" w:line="240"/>
        <w:ind w:right="0" w:left="100" w:firstLine="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                                                                              </w:t>
      </w:r>
      <w:hyperlink xmlns:r="http://schemas.openxmlformats.org/officeDocument/2006/relationships" r:id="docRId0">
        <w:r>
          <w:rPr>
            <w:rFonts w:ascii="Caladea" w:hAnsi="Caladea" w:cs="Caladea" w:eastAsia="Caladea"/>
            <w:color w:val="0000FF"/>
            <w:spacing w:val="0"/>
            <w:position w:val="0"/>
            <w:sz w:val="24"/>
            <w:u w:val="single"/>
            <w:shd w:fill="auto" w:val="clear"/>
          </w:rPr>
          <w:t xml:space="preserve">dtsabu@gmail.com</w:t>
        </w:r>
      </w:hyperlink>
    </w:p>
    <w:p>
      <w:pPr>
        <w:spacing w:before="3" w:after="0" w:line="240"/>
        <w:ind w:right="0" w:left="100" w:firstLine="0"/>
        <w:jc w:val="left"/>
        <w:rPr>
          <w:rFonts w:ascii="Caladea" w:hAnsi="Caladea" w:cs="Caladea" w:eastAsia="Caladea"/>
          <w:b/>
          <w:color w:val="auto"/>
          <w:spacing w:val="0"/>
          <w:position w:val="0"/>
          <w:sz w:val="24"/>
          <w:shd w:fill="auto" w:val="clear"/>
        </w:rPr>
      </w:pPr>
    </w:p>
    <w:p>
      <w:pPr>
        <w:spacing w:before="3" w:after="0" w:line="240"/>
        <w:ind w:right="0" w:left="100" w:firstLine="0"/>
        <w:jc w:val="left"/>
        <w:rPr>
          <w:rFonts w:ascii="Caladea" w:hAnsi="Caladea" w:cs="Caladea" w:eastAsia="Caladea"/>
          <w:b/>
          <w:color w:val="auto"/>
          <w:spacing w:val="0"/>
          <w:position w:val="0"/>
          <w:sz w:val="24"/>
          <w:shd w:fill="auto" w:val="clear"/>
        </w:rPr>
      </w:pPr>
      <w:r>
        <w:rPr>
          <w:rFonts w:ascii="Caladea" w:hAnsi="Caladea" w:cs="Caladea" w:eastAsia="Caladea"/>
          <w:b/>
          <w:color w:val="auto"/>
          <w:spacing w:val="0"/>
          <w:position w:val="0"/>
          <w:sz w:val="24"/>
          <w:shd w:fill="auto" w:val="clear"/>
        </w:rPr>
        <w:t xml:space="preserve">Professional Summary</w:t>
      </w:r>
    </w:p>
    <w:p>
      <w:pPr>
        <w:spacing w:before="242" w:after="0" w:line="276"/>
        <w:ind w:right="121" w:left="100" w:firstLine="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Human Resources recruiter, accomplished in sourcing, screening, qualifying and on - boarding candidates, as well as coordinating interviews and follow ups. Senior recruiter well-versed in the strategic planning and execution of recruiting efforts. Collaborates well with human resources staff at all levels.</w:t>
      </w:r>
    </w:p>
    <w:p>
      <w:pPr>
        <w:spacing w:before="242" w:after="0" w:line="276"/>
        <w:ind w:right="121" w:left="100" w:firstLine="0"/>
        <w:jc w:val="left"/>
        <w:rPr>
          <w:rFonts w:ascii="Caladea" w:hAnsi="Caladea" w:cs="Caladea" w:eastAsia="Caladea"/>
          <w:b/>
          <w:color w:val="auto"/>
          <w:spacing w:val="0"/>
          <w:position w:val="0"/>
          <w:sz w:val="24"/>
          <w:shd w:fill="auto" w:val="clear"/>
        </w:rPr>
      </w:pPr>
      <w:r>
        <w:rPr>
          <w:rFonts w:ascii="Caladea" w:hAnsi="Caladea" w:cs="Caladea" w:eastAsia="Caladea"/>
          <w:b/>
          <w:color w:val="auto"/>
          <w:spacing w:val="0"/>
          <w:position w:val="0"/>
          <w:sz w:val="24"/>
          <w:shd w:fill="auto" w:val="clear"/>
        </w:rPr>
        <w:t xml:space="preserve">Skills</w:t>
      </w:r>
    </w:p>
    <w:p>
      <w:pPr>
        <w:spacing w:before="3" w:after="0" w:line="240"/>
        <w:ind w:right="0" w:left="0" w:firstLine="0"/>
        <w:jc w:val="left"/>
        <w:rPr>
          <w:rFonts w:ascii="Caladea" w:hAnsi="Caladea" w:cs="Caladea" w:eastAsia="Caladea"/>
          <w:b/>
          <w:color w:val="auto"/>
          <w:spacing w:val="0"/>
          <w:position w:val="0"/>
          <w:sz w:val="15"/>
          <w:shd w:fill="auto" w:val="clear"/>
        </w:rPr>
      </w:pPr>
    </w:p>
    <w:p>
      <w:pPr>
        <w:spacing w:before="0" w:after="0" w:line="240"/>
        <w:ind w:right="0" w:left="0" w:firstLine="0"/>
        <w:jc w:val="left"/>
        <w:rPr>
          <w:rFonts w:ascii="Caladea" w:hAnsi="Caladea" w:cs="Caladea" w:eastAsia="Caladea"/>
          <w:color w:val="auto"/>
          <w:spacing w:val="0"/>
          <w:position w:val="0"/>
          <w:sz w:val="15"/>
          <w:shd w:fill="auto" w:val="clear"/>
        </w:rPr>
      </w:pPr>
    </w:p>
    <w:p>
      <w:pPr>
        <w:numPr>
          <w:ilvl w:val="0"/>
          <w:numId w:val="6"/>
        </w:numPr>
        <w:tabs>
          <w:tab w:val="left" w:pos="460" w:leader="none"/>
          <w:tab w:val="left" w:pos="461" w:leader="none"/>
        </w:tabs>
        <w:spacing w:before="100" w:after="0" w:line="240"/>
        <w:ind w:right="0" w:left="460"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Pre-screening</w:t>
      </w:r>
      <w:r>
        <w:rPr>
          <w:rFonts w:ascii="Caladea" w:hAnsi="Caladea" w:cs="Caladea" w:eastAsia="Caladea"/>
          <w:color w:val="auto"/>
          <w:spacing w:val="-6"/>
          <w:position w:val="0"/>
          <w:sz w:val="24"/>
          <w:shd w:fill="auto" w:val="clear"/>
        </w:rPr>
        <w:t xml:space="preserve"> </w:t>
      </w:r>
      <w:r>
        <w:rPr>
          <w:rFonts w:ascii="Caladea" w:hAnsi="Caladea" w:cs="Caladea" w:eastAsia="Caladea"/>
          <w:color w:val="auto"/>
          <w:spacing w:val="0"/>
          <w:position w:val="0"/>
          <w:sz w:val="24"/>
          <w:shd w:fill="auto" w:val="clear"/>
        </w:rPr>
        <w:t xml:space="preserve">candidates</w:t>
      </w:r>
    </w:p>
    <w:p>
      <w:pPr>
        <w:numPr>
          <w:ilvl w:val="0"/>
          <w:numId w:val="6"/>
        </w:numPr>
        <w:tabs>
          <w:tab w:val="left" w:pos="460" w:leader="none"/>
          <w:tab w:val="left" w:pos="461" w:leader="none"/>
        </w:tabs>
        <w:spacing w:before="241" w:after="0" w:line="240"/>
        <w:ind w:right="0" w:left="460"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Planning job</w:t>
      </w:r>
      <w:r>
        <w:rPr>
          <w:rFonts w:ascii="Caladea" w:hAnsi="Caladea" w:cs="Caladea" w:eastAsia="Caladea"/>
          <w:color w:val="auto"/>
          <w:spacing w:val="-2"/>
          <w:position w:val="0"/>
          <w:sz w:val="24"/>
          <w:shd w:fill="auto" w:val="clear"/>
        </w:rPr>
        <w:t xml:space="preserve"> </w:t>
      </w:r>
      <w:r>
        <w:rPr>
          <w:rFonts w:ascii="Caladea" w:hAnsi="Caladea" w:cs="Caladea" w:eastAsia="Caladea"/>
          <w:color w:val="auto"/>
          <w:spacing w:val="0"/>
          <w:position w:val="0"/>
          <w:sz w:val="24"/>
          <w:shd w:fill="auto" w:val="clear"/>
        </w:rPr>
        <w:t xml:space="preserve">fairs</w:t>
      </w:r>
    </w:p>
    <w:p>
      <w:pPr>
        <w:numPr>
          <w:ilvl w:val="0"/>
          <w:numId w:val="6"/>
        </w:numPr>
        <w:tabs>
          <w:tab w:val="left" w:pos="460" w:leader="none"/>
          <w:tab w:val="left" w:pos="461" w:leader="none"/>
        </w:tabs>
        <w:spacing w:before="243" w:after="0" w:line="240"/>
        <w:ind w:right="0" w:left="460"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Customer</w:t>
      </w:r>
      <w:r>
        <w:rPr>
          <w:rFonts w:ascii="Caladea" w:hAnsi="Caladea" w:cs="Caladea" w:eastAsia="Caladea"/>
          <w:color w:val="auto"/>
          <w:spacing w:val="-1"/>
          <w:position w:val="0"/>
          <w:sz w:val="24"/>
          <w:shd w:fill="auto" w:val="clear"/>
        </w:rPr>
        <w:t xml:space="preserve"> </w:t>
      </w:r>
      <w:r>
        <w:rPr>
          <w:rFonts w:ascii="Caladea" w:hAnsi="Caladea" w:cs="Caladea" w:eastAsia="Caladea"/>
          <w:color w:val="auto"/>
          <w:spacing w:val="0"/>
          <w:position w:val="0"/>
          <w:sz w:val="24"/>
          <w:shd w:fill="auto" w:val="clear"/>
        </w:rPr>
        <w:t xml:space="preserve">services</w:t>
      </w:r>
    </w:p>
    <w:p>
      <w:pPr>
        <w:numPr>
          <w:ilvl w:val="0"/>
          <w:numId w:val="6"/>
        </w:numPr>
        <w:tabs>
          <w:tab w:val="left" w:pos="513" w:leader="none"/>
          <w:tab w:val="left" w:pos="514" w:leader="none"/>
        </w:tabs>
        <w:spacing w:before="243" w:after="0" w:line="240"/>
        <w:ind w:right="0" w:left="513" w:hanging="414"/>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Negotiation</w:t>
      </w:r>
    </w:p>
    <w:p>
      <w:pPr>
        <w:numPr>
          <w:ilvl w:val="0"/>
          <w:numId w:val="6"/>
        </w:numPr>
        <w:tabs>
          <w:tab w:val="left" w:pos="460" w:leader="none"/>
          <w:tab w:val="left" w:pos="461" w:leader="none"/>
        </w:tabs>
        <w:spacing w:before="100" w:after="0" w:line="240"/>
        <w:ind w:right="0" w:left="460"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Time management</w:t>
      </w:r>
      <w:r>
        <w:rPr>
          <w:rFonts w:ascii="Caladea" w:hAnsi="Caladea" w:cs="Caladea" w:eastAsia="Caladea"/>
          <w:color w:val="auto"/>
          <w:spacing w:val="-1"/>
          <w:position w:val="0"/>
          <w:sz w:val="24"/>
          <w:shd w:fill="auto" w:val="clear"/>
        </w:rPr>
        <w:t xml:space="preserve"> </w:t>
      </w:r>
      <w:r>
        <w:rPr>
          <w:rFonts w:ascii="Caladea" w:hAnsi="Caladea" w:cs="Caladea" w:eastAsia="Caladea"/>
          <w:color w:val="auto"/>
          <w:spacing w:val="0"/>
          <w:position w:val="0"/>
          <w:sz w:val="24"/>
          <w:shd w:fill="auto" w:val="clear"/>
        </w:rPr>
        <w:t xml:space="preserve">skills</w:t>
      </w:r>
    </w:p>
    <w:p>
      <w:pPr>
        <w:numPr>
          <w:ilvl w:val="0"/>
          <w:numId w:val="6"/>
        </w:numPr>
        <w:tabs>
          <w:tab w:val="left" w:pos="460" w:leader="none"/>
          <w:tab w:val="left" w:pos="461" w:leader="none"/>
        </w:tabs>
        <w:spacing w:before="241" w:after="0" w:line="240"/>
        <w:ind w:right="0" w:left="460"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Flexibility</w:t>
      </w:r>
    </w:p>
    <w:p>
      <w:pPr>
        <w:numPr>
          <w:ilvl w:val="0"/>
          <w:numId w:val="6"/>
        </w:numPr>
        <w:tabs>
          <w:tab w:val="left" w:pos="460" w:leader="none"/>
          <w:tab w:val="left" w:pos="461" w:leader="none"/>
        </w:tabs>
        <w:spacing w:before="243" w:after="0" w:line="240"/>
        <w:ind w:right="0" w:left="460"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Strong work</w:t>
      </w:r>
      <w:r>
        <w:rPr>
          <w:rFonts w:ascii="Caladea" w:hAnsi="Caladea" w:cs="Caladea" w:eastAsia="Caladea"/>
          <w:color w:val="auto"/>
          <w:spacing w:val="-1"/>
          <w:position w:val="0"/>
          <w:sz w:val="24"/>
          <w:shd w:fill="auto" w:val="clear"/>
        </w:rPr>
        <w:t xml:space="preserve"> </w:t>
      </w:r>
      <w:r>
        <w:rPr>
          <w:rFonts w:ascii="Caladea" w:hAnsi="Caladea" w:cs="Caladea" w:eastAsia="Caladea"/>
          <w:color w:val="auto"/>
          <w:spacing w:val="0"/>
          <w:position w:val="0"/>
          <w:sz w:val="24"/>
          <w:shd w:fill="auto" w:val="clear"/>
        </w:rPr>
        <w:t xml:space="preserve">ethic</w:t>
      </w:r>
    </w:p>
    <w:p>
      <w:pPr>
        <w:numPr>
          <w:ilvl w:val="0"/>
          <w:numId w:val="6"/>
        </w:numPr>
        <w:tabs>
          <w:tab w:val="left" w:pos="460" w:leader="none"/>
          <w:tab w:val="left" w:pos="461" w:leader="none"/>
        </w:tabs>
        <w:spacing w:before="243" w:after="0" w:line="240"/>
        <w:ind w:right="0" w:left="460"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Excellent interpersonal</w:t>
      </w:r>
      <w:r>
        <w:rPr>
          <w:rFonts w:ascii="Caladea" w:hAnsi="Caladea" w:cs="Caladea" w:eastAsia="Caladea"/>
          <w:color w:val="auto"/>
          <w:spacing w:val="-2"/>
          <w:position w:val="0"/>
          <w:sz w:val="24"/>
          <w:shd w:fill="auto" w:val="clear"/>
        </w:rPr>
        <w:t xml:space="preserve"> </w:t>
      </w:r>
      <w:r>
        <w:rPr>
          <w:rFonts w:ascii="Caladea" w:hAnsi="Caladea" w:cs="Caladea" w:eastAsia="Caladea"/>
          <w:color w:val="auto"/>
          <w:spacing w:val="0"/>
          <w:position w:val="0"/>
          <w:sz w:val="24"/>
          <w:shd w:fill="auto" w:val="clear"/>
        </w:rPr>
        <w:t xml:space="preserve">skills</w:t>
      </w:r>
    </w:p>
    <w:p>
      <w:pPr>
        <w:numPr>
          <w:ilvl w:val="0"/>
          <w:numId w:val="6"/>
        </w:numPr>
        <w:tabs>
          <w:tab w:val="left" w:pos="460" w:leader="none"/>
          <w:tab w:val="left" w:pos="461" w:leader="none"/>
        </w:tabs>
        <w:spacing w:before="241" w:after="0" w:line="240"/>
        <w:ind w:right="0" w:left="460"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Team</w:t>
      </w:r>
      <w:r>
        <w:rPr>
          <w:rFonts w:ascii="Caladea" w:hAnsi="Caladea" w:cs="Caladea" w:eastAsia="Caladea"/>
          <w:color w:val="auto"/>
          <w:spacing w:val="-1"/>
          <w:position w:val="0"/>
          <w:sz w:val="24"/>
          <w:shd w:fill="auto" w:val="clear"/>
        </w:rPr>
        <w:t xml:space="preserve"> </w:t>
      </w:r>
      <w:r>
        <w:rPr>
          <w:rFonts w:ascii="Caladea" w:hAnsi="Caladea" w:cs="Caladea" w:eastAsia="Caladea"/>
          <w:color w:val="auto"/>
          <w:spacing w:val="0"/>
          <w:position w:val="0"/>
          <w:sz w:val="24"/>
          <w:shd w:fill="auto" w:val="clear"/>
        </w:rPr>
        <w:t xml:space="preserve">management</w:t>
      </w:r>
    </w:p>
    <w:p>
      <w:pPr>
        <w:spacing w:before="0" w:after="0" w:line="240"/>
        <w:ind w:right="0" w:left="0" w:firstLine="0"/>
        <w:jc w:val="left"/>
        <w:rPr>
          <w:rFonts w:ascii="Caladea" w:hAnsi="Caladea" w:cs="Caladea" w:eastAsia="Caladea"/>
          <w:color w:val="auto"/>
          <w:spacing w:val="0"/>
          <w:position w:val="0"/>
          <w:sz w:val="24"/>
          <w:shd w:fill="auto" w:val="clear"/>
        </w:rPr>
      </w:pPr>
    </w:p>
    <w:p>
      <w:pPr>
        <w:spacing w:before="0" w:after="0" w:line="240"/>
        <w:ind w:right="0" w:left="0" w:firstLine="0"/>
        <w:jc w:val="left"/>
        <w:rPr>
          <w:rFonts w:ascii="Caladea" w:hAnsi="Caladea" w:cs="Caladea" w:eastAsia="Caladea"/>
          <w:color w:val="auto"/>
          <w:spacing w:val="0"/>
          <w:position w:val="0"/>
          <w:sz w:val="20"/>
          <w:shd w:fill="auto" w:val="clear"/>
        </w:rPr>
      </w:pPr>
    </w:p>
    <w:p>
      <w:pPr>
        <w:spacing w:before="0" w:after="0" w:line="240"/>
        <w:ind w:right="0" w:left="0" w:firstLine="0"/>
        <w:jc w:val="left"/>
        <w:rPr>
          <w:rFonts w:ascii="Caladea" w:hAnsi="Caladea" w:cs="Caladea" w:eastAsia="Caladea"/>
          <w:color w:val="auto"/>
          <w:spacing w:val="0"/>
          <w:position w:val="0"/>
          <w:sz w:val="20"/>
          <w:shd w:fill="auto" w:val="clear"/>
        </w:rPr>
      </w:pPr>
    </w:p>
    <w:p>
      <w:pPr>
        <w:spacing w:before="5" w:after="0" w:line="240"/>
        <w:ind w:right="0" w:left="0" w:firstLine="0"/>
        <w:jc w:val="left"/>
        <w:rPr>
          <w:rFonts w:ascii="Caladea" w:hAnsi="Caladea" w:cs="Caladea" w:eastAsia="Caladea"/>
          <w:color w:val="auto"/>
          <w:spacing w:val="0"/>
          <w:position w:val="0"/>
          <w:sz w:val="21"/>
          <w:shd w:fill="auto" w:val="clear"/>
        </w:rPr>
      </w:pPr>
    </w:p>
    <w:p>
      <w:pPr>
        <w:spacing w:before="101" w:after="0" w:line="240"/>
        <w:ind w:right="0" w:left="100" w:firstLine="0"/>
        <w:jc w:val="left"/>
        <w:rPr>
          <w:rFonts w:ascii="Caladea" w:hAnsi="Caladea" w:cs="Caladea" w:eastAsia="Caladea"/>
          <w:b/>
          <w:color w:val="auto"/>
          <w:spacing w:val="0"/>
          <w:position w:val="0"/>
          <w:sz w:val="28"/>
          <w:shd w:fill="auto" w:val="clear"/>
        </w:rPr>
      </w:pPr>
      <w:r>
        <w:rPr>
          <w:rFonts w:ascii="Caladea" w:hAnsi="Caladea" w:cs="Caladea" w:eastAsia="Caladea"/>
          <w:b/>
          <w:color w:val="auto"/>
          <w:spacing w:val="0"/>
          <w:position w:val="0"/>
          <w:sz w:val="28"/>
          <w:shd w:fill="auto" w:val="clear"/>
        </w:rPr>
        <w:t xml:space="preserve">Work History</w:t>
      </w:r>
    </w:p>
    <w:p>
      <w:pPr>
        <w:numPr>
          <w:ilvl w:val="0"/>
          <w:numId w:val="17"/>
        </w:numPr>
        <w:spacing w:before="101" w:after="0" w:line="240"/>
        <w:ind w:right="0" w:left="820" w:hanging="360"/>
        <w:jc w:val="left"/>
        <w:rPr>
          <w:rFonts w:ascii="Caladea" w:hAnsi="Caladea" w:cs="Caladea" w:eastAsia="Caladea"/>
          <w:color w:val="auto"/>
          <w:spacing w:val="0"/>
          <w:position w:val="0"/>
          <w:sz w:val="24"/>
          <w:shd w:fill="auto" w:val="clear"/>
        </w:rPr>
      </w:pPr>
      <w:r>
        <w:rPr>
          <w:rFonts w:ascii="Caladea" w:hAnsi="Caladea" w:cs="Caladea" w:eastAsia="Caladea"/>
          <w:b/>
          <w:color w:val="auto"/>
          <w:spacing w:val="0"/>
          <w:position w:val="0"/>
          <w:sz w:val="24"/>
          <w:shd w:fill="auto" w:val="clear"/>
        </w:rPr>
        <w:t xml:space="preserve">TA- Sr. Recruiter- Gembrill Technologies(Since 2019 August to till date)</w:t>
      </w:r>
    </w:p>
    <w:p>
      <w:pPr>
        <w:numPr>
          <w:ilvl w:val="0"/>
          <w:numId w:val="17"/>
        </w:numPr>
        <w:spacing w:before="101" w:after="0" w:line="240"/>
        <w:ind w:right="0" w:left="820"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Executing the entire gamut of task in recruitment encompassing sourcing, screening, Shortlisting, Selection, Negotiation and appointment, JD evaluation etc.</w:t>
      </w:r>
    </w:p>
    <w:p>
      <w:pPr>
        <w:numPr>
          <w:ilvl w:val="0"/>
          <w:numId w:val="17"/>
        </w:numPr>
        <w:spacing w:before="101" w:after="0" w:line="240"/>
        <w:ind w:right="0" w:left="820"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Strategizing sourcing for meeting the target hire numbers by efficient and consistent pipelining through hiring portals like LinkedIn Recruiter, Naukri and internal hiring mechanisms.</w:t>
      </w:r>
    </w:p>
    <w:p>
      <w:pPr>
        <w:numPr>
          <w:ilvl w:val="0"/>
          <w:numId w:val="17"/>
        </w:numPr>
        <w:spacing w:before="101" w:after="0" w:line="240"/>
        <w:ind w:right="0" w:left="820"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Conducting Behavioral based interviews to qualify candidates on various professional traits and capturing the detailed feedback on the Score-form. </w:t>
      </w:r>
    </w:p>
    <w:p>
      <w:pPr>
        <w:numPr>
          <w:ilvl w:val="0"/>
          <w:numId w:val="17"/>
        </w:numPr>
        <w:spacing w:before="101" w:after="0" w:line="240"/>
        <w:ind w:right="0" w:left="820"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Stakeholder management by conducting weekly meetings to discuss current and projected candidate pipeline and offer updates. Problem solve the challenges faced in hiring by educating the hiring managers peer group comparison, competitor/industry talent mapping.</w:t>
      </w:r>
    </w:p>
    <w:p>
      <w:pPr>
        <w:numPr>
          <w:ilvl w:val="0"/>
          <w:numId w:val="17"/>
        </w:numPr>
        <w:spacing w:before="101" w:after="0" w:line="240"/>
        <w:ind w:right="0" w:left="820"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End to End Offer Management for internal and external candidates through offer negotiation and generating offer letters. Ensuring smooth transition from offer to joining.</w:t>
      </w:r>
    </w:p>
    <w:p>
      <w:pPr>
        <w:numPr>
          <w:ilvl w:val="0"/>
          <w:numId w:val="17"/>
        </w:numPr>
        <w:spacing w:before="101" w:after="0" w:line="240"/>
        <w:ind w:right="0" w:left="820"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Hiring dashboard presentation in weekly/monthly/quarterly meetings with the US business leaders to provide requisition level update by regularly maintaining ATS. Strict adherence to the processes and policies of the organization.</w:t>
      </w:r>
    </w:p>
    <w:p>
      <w:pPr>
        <w:spacing w:before="101" w:after="0" w:line="240"/>
        <w:ind w:right="0" w:left="0" w:firstLine="0"/>
        <w:jc w:val="left"/>
        <w:rPr>
          <w:rFonts w:ascii="Caladea" w:hAnsi="Caladea" w:cs="Caladea" w:eastAsia="Caladea"/>
          <w:b/>
          <w:color w:val="auto"/>
          <w:spacing w:val="0"/>
          <w:position w:val="0"/>
          <w:sz w:val="24"/>
          <w:shd w:fill="auto" w:val="clear"/>
        </w:rPr>
      </w:pPr>
    </w:p>
    <w:p>
      <w:pPr>
        <w:spacing w:before="101" w:after="0" w:line="240"/>
        <w:ind w:right="0" w:left="100" w:firstLine="0"/>
        <w:jc w:val="left"/>
        <w:rPr>
          <w:rFonts w:ascii="Caladea" w:hAnsi="Caladea" w:cs="Caladea" w:eastAsia="Caladea"/>
          <w:b/>
          <w:color w:val="auto"/>
          <w:spacing w:val="0"/>
          <w:position w:val="0"/>
          <w:sz w:val="24"/>
          <w:shd w:fill="auto" w:val="clear"/>
        </w:rPr>
      </w:pPr>
    </w:p>
    <w:p>
      <w:pPr>
        <w:spacing w:before="247" w:after="0" w:line="240"/>
        <w:ind w:right="0" w:left="100" w:firstLine="0"/>
        <w:jc w:val="left"/>
        <w:rPr>
          <w:rFonts w:ascii="Calibri" w:hAnsi="Calibri" w:cs="Calibri" w:eastAsia="Calibri"/>
          <w:b/>
          <w:color w:val="auto"/>
          <w:spacing w:val="0"/>
          <w:position w:val="0"/>
          <w:sz w:val="24"/>
          <w:shd w:fill="auto" w:val="clear"/>
        </w:rPr>
      </w:pPr>
      <w:r>
        <w:rPr>
          <w:rFonts w:ascii="Caladea" w:hAnsi="Caladea" w:cs="Caladea" w:eastAsia="Caladea"/>
          <w:b/>
          <w:color w:val="auto"/>
          <w:spacing w:val="0"/>
          <w:position w:val="0"/>
          <w:sz w:val="24"/>
          <w:shd w:fill="auto" w:val="clear"/>
        </w:rPr>
        <w:t xml:space="preserve">TA - Sr.Recruiter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SBI Card (March 2018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August 2019)</w:t>
      </w:r>
    </w:p>
    <w:p>
      <w:pPr>
        <w:numPr>
          <w:ilvl w:val="0"/>
          <w:numId w:val="21"/>
        </w:numPr>
        <w:tabs>
          <w:tab w:val="left" w:pos="820" w:leader="none"/>
          <w:tab w:val="left" w:pos="821" w:leader="none"/>
        </w:tabs>
        <w:spacing w:before="243" w:after="0" w:line="240"/>
        <w:ind w:right="550" w:left="820"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Work closely with the business on hiring numbers, recruitment plan,</w:t>
      </w:r>
      <w:r>
        <w:rPr>
          <w:rFonts w:ascii="Caladea" w:hAnsi="Caladea" w:cs="Caladea" w:eastAsia="Caladea"/>
          <w:color w:val="auto"/>
          <w:spacing w:val="-33"/>
          <w:position w:val="0"/>
          <w:sz w:val="24"/>
          <w:shd w:fill="auto" w:val="clear"/>
        </w:rPr>
        <w:t xml:space="preserve"> </w:t>
      </w:r>
      <w:r>
        <w:rPr>
          <w:rFonts w:ascii="Caladea" w:hAnsi="Caladea" w:cs="Caladea" w:eastAsia="Caladea"/>
          <w:color w:val="auto"/>
          <w:spacing w:val="0"/>
          <w:position w:val="0"/>
          <w:sz w:val="24"/>
          <w:shd w:fill="auto" w:val="clear"/>
        </w:rPr>
        <w:t xml:space="preserve">sourcing, and assessment Interviews and compensation</w:t>
      </w:r>
      <w:r>
        <w:rPr>
          <w:rFonts w:ascii="Caladea" w:hAnsi="Caladea" w:cs="Caladea" w:eastAsia="Caladea"/>
          <w:color w:val="auto"/>
          <w:spacing w:val="-8"/>
          <w:position w:val="0"/>
          <w:sz w:val="24"/>
          <w:shd w:fill="auto" w:val="clear"/>
        </w:rPr>
        <w:t xml:space="preserve"> </w:t>
      </w:r>
      <w:r>
        <w:rPr>
          <w:rFonts w:ascii="Caladea" w:hAnsi="Caladea" w:cs="Caladea" w:eastAsia="Caladea"/>
          <w:color w:val="auto"/>
          <w:spacing w:val="0"/>
          <w:position w:val="0"/>
          <w:sz w:val="24"/>
          <w:shd w:fill="auto" w:val="clear"/>
        </w:rPr>
        <w:t xml:space="preserve">fitment.</w:t>
      </w:r>
    </w:p>
    <w:p>
      <w:pPr>
        <w:numPr>
          <w:ilvl w:val="0"/>
          <w:numId w:val="21"/>
        </w:numPr>
        <w:tabs>
          <w:tab w:val="left" w:pos="873" w:leader="none"/>
          <w:tab w:val="left" w:pos="874" w:leader="none"/>
        </w:tabs>
        <w:spacing w:before="0" w:after="0" w:line="240"/>
        <w:ind w:right="776" w:left="820"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2"/>
          <w:shd w:fill="auto" w:val="clear"/>
        </w:rPr>
        <w:tab/>
      </w:r>
      <w:r>
        <w:rPr>
          <w:rFonts w:ascii="Caladea" w:hAnsi="Caladea" w:cs="Caladea" w:eastAsia="Caladea"/>
          <w:color w:val="auto"/>
          <w:spacing w:val="0"/>
          <w:position w:val="0"/>
          <w:sz w:val="24"/>
          <w:shd w:fill="auto" w:val="clear"/>
        </w:rPr>
        <w:t xml:space="preserve">Handled end to end recruitment cycle </w:t>
      </w:r>
      <w:r>
        <w:rPr>
          <w:rFonts w:ascii="Caladea" w:hAnsi="Caladea" w:cs="Caladea" w:eastAsia="Caladea"/>
          <w:color w:val="auto"/>
          <w:spacing w:val="0"/>
          <w:position w:val="0"/>
          <w:sz w:val="24"/>
          <w:shd w:fill="auto" w:val="clear"/>
        </w:rPr>
        <w:t xml:space="preserve">–</w:t>
      </w:r>
      <w:r>
        <w:rPr>
          <w:rFonts w:ascii="Caladea" w:hAnsi="Caladea" w:cs="Caladea" w:eastAsia="Caladea"/>
          <w:color w:val="auto"/>
          <w:spacing w:val="0"/>
          <w:position w:val="0"/>
          <w:sz w:val="24"/>
          <w:shd w:fill="auto" w:val="clear"/>
        </w:rPr>
        <w:t xml:space="preserve"> middle level and senior level</w:t>
      </w:r>
      <w:r>
        <w:rPr>
          <w:rFonts w:ascii="Caladea" w:hAnsi="Caladea" w:cs="Caladea" w:eastAsia="Caladea"/>
          <w:color w:val="auto"/>
          <w:spacing w:val="-31"/>
          <w:position w:val="0"/>
          <w:sz w:val="24"/>
          <w:shd w:fill="auto" w:val="clear"/>
        </w:rPr>
        <w:t xml:space="preserve"> </w:t>
      </w:r>
      <w:r>
        <w:rPr>
          <w:rFonts w:ascii="Caladea" w:hAnsi="Caladea" w:cs="Caladea" w:eastAsia="Caladea"/>
          <w:color w:val="auto"/>
          <w:spacing w:val="0"/>
          <w:position w:val="0"/>
          <w:sz w:val="24"/>
          <w:shd w:fill="auto" w:val="clear"/>
        </w:rPr>
        <w:t xml:space="preserve">within stipulated</w:t>
      </w:r>
      <w:r>
        <w:rPr>
          <w:rFonts w:ascii="Caladea" w:hAnsi="Caladea" w:cs="Caladea" w:eastAsia="Caladea"/>
          <w:color w:val="auto"/>
          <w:spacing w:val="-3"/>
          <w:position w:val="0"/>
          <w:sz w:val="24"/>
          <w:shd w:fill="auto" w:val="clear"/>
        </w:rPr>
        <w:t xml:space="preserve"> </w:t>
      </w:r>
      <w:r>
        <w:rPr>
          <w:rFonts w:ascii="Caladea" w:hAnsi="Caladea" w:cs="Caladea" w:eastAsia="Caladea"/>
          <w:color w:val="auto"/>
          <w:spacing w:val="0"/>
          <w:position w:val="0"/>
          <w:sz w:val="24"/>
          <w:shd w:fill="auto" w:val="clear"/>
        </w:rPr>
        <w:t xml:space="preserve">timelines.</w:t>
      </w:r>
    </w:p>
    <w:p>
      <w:pPr>
        <w:numPr>
          <w:ilvl w:val="0"/>
          <w:numId w:val="21"/>
        </w:numPr>
        <w:tabs>
          <w:tab w:val="left" w:pos="820" w:leader="none"/>
          <w:tab w:val="left" w:pos="821" w:leader="none"/>
        </w:tabs>
        <w:spacing w:before="1" w:after="0" w:line="240"/>
        <w:ind w:right="910" w:left="820"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Salary negotiations, managing webex interview, telephonic interviews,</w:t>
      </w:r>
      <w:r>
        <w:rPr>
          <w:rFonts w:ascii="Caladea" w:hAnsi="Caladea" w:cs="Caladea" w:eastAsia="Caladea"/>
          <w:color w:val="auto"/>
          <w:spacing w:val="-29"/>
          <w:position w:val="0"/>
          <w:sz w:val="24"/>
          <w:shd w:fill="auto" w:val="clear"/>
        </w:rPr>
        <w:t xml:space="preserve"> </w:t>
      </w:r>
      <w:r>
        <w:rPr>
          <w:rFonts w:ascii="Caladea" w:hAnsi="Caladea" w:cs="Caladea" w:eastAsia="Caladea"/>
          <w:color w:val="auto"/>
          <w:spacing w:val="0"/>
          <w:position w:val="0"/>
          <w:sz w:val="24"/>
          <w:shd w:fill="auto" w:val="clear"/>
        </w:rPr>
        <w:t xml:space="preserve">and vendor</w:t>
      </w:r>
      <w:r>
        <w:rPr>
          <w:rFonts w:ascii="Caladea" w:hAnsi="Caladea" w:cs="Caladea" w:eastAsia="Caladea"/>
          <w:color w:val="auto"/>
          <w:spacing w:val="-3"/>
          <w:position w:val="0"/>
          <w:sz w:val="24"/>
          <w:shd w:fill="auto" w:val="clear"/>
        </w:rPr>
        <w:t xml:space="preserve"> </w:t>
      </w:r>
      <w:r>
        <w:rPr>
          <w:rFonts w:ascii="Caladea" w:hAnsi="Caladea" w:cs="Caladea" w:eastAsia="Caladea"/>
          <w:color w:val="auto"/>
          <w:spacing w:val="0"/>
          <w:position w:val="0"/>
          <w:sz w:val="24"/>
          <w:shd w:fill="auto" w:val="clear"/>
        </w:rPr>
        <w:t xml:space="preserve">management.</w:t>
      </w:r>
    </w:p>
    <w:p>
      <w:pPr>
        <w:numPr>
          <w:ilvl w:val="0"/>
          <w:numId w:val="21"/>
        </w:numPr>
        <w:tabs>
          <w:tab w:val="left" w:pos="820" w:leader="none"/>
          <w:tab w:val="left" w:pos="821" w:leader="none"/>
        </w:tabs>
        <w:spacing w:before="0" w:after="0" w:line="240"/>
        <w:ind w:right="0" w:left="820"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Networking with various business heads, senior managers for</w:t>
      </w:r>
      <w:r>
        <w:rPr>
          <w:rFonts w:ascii="Caladea" w:hAnsi="Caladea" w:cs="Caladea" w:eastAsia="Caladea"/>
          <w:color w:val="auto"/>
          <w:spacing w:val="-6"/>
          <w:position w:val="0"/>
          <w:sz w:val="24"/>
          <w:shd w:fill="auto" w:val="clear"/>
        </w:rPr>
        <w:t xml:space="preserve"> </w:t>
      </w:r>
      <w:r>
        <w:rPr>
          <w:rFonts w:ascii="Caladea" w:hAnsi="Caladea" w:cs="Caladea" w:eastAsia="Caladea"/>
          <w:color w:val="auto"/>
          <w:spacing w:val="0"/>
          <w:position w:val="0"/>
          <w:sz w:val="24"/>
          <w:shd w:fill="auto" w:val="clear"/>
        </w:rPr>
        <w:t xml:space="preserve">closures.</w:t>
      </w:r>
    </w:p>
    <w:p>
      <w:pPr>
        <w:numPr>
          <w:ilvl w:val="0"/>
          <w:numId w:val="21"/>
        </w:numPr>
        <w:tabs>
          <w:tab w:val="left" w:pos="820" w:leader="none"/>
          <w:tab w:val="left" w:pos="821" w:leader="none"/>
        </w:tabs>
        <w:spacing w:before="1" w:after="0" w:line="240"/>
        <w:ind w:right="0" w:left="820"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Meet required statutory compliances on an ongoing</w:t>
      </w:r>
      <w:r>
        <w:rPr>
          <w:rFonts w:ascii="Caladea" w:hAnsi="Caladea" w:cs="Caladea" w:eastAsia="Caladea"/>
          <w:color w:val="auto"/>
          <w:spacing w:val="-7"/>
          <w:position w:val="0"/>
          <w:sz w:val="24"/>
          <w:shd w:fill="auto" w:val="clear"/>
        </w:rPr>
        <w:t xml:space="preserve"> </w:t>
      </w:r>
      <w:r>
        <w:rPr>
          <w:rFonts w:ascii="Caladea" w:hAnsi="Caladea" w:cs="Caladea" w:eastAsia="Caladea"/>
          <w:color w:val="auto"/>
          <w:spacing w:val="0"/>
          <w:position w:val="0"/>
          <w:sz w:val="24"/>
          <w:shd w:fill="auto" w:val="clear"/>
        </w:rPr>
        <w:t xml:space="preserve">basis.</w:t>
      </w:r>
    </w:p>
    <w:p>
      <w:pPr>
        <w:numPr>
          <w:ilvl w:val="0"/>
          <w:numId w:val="21"/>
        </w:numPr>
        <w:tabs>
          <w:tab w:val="left" w:pos="820" w:leader="none"/>
          <w:tab w:val="left" w:pos="821" w:leader="none"/>
        </w:tabs>
        <w:spacing w:before="1" w:after="0" w:line="240"/>
        <w:ind w:right="1063" w:left="820"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Tracking efficiency by constant interaction with recruitment vendors</w:t>
      </w:r>
      <w:r>
        <w:rPr>
          <w:rFonts w:ascii="Caladea" w:hAnsi="Caladea" w:cs="Caladea" w:eastAsia="Caladea"/>
          <w:color w:val="auto"/>
          <w:spacing w:val="-26"/>
          <w:position w:val="0"/>
          <w:sz w:val="24"/>
          <w:shd w:fill="auto" w:val="clear"/>
        </w:rPr>
        <w:t xml:space="preserve"> </w:t>
      </w:r>
      <w:r>
        <w:rPr>
          <w:rFonts w:ascii="Caladea" w:hAnsi="Caladea" w:cs="Caladea" w:eastAsia="Caladea"/>
          <w:color w:val="auto"/>
          <w:spacing w:val="0"/>
          <w:position w:val="0"/>
          <w:sz w:val="24"/>
          <w:shd w:fill="auto" w:val="clear"/>
        </w:rPr>
        <w:t xml:space="preserve">and initiating cost effective methods of</w:t>
      </w:r>
      <w:r>
        <w:rPr>
          <w:rFonts w:ascii="Caladea" w:hAnsi="Caladea" w:cs="Caladea" w:eastAsia="Caladea"/>
          <w:color w:val="auto"/>
          <w:spacing w:val="-4"/>
          <w:position w:val="0"/>
          <w:sz w:val="24"/>
          <w:shd w:fill="auto" w:val="clear"/>
        </w:rPr>
        <w:t xml:space="preserve"> </w:t>
      </w:r>
      <w:r>
        <w:rPr>
          <w:rFonts w:ascii="Caladea" w:hAnsi="Caladea" w:cs="Caladea" w:eastAsia="Caladea"/>
          <w:color w:val="auto"/>
          <w:spacing w:val="0"/>
          <w:position w:val="0"/>
          <w:sz w:val="24"/>
          <w:shd w:fill="auto" w:val="clear"/>
        </w:rPr>
        <w:t xml:space="preserve">recruitment.</w:t>
      </w:r>
    </w:p>
    <w:p>
      <w:pPr>
        <w:spacing w:before="0" w:after="0" w:line="240"/>
        <w:ind w:right="0" w:left="0" w:firstLine="0"/>
        <w:jc w:val="left"/>
        <w:rPr>
          <w:rFonts w:ascii="Caladea" w:hAnsi="Caladea" w:cs="Caladea" w:eastAsia="Caladea"/>
          <w:color w:val="auto"/>
          <w:spacing w:val="0"/>
          <w:position w:val="0"/>
          <w:sz w:val="24"/>
          <w:shd w:fill="auto" w:val="clear"/>
        </w:rPr>
      </w:pPr>
    </w:p>
    <w:p>
      <w:pPr>
        <w:spacing w:before="0" w:after="0" w:line="240"/>
        <w:ind w:right="0" w:left="0" w:firstLine="0"/>
        <w:jc w:val="left"/>
        <w:rPr>
          <w:rFonts w:ascii="Caladea" w:hAnsi="Caladea" w:cs="Caladea" w:eastAsia="Caladea"/>
          <w:color w:val="auto"/>
          <w:spacing w:val="0"/>
          <w:position w:val="0"/>
          <w:sz w:val="20"/>
          <w:shd w:fill="auto" w:val="clear"/>
        </w:rPr>
      </w:pPr>
    </w:p>
    <w:p>
      <w:pPr>
        <w:spacing w:before="0" w:after="0" w:line="240"/>
        <w:ind w:right="0" w:left="0" w:firstLine="0"/>
        <w:jc w:val="left"/>
        <w:rPr>
          <w:rFonts w:ascii="Caladea" w:hAnsi="Caladea" w:cs="Caladea" w:eastAsia="Caladea"/>
          <w:color w:val="auto"/>
          <w:spacing w:val="0"/>
          <w:position w:val="0"/>
          <w:sz w:val="20"/>
          <w:shd w:fill="auto" w:val="clear"/>
        </w:rPr>
      </w:pPr>
    </w:p>
    <w:p>
      <w:pPr>
        <w:spacing w:before="0" w:after="0" w:line="240"/>
        <w:ind w:right="0" w:left="0" w:firstLine="0"/>
        <w:jc w:val="left"/>
        <w:rPr>
          <w:rFonts w:ascii="Caladea" w:hAnsi="Caladea" w:cs="Caladea" w:eastAsia="Caladea"/>
          <w:color w:val="auto"/>
          <w:spacing w:val="0"/>
          <w:position w:val="0"/>
          <w:sz w:val="20"/>
          <w:shd w:fill="auto" w:val="clear"/>
        </w:rPr>
      </w:pPr>
    </w:p>
    <w:p>
      <w:pPr>
        <w:spacing w:before="7" w:after="0" w:line="240"/>
        <w:ind w:right="0" w:left="0" w:firstLine="0"/>
        <w:jc w:val="left"/>
        <w:rPr>
          <w:rFonts w:ascii="Caladea" w:hAnsi="Caladea" w:cs="Caladea" w:eastAsia="Caladea"/>
          <w:color w:val="auto"/>
          <w:spacing w:val="0"/>
          <w:position w:val="0"/>
          <w:sz w:val="15"/>
          <w:shd w:fill="auto" w:val="clear"/>
        </w:rPr>
      </w:pPr>
    </w:p>
    <w:p>
      <w:pPr>
        <w:spacing w:before="100" w:after="0" w:line="240"/>
        <w:ind w:right="0" w:left="102" w:firstLine="0"/>
        <w:jc w:val="left"/>
        <w:rPr>
          <w:rFonts w:ascii="Calibri" w:hAnsi="Calibri" w:cs="Calibri" w:eastAsia="Calibri"/>
          <w:color w:val="auto"/>
          <w:spacing w:val="0"/>
          <w:position w:val="0"/>
          <w:sz w:val="24"/>
          <w:shd w:fill="auto" w:val="clear"/>
        </w:rPr>
      </w:pPr>
      <w:r>
        <w:rPr>
          <w:rFonts w:ascii="Caladea" w:hAnsi="Caladea" w:cs="Caladea" w:eastAsia="Caladea"/>
          <w:b/>
          <w:color w:val="auto"/>
          <w:spacing w:val="0"/>
          <w:position w:val="0"/>
          <w:sz w:val="24"/>
          <w:shd w:fill="auto" w:val="clear"/>
        </w:rPr>
        <w:t xml:space="preserve">Talent acquisition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Sr.Specialist Recruiter Sutherland Global Services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(April 2017</w:t>
      </w:r>
    </w:p>
    <w:p>
      <w:pPr>
        <w:numPr>
          <w:ilvl w:val="0"/>
          <w:numId w:val="30"/>
        </w:numPr>
        <w:tabs>
          <w:tab w:val="left" w:pos="276" w:leader="none"/>
        </w:tabs>
        <w:spacing w:before="43" w:after="0" w:line="240"/>
        <w:ind w:right="0" w:left="275" w:hanging="174"/>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March 2018</w:t>
      </w:r>
      <w:r>
        <w:rPr>
          <w:rFonts w:ascii="Caladea" w:hAnsi="Caladea" w:cs="Caladea" w:eastAsia="Caladea"/>
          <w:color w:val="auto"/>
          <w:spacing w:val="-2"/>
          <w:position w:val="0"/>
          <w:sz w:val="24"/>
          <w:shd w:fill="auto" w:val="clear"/>
        </w:rPr>
        <w:t xml:space="preserve"> </w:t>
      </w:r>
      <w:r>
        <w:rPr>
          <w:rFonts w:ascii="Caladea" w:hAnsi="Caladea" w:cs="Caladea" w:eastAsia="Caladea"/>
          <w:color w:val="auto"/>
          <w:spacing w:val="0"/>
          <w:position w:val="0"/>
          <w:sz w:val="24"/>
          <w:shd w:fill="auto" w:val="clear"/>
        </w:rPr>
        <w:t xml:space="preserve">)</w:t>
      </w:r>
    </w:p>
    <w:p>
      <w:pPr>
        <w:numPr>
          <w:ilvl w:val="0"/>
          <w:numId w:val="30"/>
        </w:numPr>
        <w:tabs>
          <w:tab w:val="left" w:pos="823" w:leader="none"/>
        </w:tabs>
        <w:spacing w:before="243" w:after="0" w:line="240"/>
        <w:ind w:right="0" w:left="822" w:hanging="361"/>
        <w:jc w:val="both"/>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End to end recruitment: Sourcing, Staffing, and on boarding</w:t>
      </w:r>
      <w:r>
        <w:rPr>
          <w:rFonts w:ascii="Caladea" w:hAnsi="Caladea" w:cs="Caladea" w:eastAsia="Caladea"/>
          <w:color w:val="auto"/>
          <w:spacing w:val="-17"/>
          <w:position w:val="0"/>
          <w:sz w:val="24"/>
          <w:shd w:fill="auto" w:val="clear"/>
        </w:rPr>
        <w:t xml:space="preserve"> </w:t>
      </w:r>
      <w:r>
        <w:rPr>
          <w:rFonts w:ascii="Caladea" w:hAnsi="Caladea" w:cs="Caladea" w:eastAsia="Caladea"/>
          <w:color w:val="auto"/>
          <w:spacing w:val="0"/>
          <w:position w:val="0"/>
          <w:sz w:val="24"/>
          <w:shd w:fill="auto" w:val="clear"/>
        </w:rPr>
        <w:t xml:space="preserve">candidates.</w:t>
      </w:r>
    </w:p>
    <w:p>
      <w:pPr>
        <w:numPr>
          <w:ilvl w:val="0"/>
          <w:numId w:val="30"/>
        </w:numPr>
        <w:tabs>
          <w:tab w:val="left" w:pos="823" w:leader="none"/>
        </w:tabs>
        <w:spacing w:before="1" w:after="0" w:line="240"/>
        <w:ind w:right="115" w:left="822" w:hanging="360"/>
        <w:jc w:val="both"/>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Screening: Short listing candidates sourced through portals (Naukri, Monster, Times jobs, LinkedIn and Lead generation) and validating them on their experience and interest on the</w:t>
      </w:r>
      <w:r>
        <w:rPr>
          <w:rFonts w:ascii="Caladea" w:hAnsi="Caladea" w:cs="Caladea" w:eastAsia="Caladea"/>
          <w:color w:val="auto"/>
          <w:spacing w:val="-4"/>
          <w:position w:val="0"/>
          <w:sz w:val="24"/>
          <w:shd w:fill="auto" w:val="clear"/>
        </w:rPr>
        <w:t xml:space="preserve"> </w:t>
      </w:r>
      <w:r>
        <w:rPr>
          <w:rFonts w:ascii="Caladea" w:hAnsi="Caladea" w:cs="Caladea" w:eastAsia="Caladea"/>
          <w:color w:val="auto"/>
          <w:spacing w:val="0"/>
          <w:position w:val="0"/>
          <w:sz w:val="24"/>
          <w:shd w:fill="auto" w:val="clear"/>
        </w:rPr>
        <w:t xml:space="preserve">role.</w:t>
      </w:r>
    </w:p>
    <w:p>
      <w:pPr>
        <w:numPr>
          <w:ilvl w:val="0"/>
          <w:numId w:val="30"/>
        </w:numPr>
        <w:tabs>
          <w:tab w:val="left" w:pos="823" w:leader="none"/>
        </w:tabs>
        <w:spacing w:before="0" w:after="0" w:line="240"/>
        <w:ind w:right="117" w:left="822" w:hanging="360"/>
        <w:jc w:val="both"/>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HR Round of Interview: Conducting HR round for the selected candidates and negotiating pay compensation in accordance with the company</w:t>
      </w:r>
      <w:r>
        <w:rPr>
          <w:rFonts w:ascii="Caladea" w:hAnsi="Caladea" w:cs="Caladea" w:eastAsia="Caladea"/>
          <w:color w:val="auto"/>
          <w:spacing w:val="-16"/>
          <w:position w:val="0"/>
          <w:sz w:val="24"/>
          <w:shd w:fill="auto" w:val="clear"/>
        </w:rPr>
        <w:t xml:space="preserve"> </w:t>
      </w:r>
      <w:r>
        <w:rPr>
          <w:rFonts w:ascii="Caladea" w:hAnsi="Caladea" w:cs="Caladea" w:eastAsia="Caladea"/>
          <w:color w:val="auto"/>
          <w:spacing w:val="0"/>
          <w:position w:val="0"/>
          <w:sz w:val="24"/>
          <w:shd w:fill="auto" w:val="clear"/>
        </w:rPr>
        <w:t xml:space="preserve">standards.</w:t>
      </w:r>
    </w:p>
    <w:p>
      <w:pPr>
        <w:numPr>
          <w:ilvl w:val="0"/>
          <w:numId w:val="30"/>
        </w:numPr>
        <w:tabs>
          <w:tab w:val="left" w:pos="823" w:leader="none"/>
        </w:tabs>
        <w:spacing w:before="0" w:after="0" w:line="240"/>
        <w:ind w:right="113" w:left="822" w:hanging="360"/>
        <w:jc w:val="both"/>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MIS: Preparing reports on the no. of closure, internal movements, and offer declined numbers to ensure the flow of work to reach the aspired rates. Sending weekly reports based on these</w:t>
      </w:r>
      <w:r>
        <w:rPr>
          <w:rFonts w:ascii="Caladea" w:hAnsi="Caladea" w:cs="Caladea" w:eastAsia="Caladea"/>
          <w:color w:val="auto"/>
          <w:spacing w:val="-7"/>
          <w:position w:val="0"/>
          <w:sz w:val="24"/>
          <w:shd w:fill="auto" w:val="clear"/>
        </w:rPr>
        <w:t xml:space="preserve"> </w:t>
      </w:r>
      <w:r>
        <w:rPr>
          <w:rFonts w:ascii="Caladea" w:hAnsi="Caladea" w:cs="Caladea" w:eastAsia="Caladea"/>
          <w:color w:val="auto"/>
          <w:spacing w:val="0"/>
          <w:position w:val="0"/>
          <w:sz w:val="24"/>
          <w:shd w:fill="auto" w:val="clear"/>
        </w:rPr>
        <w:t xml:space="preserve">inputs.</w:t>
      </w:r>
    </w:p>
    <w:p>
      <w:pPr>
        <w:numPr>
          <w:ilvl w:val="0"/>
          <w:numId w:val="30"/>
        </w:numPr>
        <w:tabs>
          <w:tab w:val="left" w:pos="823" w:leader="none"/>
        </w:tabs>
        <w:spacing w:before="0" w:after="0" w:line="240"/>
        <w:ind w:right="117" w:left="822" w:hanging="360"/>
        <w:jc w:val="both"/>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Background Verification: Carrying our background verification for the employees as per the company policy, on education, experience,</w:t>
      </w:r>
      <w:r>
        <w:rPr>
          <w:rFonts w:ascii="Caladea" w:hAnsi="Caladea" w:cs="Caladea" w:eastAsia="Caladea"/>
          <w:color w:val="auto"/>
          <w:spacing w:val="-1"/>
          <w:position w:val="0"/>
          <w:sz w:val="24"/>
          <w:shd w:fill="auto" w:val="clear"/>
        </w:rPr>
        <w:t xml:space="preserve"> </w:t>
      </w:r>
      <w:r>
        <w:rPr>
          <w:rFonts w:ascii="Caladea" w:hAnsi="Caladea" w:cs="Caladea" w:eastAsia="Caladea"/>
          <w:color w:val="auto"/>
          <w:spacing w:val="0"/>
          <w:position w:val="0"/>
          <w:sz w:val="24"/>
          <w:shd w:fill="auto" w:val="clear"/>
        </w:rPr>
        <w:t xml:space="preserve">etc.</w:t>
      </w:r>
    </w:p>
    <w:p>
      <w:pPr>
        <w:numPr>
          <w:ilvl w:val="0"/>
          <w:numId w:val="30"/>
        </w:numPr>
        <w:tabs>
          <w:tab w:val="left" w:pos="823" w:leader="none"/>
        </w:tabs>
        <w:spacing w:before="0" w:after="0" w:line="240"/>
        <w:ind w:right="0" w:left="822" w:hanging="361"/>
        <w:jc w:val="both"/>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Monthly and quarterly headcount and hiring</w:t>
      </w:r>
      <w:r>
        <w:rPr>
          <w:rFonts w:ascii="Caladea" w:hAnsi="Caladea" w:cs="Caladea" w:eastAsia="Caladea"/>
          <w:color w:val="auto"/>
          <w:spacing w:val="-8"/>
          <w:position w:val="0"/>
          <w:sz w:val="24"/>
          <w:shd w:fill="auto" w:val="clear"/>
        </w:rPr>
        <w:t xml:space="preserve"> </w:t>
      </w:r>
      <w:r>
        <w:rPr>
          <w:rFonts w:ascii="Caladea" w:hAnsi="Caladea" w:cs="Caladea" w:eastAsia="Caladea"/>
          <w:color w:val="auto"/>
          <w:spacing w:val="0"/>
          <w:position w:val="0"/>
          <w:sz w:val="24"/>
          <w:shd w:fill="auto" w:val="clear"/>
        </w:rPr>
        <w:t xml:space="preserve">report.</w:t>
      </w:r>
    </w:p>
    <w:p>
      <w:pPr>
        <w:numPr>
          <w:ilvl w:val="0"/>
          <w:numId w:val="30"/>
        </w:numPr>
        <w:tabs>
          <w:tab w:val="left" w:pos="823" w:leader="none"/>
        </w:tabs>
        <w:spacing w:before="1" w:after="0" w:line="240"/>
        <w:ind w:right="0" w:left="822" w:hanging="361"/>
        <w:jc w:val="both"/>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Handling the entire division of employee referrals-</w:t>
      </w:r>
      <w:r>
        <w:rPr>
          <w:rFonts w:ascii="Caladea" w:hAnsi="Caladea" w:cs="Caladea" w:eastAsia="Caladea"/>
          <w:color w:val="auto"/>
          <w:spacing w:val="-6"/>
          <w:position w:val="0"/>
          <w:sz w:val="24"/>
          <w:shd w:fill="auto" w:val="clear"/>
        </w:rPr>
        <w:t xml:space="preserve"> </w:t>
      </w:r>
      <w:r>
        <w:rPr>
          <w:rFonts w:ascii="Caladea" w:hAnsi="Caladea" w:cs="Caladea" w:eastAsia="Caladea"/>
          <w:color w:val="auto"/>
          <w:spacing w:val="0"/>
          <w:position w:val="0"/>
          <w:sz w:val="24"/>
          <w:shd w:fill="auto" w:val="clear"/>
        </w:rPr>
        <w:t xml:space="preserve">Chennai</w:t>
      </w:r>
    </w:p>
    <w:p>
      <w:pPr>
        <w:numPr>
          <w:ilvl w:val="0"/>
          <w:numId w:val="30"/>
        </w:numPr>
        <w:tabs>
          <w:tab w:val="left" w:pos="823" w:leader="none"/>
        </w:tabs>
        <w:spacing w:before="0" w:after="0" w:line="294"/>
        <w:ind w:right="0" w:left="822" w:hanging="361"/>
        <w:jc w:val="both"/>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Managing a team of 3 to ensure smooth functioning of the</w:t>
      </w:r>
      <w:r>
        <w:rPr>
          <w:rFonts w:ascii="Caladea" w:hAnsi="Caladea" w:cs="Caladea" w:eastAsia="Caladea"/>
          <w:color w:val="auto"/>
          <w:spacing w:val="-16"/>
          <w:position w:val="0"/>
          <w:sz w:val="24"/>
          <w:shd w:fill="auto" w:val="clear"/>
        </w:rPr>
        <w:t xml:space="preserve"> </w:t>
      </w:r>
      <w:r>
        <w:rPr>
          <w:rFonts w:ascii="Caladea" w:hAnsi="Caladea" w:cs="Caladea" w:eastAsia="Caladea"/>
          <w:color w:val="auto"/>
          <w:spacing w:val="0"/>
          <w:position w:val="0"/>
          <w:sz w:val="24"/>
          <w:shd w:fill="auto" w:val="clear"/>
        </w:rPr>
        <w:t xml:space="preserve">department</w:t>
      </w:r>
    </w:p>
    <w:p>
      <w:pPr>
        <w:numPr>
          <w:ilvl w:val="0"/>
          <w:numId w:val="30"/>
        </w:numPr>
        <w:tabs>
          <w:tab w:val="left" w:pos="823" w:leader="none"/>
        </w:tabs>
        <w:spacing w:before="0" w:after="0" w:line="294"/>
        <w:ind w:right="0" w:left="822" w:hanging="361"/>
        <w:jc w:val="both"/>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Bringing about strategies to generate more</w:t>
      </w:r>
      <w:r>
        <w:rPr>
          <w:rFonts w:ascii="Caladea" w:hAnsi="Caladea" w:cs="Caladea" w:eastAsia="Caladea"/>
          <w:color w:val="auto"/>
          <w:spacing w:val="-4"/>
          <w:position w:val="0"/>
          <w:sz w:val="24"/>
          <w:shd w:fill="auto" w:val="clear"/>
        </w:rPr>
        <w:t xml:space="preserve"> </w:t>
      </w:r>
      <w:r>
        <w:rPr>
          <w:rFonts w:ascii="Caladea" w:hAnsi="Caladea" w:cs="Caladea" w:eastAsia="Caladea"/>
          <w:color w:val="auto"/>
          <w:spacing w:val="0"/>
          <w:position w:val="0"/>
          <w:sz w:val="24"/>
          <w:shd w:fill="auto" w:val="clear"/>
        </w:rPr>
        <w:t xml:space="preserve">referrals.</w:t>
      </w:r>
    </w:p>
    <w:p>
      <w:pPr>
        <w:numPr>
          <w:ilvl w:val="0"/>
          <w:numId w:val="30"/>
        </w:numPr>
        <w:tabs>
          <w:tab w:val="left" w:pos="822" w:leader="none"/>
          <w:tab w:val="left" w:pos="823" w:leader="none"/>
        </w:tabs>
        <w:spacing w:before="1" w:after="0" w:line="240"/>
        <w:ind w:right="154" w:left="822" w:hanging="360"/>
        <w:jc w:val="left"/>
        <w:rPr>
          <w:rFonts w:ascii="Calibri" w:hAnsi="Calibri" w:cs="Calibri" w:eastAsia="Calibri"/>
          <w:color w:val="auto"/>
          <w:spacing w:val="0"/>
          <w:position w:val="0"/>
          <w:sz w:val="24"/>
          <w:shd w:fill="auto" w:val="clear"/>
        </w:rPr>
      </w:pPr>
      <w:r>
        <w:rPr>
          <w:rFonts w:ascii="Caladea" w:hAnsi="Caladea" w:cs="Caladea" w:eastAsia="Caladea"/>
          <w:color w:val="auto"/>
          <w:spacing w:val="0"/>
          <w:position w:val="0"/>
          <w:sz w:val="24"/>
          <w:shd w:fill="auto" w:val="clear"/>
        </w:rPr>
        <w:t xml:space="preserve">Employee Referral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Creating a visibility about the employee referral schemes and motivates the employees to participate in the scheme and which would in turn help the HR team to achieve the numbers against the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targets.</w:t>
      </w:r>
    </w:p>
    <w:p>
      <w:pPr>
        <w:numPr>
          <w:ilvl w:val="0"/>
          <w:numId w:val="30"/>
        </w:numPr>
        <w:tabs>
          <w:tab w:val="left" w:pos="822" w:leader="none"/>
          <w:tab w:val="left" w:pos="823" w:leader="none"/>
        </w:tabs>
        <w:spacing w:before="0" w:after="0" w:line="240"/>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Being part of team goal setting</w:t>
      </w:r>
      <w:r>
        <w:rPr>
          <w:rFonts w:ascii="Caladea" w:hAnsi="Caladea" w:cs="Caladea" w:eastAsia="Caladea"/>
          <w:color w:val="auto"/>
          <w:spacing w:val="-7"/>
          <w:position w:val="0"/>
          <w:sz w:val="24"/>
          <w:shd w:fill="auto" w:val="clear"/>
        </w:rPr>
        <w:t xml:space="preserve"> </w:t>
      </w:r>
      <w:r>
        <w:rPr>
          <w:rFonts w:ascii="Caladea" w:hAnsi="Caladea" w:cs="Caladea" w:eastAsia="Caladea"/>
          <w:color w:val="auto"/>
          <w:spacing w:val="0"/>
          <w:position w:val="0"/>
          <w:sz w:val="24"/>
          <w:shd w:fill="auto" w:val="clear"/>
        </w:rPr>
        <w:t xml:space="preserve">activity</w:t>
      </w:r>
    </w:p>
    <w:p>
      <w:pPr>
        <w:numPr>
          <w:ilvl w:val="0"/>
          <w:numId w:val="30"/>
        </w:numPr>
        <w:tabs>
          <w:tab w:val="left" w:pos="822" w:leader="none"/>
          <w:tab w:val="left" w:pos="823" w:leader="none"/>
        </w:tabs>
        <w:spacing w:before="1" w:after="0" w:line="240"/>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Being responsible for end-to-end recruitment life</w:t>
      </w:r>
      <w:r>
        <w:rPr>
          <w:rFonts w:ascii="Caladea" w:hAnsi="Caladea" w:cs="Caladea" w:eastAsia="Caladea"/>
          <w:color w:val="auto"/>
          <w:spacing w:val="-8"/>
          <w:position w:val="0"/>
          <w:sz w:val="24"/>
          <w:shd w:fill="auto" w:val="clear"/>
        </w:rPr>
        <w:t xml:space="preserve"> </w:t>
      </w:r>
      <w:r>
        <w:rPr>
          <w:rFonts w:ascii="Caladea" w:hAnsi="Caladea" w:cs="Caladea" w:eastAsia="Caladea"/>
          <w:color w:val="auto"/>
          <w:spacing w:val="0"/>
          <w:position w:val="0"/>
          <w:sz w:val="24"/>
          <w:shd w:fill="auto" w:val="clear"/>
        </w:rPr>
        <w:t xml:space="preserve">cycle</w:t>
      </w:r>
    </w:p>
    <w:p>
      <w:pPr>
        <w:numPr>
          <w:ilvl w:val="0"/>
          <w:numId w:val="30"/>
        </w:numPr>
        <w:tabs>
          <w:tab w:val="left" w:pos="822" w:leader="none"/>
          <w:tab w:val="left" w:pos="823" w:leader="none"/>
        </w:tabs>
        <w:spacing w:before="0" w:after="0" w:line="240"/>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Being part of client escalation management</w:t>
      </w:r>
      <w:r>
        <w:rPr>
          <w:rFonts w:ascii="Caladea" w:hAnsi="Caladea" w:cs="Caladea" w:eastAsia="Caladea"/>
          <w:color w:val="auto"/>
          <w:spacing w:val="-5"/>
          <w:position w:val="0"/>
          <w:sz w:val="24"/>
          <w:shd w:fill="auto" w:val="clear"/>
        </w:rPr>
        <w:t xml:space="preserve"> </w:t>
      </w:r>
      <w:r>
        <w:rPr>
          <w:rFonts w:ascii="Caladea" w:hAnsi="Caladea" w:cs="Caladea" w:eastAsia="Caladea"/>
          <w:color w:val="auto"/>
          <w:spacing w:val="0"/>
          <w:position w:val="0"/>
          <w:sz w:val="24"/>
          <w:shd w:fill="auto" w:val="clear"/>
        </w:rPr>
        <w:t xml:space="preserve">team</w:t>
      </w:r>
    </w:p>
    <w:p>
      <w:pPr>
        <w:numPr>
          <w:ilvl w:val="0"/>
          <w:numId w:val="30"/>
        </w:numPr>
        <w:tabs>
          <w:tab w:val="left" w:pos="822" w:leader="none"/>
          <w:tab w:val="left" w:pos="823" w:leader="none"/>
        </w:tabs>
        <w:spacing w:before="1" w:after="0" w:line="240"/>
        <w:ind w:right="243" w:left="822"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Participating in client calls along with Core clients and also providing</w:t>
      </w:r>
      <w:r>
        <w:rPr>
          <w:rFonts w:ascii="Caladea" w:hAnsi="Caladea" w:cs="Caladea" w:eastAsia="Caladea"/>
          <w:color w:val="auto"/>
          <w:spacing w:val="-35"/>
          <w:position w:val="0"/>
          <w:sz w:val="24"/>
          <w:shd w:fill="auto" w:val="clear"/>
        </w:rPr>
        <w:t xml:space="preserve"> </w:t>
      </w:r>
      <w:r>
        <w:rPr>
          <w:rFonts w:ascii="Caladea" w:hAnsi="Caladea" w:cs="Caladea" w:eastAsia="Caladea"/>
          <w:color w:val="auto"/>
          <w:spacing w:val="0"/>
          <w:position w:val="0"/>
          <w:sz w:val="24"/>
          <w:shd w:fill="auto" w:val="clear"/>
        </w:rPr>
        <w:t xml:space="preserve">suggestions for business improvement based on the business</w:t>
      </w:r>
      <w:r>
        <w:rPr>
          <w:rFonts w:ascii="Caladea" w:hAnsi="Caladea" w:cs="Caladea" w:eastAsia="Caladea"/>
          <w:color w:val="auto"/>
          <w:spacing w:val="-7"/>
          <w:position w:val="0"/>
          <w:sz w:val="24"/>
          <w:shd w:fill="auto" w:val="clear"/>
        </w:rPr>
        <w:t xml:space="preserve"> </w:t>
      </w:r>
      <w:r>
        <w:rPr>
          <w:rFonts w:ascii="Caladea" w:hAnsi="Caladea" w:cs="Caladea" w:eastAsia="Caladea"/>
          <w:color w:val="auto"/>
          <w:spacing w:val="0"/>
          <w:position w:val="0"/>
          <w:sz w:val="24"/>
          <w:shd w:fill="auto" w:val="clear"/>
        </w:rPr>
        <w:t xml:space="preserve">needs.</w:t>
      </w:r>
    </w:p>
    <w:p>
      <w:pPr>
        <w:numPr>
          <w:ilvl w:val="0"/>
          <w:numId w:val="30"/>
        </w:numPr>
        <w:tabs>
          <w:tab w:val="left" w:pos="822" w:leader="none"/>
          <w:tab w:val="left" w:pos="823" w:leader="none"/>
        </w:tabs>
        <w:spacing w:before="0" w:after="0" w:line="294"/>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Meeting client requirements and ensuring on time delivery of quality</w:t>
      </w:r>
      <w:r>
        <w:rPr>
          <w:rFonts w:ascii="Caladea" w:hAnsi="Caladea" w:cs="Caladea" w:eastAsia="Caladea"/>
          <w:color w:val="auto"/>
          <w:spacing w:val="-23"/>
          <w:position w:val="0"/>
          <w:sz w:val="24"/>
          <w:shd w:fill="auto" w:val="clear"/>
        </w:rPr>
        <w:t xml:space="preserve"> </w:t>
      </w:r>
      <w:r>
        <w:rPr>
          <w:rFonts w:ascii="Caladea" w:hAnsi="Caladea" w:cs="Caladea" w:eastAsia="Caladea"/>
          <w:color w:val="auto"/>
          <w:spacing w:val="0"/>
          <w:position w:val="0"/>
          <w:sz w:val="24"/>
          <w:shd w:fill="auto" w:val="clear"/>
        </w:rPr>
        <w:t xml:space="preserve">prospects.</w:t>
      </w:r>
    </w:p>
    <w:p>
      <w:pPr>
        <w:numPr>
          <w:ilvl w:val="0"/>
          <w:numId w:val="30"/>
        </w:numPr>
        <w:tabs>
          <w:tab w:val="left" w:pos="822" w:leader="none"/>
          <w:tab w:val="left" w:pos="823" w:leader="none"/>
        </w:tabs>
        <w:spacing w:before="0" w:after="0" w:line="240"/>
        <w:ind w:right="726" w:left="822"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Addressing the induction and giving presentations to new joiners in terms</w:t>
      </w:r>
      <w:r>
        <w:rPr>
          <w:rFonts w:ascii="Caladea" w:hAnsi="Caladea" w:cs="Caladea" w:eastAsia="Caladea"/>
          <w:color w:val="auto"/>
          <w:spacing w:val="-37"/>
          <w:position w:val="0"/>
          <w:sz w:val="24"/>
          <w:shd w:fill="auto" w:val="clear"/>
        </w:rPr>
        <w:t xml:space="preserve"> </w:t>
      </w:r>
      <w:r>
        <w:rPr>
          <w:rFonts w:ascii="Caladea" w:hAnsi="Caladea" w:cs="Caladea" w:eastAsia="Caladea"/>
          <w:color w:val="auto"/>
          <w:spacing w:val="0"/>
          <w:position w:val="0"/>
          <w:sz w:val="24"/>
          <w:shd w:fill="auto" w:val="clear"/>
        </w:rPr>
        <w:t xml:space="preserve">of policies and</w:t>
      </w:r>
      <w:r>
        <w:rPr>
          <w:rFonts w:ascii="Caladea" w:hAnsi="Caladea" w:cs="Caladea" w:eastAsia="Caladea"/>
          <w:color w:val="auto"/>
          <w:spacing w:val="-2"/>
          <w:position w:val="0"/>
          <w:sz w:val="24"/>
          <w:shd w:fill="auto" w:val="clear"/>
        </w:rPr>
        <w:t xml:space="preserve"> </w:t>
      </w:r>
      <w:r>
        <w:rPr>
          <w:rFonts w:ascii="Caladea" w:hAnsi="Caladea" w:cs="Caladea" w:eastAsia="Caladea"/>
          <w:color w:val="auto"/>
          <w:spacing w:val="0"/>
          <w:position w:val="0"/>
          <w:sz w:val="24"/>
          <w:shd w:fill="auto" w:val="clear"/>
        </w:rPr>
        <w:t xml:space="preserve">procedures.</w:t>
      </w:r>
    </w:p>
    <w:p>
      <w:pPr>
        <w:numPr>
          <w:ilvl w:val="0"/>
          <w:numId w:val="30"/>
        </w:numPr>
        <w:tabs>
          <w:tab w:val="left" w:pos="822" w:leader="none"/>
          <w:tab w:val="left" w:pos="823" w:leader="none"/>
        </w:tabs>
        <w:spacing w:before="0" w:after="0" w:line="240"/>
        <w:ind w:right="879" w:left="822"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Had been a part of establishing another site for the company at</w:t>
      </w:r>
      <w:r>
        <w:rPr>
          <w:rFonts w:ascii="Caladea" w:hAnsi="Caladea" w:cs="Caladea" w:eastAsia="Caladea"/>
          <w:color w:val="auto"/>
          <w:spacing w:val="-31"/>
          <w:position w:val="0"/>
          <w:sz w:val="24"/>
          <w:shd w:fill="auto" w:val="clear"/>
        </w:rPr>
        <w:t xml:space="preserve"> </w:t>
      </w:r>
      <w:r>
        <w:rPr>
          <w:rFonts w:ascii="Caladea" w:hAnsi="Caladea" w:cs="Caladea" w:eastAsia="Caladea"/>
          <w:color w:val="auto"/>
          <w:spacing w:val="0"/>
          <w:position w:val="0"/>
          <w:sz w:val="24"/>
          <w:shd w:fill="auto" w:val="clear"/>
        </w:rPr>
        <w:t xml:space="preserve">Coimbatore including formulating hiring strategies, policies and</w:t>
      </w:r>
      <w:r>
        <w:rPr>
          <w:rFonts w:ascii="Caladea" w:hAnsi="Caladea" w:cs="Caladea" w:eastAsia="Caladea"/>
          <w:color w:val="auto"/>
          <w:spacing w:val="-8"/>
          <w:position w:val="0"/>
          <w:sz w:val="24"/>
          <w:shd w:fill="auto" w:val="clear"/>
        </w:rPr>
        <w:t xml:space="preserve"> </w:t>
      </w:r>
      <w:r>
        <w:rPr>
          <w:rFonts w:ascii="Caladea" w:hAnsi="Caladea" w:cs="Caladea" w:eastAsia="Caladea"/>
          <w:color w:val="auto"/>
          <w:spacing w:val="0"/>
          <w:position w:val="0"/>
          <w:sz w:val="24"/>
          <w:shd w:fill="auto" w:val="clear"/>
        </w:rPr>
        <w:t xml:space="preserve">principles.</w:t>
      </w:r>
    </w:p>
    <w:p>
      <w:pPr>
        <w:numPr>
          <w:ilvl w:val="0"/>
          <w:numId w:val="30"/>
        </w:numPr>
        <w:tabs>
          <w:tab w:val="left" w:pos="822" w:leader="none"/>
          <w:tab w:val="left" w:pos="823" w:leader="none"/>
        </w:tabs>
        <w:spacing w:before="0" w:after="0" w:line="240"/>
        <w:ind w:right="627" w:left="822"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Have been conducted Campus interviews at various venues and have</w:t>
      </w:r>
      <w:r>
        <w:rPr>
          <w:rFonts w:ascii="Caladea" w:hAnsi="Caladea" w:cs="Caladea" w:eastAsia="Caladea"/>
          <w:color w:val="auto"/>
          <w:spacing w:val="-33"/>
          <w:position w:val="0"/>
          <w:sz w:val="24"/>
          <w:shd w:fill="auto" w:val="clear"/>
        </w:rPr>
        <w:t xml:space="preserve"> </w:t>
      </w:r>
      <w:r>
        <w:rPr>
          <w:rFonts w:ascii="Caladea" w:hAnsi="Caladea" w:cs="Caladea" w:eastAsia="Caladea"/>
          <w:color w:val="auto"/>
          <w:spacing w:val="0"/>
          <w:position w:val="0"/>
          <w:sz w:val="24"/>
          <w:shd w:fill="auto" w:val="clear"/>
        </w:rPr>
        <w:t xml:space="preserve">ensured maximum conversion</w:t>
      </w:r>
      <w:r>
        <w:rPr>
          <w:rFonts w:ascii="Caladea" w:hAnsi="Caladea" w:cs="Caladea" w:eastAsia="Caladea"/>
          <w:color w:val="auto"/>
          <w:spacing w:val="-2"/>
          <w:position w:val="0"/>
          <w:sz w:val="24"/>
          <w:shd w:fill="auto" w:val="clear"/>
        </w:rPr>
        <w:t xml:space="preserve"> </w:t>
      </w:r>
      <w:r>
        <w:rPr>
          <w:rFonts w:ascii="Caladea" w:hAnsi="Caladea" w:cs="Caladea" w:eastAsia="Caladea"/>
          <w:color w:val="auto"/>
          <w:spacing w:val="0"/>
          <w:position w:val="0"/>
          <w:sz w:val="24"/>
          <w:shd w:fill="auto" w:val="clear"/>
        </w:rPr>
        <w:t xml:space="preserve">rates</w:t>
      </w:r>
    </w:p>
    <w:p>
      <w:pPr>
        <w:numPr>
          <w:ilvl w:val="0"/>
          <w:numId w:val="30"/>
        </w:numPr>
        <w:tabs>
          <w:tab w:val="left" w:pos="822" w:leader="none"/>
          <w:tab w:val="left" w:pos="823" w:leader="none"/>
        </w:tabs>
        <w:spacing w:before="0" w:after="0" w:line="240"/>
        <w:ind w:right="221" w:left="822"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Have been supervised Job fairs in various venues - Hyderabad, Mumbai and south regional</w:t>
      </w:r>
      <w:r>
        <w:rPr>
          <w:rFonts w:ascii="Caladea" w:hAnsi="Caladea" w:cs="Caladea" w:eastAsia="Caladea"/>
          <w:color w:val="auto"/>
          <w:spacing w:val="-2"/>
          <w:position w:val="0"/>
          <w:sz w:val="24"/>
          <w:shd w:fill="auto" w:val="clear"/>
        </w:rPr>
        <w:t xml:space="preserve"> </w:t>
      </w:r>
      <w:r>
        <w:rPr>
          <w:rFonts w:ascii="Caladea" w:hAnsi="Caladea" w:cs="Caladea" w:eastAsia="Caladea"/>
          <w:color w:val="auto"/>
          <w:spacing w:val="0"/>
          <w:position w:val="0"/>
          <w:sz w:val="24"/>
          <w:shd w:fill="auto" w:val="clear"/>
        </w:rPr>
        <w:t xml:space="preserve">areas.</w:t>
      </w:r>
    </w:p>
    <w:p>
      <w:pPr>
        <w:numPr>
          <w:ilvl w:val="0"/>
          <w:numId w:val="30"/>
        </w:numPr>
        <w:tabs>
          <w:tab w:val="left" w:pos="822" w:leader="none"/>
          <w:tab w:val="left" w:pos="823" w:leader="none"/>
        </w:tabs>
        <w:spacing w:before="0" w:after="0" w:line="240"/>
        <w:ind w:right="426" w:left="822"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Have worked as the core point of contact in terms of establishing the branch,</w:t>
      </w:r>
      <w:r>
        <w:rPr>
          <w:rFonts w:ascii="Caladea" w:hAnsi="Caladea" w:cs="Caladea" w:eastAsia="Caladea"/>
          <w:color w:val="auto"/>
          <w:spacing w:val="-34"/>
          <w:position w:val="0"/>
          <w:sz w:val="24"/>
          <w:shd w:fill="auto" w:val="clear"/>
        </w:rPr>
        <w:t xml:space="preserve"> </w:t>
      </w:r>
      <w:r>
        <w:rPr>
          <w:rFonts w:ascii="Caladea" w:hAnsi="Caladea" w:cs="Caladea" w:eastAsia="Caladea"/>
          <w:color w:val="auto"/>
          <w:spacing w:val="0"/>
          <w:position w:val="0"/>
          <w:sz w:val="24"/>
          <w:shd w:fill="auto" w:val="clear"/>
        </w:rPr>
        <w:t xml:space="preserve">its policies, hiring staffs for the branch and also in formulating the work</w:t>
      </w:r>
      <w:r>
        <w:rPr>
          <w:rFonts w:ascii="Caladea" w:hAnsi="Caladea" w:cs="Caladea" w:eastAsia="Caladea"/>
          <w:color w:val="auto"/>
          <w:spacing w:val="-29"/>
          <w:position w:val="0"/>
          <w:sz w:val="24"/>
          <w:shd w:fill="auto" w:val="clear"/>
        </w:rPr>
        <w:t xml:space="preserve"> </w:t>
      </w:r>
      <w:r>
        <w:rPr>
          <w:rFonts w:ascii="Caladea" w:hAnsi="Caladea" w:cs="Caladea" w:eastAsia="Caladea"/>
          <w:color w:val="auto"/>
          <w:spacing w:val="0"/>
          <w:position w:val="0"/>
          <w:sz w:val="24"/>
          <w:shd w:fill="auto" w:val="clear"/>
        </w:rPr>
        <w:t xml:space="preserve">patterns.</w:t>
      </w:r>
    </w:p>
    <w:p>
      <w:pPr>
        <w:numPr>
          <w:ilvl w:val="0"/>
          <w:numId w:val="30"/>
        </w:numPr>
        <w:tabs>
          <w:tab w:val="left" w:pos="822" w:leader="none"/>
          <w:tab w:val="left" w:pos="823" w:leader="none"/>
        </w:tabs>
        <w:spacing w:before="1" w:after="0" w:line="240"/>
        <w:ind w:right="1115" w:left="822"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Pre-recruitment strategic planning- Forecasting, planning, execution and deliverables.</w:t>
      </w:r>
    </w:p>
    <w:p>
      <w:pPr>
        <w:spacing w:before="0" w:after="0" w:line="240"/>
        <w:ind w:right="0" w:left="0" w:firstLine="0"/>
        <w:jc w:val="left"/>
        <w:rPr>
          <w:rFonts w:ascii="Caladea" w:hAnsi="Caladea" w:cs="Caladea" w:eastAsia="Caladea"/>
          <w:color w:val="auto"/>
          <w:spacing w:val="0"/>
          <w:position w:val="0"/>
          <w:sz w:val="24"/>
          <w:shd w:fill="auto" w:val="clear"/>
        </w:rPr>
      </w:pPr>
    </w:p>
    <w:p>
      <w:pPr>
        <w:spacing w:before="0" w:after="0" w:line="240"/>
        <w:ind w:right="0" w:left="0" w:firstLine="0"/>
        <w:jc w:val="left"/>
        <w:rPr>
          <w:rFonts w:ascii="Caladea" w:hAnsi="Caladea" w:cs="Caladea" w:eastAsia="Caladea"/>
          <w:color w:val="auto"/>
          <w:spacing w:val="0"/>
          <w:position w:val="0"/>
          <w:sz w:val="20"/>
          <w:shd w:fill="auto" w:val="clear"/>
        </w:rPr>
      </w:pPr>
    </w:p>
    <w:p>
      <w:pPr>
        <w:spacing w:before="0" w:after="0" w:line="240"/>
        <w:ind w:right="0" w:left="0" w:firstLine="0"/>
        <w:jc w:val="left"/>
        <w:rPr>
          <w:rFonts w:ascii="Caladea" w:hAnsi="Caladea" w:cs="Caladea" w:eastAsia="Caladea"/>
          <w:color w:val="auto"/>
          <w:spacing w:val="0"/>
          <w:position w:val="0"/>
          <w:sz w:val="20"/>
          <w:shd w:fill="auto" w:val="clear"/>
        </w:rPr>
      </w:pPr>
    </w:p>
    <w:p>
      <w:pPr>
        <w:spacing w:before="0" w:after="0" w:line="240"/>
        <w:ind w:right="0" w:left="0" w:firstLine="0"/>
        <w:jc w:val="left"/>
        <w:rPr>
          <w:rFonts w:ascii="Caladea" w:hAnsi="Caladea" w:cs="Caladea" w:eastAsia="Caladea"/>
          <w:color w:val="auto"/>
          <w:spacing w:val="0"/>
          <w:position w:val="0"/>
          <w:sz w:val="20"/>
          <w:shd w:fill="auto" w:val="clear"/>
        </w:rPr>
      </w:pPr>
    </w:p>
    <w:p>
      <w:pPr>
        <w:spacing w:before="0" w:after="0" w:line="240"/>
        <w:ind w:right="0" w:left="0" w:firstLine="0"/>
        <w:jc w:val="left"/>
        <w:rPr>
          <w:rFonts w:ascii="Caladea" w:hAnsi="Caladea" w:cs="Caladea" w:eastAsia="Caladea"/>
          <w:color w:val="auto"/>
          <w:spacing w:val="0"/>
          <w:position w:val="0"/>
          <w:sz w:val="20"/>
          <w:shd w:fill="auto" w:val="clear"/>
        </w:rPr>
      </w:pPr>
    </w:p>
    <w:p>
      <w:pPr>
        <w:spacing w:before="0" w:after="0" w:line="240"/>
        <w:ind w:right="0" w:left="0" w:firstLine="0"/>
        <w:jc w:val="left"/>
        <w:rPr>
          <w:rFonts w:ascii="Caladea" w:hAnsi="Caladea" w:cs="Caladea" w:eastAsia="Caladea"/>
          <w:color w:val="auto"/>
          <w:spacing w:val="0"/>
          <w:position w:val="0"/>
          <w:sz w:val="20"/>
          <w:shd w:fill="auto" w:val="clear"/>
        </w:rPr>
      </w:pPr>
    </w:p>
    <w:p>
      <w:pPr>
        <w:spacing w:before="6" w:after="0" w:line="240"/>
        <w:ind w:right="0" w:left="0" w:firstLine="0"/>
        <w:jc w:val="left"/>
        <w:rPr>
          <w:rFonts w:ascii="Caladea" w:hAnsi="Caladea" w:cs="Caladea" w:eastAsia="Caladea"/>
          <w:color w:val="auto"/>
          <w:spacing w:val="0"/>
          <w:position w:val="0"/>
          <w:sz w:val="23"/>
          <w:shd w:fill="auto" w:val="clear"/>
        </w:rPr>
      </w:pPr>
    </w:p>
    <w:p>
      <w:pPr>
        <w:spacing w:before="101" w:after="0" w:line="240"/>
        <w:ind w:right="0" w:left="102" w:firstLine="0"/>
        <w:jc w:val="left"/>
        <w:rPr>
          <w:rFonts w:ascii="Caladea" w:hAnsi="Caladea" w:cs="Caladea" w:eastAsia="Caladea"/>
          <w:color w:val="auto"/>
          <w:spacing w:val="0"/>
          <w:position w:val="0"/>
          <w:sz w:val="24"/>
          <w:shd w:fill="auto" w:val="clear"/>
        </w:rPr>
      </w:pPr>
      <w:r>
        <w:rPr>
          <w:rFonts w:ascii="Caladea" w:hAnsi="Caladea" w:cs="Caladea" w:eastAsia="Caladea"/>
          <w:b/>
          <w:color w:val="auto"/>
          <w:spacing w:val="0"/>
          <w:position w:val="0"/>
          <w:sz w:val="24"/>
          <w:shd w:fill="auto" w:val="clear"/>
        </w:rPr>
        <w:t xml:space="preserve">HR Recruiter-Valde Tech India Pvt Ltd </w:t>
      </w:r>
      <w:r>
        <w:rPr>
          <w:rFonts w:ascii="Caladea" w:hAnsi="Caladea" w:cs="Caladea" w:eastAsia="Caladea"/>
          <w:color w:val="auto"/>
          <w:spacing w:val="0"/>
          <w:position w:val="0"/>
          <w:sz w:val="24"/>
          <w:shd w:fill="auto" w:val="clear"/>
        </w:rPr>
        <w:t xml:space="preserve">(Nov 2013 </w:t>
      </w:r>
      <w:r>
        <w:rPr>
          <w:rFonts w:ascii="Caladea" w:hAnsi="Caladea" w:cs="Caladea" w:eastAsia="Caladea"/>
          <w:color w:val="auto"/>
          <w:spacing w:val="0"/>
          <w:position w:val="0"/>
          <w:sz w:val="24"/>
          <w:shd w:fill="auto" w:val="clear"/>
        </w:rPr>
        <w:t xml:space="preserve">–</w:t>
      </w:r>
      <w:r>
        <w:rPr>
          <w:rFonts w:ascii="Caladea" w:hAnsi="Caladea" w:cs="Caladea" w:eastAsia="Caladea"/>
          <w:color w:val="auto"/>
          <w:spacing w:val="0"/>
          <w:position w:val="0"/>
          <w:sz w:val="24"/>
          <w:shd w:fill="auto" w:val="clear"/>
        </w:rPr>
        <w:t xml:space="preserve"> Jan 2016)</w:t>
      </w:r>
    </w:p>
    <w:p>
      <w:pPr>
        <w:spacing w:before="241" w:after="0" w:line="276"/>
        <w:ind w:right="482" w:left="102" w:firstLine="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HR Head with extensive experience of 2 years in, Talent Acquisition, Social Recruiting, Handling ITES, IT, Finance, Marketing requirements for leading MNC clients.</w:t>
      </w:r>
    </w:p>
    <w:p>
      <w:pPr>
        <w:numPr>
          <w:ilvl w:val="0"/>
          <w:numId w:val="55"/>
        </w:numPr>
        <w:tabs>
          <w:tab w:val="left" w:pos="822" w:leader="none"/>
          <w:tab w:val="left" w:pos="823" w:leader="none"/>
        </w:tabs>
        <w:spacing w:before="202" w:after="0" w:line="240"/>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Cold calling companies to</w:t>
      </w:r>
      <w:r>
        <w:rPr>
          <w:rFonts w:ascii="Caladea" w:hAnsi="Caladea" w:cs="Caladea" w:eastAsia="Caladea"/>
          <w:color w:val="auto"/>
          <w:spacing w:val="-6"/>
          <w:position w:val="0"/>
          <w:sz w:val="24"/>
          <w:shd w:fill="auto" w:val="clear"/>
        </w:rPr>
        <w:t xml:space="preserve"> </w:t>
      </w:r>
      <w:r>
        <w:rPr>
          <w:rFonts w:ascii="Caladea" w:hAnsi="Caladea" w:cs="Caladea" w:eastAsia="Caladea"/>
          <w:color w:val="auto"/>
          <w:spacing w:val="0"/>
          <w:position w:val="0"/>
          <w:sz w:val="24"/>
          <w:shd w:fill="auto" w:val="clear"/>
        </w:rPr>
        <w:t xml:space="preserve">Candidates</w:t>
      </w:r>
    </w:p>
    <w:p>
      <w:pPr>
        <w:numPr>
          <w:ilvl w:val="0"/>
          <w:numId w:val="55"/>
        </w:numPr>
        <w:tabs>
          <w:tab w:val="left" w:pos="822" w:leader="none"/>
          <w:tab w:val="left" w:pos="823" w:leader="none"/>
        </w:tabs>
        <w:spacing w:before="0" w:after="0" w:line="240"/>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Getting vacancy details from</w:t>
      </w:r>
      <w:r>
        <w:rPr>
          <w:rFonts w:ascii="Caladea" w:hAnsi="Caladea" w:cs="Caladea" w:eastAsia="Caladea"/>
          <w:color w:val="auto"/>
          <w:spacing w:val="-6"/>
          <w:position w:val="0"/>
          <w:sz w:val="24"/>
          <w:shd w:fill="auto" w:val="clear"/>
        </w:rPr>
        <w:t xml:space="preserve"> </w:t>
      </w:r>
      <w:r>
        <w:rPr>
          <w:rFonts w:ascii="Caladea" w:hAnsi="Caladea" w:cs="Caladea" w:eastAsia="Caladea"/>
          <w:color w:val="auto"/>
          <w:spacing w:val="0"/>
          <w:position w:val="0"/>
          <w:sz w:val="24"/>
          <w:shd w:fill="auto" w:val="clear"/>
        </w:rPr>
        <w:t xml:space="preserve">Clients</w:t>
      </w:r>
    </w:p>
    <w:p>
      <w:pPr>
        <w:numPr>
          <w:ilvl w:val="0"/>
          <w:numId w:val="55"/>
        </w:numPr>
        <w:tabs>
          <w:tab w:val="left" w:pos="822" w:leader="none"/>
          <w:tab w:val="left" w:pos="823" w:leader="none"/>
        </w:tabs>
        <w:spacing w:before="0" w:after="0" w:line="294"/>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Keeping the tracker of</w:t>
      </w:r>
      <w:r>
        <w:rPr>
          <w:rFonts w:ascii="Caladea" w:hAnsi="Caladea" w:cs="Caladea" w:eastAsia="Caladea"/>
          <w:color w:val="auto"/>
          <w:spacing w:val="-4"/>
          <w:position w:val="0"/>
          <w:sz w:val="24"/>
          <w:shd w:fill="auto" w:val="clear"/>
        </w:rPr>
        <w:t xml:space="preserve"> </w:t>
      </w:r>
      <w:r>
        <w:rPr>
          <w:rFonts w:ascii="Caladea" w:hAnsi="Caladea" w:cs="Caladea" w:eastAsia="Caladea"/>
          <w:color w:val="auto"/>
          <w:spacing w:val="0"/>
          <w:position w:val="0"/>
          <w:sz w:val="24"/>
          <w:shd w:fill="auto" w:val="clear"/>
        </w:rPr>
        <w:t xml:space="preserve">schedules</w:t>
      </w:r>
    </w:p>
    <w:p>
      <w:pPr>
        <w:numPr>
          <w:ilvl w:val="0"/>
          <w:numId w:val="55"/>
        </w:numPr>
        <w:tabs>
          <w:tab w:val="left" w:pos="822" w:leader="none"/>
          <w:tab w:val="left" w:pos="823" w:leader="none"/>
        </w:tabs>
        <w:spacing w:before="0" w:after="0" w:line="240"/>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Handling documentation process of the</w:t>
      </w:r>
      <w:r>
        <w:rPr>
          <w:rFonts w:ascii="Caladea" w:hAnsi="Caladea" w:cs="Caladea" w:eastAsia="Caladea"/>
          <w:color w:val="auto"/>
          <w:spacing w:val="-5"/>
          <w:position w:val="0"/>
          <w:sz w:val="24"/>
          <w:shd w:fill="auto" w:val="clear"/>
        </w:rPr>
        <w:t xml:space="preserve"> </w:t>
      </w:r>
      <w:r>
        <w:rPr>
          <w:rFonts w:ascii="Caladea" w:hAnsi="Caladea" w:cs="Caladea" w:eastAsia="Caladea"/>
          <w:color w:val="auto"/>
          <w:spacing w:val="0"/>
          <w:position w:val="0"/>
          <w:sz w:val="24"/>
          <w:shd w:fill="auto" w:val="clear"/>
        </w:rPr>
        <w:t xml:space="preserve">candidates</w:t>
      </w:r>
    </w:p>
    <w:p>
      <w:pPr>
        <w:numPr>
          <w:ilvl w:val="0"/>
          <w:numId w:val="55"/>
        </w:numPr>
        <w:tabs>
          <w:tab w:val="left" w:pos="822" w:leader="none"/>
          <w:tab w:val="left" w:pos="823" w:leader="none"/>
        </w:tabs>
        <w:spacing w:before="1" w:after="0" w:line="240"/>
        <w:ind w:right="1076" w:left="822"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Processing pay slips of the candidates to clients and negotiating CTC</w:t>
      </w:r>
      <w:r>
        <w:rPr>
          <w:rFonts w:ascii="Caladea" w:hAnsi="Caladea" w:cs="Caladea" w:eastAsia="Caladea"/>
          <w:color w:val="auto"/>
          <w:spacing w:val="-29"/>
          <w:position w:val="0"/>
          <w:sz w:val="24"/>
          <w:shd w:fill="auto" w:val="clear"/>
        </w:rPr>
        <w:t xml:space="preserve"> </w:t>
      </w:r>
      <w:r>
        <w:rPr>
          <w:rFonts w:ascii="Caladea" w:hAnsi="Caladea" w:cs="Caladea" w:eastAsia="Caladea"/>
          <w:color w:val="auto"/>
          <w:spacing w:val="0"/>
          <w:position w:val="0"/>
          <w:sz w:val="24"/>
          <w:shd w:fill="auto" w:val="clear"/>
        </w:rPr>
        <w:t xml:space="preserve">with candidates according to client</w:t>
      </w:r>
      <w:r>
        <w:rPr>
          <w:rFonts w:ascii="Caladea" w:hAnsi="Caladea" w:cs="Caladea" w:eastAsia="Caladea"/>
          <w:color w:val="auto"/>
          <w:spacing w:val="-1"/>
          <w:position w:val="0"/>
          <w:sz w:val="24"/>
          <w:shd w:fill="auto" w:val="clear"/>
        </w:rPr>
        <w:t xml:space="preserve"> </w:t>
      </w:r>
      <w:r>
        <w:rPr>
          <w:rFonts w:ascii="Caladea" w:hAnsi="Caladea" w:cs="Caladea" w:eastAsia="Caladea"/>
          <w:color w:val="auto"/>
          <w:spacing w:val="0"/>
          <w:position w:val="0"/>
          <w:sz w:val="24"/>
          <w:shd w:fill="auto" w:val="clear"/>
        </w:rPr>
        <w:t xml:space="preserve">expectation</w:t>
      </w:r>
    </w:p>
    <w:p>
      <w:pPr>
        <w:numPr>
          <w:ilvl w:val="0"/>
          <w:numId w:val="55"/>
        </w:numPr>
        <w:tabs>
          <w:tab w:val="left" w:pos="822" w:leader="none"/>
          <w:tab w:val="left" w:pos="823" w:leader="none"/>
        </w:tabs>
        <w:spacing w:before="0" w:after="0" w:line="240"/>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Matching candidates to jobs to build a pool of potential</w:t>
      </w:r>
      <w:r>
        <w:rPr>
          <w:rFonts w:ascii="Caladea" w:hAnsi="Caladea" w:cs="Caladea" w:eastAsia="Caladea"/>
          <w:color w:val="auto"/>
          <w:spacing w:val="-28"/>
          <w:position w:val="0"/>
          <w:sz w:val="24"/>
          <w:shd w:fill="auto" w:val="clear"/>
        </w:rPr>
        <w:t xml:space="preserve"> </w:t>
      </w:r>
      <w:r>
        <w:rPr>
          <w:rFonts w:ascii="Caladea" w:hAnsi="Caladea" w:cs="Caladea" w:eastAsia="Caladea"/>
          <w:color w:val="auto"/>
          <w:spacing w:val="0"/>
          <w:position w:val="0"/>
          <w:sz w:val="24"/>
          <w:shd w:fill="auto" w:val="clear"/>
        </w:rPr>
        <w:t xml:space="preserve">applicants</w:t>
      </w:r>
    </w:p>
    <w:p>
      <w:pPr>
        <w:numPr>
          <w:ilvl w:val="0"/>
          <w:numId w:val="55"/>
        </w:numPr>
        <w:tabs>
          <w:tab w:val="left" w:pos="822" w:leader="none"/>
          <w:tab w:val="left" w:pos="823" w:leader="none"/>
        </w:tabs>
        <w:spacing w:before="1" w:after="0" w:line="294"/>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Screening and short listing candidates for employers to</w:t>
      </w:r>
      <w:r>
        <w:rPr>
          <w:rFonts w:ascii="Caladea" w:hAnsi="Caladea" w:cs="Caladea" w:eastAsia="Caladea"/>
          <w:color w:val="auto"/>
          <w:spacing w:val="-28"/>
          <w:position w:val="0"/>
          <w:sz w:val="24"/>
          <w:shd w:fill="auto" w:val="clear"/>
        </w:rPr>
        <w:t xml:space="preserve"> </w:t>
      </w:r>
      <w:r>
        <w:rPr>
          <w:rFonts w:ascii="Caladea" w:hAnsi="Caladea" w:cs="Caladea" w:eastAsia="Caladea"/>
          <w:color w:val="auto"/>
          <w:spacing w:val="0"/>
          <w:position w:val="0"/>
          <w:sz w:val="24"/>
          <w:shd w:fill="auto" w:val="clear"/>
        </w:rPr>
        <w:t xml:space="preserve">interview</w:t>
      </w:r>
    </w:p>
    <w:p>
      <w:pPr>
        <w:numPr>
          <w:ilvl w:val="0"/>
          <w:numId w:val="55"/>
        </w:numPr>
        <w:tabs>
          <w:tab w:val="left" w:pos="822" w:leader="none"/>
          <w:tab w:val="left" w:pos="823" w:leader="none"/>
        </w:tabs>
        <w:spacing w:before="0" w:after="0" w:line="294"/>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Building relationships with employers and job</w:t>
      </w:r>
      <w:r>
        <w:rPr>
          <w:rFonts w:ascii="Caladea" w:hAnsi="Caladea" w:cs="Caladea" w:eastAsia="Caladea"/>
          <w:color w:val="auto"/>
          <w:spacing w:val="-4"/>
          <w:position w:val="0"/>
          <w:sz w:val="24"/>
          <w:shd w:fill="auto" w:val="clear"/>
        </w:rPr>
        <w:t xml:space="preserve"> </w:t>
      </w:r>
      <w:r>
        <w:rPr>
          <w:rFonts w:ascii="Caladea" w:hAnsi="Caladea" w:cs="Caladea" w:eastAsia="Caladea"/>
          <w:color w:val="auto"/>
          <w:spacing w:val="0"/>
          <w:position w:val="0"/>
          <w:sz w:val="24"/>
          <w:shd w:fill="auto" w:val="clear"/>
        </w:rPr>
        <w:t xml:space="preserve">seekers</w:t>
      </w:r>
    </w:p>
    <w:p>
      <w:pPr>
        <w:numPr>
          <w:ilvl w:val="0"/>
          <w:numId w:val="55"/>
        </w:numPr>
        <w:tabs>
          <w:tab w:val="left" w:pos="822" w:leader="none"/>
          <w:tab w:val="left" w:pos="823" w:leader="none"/>
        </w:tabs>
        <w:spacing w:before="0" w:after="0" w:line="240"/>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Meeting targets for vacancies filled and people</w:t>
      </w:r>
      <w:r>
        <w:rPr>
          <w:rFonts w:ascii="Caladea" w:hAnsi="Caladea" w:cs="Caladea" w:eastAsia="Caladea"/>
          <w:color w:val="auto"/>
          <w:spacing w:val="-9"/>
          <w:position w:val="0"/>
          <w:sz w:val="24"/>
          <w:shd w:fill="auto" w:val="clear"/>
        </w:rPr>
        <w:t xml:space="preserve"> </w:t>
      </w:r>
      <w:r>
        <w:rPr>
          <w:rFonts w:ascii="Caladea" w:hAnsi="Caladea" w:cs="Caladea" w:eastAsia="Caladea"/>
          <w:color w:val="auto"/>
          <w:spacing w:val="0"/>
          <w:position w:val="0"/>
          <w:sz w:val="24"/>
          <w:shd w:fill="auto" w:val="clear"/>
        </w:rPr>
        <w:t xml:space="preserve">placed</w:t>
      </w:r>
    </w:p>
    <w:p>
      <w:pPr>
        <w:numPr>
          <w:ilvl w:val="0"/>
          <w:numId w:val="55"/>
        </w:numPr>
        <w:tabs>
          <w:tab w:val="left" w:pos="822" w:leader="none"/>
          <w:tab w:val="left" w:pos="823" w:leader="none"/>
        </w:tabs>
        <w:spacing w:before="1" w:after="0" w:line="240"/>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Keeping</w:t>
      </w:r>
      <w:r>
        <w:rPr>
          <w:rFonts w:ascii="Caladea" w:hAnsi="Caladea" w:cs="Caladea" w:eastAsia="Caladea"/>
          <w:color w:val="auto"/>
          <w:spacing w:val="-2"/>
          <w:position w:val="0"/>
          <w:sz w:val="24"/>
          <w:shd w:fill="auto" w:val="clear"/>
        </w:rPr>
        <w:t xml:space="preserve"> </w:t>
      </w:r>
      <w:r>
        <w:rPr>
          <w:rFonts w:ascii="Caladea" w:hAnsi="Caladea" w:cs="Caladea" w:eastAsia="Caladea"/>
          <w:color w:val="auto"/>
          <w:spacing w:val="0"/>
          <w:position w:val="0"/>
          <w:sz w:val="24"/>
          <w:shd w:fill="auto" w:val="clear"/>
        </w:rPr>
        <w:t xml:space="preserve">records.</w:t>
      </w:r>
    </w:p>
    <w:p>
      <w:pPr>
        <w:numPr>
          <w:ilvl w:val="0"/>
          <w:numId w:val="55"/>
        </w:numPr>
        <w:tabs>
          <w:tab w:val="left" w:pos="822" w:leader="none"/>
          <w:tab w:val="left" w:pos="823" w:leader="none"/>
        </w:tabs>
        <w:spacing w:before="1" w:after="0" w:line="294"/>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Handling a team of 10 HR</w:t>
      </w:r>
      <w:r>
        <w:rPr>
          <w:rFonts w:ascii="Caladea" w:hAnsi="Caladea" w:cs="Caladea" w:eastAsia="Caladea"/>
          <w:color w:val="auto"/>
          <w:spacing w:val="-6"/>
          <w:position w:val="0"/>
          <w:sz w:val="24"/>
          <w:shd w:fill="auto" w:val="clear"/>
        </w:rPr>
        <w:t xml:space="preserve"> </w:t>
      </w:r>
      <w:r>
        <w:rPr>
          <w:rFonts w:ascii="Caladea" w:hAnsi="Caladea" w:cs="Caladea" w:eastAsia="Caladea"/>
          <w:color w:val="auto"/>
          <w:spacing w:val="0"/>
          <w:position w:val="0"/>
          <w:sz w:val="24"/>
          <w:shd w:fill="auto" w:val="clear"/>
        </w:rPr>
        <w:t xml:space="preserve">Recruiters.</w:t>
      </w:r>
    </w:p>
    <w:p>
      <w:pPr>
        <w:numPr>
          <w:ilvl w:val="0"/>
          <w:numId w:val="55"/>
        </w:numPr>
        <w:tabs>
          <w:tab w:val="left" w:pos="822" w:leader="none"/>
          <w:tab w:val="left" w:pos="823" w:leader="none"/>
        </w:tabs>
        <w:spacing w:before="0" w:after="0" w:line="294"/>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Reported directly to Account Manager &amp;</w:t>
      </w:r>
      <w:r>
        <w:rPr>
          <w:rFonts w:ascii="Caladea" w:hAnsi="Caladea" w:cs="Caladea" w:eastAsia="Caladea"/>
          <w:color w:val="auto"/>
          <w:spacing w:val="-8"/>
          <w:position w:val="0"/>
          <w:sz w:val="24"/>
          <w:shd w:fill="auto" w:val="clear"/>
        </w:rPr>
        <w:t xml:space="preserve"> </w:t>
      </w:r>
      <w:r>
        <w:rPr>
          <w:rFonts w:ascii="Caladea" w:hAnsi="Caladea" w:cs="Caladea" w:eastAsia="Caladea"/>
          <w:color w:val="auto"/>
          <w:spacing w:val="0"/>
          <w:position w:val="0"/>
          <w:sz w:val="24"/>
          <w:shd w:fill="auto" w:val="clear"/>
        </w:rPr>
        <w:t xml:space="preserve">Director.</w:t>
      </w:r>
    </w:p>
    <w:p>
      <w:pPr>
        <w:spacing w:before="0" w:after="0" w:line="240"/>
        <w:ind w:right="0" w:left="0" w:firstLine="0"/>
        <w:jc w:val="left"/>
        <w:rPr>
          <w:rFonts w:ascii="Caladea" w:hAnsi="Caladea" w:cs="Caladea" w:eastAsia="Caladea"/>
          <w:color w:val="auto"/>
          <w:spacing w:val="0"/>
          <w:position w:val="0"/>
          <w:sz w:val="28"/>
          <w:shd w:fill="auto" w:val="clear"/>
        </w:rPr>
      </w:pPr>
    </w:p>
    <w:p>
      <w:pPr>
        <w:spacing w:before="197" w:after="0" w:line="240"/>
        <w:ind w:right="0" w:left="102" w:firstLine="0"/>
        <w:jc w:val="left"/>
        <w:rPr>
          <w:rFonts w:ascii="Caladea" w:hAnsi="Caladea" w:cs="Caladea" w:eastAsia="Caladea"/>
          <w:b/>
          <w:color w:val="auto"/>
          <w:spacing w:val="0"/>
          <w:position w:val="0"/>
          <w:sz w:val="24"/>
          <w:shd w:fill="auto" w:val="clear"/>
        </w:rPr>
      </w:pPr>
      <w:r>
        <w:rPr>
          <w:rFonts w:ascii="Caladea" w:hAnsi="Caladea" w:cs="Caladea" w:eastAsia="Caladea"/>
          <w:b/>
          <w:color w:val="auto"/>
          <w:spacing w:val="0"/>
          <w:position w:val="0"/>
          <w:sz w:val="24"/>
          <w:shd w:fill="auto" w:val="clear"/>
        </w:rPr>
        <w:t xml:space="preserve">Clients Handled</w:t>
      </w:r>
    </w:p>
    <w:p>
      <w:pPr>
        <w:spacing w:before="242" w:after="0" w:line="276"/>
        <w:ind w:right="293" w:left="102" w:firstLine="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Infosys, GE Capitals, IV Support Technology, Kotak Mahindra Bank, Concentrix, Franklin Templeton.</w:t>
      </w:r>
    </w:p>
    <w:p>
      <w:pPr>
        <w:spacing w:before="200" w:after="0" w:line="240"/>
        <w:ind w:right="0" w:left="102" w:firstLine="0"/>
        <w:jc w:val="left"/>
        <w:rPr>
          <w:rFonts w:ascii="Caladea" w:hAnsi="Caladea" w:cs="Caladea" w:eastAsia="Caladea"/>
          <w:b/>
          <w:color w:val="auto"/>
          <w:spacing w:val="0"/>
          <w:position w:val="0"/>
          <w:sz w:val="24"/>
          <w:shd w:fill="auto" w:val="clear"/>
        </w:rPr>
      </w:pPr>
      <w:r>
        <w:rPr>
          <w:rFonts w:ascii="Caladea" w:hAnsi="Caladea" w:cs="Caladea" w:eastAsia="Caladea"/>
          <w:b/>
          <w:color w:val="auto"/>
          <w:spacing w:val="0"/>
          <w:position w:val="0"/>
          <w:sz w:val="24"/>
          <w:shd w:fill="auto" w:val="clear"/>
        </w:rPr>
        <w:t xml:space="preserve">Process Handled:</w:t>
      </w:r>
    </w:p>
    <w:p>
      <w:pPr>
        <w:spacing w:before="242" w:after="0" w:line="276"/>
        <w:ind w:right="880" w:left="102" w:firstLine="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Java Developer, Automation Testing, Tech support &amp; Customer Support Executive, Collection process, Dialer management, Fraud management</w:t>
      </w:r>
    </w:p>
    <w:p>
      <w:pPr>
        <w:spacing w:before="10" w:after="0" w:line="240"/>
        <w:ind w:right="0" w:left="0" w:firstLine="0"/>
        <w:jc w:val="left"/>
        <w:rPr>
          <w:rFonts w:ascii="Caladea" w:hAnsi="Caladea" w:cs="Caladea" w:eastAsia="Caladea"/>
          <w:color w:val="auto"/>
          <w:spacing w:val="0"/>
          <w:position w:val="0"/>
          <w:sz w:val="23"/>
          <w:shd w:fill="auto" w:val="clear"/>
        </w:rPr>
      </w:pPr>
    </w:p>
    <w:p>
      <w:pPr>
        <w:spacing w:before="0" w:after="0" w:line="240"/>
        <w:ind w:right="0" w:left="102" w:firstLine="0"/>
        <w:jc w:val="left"/>
        <w:rPr>
          <w:rFonts w:ascii="Caladea" w:hAnsi="Caladea" w:cs="Caladea" w:eastAsia="Caladea"/>
          <w:b/>
          <w:color w:val="auto"/>
          <w:spacing w:val="0"/>
          <w:position w:val="0"/>
          <w:sz w:val="24"/>
          <w:shd w:fill="auto" w:val="clear"/>
        </w:rPr>
      </w:pPr>
      <w:r>
        <w:rPr>
          <w:rFonts w:ascii="Caladea" w:hAnsi="Caladea" w:cs="Caladea" w:eastAsia="Caladea"/>
          <w:b/>
          <w:color w:val="auto"/>
          <w:spacing w:val="0"/>
          <w:position w:val="0"/>
          <w:sz w:val="24"/>
          <w:shd w:fill="auto" w:val="clear"/>
        </w:rPr>
        <w:t xml:space="preserve">Educational Qualifications</w:t>
      </w:r>
    </w:p>
    <w:p>
      <w:pPr>
        <w:spacing w:before="0" w:after="0" w:line="240"/>
        <w:ind w:right="0" w:left="0" w:firstLine="0"/>
        <w:jc w:val="left"/>
        <w:rPr>
          <w:rFonts w:ascii="Caladea" w:hAnsi="Caladea" w:cs="Caladea" w:eastAsia="Caladea"/>
          <w:b/>
          <w:color w:val="auto"/>
          <w:spacing w:val="0"/>
          <w:position w:val="0"/>
          <w:sz w:val="24"/>
          <w:shd w:fill="auto" w:val="clear"/>
        </w:rPr>
      </w:pPr>
    </w:p>
    <w:p>
      <w:pPr>
        <w:numPr>
          <w:ilvl w:val="0"/>
          <w:numId w:val="75"/>
        </w:numPr>
        <w:tabs>
          <w:tab w:val="left" w:pos="822" w:leader="none"/>
          <w:tab w:val="left" w:pos="823" w:leader="none"/>
        </w:tabs>
        <w:spacing w:before="0" w:after="0" w:line="240"/>
        <w:ind w:right="474" w:left="822" w:hanging="360"/>
        <w:jc w:val="left"/>
        <w:rPr>
          <w:rFonts w:ascii="Calibri" w:hAnsi="Calibri" w:cs="Calibri" w:eastAsia="Calibri"/>
          <w:color w:val="auto"/>
          <w:spacing w:val="0"/>
          <w:position w:val="0"/>
          <w:sz w:val="24"/>
          <w:shd w:fill="auto" w:val="clear"/>
        </w:rPr>
      </w:pPr>
      <w:r>
        <w:rPr>
          <w:rFonts w:ascii="Caladea" w:hAnsi="Caladea" w:cs="Caladea" w:eastAsia="Caladea"/>
          <w:color w:val="auto"/>
          <w:spacing w:val="0"/>
          <w:position w:val="0"/>
          <w:sz w:val="24"/>
          <w:shd w:fill="auto" w:val="clear"/>
        </w:rPr>
        <w:t xml:space="preserve">Master of Business Administration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Francis Xavier Engineering College (2011- 2013)-</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74%</w:t>
      </w:r>
    </w:p>
    <w:p>
      <w:pPr>
        <w:numPr>
          <w:ilvl w:val="0"/>
          <w:numId w:val="75"/>
        </w:numPr>
        <w:tabs>
          <w:tab w:val="left" w:pos="822" w:leader="none"/>
          <w:tab w:val="left" w:pos="823" w:leader="none"/>
        </w:tabs>
        <w:spacing w:before="0" w:after="0" w:line="294"/>
        <w:ind w:right="0" w:left="822" w:hanging="361"/>
        <w:jc w:val="left"/>
        <w:rPr>
          <w:rFonts w:ascii="Calibri" w:hAnsi="Calibri" w:cs="Calibri" w:eastAsia="Calibri"/>
          <w:color w:val="auto"/>
          <w:spacing w:val="0"/>
          <w:position w:val="0"/>
          <w:sz w:val="24"/>
          <w:shd w:fill="auto" w:val="clear"/>
        </w:rPr>
      </w:pPr>
      <w:r>
        <w:rPr>
          <w:rFonts w:ascii="Caladea" w:hAnsi="Caladea" w:cs="Caladea" w:eastAsia="Caladea"/>
          <w:color w:val="auto"/>
          <w:spacing w:val="0"/>
          <w:position w:val="0"/>
          <w:sz w:val="24"/>
          <w:shd w:fill="auto" w:val="clear"/>
        </w:rPr>
        <w:t xml:space="preserve">Bsc Computer Science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Bishop Heber College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Trichy (2008 -2011) -</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71%</w:t>
      </w:r>
    </w:p>
    <w:p>
      <w:pPr>
        <w:numPr>
          <w:ilvl w:val="0"/>
          <w:numId w:val="75"/>
        </w:numPr>
        <w:tabs>
          <w:tab w:val="left" w:pos="822" w:leader="none"/>
          <w:tab w:val="left" w:pos="823" w:leader="none"/>
        </w:tabs>
        <w:spacing w:before="0" w:after="0" w:line="294"/>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HSC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Nadar higher Secondary School (2008) -</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71%</w:t>
      </w:r>
    </w:p>
    <w:p>
      <w:pPr>
        <w:numPr>
          <w:ilvl w:val="0"/>
          <w:numId w:val="75"/>
        </w:numPr>
        <w:tabs>
          <w:tab w:val="left" w:pos="822" w:leader="none"/>
          <w:tab w:val="left" w:pos="823" w:leader="none"/>
        </w:tabs>
        <w:spacing w:before="0" w:after="0" w:line="294"/>
        <w:ind w:right="0" w:left="822" w:hanging="361"/>
        <w:jc w:val="left"/>
        <w:rPr>
          <w:rFonts w:ascii="Caladea" w:hAnsi="Caladea" w:cs="Caladea" w:eastAsia="Caladea"/>
          <w:color w:val="auto"/>
          <w:spacing w:val="0"/>
          <w:position w:val="0"/>
          <w:sz w:val="24"/>
          <w:shd w:fill="auto" w:val="clear"/>
        </w:rPr>
      </w:pPr>
      <w:r>
        <w:rPr>
          <w:rFonts w:ascii="Calibri" w:hAnsi="Calibri" w:cs="Calibri" w:eastAsia="Calibri"/>
          <w:color w:val="auto"/>
          <w:spacing w:val="0"/>
          <w:position w:val="0"/>
          <w:sz w:val="24"/>
          <w:shd w:fill="auto" w:val="clear"/>
        </w:rPr>
        <w:t xml:space="preserve">SSLC- Nadar higher Secondary School (2011)- 77%</w:t>
      </w:r>
    </w:p>
    <w:p>
      <w:pPr>
        <w:spacing w:before="0" w:after="0" w:line="240"/>
        <w:ind w:right="0" w:left="0" w:firstLine="0"/>
        <w:jc w:val="left"/>
        <w:rPr>
          <w:rFonts w:ascii="Caladea" w:hAnsi="Caladea" w:cs="Caladea" w:eastAsia="Caladea"/>
          <w:color w:val="auto"/>
          <w:spacing w:val="0"/>
          <w:position w:val="0"/>
          <w:sz w:val="20"/>
          <w:shd w:fill="auto" w:val="clear"/>
        </w:rPr>
      </w:pPr>
    </w:p>
    <w:p>
      <w:pPr>
        <w:spacing w:before="0" w:after="0" w:line="240"/>
        <w:ind w:right="0" w:left="0" w:firstLine="0"/>
        <w:jc w:val="left"/>
        <w:rPr>
          <w:rFonts w:ascii="Caladea" w:hAnsi="Caladea" w:cs="Caladea" w:eastAsia="Caladea"/>
          <w:color w:val="auto"/>
          <w:spacing w:val="0"/>
          <w:position w:val="0"/>
          <w:sz w:val="20"/>
          <w:shd w:fill="auto" w:val="clear"/>
        </w:rPr>
      </w:pPr>
    </w:p>
    <w:p>
      <w:pPr>
        <w:spacing w:before="0" w:after="0" w:line="240"/>
        <w:ind w:right="0" w:left="0" w:firstLine="0"/>
        <w:jc w:val="left"/>
        <w:rPr>
          <w:rFonts w:ascii="Caladea" w:hAnsi="Caladea" w:cs="Caladea" w:eastAsia="Caladea"/>
          <w:color w:val="auto"/>
          <w:spacing w:val="0"/>
          <w:position w:val="0"/>
          <w:sz w:val="20"/>
          <w:shd w:fill="auto" w:val="clear"/>
        </w:rPr>
      </w:pPr>
    </w:p>
    <w:p>
      <w:pPr>
        <w:spacing w:before="2" w:after="0" w:line="240"/>
        <w:ind w:right="0" w:left="0" w:firstLine="0"/>
        <w:jc w:val="left"/>
        <w:rPr>
          <w:rFonts w:ascii="Caladea" w:hAnsi="Caladea" w:cs="Caladea" w:eastAsia="Caladea"/>
          <w:color w:val="auto"/>
          <w:spacing w:val="0"/>
          <w:position w:val="0"/>
          <w:sz w:val="22"/>
          <w:shd w:fill="auto" w:val="clear"/>
        </w:rPr>
      </w:pPr>
    </w:p>
    <w:p>
      <w:pPr>
        <w:spacing w:before="100" w:after="0" w:line="240"/>
        <w:ind w:right="0" w:left="102" w:firstLine="0"/>
        <w:jc w:val="left"/>
        <w:rPr>
          <w:rFonts w:ascii="Caladea" w:hAnsi="Caladea" w:cs="Caladea" w:eastAsia="Caladea"/>
          <w:b/>
          <w:color w:val="auto"/>
          <w:spacing w:val="0"/>
          <w:position w:val="0"/>
          <w:sz w:val="24"/>
          <w:shd w:fill="auto" w:val="clear"/>
        </w:rPr>
      </w:pPr>
      <w:r>
        <w:rPr>
          <w:rFonts w:ascii="Caladea" w:hAnsi="Caladea" w:cs="Caladea" w:eastAsia="Caladea"/>
          <w:b/>
          <w:color w:val="auto"/>
          <w:spacing w:val="0"/>
          <w:position w:val="0"/>
          <w:sz w:val="24"/>
          <w:shd w:fill="auto" w:val="clear"/>
        </w:rPr>
        <w:t xml:space="preserve">Other activities, Interests and achievements.</w:t>
      </w:r>
    </w:p>
    <w:p>
      <w:pPr>
        <w:spacing w:before="10" w:after="0" w:line="240"/>
        <w:ind w:right="0" w:left="0" w:firstLine="0"/>
        <w:jc w:val="left"/>
        <w:rPr>
          <w:rFonts w:ascii="Caladea" w:hAnsi="Caladea" w:cs="Caladea" w:eastAsia="Caladea"/>
          <w:b/>
          <w:color w:val="auto"/>
          <w:spacing w:val="0"/>
          <w:position w:val="0"/>
          <w:sz w:val="23"/>
          <w:shd w:fill="auto" w:val="clear"/>
        </w:rPr>
      </w:pPr>
    </w:p>
    <w:p>
      <w:pPr>
        <w:numPr>
          <w:ilvl w:val="0"/>
          <w:numId w:val="81"/>
        </w:numPr>
        <w:tabs>
          <w:tab w:val="left" w:pos="822" w:leader="none"/>
          <w:tab w:val="left" w:pos="823" w:leader="none"/>
        </w:tabs>
        <w:spacing w:before="0" w:after="0" w:line="240"/>
        <w:ind w:right="1512" w:left="822"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Awarded as Star sourcer of the Month on exceeding the given matrix. Subsequently, I won it again for the next</w:t>
      </w:r>
      <w:r>
        <w:rPr>
          <w:rFonts w:ascii="Caladea" w:hAnsi="Caladea" w:cs="Caladea" w:eastAsia="Caladea"/>
          <w:color w:val="auto"/>
          <w:spacing w:val="-9"/>
          <w:position w:val="0"/>
          <w:sz w:val="24"/>
          <w:shd w:fill="auto" w:val="clear"/>
        </w:rPr>
        <w:t xml:space="preserve"> </w:t>
      </w:r>
      <w:r>
        <w:rPr>
          <w:rFonts w:ascii="Caladea" w:hAnsi="Caladea" w:cs="Caladea" w:eastAsia="Caladea"/>
          <w:color w:val="auto"/>
          <w:spacing w:val="0"/>
          <w:position w:val="0"/>
          <w:sz w:val="24"/>
          <w:shd w:fill="auto" w:val="clear"/>
        </w:rPr>
        <w:t xml:space="preserve">quarter.</w:t>
      </w:r>
    </w:p>
    <w:p>
      <w:pPr>
        <w:numPr>
          <w:ilvl w:val="0"/>
          <w:numId w:val="81"/>
        </w:numPr>
        <w:tabs>
          <w:tab w:val="left" w:pos="822" w:leader="none"/>
          <w:tab w:val="left" w:pos="823" w:leader="none"/>
        </w:tabs>
        <w:spacing w:before="0" w:after="0" w:line="240"/>
        <w:ind w:right="0" w:left="822" w:hanging="361"/>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Have been recognized for leadership award and entrepreneurial</w:t>
      </w:r>
      <w:r>
        <w:rPr>
          <w:rFonts w:ascii="Caladea" w:hAnsi="Caladea" w:cs="Caladea" w:eastAsia="Caladea"/>
          <w:color w:val="auto"/>
          <w:spacing w:val="-14"/>
          <w:position w:val="0"/>
          <w:sz w:val="24"/>
          <w:shd w:fill="auto" w:val="clear"/>
        </w:rPr>
        <w:t xml:space="preserve"> </w:t>
      </w:r>
      <w:r>
        <w:rPr>
          <w:rFonts w:ascii="Caladea" w:hAnsi="Caladea" w:cs="Caladea" w:eastAsia="Caladea"/>
          <w:color w:val="auto"/>
          <w:spacing w:val="0"/>
          <w:position w:val="0"/>
          <w:sz w:val="24"/>
          <w:shd w:fill="auto" w:val="clear"/>
        </w:rPr>
        <w:t xml:space="preserve">spirit</w:t>
      </w:r>
    </w:p>
    <w:p>
      <w:pPr>
        <w:numPr>
          <w:ilvl w:val="0"/>
          <w:numId w:val="81"/>
        </w:numPr>
        <w:tabs>
          <w:tab w:val="left" w:pos="822" w:leader="none"/>
          <w:tab w:val="left" w:pos="823" w:leader="none"/>
        </w:tabs>
        <w:spacing w:before="1" w:after="0" w:line="240"/>
        <w:ind w:right="830" w:left="822" w:hanging="360"/>
        <w:jc w:val="left"/>
        <w:rPr>
          <w:rFonts w:ascii="Caladea" w:hAnsi="Caladea" w:cs="Caladea" w:eastAsia="Caladea"/>
          <w:color w:val="auto"/>
          <w:spacing w:val="0"/>
          <w:position w:val="0"/>
          <w:sz w:val="24"/>
          <w:shd w:fill="auto" w:val="clear"/>
        </w:rPr>
      </w:pPr>
      <w:r>
        <w:rPr>
          <w:rFonts w:ascii="Caladea" w:hAnsi="Caladea" w:cs="Caladea" w:eastAsia="Caladea"/>
          <w:color w:val="auto"/>
          <w:spacing w:val="0"/>
          <w:position w:val="0"/>
          <w:sz w:val="24"/>
          <w:shd w:fill="auto" w:val="clear"/>
        </w:rPr>
        <w:t xml:space="preserve">Recognized for “Client” award for hiring 3000 potential hires in a</w:t>
      </w:r>
      <w:r>
        <w:rPr>
          <w:rFonts w:ascii="Caladea" w:hAnsi="Caladea" w:cs="Caladea" w:eastAsia="Caladea"/>
          <w:color w:val="auto"/>
          <w:spacing w:val="-38"/>
          <w:position w:val="0"/>
          <w:sz w:val="24"/>
          <w:shd w:fill="auto" w:val="clear"/>
        </w:rPr>
        <w:t xml:space="preserve"> </w:t>
      </w:r>
      <w:r>
        <w:rPr>
          <w:rFonts w:ascii="Caladea" w:hAnsi="Caladea" w:cs="Caladea" w:eastAsia="Caladea"/>
          <w:color w:val="auto"/>
          <w:spacing w:val="0"/>
          <w:position w:val="0"/>
          <w:sz w:val="24"/>
          <w:shd w:fill="auto" w:val="clear"/>
        </w:rPr>
        <w:t xml:space="preserve">stipulated period.</w:t>
      </w:r>
    </w:p>
    <w:p>
      <w:pPr>
        <w:spacing w:before="0" w:after="0" w:line="240"/>
        <w:ind w:right="0" w:left="0" w:firstLine="0"/>
        <w:jc w:val="left"/>
        <w:rPr>
          <w:rFonts w:ascii="Caladea" w:hAnsi="Caladea" w:cs="Caladea" w:eastAsia="Caladea"/>
          <w:color w:val="auto"/>
          <w:spacing w:val="0"/>
          <w:position w:val="0"/>
          <w:sz w:val="28"/>
          <w:shd w:fill="auto" w:val="clear"/>
        </w:rPr>
      </w:pPr>
    </w:p>
    <w:p>
      <w:pPr>
        <w:spacing w:before="0" w:after="0" w:line="240"/>
        <w:ind w:right="0" w:left="0" w:firstLine="0"/>
        <w:jc w:val="left"/>
        <w:rPr>
          <w:rFonts w:ascii="Caladea" w:hAnsi="Caladea" w:cs="Caladea" w:eastAsia="Caladea"/>
          <w:color w:val="auto"/>
          <w:spacing w:val="0"/>
          <w:position w:val="0"/>
          <w:sz w:val="28"/>
          <w:shd w:fill="auto" w:val="clear"/>
        </w:rPr>
      </w:pPr>
    </w:p>
    <w:p>
      <w:pPr>
        <w:spacing w:before="185" w:after="0" w:line="240"/>
        <w:ind w:right="0" w:left="102" w:firstLine="0"/>
        <w:jc w:val="left"/>
        <w:rPr>
          <w:rFonts w:ascii="Caladea" w:hAnsi="Caladea" w:cs="Caladea" w:eastAsia="Caladea"/>
          <w:color w:val="auto"/>
          <w:spacing w:val="0"/>
          <w:position w:val="0"/>
          <w:sz w:val="24"/>
          <w:shd w:fill="auto" w:val="clear"/>
        </w:rPr>
      </w:pPr>
      <w:r>
        <w:rPr>
          <w:rFonts w:ascii="Caladea" w:hAnsi="Caladea" w:cs="Caladea" w:eastAsia="Caladea"/>
          <w:b/>
          <w:color w:val="auto"/>
          <w:spacing w:val="0"/>
          <w:position w:val="0"/>
          <w:sz w:val="24"/>
          <w:shd w:fill="auto" w:val="clear"/>
        </w:rPr>
        <w:t xml:space="preserve">Place:</w:t>
      </w:r>
      <w:r>
        <w:rPr>
          <w:rFonts w:ascii="Caladea" w:hAnsi="Caladea" w:cs="Caladea" w:eastAsia="Caladea"/>
          <w:b/>
          <w:color w:val="auto"/>
          <w:spacing w:val="52"/>
          <w:position w:val="0"/>
          <w:sz w:val="24"/>
          <w:shd w:fill="auto" w:val="clear"/>
        </w:rPr>
        <w:t xml:space="preserve"> </w:t>
      </w:r>
      <w:r>
        <w:rPr>
          <w:rFonts w:ascii="Caladea" w:hAnsi="Caladea" w:cs="Caladea" w:eastAsia="Caladea"/>
          <w:color w:val="auto"/>
          <w:spacing w:val="0"/>
          <w:position w:val="0"/>
          <w:sz w:val="24"/>
          <w:shd w:fill="auto" w:val="clear"/>
        </w:rPr>
        <w:t xml:space="preserve">Chennai</w:t>
      </w:r>
    </w:p>
    <w:p>
      <w:pPr>
        <w:tabs>
          <w:tab w:val="left" w:pos="6583" w:leader="none"/>
        </w:tabs>
        <w:spacing w:before="60" w:after="0" w:line="240"/>
        <w:ind w:right="0" w:left="102" w:firstLine="0"/>
        <w:jc w:val="left"/>
        <w:rPr>
          <w:rFonts w:ascii="Caladea" w:hAnsi="Caladea" w:cs="Caladea" w:eastAsia="Caladea"/>
          <w:b/>
          <w:color w:val="auto"/>
          <w:spacing w:val="0"/>
          <w:position w:val="0"/>
          <w:sz w:val="24"/>
          <w:shd w:fill="auto" w:val="clear"/>
        </w:rPr>
      </w:pPr>
      <w:r>
        <w:rPr>
          <w:rFonts w:ascii="Caladea" w:hAnsi="Caladea" w:cs="Caladea" w:eastAsia="Caladea"/>
          <w:b/>
          <w:color w:val="auto"/>
          <w:spacing w:val="0"/>
          <w:position w:val="0"/>
          <w:sz w:val="24"/>
          <w:shd w:fill="auto" w:val="clear"/>
        </w:rPr>
        <w:t xml:space="preserve">Date:</w:t>
        <w:tab/>
        <w:t xml:space="preserve">(Demetrius</w:t>
      </w:r>
      <w:r>
        <w:rPr>
          <w:rFonts w:ascii="Caladea" w:hAnsi="Caladea" w:cs="Caladea" w:eastAsia="Caladea"/>
          <w:b/>
          <w:color w:val="auto"/>
          <w:spacing w:val="-1"/>
          <w:position w:val="0"/>
          <w:sz w:val="24"/>
          <w:shd w:fill="auto" w:val="clear"/>
        </w:rPr>
        <w:t xml:space="preserve"> </w:t>
      </w:r>
      <w:r>
        <w:rPr>
          <w:rFonts w:ascii="Caladea" w:hAnsi="Caladea" w:cs="Caladea" w:eastAsia="Caladea"/>
          <w:b/>
          <w:color w:val="auto"/>
          <w:spacing w:val="0"/>
          <w:position w:val="0"/>
          <w:sz w:val="24"/>
          <w:shd w:fill="auto" w:val="clear"/>
        </w:rPr>
        <w:t xml:space="preserve">Abu)</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6">
    <w:abstractNumId w:val="36"/>
  </w:num>
  <w:num w:numId="17">
    <w:abstractNumId w:val="30"/>
  </w:num>
  <w:num w:numId="21">
    <w:abstractNumId w:val="24"/>
  </w:num>
  <w:num w:numId="30">
    <w:abstractNumId w:val="18"/>
  </w:num>
  <w:num w:numId="55">
    <w:abstractNumId w:val="12"/>
  </w:num>
  <w:num w:numId="75">
    <w:abstractNumId w:val="6"/>
  </w:num>
  <w:num w:numId="8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dtsabu@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