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3"/>
      </w:tblGrid>
      <w:tr w:rsidR="009F6ADC" w14:paraId="522ADEFE" w14:textId="77777777" w:rsidTr="00AC56ED">
        <w:trPr>
          <w:trHeight w:val="811"/>
        </w:trPr>
        <w:tc>
          <w:tcPr>
            <w:tcW w:w="990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6F292D12" w14:textId="77777777" w:rsidR="009F6ADC" w:rsidRPr="004D77A5" w:rsidRDefault="009F6ADC" w:rsidP="00084977">
            <w:pPr>
              <w:autoSpaceDE w:val="0"/>
              <w:snapToGrid w:val="0"/>
              <w:spacing w:before="200" w:line="360" w:lineRule="auto"/>
              <w:rPr>
                <w:rFonts w:ascii="Trebuchet MS" w:hAnsi="Trebuchet MS" w:cs="Arial"/>
                <w:color w:val="0070C0"/>
                <w:sz w:val="36"/>
                <w:szCs w:val="36"/>
              </w:rPr>
            </w:pPr>
            <w:r>
              <w:rPr>
                <w:rFonts w:ascii="Trebuchet MS" w:hAnsi="Trebuchet MS" w:cs="Arial"/>
                <w:color w:val="0070C0"/>
                <w:sz w:val="36"/>
                <w:szCs w:val="36"/>
              </w:rPr>
              <w:t>KUMAR MRINAL</w:t>
            </w:r>
          </w:p>
          <w:p w14:paraId="19B30321" w14:textId="77777777" w:rsidR="009F6ADC" w:rsidRDefault="009F6ADC" w:rsidP="00084977">
            <w:pPr>
              <w:autoSpaceDE w:val="0"/>
              <w:spacing w:line="360" w:lineRule="auto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14:paraId="038BB892" w14:textId="77777777" w:rsidR="009F6ADC" w:rsidRDefault="00D57BF3" w:rsidP="00084977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     mrinal_srm</w:t>
            </w:r>
            <w:r w:rsidR="009F6ADC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hotmail</w:t>
            </w:r>
            <w:r w:rsidR="009F6ADC">
              <w:rPr>
                <w:rFonts w:ascii="Arial" w:hAnsi="Arial" w:cs="Arial"/>
                <w:sz w:val="20"/>
                <w:szCs w:val="20"/>
              </w:rPr>
              <w:t>.com</w:t>
            </w:r>
          </w:p>
          <w:p w14:paraId="223479A1" w14:textId="77777777" w:rsidR="009F6ADC" w:rsidRPr="009F6ADC" w:rsidRDefault="009F6ADC" w:rsidP="009F6ADC">
            <w:pPr>
              <w:autoSpaceDE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   +91 86886 22227</w:t>
            </w:r>
          </w:p>
        </w:tc>
      </w:tr>
    </w:tbl>
    <w:p w14:paraId="51B99761" w14:textId="77777777" w:rsidR="00084977" w:rsidRDefault="00084977" w:rsidP="00084977">
      <w:pPr>
        <w:spacing w:line="360" w:lineRule="auto"/>
      </w:pPr>
    </w:p>
    <w:p w14:paraId="57F14DA9" w14:textId="77777777" w:rsidR="00084977" w:rsidRDefault="00084977" w:rsidP="00084977">
      <w:pPr>
        <w:spacing w:line="360" w:lineRule="auto"/>
      </w:pPr>
    </w:p>
    <w:p w14:paraId="5F3D3C09" w14:textId="77777777" w:rsidR="00084977" w:rsidRDefault="00084977" w:rsidP="00084977">
      <w:pPr>
        <w:autoSpaceDE w:val="0"/>
        <w:spacing w:line="360" w:lineRule="auto"/>
        <w:rPr>
          <w:rFonts w:ascii="Trebuchet MS" w:hAnsi="Trebuchet MS" w:cs="Arial"/>
          <w:bCs/>
          <w:color w:val="336699"/>
          <w:sz w:val="28"/>
          <w:szCs w:val="28"/>
        </w:rPr>
      </w:pPr>
      <w:r>
        <w:rPr>
          <w:rFonts w:ascii="Trebuchet MS" w:hAnsi="Trebuchet MS" w:cs="Arial"/>
          <w:bCs/>
          <w:color w:val="336699"/>
          <w:sz w:val="28"/>
          <w:szCs w:val="28"/>
        </w:rPr>
        <w:t>ABOUT</w:t>
      </w:r>
    </w:p>
    <w:p w14:paraId="4B3517D6" w14:textId="77777777" w:rsidR="00084977" w:rsidRDefault="00084977" w:rsidP="00084977">
      <w:pPr>
        <w:autoSpaceDE w:val="0"/>
        <w:spacing w:line="360" w:lineRule="auto"/>
        <w:rPr>
          <w:rFonts w:ascii="Arial" w:hAnsi="Arial" w:cs="Arial"/>
          <w:color w:val="615C5C"/>
          <w:sz w:val="20"/>
          <w:szCs w:val="20"/>
        </w:rPr>
      </w:pPr>
    </w:p>
    <w:p w14:paraId="4EE03C2A" w14:textId="0D993B76" w:rsidR="00084977" w:rsidRDefault="003C5F9A" w:rsidP="00084977">
      <w:pPr>
        <w:pStyle w:val="ShoutOut"/>
        <w:numPr>
          <w:ilvl w:val="0"/>
          <w:numId w:val="2"/>
        </w:numPr>
        <w:tabs>
          <w:tab w:val="left" w:pos="540"/>
        </w:tabs>
        <w:suppressAutoHyphens w:val="0"/>
        <w:snapToGrid w:val="0"/>
        <w:spacing w:before="20" w:after="20" w:line="360" w:lineRule="auto"/>
        <w:rPr>
          <w:b w:val="0"/>
          <w:bCs w:val="0"/>
          <w:i w:val="0"/>
          <w:color w:val="000000"/>
          <w:sz w:val="20"/>
          <w:szCs w:val="20"/>
        </w:rPr>
      </w:pPr>
      <w:r>
        <w:rPr>
          <w:b w:val="0"/>
          <w:bCs w:val="0"/>
          <w:i w:val="0"/>
          <w:iCs w:val="0"/>
          <w:color w:val="auto"/>
          <w:sz w:val="20"/>
        </w:rPr>
        <w:t xml:space="preserve">Having </w:t>
      </w:r>
      <w:r w:rsidR="00154E19">
        <w:rPr>
          <w:b w:val="0"/>
          <w:bCs w:val="0"/>
          <w:i w:val="0"/>
          <w:iCs w:val="0"/>
          <w:color w:val="auto"/>
          <w:sz w:val="20"/>
        </w:rPr>
        <w:t>10</w:t>
      </w:r>
      <w:r w:rsidR="00E262C8">
        <w:rPr>
          <w:b w:val="0"/>
          <w:bCs w:val="0"/>
          <w:i w:val="0"/>
          <w:iCs w:val="0"/>
          <w:color w:val="auto"/>
          <w:sz w:val="20"/>
        </w:rPr>
        <w:t xml:space="preserve"> </w:t>
      </w:r>
      <w:r w:rsidR="00084977">
        <w:rPr>
          <w:b w:val="0"/>
          <w:bCs w:val="0"/>
          <w:i w:val="0"/>
          <w:iCs w:val="0"/>
          <w:color w:val="auto"/>
          <w:sz w:val="20"/>
        </w:rPr>
        <w:t xml:space="preserve">years </w:t>
      </w:r>
      <w:r w:rsidR="00084977">
        <w:rPr>
          <w:b w:val="0"/>
          <w:bCs w:val="0"/>
          <w:i w:val="0"/>
          <w:color w:val="000000"/>
          <w:sz w:val="20"/>
          <w:szCs w:val="20"/>
        </w:rPr>
        <w:t xml:space="preserve">IT Experience </w:t>
      </w:r>
      <w:r w:rsidR="006A3BB6">
        <w:rPr>
          <w:b w:val="0"/>
          <w:bCs w:val="0"/>
          <w:i w:val="0"/>
          <w:color w:val="000000"/>
          <w:sz w:val="20"/>
          <w:szCs w:val="20"/>
        </w:rPr>
        <w:t xml:space="preserve">Oracle CPQ (aka </w:t>
      </w:r>
      <w:proofErr w:type="spellStart"/>
      <w:r w:rsidR="009F6ADC">
        <w:rPr>
          <w:b w:val="0"/>
          <w:bCs w:val="0"/>
          <w:i w:val="0"/>
          <w:color w:val="000000"/>
          <w:sz w:val="20"/>
          <w:szCs w:val="20"/>
        </w:rPr>
        <w:t>BigMachines</w:t>
      </w:r>
      <w:proofErr w:type="spellEnd"/>
      <w:r w:rsidR="006A3BB6">
        <w:rPr>
          <w:b w:val="0"/>
          <w:bCs w:val="0"/>
          <w:i w:val="0"/>
          <w:color w:val="000000"/>
          <w:sz w:val="20"/>
          <w:szCs w:val="20"/>
        </w:rPr>
        <w:t>)</w:t>
      </w:r>
      <w:r w:rsidR="009F6ADC">
        <w:rPr>
          <w:b w:val="0"/>
          <w:bCs w:val="0"/>
          <w:i w:val="0"/>
          <w:color w:val="000000"/>
          <w:sz w:val="20"/>
          <w:szCs w:val="20"/>
        </w:rPr>
        <w:t xml:space="preserve"> </w:t>
      </w:r>
      <w:r w:rsidR="006853C8">
        <w:rPr>
          <w:b w:val="0"/>
          <w:bCs w:val="0"/>
          <w:i w:val="0"/>
          <w:color w:val="000000"/>
          <w:sz w:val="20"/>
          <w:szCs w:val="20"/>
        </w:rPr>
        <w:t>Development</w:t>
      </w:r>
    </w:p>
    <w:p w14:paraId="0B7105C8" w14:textId="2432E419" w:rsidR="006853C8" w:rsidRPr="00AD4102" w:rsidRDefault="006853C8" w:rsidP="00AD4102">
      <w:pPr>
        <w:pStyle w:val="ShoutOut"/>
        <w:numPr>
          <w:ilvl w:val="0"/>
          <w:numId w:val="2"/>
        </w:numPr>
        <w:tabs>
          <w:tab w:val="left" w:pos="540"/>
        </w:tabs>
        <w:suppressAutoHyphens w:val="0"/>
        <w:snapToGrid w:val="0"/>
        <w:spacing w:before="20" w:after="20" w:line="360" w:lineRule="auto"/>
        <w:rPr>
          <w:b w:val="0"/>
          <w:bCs w:val="0"/>
          <w:i w:val="0"/>
          <w:iCs w:val="0"/>
          <w:color w:val="auto"/>
          <w:sz w:val="20"/>
        </w:rPr>
      </w:pPr>
      <w:r w:rsidRPr="00AD4102">
        <w:rPr>
          <w:b w:val="0"/>
          <w:bCs w:val="0"/>
          <w:i w:val="0"/>
          <w:iCs w:val="0"/>
          <w:color w:val="auto"/>
          <w:sz w:val="20"/>
        </w:rPr>
        <w:t xml:space="preserve">Worked on </w:t>
      </w:r>
      <w:r w:rsidR="006A3BB6">
        <w:rPr>
          <w:b w:val="0"/>
          <w:bCs w:val="0"/>
          <w:i w:val="0"/>
          <w:iCs w:val="0"/>
          <w:color w:val="auto"/>
          <w:sz w:val="20"/>
        </w:rPr>
        <w:t>P</w:t>
      </w:r>
      <w:r w:rsidR="00AD4102" w:rsidRPr="00AD4102">
        <w:rPr>
          <w:b w:val="0"/>
          <w:bCs w:val="0"/>
          <w:i w:val="0"/>
          <w:iCs w:val="0"/>
          <w:color w:val="auto"/>
          <w:sz w:val="20"/>
        </w:rPr>
        <w:t xml:space="preserve">roduct configuration, </w:t>
      </w:r>
      <w:r w:rsidR="006A3BB6">
        <w:rPr>
          <w:b w:val="0"/>
          <w:bCs w:val="0"/>
          <w:i w:val="0"/>
          <w:iCs w:val="0"/>
          <w:color w:val="auto"/>
          <w:sz w:val="20"/>
        </w:rPr>
        <w:t>P</w:t>
      </w:r>
      <w:r w:rsidR="00AD4102" w:rsidRPr="00AD4102">
        <w:rPr>
          <w:b w:val="0"/>
          <w:bCs w:val="0"/>
          <w:i w:val="0"/>
          <w:iCs w:val="0"/>
          <w:color w:val="auto"/>
          <w:sz w:val="20"/>
        </w:rPr>
        <w:t xml:space="preserve">ricing and </w:t>
      </w:r>
      <w:r w:rsidR="006A3BB6">
        <w:rPr>
          <w:b w:val="0"/>
          <w:bCs w:val="0"/>
          <w:i w:val="0"/>
          <w:iCs w:val="0"/>
          <w:color w:val="auto"/>
          <w:sz w:val="20"/>
        </w:rPr>
        <w:t>Q</w:t>
      </w:r>
      <w:r w:rsidR="00AD4102" w:rsidRPr="00AD4102">
        <w:rPr>
          <w:b w:val="0"/>
          <w:bCs w:val="0"/>
          <w:i w:val="0"/>
          <w:iCs w:val="0"/>
          <w:color w:val="auto"/>
          <w:sz w:val="20"/>
        </w:rPr>
        <w:t xml:space="preserve">uoting, </w:t>
      </w:r>
      <w:r w:rsidR="006A3BB6">
        <w:rPr>
          <w:b w:val="0"/>
          <w:bCs w:val="0"/>
          <w:i w:val="0"/>
          <w:iCs w:val="0"/>
          <w:color w:val="auto"/>
          <w:sz w:val="20"/>
        </w:rPr>
        <w:t>P</w:t>
      </w:r>
      <w:r w:rsidR="00AD4102" w:rsidRPr="00AD4102">
        <w:rPr>
          <w:b w:val="0"/>
          <w:bCs w:val="0"/>
          <w:i w:val="0"/>
          <w:iCs w:val="0"/>
          <w:color w:val="auto"/>
          <w:sz w:val="20"/>
        </w:rPr>
        <w:t xml:space="preserve">roposal generation and </w:t>
      </w:r>
      <w:r w:rsidR="006A3BB6">
        <w:rPr>
          <w:b w:val="0"/>
          <w:bCs w:val="0"/>
          <w:i w:val="0"/>
          <w:iCs w:val="0"/>
          <w:color w:val="auto"/>
          <w:sz w:val="20"/>
        </w:rPr>
        <w:t>Integration</w:t>
      </w:r>
    </w:p>
    <w:p w14:paraId="09F77A10" w14:textId="4F656401" w:rsidR="00084977" w:rsidRPr="000A62C4" w:rsidRDefault="00084977" w:rsidP="00084977">
      <w:pPr>
        <w:pStyle w:val="ShoutOut"/>
        <w:numPr>
          <w:ilvl w:val="0"/>
          <w:numId w:val="2"/>
        </w:numPr>
        <w:tabs>
          <w:tab w:val="left" w:pos="540"/>
        </w:tabs>
        <w:suppressAutoHyphens w:val="0"/>
        <w:snapToGrid w:val="0"/>
        <w:spacing w:before="20" w:after="20" w:line="360" w:lineRule="auto"/>
        <w:rPr>
          <w:b w:val="0"/>
          <w:bCs w:val="0"/>
          <w:i w:val="0"/>
          <w:iCs w:val="0"/>
          <w:color w:val="auto"/>
          <w:sz w:val="20"/>
        </w:rPr>
      </w:pPr>
      <w:r w:rsidRPr="000A62C4">
        <w:rPr>
          <w:b w:val="0"/>
          <w:bCs w:val="0"/>
          <w:i w:val="0"/>
          <w:iCs w:val="0"/>
          <w:color w:val="auto"/>
          <w:sz w:val="20"/>
        </w:rPr>
        <w:t>Exposure to technologies such as Apex, Visual</w:t>
      </w:r>
      <w:r>
        <w:rPr>
          <w:b w:val="0"/>
          <w:bCs w:val="0"/>
          <w:i w:val="0"/>
          <w:iCs w:val="0"/>
          <w:color w:val="auto"/>
          <w:sz w:val="20"/>
        </w:rPr>
        <w:t xml:space="preserve"> </w:t>
      </w:r>
      <w:r w:rsidRPr="000A62C4">
        <w:rPr>
          <w:b w:val="0"/>
          <w:bCs w:val="0"/>
          <w:i w:val="0"/>
          <w:iCs w:val="0"/>
          <w:color w:val="auto"/>
          <w:sz w:val="20"/>
        </w:rPr>
        <w:t>Force, Apex Data</w:t>
      </w:r>
      <w:r>
        <w:rPr>
          <w:b w:val="0"/>
          <w:bCs w:val="0"/>
          <w:i w:val="0"/>
          <w:iCs w:val="0"/>
          <w:color w:val="auto"/>
          <w:sz w:val="20"/>
        </w:rPr>
        <w:t xml:space="preserve"> </w:t>
      </w:r>
      <w:r w:rsidRPr="000A62C4">
        <w:rPr>
          <w:b w:val="0"/>
          <w:bCs w:val="0"/>
          <w:i w:val="0"/>
          <w:iCs w:val="0"/>
          <w:color w:val="auto"/>
          <w:sz w:val="20"/>
        </w:rPr>
        <w:t>Loader</w:t>
      </w:r>
      <w:r w:rsidR="00406358">
        <w:rPr>
          <w:b w:val="0"/>
          <w:bCs w:val="0"/>
          <w:i w:val="0"/>
          <w:iCs w:val="0"/>
          <w:color w:val="auto"/>
          <w:sz w:val="20"/>
        </w:rPr>
        <w:t xml:space="preserve"> and</w:t>
      </w:r>
      <w:r w:rsidR="008633E9">
        <w:rPr>
          <w:b w:val="0"/>
          <w:bCs w:val="0"/>
          <w:i w:val="0"/>
          <w:iCs w:val="0"/>
          <w:color w:val="auto"/>
          <w:sz w:val="20"/>
        </w:rPr>
        <w:t xml:space="preserve"> Cast Iron </w:t>
      </w:r>
    </w:p>
    <w:p w14:paraId="76127853" w14:textId="7FBA5ACB" w:rsidR="00084977" w:rsidRPr="000A62C4" w:rsidRDefault="00084977" w:rsidP="00084977">
      <w:pPr>
        <w:pStyle w:val="ShoutOut"/>
        <w:numPr>
          <w:ilvl w:val="0"/>
          <w:numId w:val="2"/>
        </w:numPr>
        <w:tabs>
          <w:tab w:val="left" w:pos="540"/>
        </w:tabs>
        <w:suppressAutoHyphens w:val="0"/>
        <w:snapToGrid w:val="0"/>
        <w:spacing w:before="20" w:after="20" w:line="360" w:lineRule="auto"/>
        <w:rPr>
          <w:b w:val="0"/>
          <w:bCs w:val="0"/>
          <w:i w:val="0"/>
          <w:iCs w:val="0"/>
          <w:color w:val="auto"/>
          <w:sz w:val="20"/>
        </w:rPr>
      </w:pPr>
      <w:r w:rsidRPr="000A62C4">
        <w:rPr>
          <w:b w:val="0"/>
          <w:bCs w:val="0"/>
          <w:i w:val="0"/>
          <w:iCs w:val="0"/>
          <w:color w:val="auto"/>
          <w:sz w:val="20"/>
        </w:rPr>
        <w:t>Capable of working efficiently under pressure and training subordinates as</w:t>
      </w:r>
      <w:r>
        <w:rPr>
          <w:b w:val="0"/>
          <w:bCs w:val="0"/>
          <w:i w:val="0"/>
          <w:iCs w:val="0"/>
          <w:color w:val="auto"/>
          <w:sz w:val="20"/>
        </w:rPr>
        <w:t xml:space="preserve"> per requirement</w:t>
      </w:r>
    </w:p>
    <w:p w14:paraId="3D9EF10D" w14:textId="2B3A152F" w:rsidR="00084977" w:rsidRDefault="00084977" w:rsidP="00084977">
      <w:pPr>
        <w:pStyle w:val="ShoutOut"/>
        <w:numPr>
          <w:ilvl w:val="0"/>
          <w:numId w:val="2"/>
        </w:numPr>
        <w:tabs>
          <w:tab w:val="left" w:pos="540"/>
        </w:tabs>
        <w:suppressAutoHyphens w:val="0"/>
        <w:snapToGrid w:val="0"/>
        <w:spacing w:before="20" w:after="20" w:line="360" w:lineRule="auto"/>
        <w:rPr>
          <w:b w:val="0"/>
          <w:bCs w:val="0"/>
          <w:i w:val="0"/>
          <w:iCs w:val="0"/>
          <w:color w:val="auto"/>
          <w:sz w:val="20"/>
        </w:rPr>
      </w:pPr>
      <w:r w:rsidRPr="000A62C4">
        <w:rPr>
          <w:b w:val="0"/>
          <w:bCs w:val="0"/>
          <w:i w:val="0"/>
          <w:iCs w:val="0"/>
          <w:color w:val="auto"/>
          <w:sz w:val="20"/>
        </w:rPr>
        <w:t xml:space="preserve">A highly motivated, energetic individual and a team player with excellent </w:t>
      </w:r>
      <w:r>
        <w:rPr>
          <w:b w:val="0"/>
          <w:bCs w:val="0"/>
          <w:i w:val="0"/>
          <w:iCs w:val="0"/>
          <w:color w:val="auto"/>
          <w:sz w:val="20"/>
        </w:rPr>
        <w:t xml:space="preserve">analytical and problem solving and with good </w:t>
      </w:r>
      <w:r w:rsidRPr="000A62C4">
        <w:rPr>
          <w:b w:val="0"/>
          <w:bCs w:val="0"/>
          <w:i w:val="0"/>
          <w:iCs w:val="0"/>
          <w:color w:val="auto"/>
          <w:sz w:val="20"/>
        </w:rPr>
        <w:t>communication</w:t>
      </w:r>
      <w:r>
        <w:rPr>
          <w:b w:val="0"/>
          <w:bCs w:val="0"/>
          <w:i w:val="0"/>
          <w:iCs w:val="0"/>
          <w:color w:val="auto"/>
          <w:sz w:val="20"/>
        </w:rPr>
        <w:t xml:space="preserve"> skills</w:t>
      </w:r>
    </w:p>
    <w:p w14:paraId="159264F4" w14:textId="77777777" w:rsidR="00084977" w:rsidRDefault="00BD41DC" w:rsidP="00084977">
      <w:pPr>
        <w:pStyle w:val="ShoutOut"/>
        <w:tabs>
          <w:tab w:val="left" w:pos="540"/>
        </w:tabs>
        <w:suppressAutoHyphens w:val="0"/>
        <w:snapToGrid w:val="0"/>
        <w:spacing w:before="20" w:after="20" w:line="360" w:lineRule="auto"/>
        <w:rPr>
          <w:b w:val="0"/>
          <w:bCs w:val="0"/>
          <w:i w:val="0"/>
          <w:iCs w:val="0"/>
          <w:color w:val="auto"/>
          <w:sz w:val="20"/>
        </w:rPr>
      </w:pPr>
      <w:r w:rsidRPr="00BD41DC">
        <w:rPr>
          <w:b w:val="0"/>
          <w:i w:val="0"/>
          <w:noProof/>
          <w:color w:val="auto"/>
          <w:sz w:val="20"/>
        </w:rPr>
        <w:pict w14:anchorId="1C644004">
          <v:rect id="_x0000_i1030" alt="" style="width:462.85pt;height:.05pt;mso-width-percent:0;mso-height-percent:0;mso-width-percent:0;mso-height-percent:0" o:hrpct="989" o:hrstd="t" o:hr="t" fillcolor="#aca899" stroked="f"/>
        </w:pict>
      </w:r>
    </w:p>
    <w:p w14:paraId="2C37A754" w14:textId="77777777" w:rsidR="00084977" w:rsidRDefault="00084977" w:rsidP="00084977">
      <w:pPr>
        <w:autoSpaceDE w:val="0"/>
        <w:spacing w:line="360" w:lineRule="auto"/>
        <w:rPr>
          <w:rFonts w:ascii="Trebuchet MS" w:hAnsi="Trebuchet MS" w:cs="Arial"/>
          <w:bCs/>
          <w:color w:val="336699"/>
          <w:sz w:val="28"/>
          <w:szCs w:val="28"/>
        </w:rPr>
      </w:pPr>
      <w:r>
        <w:rPr>
          <w:rFonts w:ascii="Trebuchet MS" w:hAnsi="Trebuchet MS" w:cs="Arial"/>
          <w:bCs/>
          <w:color w:val="336699"/>
          <w:sz w:val="28"/>
          <w:szCs w:val="28"/>
        </w:rPr>
        <w:t>Skill-Set</w:t>
      </w:r>
    </w:p>
    <w:p w14:paraId="6E1B0E51" w14:textId="55ECA21C" w:rsidR="00084977" w:rsidRDefault="00084977" w:rsidP="00084977">
      <w:pPr>
        <w:pStyle w:val="PlainText"/>
        <w:numPr>
          <w:ilvl w:val="0"/>
          <w:numId w:val="3"/>
        </w:numPr>
        <w:tabs>
          <w:tab w:val="left" w:pos="540"/>
          <w:tab w:val="left" w:pos="3060"/>
        </w:tabs>
        <w:spacing w:before="20" w:after="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CRM</w:t>
      </w:r>
      <w:r>
        <w:rPr>
          <w:rFonts w:ascii="Arial" w:hAnsi="Arial" w:cs="Arial"/>
          <w:szCs w:val="24"/>
        </w:rPr>
        <w:tab/>
        <w:t>: SalesForce.com</w:t>
      </w:r>
      <w:r w:rsidR="003B6AAA">
        <w:rPr>
          <w:rFonts w:ascii="Arial" w:hAnsi="Arial" w:cs="Arial"/>
          <w:szCs w:val="24"/>
        </w:rPr>
        <w:t>, Oracle Engagement Cloud</w:t>
      </w:r>
    </w:p>
    <w:p w14:paraId="1F011A3C" w14:textId="0685B64F" w:rsidR="00084977" w:rsidRDefault="00084977" w:rsidP="00084977">
      <w:pPr>
        <w:pStyle w:val="PlainText"/>
        <w:numPr>
          <w:ilvl w:val="0"/>
          <w:numId w:val="3"/>
        </w:numPr>
        <w:tabs>
          <w:tab w:val="left" w:pos="540"/>
          <w:tab w:val="left" w:pos="3060"/>
        </w:tabs>
        <w:spacing w:before="20" w:after="40" w:line="360" w:lineRule="auto"/>
        <w:rPr>
          <w:rFonts w:ascii="Arial" w:hAnsi="Arial" w:cs="Arial"/>
          <w:szCs w:val="24"/>
        </w:rPr>
      </w:pPr>
      <w:r w:rsidRPr="000A62C4">
        <w:rPr>
          <w:rFonts w:ascii="Arial" w:hAnsi="Arial" w:cs="Arial"/>
          <w:szCs w:val="24"/>
        </w:rPr>
        <w:t>T</w:t>
      </w:r>
      <w:r w:rsidR="00EA6CA1">
        <w:rPr>
          <w:rFonts w:ascii="Arial" w:hAnsi="Arial" w:cs="Arial"/>
          <w:szCs w:val="24"/>
        </w:rPr>
        <w:t>echnologies</w:t>
      </w:r>
      <w:r w:rsidR="00EA6CA1">
        <w:rPr>
          <w:rFonts w:ascii="Arial" w:hAnsi="Arial" w:cs="Arial"/>
          <w:szCs w:val="24"/>
        </w:rPr>
        <w:tab/>
        <w:t>:  BM</w:t>
      </w:r>
      <w:r w:rsidR="00603B92">
        <w:rPr>
          <w:rFonts w:ascii="Arial" w:hAnsi="Arial" w:cs="Arial"/>
          <w:szCs w:val="24"/>
        </w:rPr>
        <w:t>I</w:t>
      </w:r>
      <w:r w:rsidR="00EA6CA1">
        <w:rPr>
          <w:rFonts w:ascii="Arial" w:hAnsi="Arial" w:cs="Arial"/>
          <w:szCs w:val="24"/>
        </w:rPr>
        <w:t>, XSL, JavaScript</w:t>
      </w:r>
    </w:p>
    <w:p w14:paraId="08583D5A" w14:textId="0BB3C917" w:rsidR="00084977" w:rsidRDefault="00084977" w:rsidP="00084977">
      <w:pPr>
        <w:pStyle w:val="PlainText"/>
        <w:numPr>
          <w:ilvl w:val="0"/>
          <w:numId w:val="3"/>
        </w:numPr>
        <w:tabs>
          <w:tab w:val="left" w:pos="540"/>
          <w:tab w:val="left" w:pos="3060"/>
        </w:tabs>
        <w:spacing w:before="20" w:after="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Opera</w:t>
      </w:r>
      <w:r w:rsidR="009F6ADC">
        <w:rPr>
          <w:rFonts w:ascii="Arial" w:hAnsi="Arial" w:cs="Arial"/>
          <w:szCs w:val="24"/>
        </w:rPr>
        <w:t>ting systems</w:t>
      </w:r>
      <w:r w:rsidR="009F6ADC">
        <w:rPr>
          <w:rFonts w:ascii="Arial" w:hAnsi="Arial" w:cs="Arial"/>
          <w:szCs w:val="24"/>
        </w:rPr>
        <w:tab/>
        <w:t xml:space="preserve">: Windows </w:t>
      </w:r>
      <w:r w:rsidR="00170665">
        <w:rPr>
          <w:rFonts w:ascii="Arial" w:hAnsi="Arial" w:cs="Arial"/>
          <w:szCs w:val="24"/>
        </w:rPr>
        <w:t>10</w:t>
      </w:r>
    </w:p>
    <w:p w14:paraId="3C365919" w14:textId="77777777" w:rsidR="00084977" w:rsidRPr="00084977" w:rsidRDefault="00BD41DC" w:rsidP="00084977">
      <w:pPr>
        <w:autoSpaceDE w:val="0"/>
        <w:spacing w:line="360" w:lineRule="auto"/>
        <w:ind w:left="270"/>
        <w:rPr>
          <w:rFonts w:ascii="Trebuchet MS" w:hAnsi="Trebuchet MS" w:cs="Arial"/>
          <w:bCs/>
          <w:color w:val="336699"/>
          <w:sz w:val="28"/>
          <w:szCs w:val="28"/>
        </w:rPr>
      </w:pPr>
      <w:r>
        <w:rPr>
          <w:b/>
          <w:bCs/>
          <w:i/>
          <w:iCs/>
          <w:noProof/>
        </w:rPr>
        <w:pict w14:anchorId="772F0D86">
          <v:rect id="_x0000_i1029" alt="" style="width:449.5pt;height:.05pt;mso-width-percent:0;mso-height-percent:0;mso-width-percent:0;mso-height-percent:0" o:hrpct="989" o:hrstd="t" o:hr="t" fillcolor="#aca899" stroked="f"/>
        </w:pict>
      </w:r>
    </w:p>
    <w:p w14:paraId="0C04DECA" w14:textId="77777777" w:rsidR="00084977" w:rsidRDefault="00BD41DC" w:rsidP="00084977">
      <w:pPr>
        <w:autoSpaceDE w:val="0"/>
        <w:spacing w:line="360" w:lineRule="auto"/>
        <w:rPr>
          <w:rFonts w:ascii="Trebuchet MS" w:hAnsi="Trebuchet MS" w:cs="Arial"/>
          <w:bCs/>
          <w:color w:val="336699"/>
          <w:sz w:val="28"/>
          <w:szCs w:val="28"/>
        </w:rPr>
      </w:pPr>
      <w:r>
        <w:rPr>
          <w:b/>
          <w:bCs/>
          <w:i/>
          <w:iCs/>
          <w:noProof/>
        </w:rPr>
        <w:pict w14:anchorId="63BD9CF3">
          <v:rect id="_x0000_i1028" alt="" style="width:462.85pt;height:.05pt;mso-width-percent:0;mso-height-percent:0;mso-width-percent:0;mso-height-percent:0" o:hrpct="989" o:hrstd="t" o:hr="t" fillcolor="#aca899" stroked="f"/>
        </w:pict>
      </w:r>
    </w:p>
    <w:p w14:paraId="31E3A288" w14:textId="77777777" w:rsidR="00084977" w:rsidRDefault="00084977" w:rsidP="00084977">
      <w:pPr>
        <w:autoSpaceDE w:val="0"/>
        <w:spacing w:line="360" w:lineRule="auto"/>
        <w:rPr>
          <w:rFonts w:ascii="Trebuchet MS" w:hAnsi="Trebuchet MS" w:cs="Arial"/>
          <w:bCs/>
          <w:color w:val="336699"/>
          <w:sz w:val="28"/>
          <w:szCs w:val="28"/>
        </w:rPr>
      </w:pPr>
      <w:r>
        <w:rPr>
          <w:rFonts w:ascii="Trebuchet MS" w:hAnsi="Trebuchet MS" w:cs="Arial"/>
          <w:bCs/>
          <w:color w:val="336699"/>
          <w:sz w:val="28"/>
          <w:szCs w:val="28"/>
        </w:rPr>
        <w:t>Educational qualifications</w:t>
      </w:r>
    </w:p>
    <w:p w14:paraId="04DF0943" w14:textId="1B7E31D4" w:rsidR="00084977" w:rsidRPr="003947A5" w:rsidRDefault="009F6ADC" w:rsidP="00084977">
      <w:pPr>
        <w:pStyle w:val="PlainText"/>
        <w:numPr>
          <w:ilvl w:val="0"/>
          <w:numId w:val="1"/>
        </w:numPr>
        <w:tabs>
          <w:tab w:val="left" w:pos="540"/>
          <w:tab w:val="left" w:pos="3060"/>
        </w:tabs>
        <w:spacing w:before="20" w:after="40" w:line="360" w:lineRule="auto"/>
        <w:ind w:left="540"/>
        <w:rPr>
          <w:rFonts w:ascii="Arial" w:hAnsi="Arial" w:cs="Arial"/>
          <w:szCs w:val="24"/>
        </w:rPr>
      </w:pPr>
      <w:r w:rsidRPr="003947A5">
        <w:rPr>
          <w:rFonts w:ascii="Arial" w:hAnsi="Arial" w:cs="Arial"/>
          <w:szCs w:val="24"/>
        </w:rPr>
        <w:t xml:space="preserve">B. Tech </w:t>
      </w:r>
      <w:r w:rsidR="00084977" w:rsidRPr="003947A5">
        <w:rPr>
          <w:rFonts w:ascii="Arial" w:hAnsi="Arial" w:cs="Arial"/>
          <w:szCs w:val="24"/>
        </w:rPr>
        <w:t xml:space="preserve">from </w:t>
      </w:r>
      <w:r w:rsidRPr="003947A5">
        <w:rPr>
          <w:rFonts w:ascii="Arial" w:hAnsi="Arial" w:cs="Arial"/>
          <w:szCs w:val="24"/>
        </w:rPr>
        <w:t>SRM University, Chennai</w:t>
      </w:r>
      <w:r w:rsidR="00310BFF">
        <w:rPr>
          <w:rFonts w:ascii="Arial" w:hAnsi="Arial" w:cs="Arial"/>
          <w:szCs w:val="24"/>
        </w:rPr>
        <w:t xml:space="preserve"> in 2010</w:t>
      </w:r>
    </w:p>
    <w:p w14:paraId="7B72F83F" w14:textId="77777777" w:rsidR="00015758" w:rsidRDefault="00BD41DC" w:rsidP="00084977">
      <w:pPr>
        <w:pStyle w:val="PlainText"/>
        <w:tabs>
          <w:tab w:val="left" w:pos="540"/>
          <w:tab w:val="left" w:pos="3060"/>
        </w:tabs>
        <w:spacing w:before="20" w:after="40" w:line="360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w:pict w14:anchorId="7DC10D8E">
          <v:rect id="_x0000_i1027" alt="" style="width:462.85pt;height:.05pt;mso-width-percent:0;mso-height-percent:0;mso-width-percent:0;mso-height-percent:0" o:hrpct="989" o:hrstd="t" o:hr="t" fillcolor="#aca899" stroked="f"/>
        </w:pict>
      </w:r>
    </w:p>
    <w:p w14:paraId="04AA8FD6" w14:textId="77777777" w:rsidR="003947A5" w:rsidRDefault="003947A5" w:rsidP="00084977">
      <w:pPr>
        <w:pStyle w:val="PlainText"/>
        <w:tabs>
          <w:tab w:val="left" w:pos="540"/>
          <w:tab w:val="left" w:pos="3060"/>
        </w:tabs>
        <w:spacing w:before="20" w:after="40" w:line="360" w:lineRule="auto"/>
        <w:rPr>
          <w:b/>
          <w:bCs/>
          <w:i/>
          <w:iCs/>
        </w:rPr>
      </w:pPr>
    </w:p>
    <w:p w14:paraId="1E5CBD77" w14:textId="77777777" w:rsidR="00015758" w:rsidRDefault="00015758" w:rsidP="00015758">
      <w:pPr>
        <w:autoSpaceDE w:val="0"/>
        <w:spacing w:line="360" w:lineRule="auto"/>
        <w:rPr>
          <w:rFonts w:ascii="Trebuchet MS" w:hAnsi="Trebuchet MS" w:cs="Arial"/>
          <w:bCs/>
          <w:color w:val="336699"/>
          <w:sz w:val="28"/>
          <w:szCs w:val="28"/>
        </w:rPr>
      </w:pPr>
      <w:r>
        <w:rPr>
          <w:rFonts w:ascii="Trebuchet MS" w:hAnsi="Trebuchet MS" w:cs="Arial"/>
          <w:bCs/>
          <w:color w:val="336699"/>
          <w:sz w:val="28"/>
          <w:szCs w:val="28"/>
        </w:rPr>
        <w:t>Certifications</w:t>
      </w:r>
    </w:p>
    <w:p w14:paraId="75F8EEE9" w14:textId="409ADB8F" w:rsidR="00154E19" w:rsidRDefault="00154E19" w:rsidP="00154E19">
      <w:pPr>
        <w:pStyle w:val="PlainText"/>
        <w:numPr>
          <w:ilvl w:val="0"/>
          <w:numId w:val="1"/>
        </w:numPr>
        <w:tabs>
          <w:tab w:val="left" w:pos="540"/>
          <w:tab w:val="left" w:pos="3060"/>
        </w:tabs>
        <w:spacing w:before="20" w:after="40" w:line="360" w:lineRule="auto"/>
        <w:ind w:left="540"/>
        <w:rPr>
          <w:rFonts w:ascii="Arial" w:hAnsi="Arial" w:cs="Arial"/>
          <w:szCs w:val="24"/>
        </w:rPr>
      </w:pPr>
      <w:r w:rsidRPr="006A3BB6">
        <w:rPr>
          <w:rFonts w:ascii="Arial" w:hAnsi="Arial" w:cs="Arial"/>
          <w:szCs w:val="24"/>
        </w:rPr>
        <w:t>Oracle CPQ Cloud Service 20</w:t>
      </w:r>
      <w:r w:rsidR="00CC4318">
        <w:rPr>
          <w:rFonts w:ascii="Arial" w:hAnsi="Arial" w:cs="Arial"/>
          <w:szCs w:val="24"/>
        </w:rPr>
        <w:t>20</w:t>
      </w:r>
      <w:r w:rsidRPr="006A3BB6">
        <w:rPr>
          <w:rFonts w:ascii="Arial" w:hAnsi="Arial" w:cs="Arial"/>
          <w:szCs w:val="24"/>
        </w:rPr>
        <w:t xml:space="preserve"> Certified Implementation Specialist</w:t>
      </w:r>
    </w:p>
    <w:p w14:paraId="0D570310" w14:textId="77777777" w:rsidR="00CC4318" w:rsidRPr="00154E19" w:rsidRDefault="00CC4318" w:rsidP="00CC4318">
      <w:pPr>
        <w:pStyle w:val="PlainText"/>
        <w:numPr>
          <w:ilvl w:val="0"/>
          <w:numId w:val="1"/>
        </w:numPr>
        <w:tabs>
          <w:tab w:val="left" w:pos="540"/>
          <w:tab w:val="left" w:pos="3060"/>
        </w:tabs>
        <w:spacing w:before="20" w:after="40" w:line="360" w:lineRule="auto"/>
        <w:ind w:left="540"/>
        <w:rPr>
          <w:rFonts w:ascii="Arial" w:hAnsi="Arial" w:cs="Arial"/>
          <w:szCs w:val="24"/>
        </w:rPr>
      </w:pPr>
      <w:r w:rsidRPr="006A3BB6">
        <w:rPr>
          <w:rFonts w:ascii="Arial" w:hAnsi="Arial" w:cs="Arial"/>
          <w:szCs w:val="24"/>
        </w:rPr>
        <w:t>Oracle CPQ Cloud Service 20</w:t>
      </w:r>
      <w:r>
        <w:rPr>
          <w:rFonts w:ascii="Arial" w:hAnsi="Arial" w:cs="Arial"/>
          <w:szCs w:val="24"/>
        </w:rPr>
        <w:t>19</w:t>
      </w:r>
      <w:r w:rsidRPr="006A3BB6">
        <w:rPr>
          <w:rFonts w:ascii="Arial" w:hAnsi="Arial" w:cs="Arial"/>
          <w:szCs w:val="24"/>
        </w:rPr>
        <w:t xml:space="preserve"> Certified Implementation Specialist</w:t>
      </w:r>
    </w:p>
    <w:p w14:paraId="093D9D73" w14:textId="52D1949A" w:rsidR="006A3BB6" w:rsidRPr="00CC4318" w:rsidRDefault="006A3BB6" w:rsidP="00CC4318">
      <w:pPr>
        <w:pStyle w:val="PlainText"/>
        <w:numPr>
          <w:ilvl w:val="0"/>
          <w:numId w:val="1"/>
        </w:numPr>
        <w:tabs>
          <w:tab w:val="left" w:pos="540"/>
          <w:tab w:val="left" w:pos="3060"/>
        </w:tabs>
        <w:spacing w:before="20" w:after="40" w:line="360" w:lineRule="auto"/>
        <w:ind w:left="540"/>
        <w:rPr>
          <w:rFonts w:ascii="Arial" w:hAnsi="Arial" w:cs="Arial"/>
          <w:szCs w:val="24"/>
        </w:rPr>
      </w:pPr>
      <w:r w:rsidRPr="00CC4318">
        <w:rPr>
          <w:rFonts w:ascii="Arial" w:hAnsi="Arial" w:cs="Arial"/>
          <w:szCs w:val="24"/>
        </w:rPr>
        <w:t>Oracle CPQ Cloud Service 2017 Certified Implementation Specialist</w:t>
      </w:r>
    </w:p>
    <w:p w14:paraId="4C9031C1" w14:textId="69E6175F" w:rsidR="006A3BB6" w:rsidRDefault="006A3BB6" w:rsidP="006A3BB6">
      <w:pPr>
        <w:pStyle w:val="PlainText"/>
        <w:numPr>
          <w:ilvl w:val="0"/>
          <w:numId w:val="1"/>
        </w:numPr>
        <w:tabs>
          <w:tab w:val="left" w:pos="540"/>
          <w:tab w:val="left" w:pos="3060"/>
        </w:tabs>
        <w:spacing w:before="20" w:after="40" w:line="360" w:lineRule="auto"/>
        <w:ind w:left="540"/>
        <w:rPr>
          <w:rFonts w:ascii="Arial" w:hAnsi="Arial" w:cs="Arial"/>
          <w:szCs w:val="24"/>
        </w:rPr>
      </w:pPr>
      <w:r w:rsidRPr="006A3BB6">
        <w:rPr>
          <w:rFonts w:ascii="Arial" w:hAnsi="Arial" w:cs="Arial"/>
          <w:szCs w:val="24"/>
        </w:rPr>
        <w:t>Oracle CPQ Cloud Service 201</w:t>
      </w:r>
      <w:r>
        <w:rPr>
          <w:rFonts w:ascii="Arial" w:hAnsi="Arial" w:cs="Arial"/>
          <w:szCs w:val="24"/>
        </w:rPr>
        <w:t>6</w:t>
      </w:r>
      <w:r w:rsidRPr="006A3BB6">
        <w:rPr>
          <w:rFonts w:ascii="Arial" w:hAnsi="Arial" w:cs="Arial"/>
          <w:szCs w:val="24"/>
        </w:rPr>
        <w:t xml:space="preserve"> Certified Implementation Specialist</w:t>
      </w:r>
    </w:p>
    <w:p w14:paraId="3B1B7BB1" w14:textId="70F9F319" w:rsidR="00154E19" w:rsidRDefault="00154E19" w:rsidP="006A3BB6">
      <w:pPr>
        <w:pStyle w:val="PlainText"/>
        <w:numPr>
          <w:ilvl w:val="0"/>
          <w:numId w:val="1"/>
        </w:numPr>
        <w:tabs>
          <w:tab w:val="left" w:pos="540"/>
          <w:tab w:val="left" w:pos="3060"/>
        </w:tabs>
        <w:spacing w:before="20" w:after="40" w:line="360" w:lineRule="auto"/>
        <w:ind w:left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Salesforce Certified CPQ </w:t>
      </w:r>
      <w:r w:rsidRPr="006A3BB6">
        <w:rPr>
          <w:rFonts w:ascii="Arial" w:hAnsi="Arial" w:cs="Arial"/>
          <w:szCs w:val="24"/>
        </w:rPr>
        <w:t>Specialist</w:t>
      </w:r>
    </w:p>
    <w:p w14:paraId="51AB7D30" w14:textId="49D14CC8" w:rsidR="00015758" w:rsidRPr="00D45842" w:rsidRDefault="00154E19" w:rsidP="00D45842">
      <w:pPr>
        <w:pStyle w:val="PlainText"/>
        <w:numPr>
          <w:ilvl w:val="0"/>
          <w:numId w:val="1"/>
        </w:numPr>
        <w:tabs>
          <w:tab w:val="left" w:pos="540"/>
          <w:tab w:val="left" w:pos="3060"/>
        </w:tabs>
        <w:spacing w:before="20" w:after="40" w:line="360" w:lineRule="auto"/>
        <w:ind w:left="540"/>
        <w:rPr>
          <w:rFonts w:ascii="Arial" w:hAnsi="Arial" w:cs="Arial"/>
          <w:szCs w:val="24"/>
        </w:rPr>
      </w:pPr>
      <w:r w:rsidRPr="003947A5">
        <w:rPr>
          <w:rFonts w:ascii="Arial" w:hAnsi="Arial" w:cs="Arial"/>
          <w:szCs w:val="24"/>
        </w:rPr>
        <w:lastRenderedPageBreak/>
        <w:t>SFDC DEVELOPER 401</w:t>
      </w:r>
    </w:p>
    <w:p w14:paraId="3AEE82E3" w14:textId="77777777" w:rsidR="00015758" w:rsidRPr="00626175" w:rsidRDefault="00BD41DC" w:rsidP="00015758">
      <w:pPr>
        <w:pStyle w:val="PlainText"/>
        <w:tabs>
          <w:tab w:val="left" w:pos="540"/>
          <w:tab w:val="left" w:pos="3060"/>
        </w:tabs>
        <w:spacing w:before="20" w:after="40" w:line="360" w:lineRule="auto"/>
        <w:rPr>
          <w:rFonts w:ascii="Arial" w:hAnsi="Arial" w:cs="Arial"/>
          <w:b/>
          <w:color w:val="615C5C"/>
        </w:rPr>
      </w:pPr>
      <w:r>
        <w:rPr>
          <w:b/>
          <w:bCs/>
          <w:i/>
          <w:iCs/>
          <w:noProof/>
        </w:rPr>
        <w:pict w14:anchorId="047A49F1">
          <v:rect id="_x0000_i1026" alt="" style="width:462.85pt;height:.05pt;mso-width-percent:0;mso-height-percent:0;mso-width-percent:0;mso-height-percent:0" o:hrpct="989" o:hrstd="t" o:hr="t" fillcolor="#aca899" stroked="f"/>
        </w:pict>
      </w:r>
    </w:p>
    <w:p w14:paraId="6B20203E" w14:textId="77777777" w:rsidR="00084977" w:rsidRDefault="00084977" w:rsidP="00084977">
      <w:pPr>
        <w:autoSpaceDE w:val="0"/>
        <w:rPr>
          <w:rFonts w:ascii="Trebuchet MS" w:hAnsi="Trebuchet MS" w:cs="Arial"/>
          <w:bCs/>
          <w:color w:val="336699"/>
          <w:sz w:val="28"/>
          <w:szCs w:val="28"/>
        </w:rPr>
      </w:pPr>
      <w:r>
        <w:rPr>
          <w:rFonts w:ascii="Trebuchet MS" w:hAnsi="Trebuchet MS" w:cs="Arial"/>
          <w:bCs/>
          <w:color w:val="336699"/>
          <w:sz w:val="28"/>
          <w:szCs w:val="28"/>
        </w:rPr>
        <w:t xml:space="preserve">WORK EXPERIENCE </w:t>
      </w:r>
    </w:p>
    <w:p w14:paraId="4A81EC4D" w14:textId="77777777" w:rsidR="00244D65" w:rsidRDefault="00244D65" w:rsidP="00084977">
      <w:pPr>
        <w:autoSpaceDE w:val="0"/>
        <w:rPr>
          <w:rFonts w:ascii="Trebuchet MS" w:hAnsi="Trebuchet MS" w:cs="Arial"/>
          <w:bCs/>
          <w:color w:val="336699"/>
          <w:sz w:val="28"/>
          <w:szCs w:val="28"/>
        </w:rPr>
      </w:pPr>
    </w:p>
    <w:p w14:paraId="75531086" w14:textId="6BE6F916" w:rsidR="008B5E77" w:rsidRPr="008B5E77" w:rsidRDefault="008B5E77" w:rsidP="008B5E77">
      <w:pPr>
        <w:pStyle w:val="ShoutOut"/>
        <w:numPr>
          <w:ilvl w:val="0"/>
          <w:numId w:val="11"/>
        </w:numPr>
        <w:tabs>
          <w:tab w:val="left" w:pos="540"/>
        </w:tabs>
        <w:suppressAutoHyphens w:val="0"/>
        <w:snapToGrid w:val="0"/>
        <w:spacing w:before="20" w:after="20" w:line="360" w:lineRule="auto"/>
        <w:rPr>
          <w:b w:val="0"/>
          <w:bCs w:val="0"/>
          <w:i w:val="0"/>
          <w:color w:val="000000"/>
          <w:sz w:val="20"/>
          <w:szCs w:val="20"/>
        </w:rPr>
      </w:pPr>
      <w:r>
        <w:rPr>
          <w:b w:val="0"/>
          <w:bCs w:val="0"/>
          <w:i w:val="0"/>
          <w:color w:val="000000"/>
          <w:sz w:val="20"/>
          <w:szCs w:val="20"/>
        </w:rPr>
        <w:t>Working as a</w:t>
      </w:r>
      <w:r w:rsidR="003C5F9A">
        <w:rPr>
          <w:b w:val="0"/>
          <w:bCs w:val="0"/>
          <w:i w:val="0"/>
          <w:color w:val="000000"/>
          <w:sz w:val="20"/>
          <w:szCs w:val="20"/>
        </w:rPr>
        <w:t xml:space="preserve"> Senior </w:t>
      </w:r>
      <w:r w:rsidR="00422222">
        <w:rPr>
          <w:b w:val="0"/>
          <w:bCs w:val="0"/>
          <w:i w:val="0"/>
          <w:color w:val="000000"/>
          <w:sz w:val="20"/>
          <w:szCs w:val="20"/>
        </w:rPr>
        <w:t>Consultant</w:t>
      </w:r>
      <w:r w:rsidR="003C5F9A">
        <w:rPr>
          <w:b w:val="0"/>
          <w:bCs w:val="0"/>
          <w:i w:val="0"/>
          <w:color w:val="000000"/>
          <w:sz w:val="20"/>
          <w:szCs w:val="20"/>
        </w:rPr>
        <w:t xml:space="preserve"> </w:t>
      </w:r>
      <w:r>
        <w:rPr>
          <w:b w:val="0"/>
          <w:bCs w:val="0"/>
          <w:i w:val="0"/>
          <w:color w:val="000000"/>
          <w:sz w:val="20"/>
          <w:szCs w:val="20"/>
        </w:rPr>
        <w:t xml:space="preserve">in </w:t>
      </w:r>
      <w:r w:rsidR="006A3BB6">
        <w:rPr>
          <w:b w:val="0"/>
          <w:bCs w:val="0"/>
          <w:i w:val="0"/>
          <w:color w:val="000000"/>
          <w:sz w:val="20"/>
          <w:szCs w:val="20"/>
        </w:rPr>
        <w:t>Deloitte Consulting</w:t>
      </w:r>
      <w:r w:rsidR="003C5F9A">
        <w:rPr>
          <w:b w:val="0"/>
          <w:bCs w:val="0"/>
          <w:i w:val="0"/>
          <w:color w:val="000000"/>
          <w:sz w:val="20"/>
          <w:szCs w:val="20"/>
        </w:rPr>
        <w:t xml:space="preserve"> </w:t>
      </w:r>
      <w:r>
        <w:rPr>
          <w:b w:val="0"/>
          <w:bCs w:val="0"/>
          <w:i w:val="0"/>
          <w:color w:val="000000"/>
          <w:sz w:val="20"/>
          <w:szCs w:val="20"/>
        </w:rPr>
        <w:t>at Hyderabad from December 2014 till date</w:t>
      </w:r>
    </w:p>
    <w:p w14:paraId="0EADDA9F" w14:textId="77777777" w:rsidR="009A3708" w:rsidRDefault="008B5E77" w:rsidP="009A3708">
      <w:pPr>
        <w:pStyle w:val="ShoutOut"/>
        <w:numPr>
          <w:ilvl w:val="0"/>
          <w:numId w:val="11"/>
        </w:numPr>
        <w:tabs>
          <w:tab w:val="left" w:pos="540"/>
        </w:tabs>
        <w:suppressAutoHyphens w:val="0"/>
        <w:snapToGrid w:val="0"/>
        <w:spacing w:before="20" w:after="20" w:line="360" w:lineRule="auto"/>
        <w:rPr>
          <w:b w:val="0"/>
          <w:bCs w:val="0"/>
          <w:i w:val="0"/>
          <w:color w:val="000000"/>
          <w:sz w:val="20"/>
          <w:szCs w:val="20"/>
        </w:rPr>
      </w:pPr>
      <w:r>
        <w:rPr>
          <w:b w:val="0"/>
          <w:bCs w:val="0"/>
          <w:i w:val="0"/>
          <w:color w:val="000000"/>
          <w:sz w:val="20"/>
          <w:szCs w:val="20"/>
        </w:rPr>
        <w:t>Worked as a S</w:t>
      </w:r>
      <w:r w:rsidR="009A3708">
        <w:rPr>
          <w:b w:val="0"/>
          <w:bCs w:val="0"/>
          <w:i w:val="0"/>
          <w:color w:val="000000"/>
          <w:sz w:val="20"/>
          <w:szCs w:val="20"/>
        </w:rPr>
        <w:t>oftware engineer in Tech Mahindra at Hyderabad from</w:t>
      </w:r>
      <w:r>
        <w:rPr>
          <w:b w:val="0"/>
          <w:bCs w:val="0"/>
          <w:i w:val="0"/>
          <w:color w:val="000000"/>
          <w:sz w:val="20"/>
          <w:szCs w:val="20"/>
        </w:rPr>
        <w:t xml:space="preserve"> December 2013 till December, 2014</w:t>
      </w:r>
    </w:p>
    <w:p w14:paraId="3EA8B5A4" w14:textId="77777777" w:rsidR="00084977" w:rsidRDefault="009A3708" w:rsidP="009A3708">
      <w:pPr>
        <w:pStyle w:val="ShoutOut"/>
        <w:numPr>
          <w:ilvl w:val="0"/>
          <w:numId w:val="11"/>
        </w:numPr>
        <w:tabs>
          <w:tab w:val="left" w:pos="540"/>
        </w:tabs>
        <w:suppressAutoHyphens w:val="0"/>
        <w:snapToGrid w:val="0"/>
        <w:spacing w:before="20" w:after="20" w:line="360" w:lineRule="auto"/>
        <w:rPr>
          <w:b w:val="0"/>
          <w:bCs w:val="0"/>
          <w:i w:val="0"/>
          <w:color w:val="000000"/>
          <w:sz w:val="20"/>
          <w:szCs w:val="20"/>
        </w:rPr>
      </w:pPr>
      <w:r>
        <w:rPr>
          <w:b w:val="0"/>
          <w:bCs w:val="0"/>
          <w:i w:val="0"/>
          <w:color w:val="000000"/>
          <w:sz w:val="20"/>
          <w:szCs w:val="20"/>
        </w:rPr>
        <w:t>Worked</w:t>
      </w:r>
      <w:r w:rsidR="00084977">
        <w:rPr>
          <w:b w:val="0"/>
          <w:bCs w:val="0"/>
          <w:i w:val="0"/>
          <w:color w:val="000000"/>
          <w:sz w:val="20"/>
          <w:szCs w:val="20"/>
        </w:rPr>
        <w:t xml:space="preserve"> as a Software Engineer in Wipro Tec</w:t>
      </w:r>
      <w:r w:rsidR="00C53CDB">
        <w:rPr>
          <w:b w:val="0"/>
          <w:bCs w:val="0"/>
          <w:i w:val="0"/>
          <w:color w:val="000000"/>
          <w:sz w:val="20"/>
          <w:szCs w:val="20"/>
        </w:rPr>
        <w:t xml:space="preserve">hnologies at Hyderabad from </w:t>
      </w:r>
      <w:r>
        <w:rPr>
          <w:b w:val="0"/>
          <w:bCs w:val="0"/>
          <w:i w:val="0"/>
          <w:color w:val="000000"/>
          <w:sz w:val="20"/>
          <w:szCs w:val="20"/>
        </w:rPr>
        <w:t>August 2010 till November 2013</w:t>
      </w:r>
      <w:r w:rsidR="00084977">
        <w:rPr>
          <w:b w:val="0"/>
          <w:bCs w:val="0"/>
          <w:i w:val="0"/>
          <w:color w:val="000000"/>
          <w:sz w:val="20"/>
          <w:szCs w:val="20"/>
        </w:rPr>
        <w:t>.</w:t>
      </w:r>
    </w:p>
    <w:p w14:paraId="694D310A" w14:textId="77777777" w:rsidR="00084977" w:rsidRDefault="00BD41DC" w:rsidP="00084977">
      <w:pPr>
        <w:pStyle w:val="ShoutOut"/>
        <w:tabs>
          <w:tab w:val="left" w:pos="540"/>
        </w:tabs>
        <w:suppressAutoHyphens w:val="0"/>
        <w:snapToGrid w:val="0"/>
        <w:spacing w:before="20" w:after="20" w:line="360" w:lineRule="auto"/>
        <w:rPr>
          <w:b w:val="0"/>
          <w:bCs w:val="0"/>
          <w:i w:val="0"/>
          <w:color w:val="000000"/>
          <w:sz w:val="20"/>
          <w:szCs w:val="20"/>
        </w:rPr>
      </w:pPr>
      <w:r>
        <w:rPr>
          <w:noProof/>
          <w:sz w:val="20"/>
        </w:rPr>
        <w:pict w14:anchorId="7EF44DFC">
          <v:rect id="_x0000_i1025" alt="" style="width:462.85pt;height:.05pt;mso-width-percent:0;mso-height-percent:0;mso-width-percent:0;mso-height-percent:0" o:hrpct="989" o:hrstd="t" o:hr="t" fillcolor="#aca899" stroked="f"/>
        </w:pict>
      </w:r>
    </w:p>
    <w:p w14:paraId="515F2C04" w14:textId="77777777" w:rsidR="00084977" w:rsidRDefault="00084977" w:rsidP="00084977">
      <w:pPr>
        <w:autoSpaceDE w:val="0"/>
        <w:rPr>
          <w:rFonts w:ascii="Trebuchet MS" w:hAnsi="Trebuchet MS" w:cs="Arial"/>
          <w:bCs/>
          <w:color w:val="336699"/>
          <w:sz w:val="28"/>
          <w:szCs w:val="28"/>
        </w:rPr>
      </w:pPr>
      <w:r>
        <w:rPr>
          <w:rFonts w:ascii="Trebuchet MS" w:hAnsi="Trebuchet MS" w:cs="Arial"/>
          <w:bCs/>
          <w:color w:val="336699"/>
          <w:sz w:val="28"/>
          <w:szCs w:val="28"/>
        </w:rPr>
        <w:t>PROJECTS</w:t>
      </w:r>
    </w:p>
    <w:p w14:paraId="4B28780F" w14:textId="3B63B3F3" w:rsidR="000916BD" w:rsidRDefault="000916BD" w:rsidP="00084977">
      <w:pPr>
        <w:autoSpaceDE w:val="0"/>
        <w:rPr>
          <w:rFonts w:ascii="Trebuchet MS" w:hAnsi="Trebuchet MS" w:cs="Arial"/>
          <w:bCs/>
          <w:color w:val="336699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40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291EAE" w:rsidRPr="00AA6B22" w14:paraId="580B2563" w14:textId="77777777" w:rsidTr="00C13B83">
        <w:trPr>
          <w:trHeight w:val="385"/>
        </w:trPr>
        <w:tc>
          <w:tcPr>
            <w:tcW w:w="9604" w:type="dxa"/>
          </w:tcPr>
          <w:p w14:paraId="14107FFF" w14:textId="204EDAC4" w:rsidR="00291EAE" w:rsidRPr="00AA6B22" w:rsidRDefault="00291EAE" w:rsidP="00C13B83">
            <w:pPr>
              <w:tabs>
                <w:tab w:val="left" w:pos="720"/>
              </w:tabs>
              <w:snapToGrid w:val="0"/>
              <w:spacing w:before="48" w:after="48"/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Project: Broadcom CPQ  Implementation, 2018- till Date</w:t>
            </w:r>
          </w:p>
        </w:tc>
      </w:tr>
    </w:tbl>
    <w:p w14:paraId="3EA6394E" w14:textId="77777777" w:rsidR="00291EAE" w:rsidRDefault="00291EAE" w:rsidP="00291EAE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9F14639" w14:textId="77F3241C" w:rsidR="00291EAE" w:rsidRDefault="00291EAE" w:rsidP="00291EAE">
      <w:pPr>
        <w:numPr>
          <w:ilvl w:val="0"/>
          <w:numId w:val="6"/>
        </w:numPr>
        <w:tabs>
          <w:tab w:val="left" w:pos="360"/>
          <w:tab w:val="left" w:pos="420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Client: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bCs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Broadcom Inc.</w:t>
      </w:r>
    </w:p>
    <w:p w14:paraId="081FA6DE" w14:textId="77777777" w:rsidR="00291EAE" w:rsidRDefault="00291EAE" w:rsidP="00291EAE">
      <w:pPr>
        <w:tabs>
          <w:tab w:val="left" w:pos="360"/>
          <w:tab w:val="left" w:pos="420"/>
        </w:tabs>
        <w:ind w:left="36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15141EE" w14:textId="4E8A71A4" w:rsidR="00291EAE" w:rsidRDefault="00291EAE" w:rsidP="00291EAE">
      <w:pPr>
        <w:numPr>
          <w:ilvl w:val="0"/>
          <w:numId w:val="6"/>
        </w:numPr>
        <w:tabs>
          <w:tab w:val="left" w:pos="42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73DDA">
        <w:rPr>
          <w:rFonts w:ascii="Arial" w:hAnsi="Arial" w:cs="Arial"/>
          <w:b/>
          <w:color w:val="000000"/>
          <w:sz w:val="20"/>
          <w:szCs w:val="20"/>
        </w:rPr>
        <w:t>Role:</w:t>
      </w:r>
      <w:r w:rsidRPr="00873DDA">
        <w:rPr>
          <w:rFonts w:ascii="Arial" w:hAnsi="Arial" w:cs="Arial"/>
          <w:color w:val="000000"/>
          <w:sz w:val="20"/>
          <w:szCs w:val="20"/>
        </w:rPr>
        <w:t xml:space="preserve"> </w:t>
      </w:r>
      <w:r w:rsidR="001545C1">
        <w:rPr>
          <w:rFonts w:ascii="Arial" w:hAnsi="Arial" w:cs="Arial"/>
          <w:color w:val="000000"/>
          <w:sz w:val="20"/>
          <w:szCs w:val="20"/>
        </w:rPr>
        <w:t xml:space="preserve">Solution Architect,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Tech Lead </w:t>
      </w:r>
    </w:p>
    <w:p w14:paraId="655B128A" w14:textId="77777777" w:rsidR="00291EAE" w:rsidRDefault="00291EAE" w:rsidP="00291EAE">
      <w:pPr>
        <w:pStyle w:val="ListParagraph"/>
        <w:rPr>
          <w:rFonts w:ascii="Arial" w:hAnsi="Arial" w:cs="Arial"/>
          <w:iCs/>
          <w:color w:val="000000"/>
          <w:sz w:val="20"/>
          <w:szCs w:val="20"/>
        </w:rPr>
      </w:pPr>
    </w:p>
    <w:p w14:paraId="71E3121E" w14:textId="41A1F6C5" w:rsidR="00291EAE" w:rsidRPr="00D61C0C" w:rsidRDefault="00291EAE" w:rsidP="00291EAE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sz w:val="22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Project Synopsis</w:t>
      </w:r>
      <w:r>
        <w:rPr>
          <w:rFonts w:ascii="Arial" w:hAnsi="Arial" w:cs="Arial"/>
          <w:b/>
          <w:sz w:val="20"/>
          <w:szCs w:val="20"/>
        </w:rPr>
        <w:t>:</w:t>
      </w:r>
    </w:p>
    <w:p w14:paraId="6DDF2DC1" w14:textId="6A565B29" w:rsidR="008340D4" w:rsidRPr="008340D4" w:rsidRDefault="008340D4" w:rsidP="008340D4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8340D4">
        <w:rPr>
          <w:rFonts w:ascii="Arial" w:hAnsi="Arial" w:cs="Arial"/>
          <w:sz w:val="20"/>
          <w:szCs w:val="20"/>
        </w:rPr>
        <w:t xml:space="preserve">Broadcom </w:t>
      </w:r>
      <w:r w:rsidR="008217EA">
        <w:rPr>
          <w:rFonts w:ascii="Arial" w:hAnsi="Arial" w:cs="Arial"/>
          <w:sz w:val="20"/>
          <w:szCs w:val="20"/>
        </w:rPr>
        <w:t>has</w:t>
      </w:r>
      <w:r w:rsidRPr="008340D4">
        <w:rPr>
          <w:rFonts w:ascii="Arial" w:hAnsi="Arial" w:cs="Arial"/>
          <w:sz w:val="20"/>
          <w:szCs w:val="20"/>
        </w:rPr>
        <w:t xml:space="preserve"> recently completed the acquisition of CA Technologies and was looking at quickly consolidating the different technology platforms to improve efficiency and reduce cost</w:t>
      </w:r>
    </w:p>
    <w:p w14:paraId="25EB2D0A" w14:textId="46AE8075" w:rsidR="008340D4" w:rsidRDefault="008340D4" w:rsidP="008340D4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8340D4">
        <w:rPr>
          <w:rFonts w:ascii="Arial" w:hAnsi="Arial" w:cs="Arial"/>
          <w:sz w:val="20"/>
          <w:szCs w:val="20"/>
        </w:rPr>
        <w:t>They engaged Deloitte for the Front Office Transformation in terms of Re-Designing Processes, Reducing Operational Expenses and unifying critical Business Processes to create a seamless flow for both Broadcom and CA End Users</w:t>
      </w:r>
    </w:p>
    <w:p w14:paraId="7D84B8FB" w14:textId="2BC561D5" w:rsidR="00D61C0C" w:rsidRPr="00885A95" w:rsidRDefault="00885A95" w:rsidP="00885A95">
      <w:pPr>
        <w:pStyle w:val="NormalWeb"/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5A95">
        <w:rPr>
          <w:rFonts w:ascii="Arial" w:hAnsi="Arial" w:cs="Arial"/>
          <w:sz w:val="20"/>
          <w:szCs w:val="20"/>
        </w:rPr>
        <w:t>Eliminated the Dependency on Salesforce Platform, first of a kind Implementation</w:t>
      </w:r>
    </w:p>
    <w:p w14:paraId="314AC446" w14:textId="77777777" w:rsidR="00291EAE" w:rsidRDefault="00291EAE" w:rsidP="00291EAE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F50">
        <w:rPr>
          <w:rFonts w:ascii="Arial" w:hAnsi="Arial" w:cs="Arial"/>
          <w:b/>
          <w:sz w:val="20"/>
          <w:szCs w:val="20"/>
        </w:rPr>
        <w:t>Roles</w:t>
      </w:r>
      <w:r w:rsidRPr="008A0FB5">
        <w:rPr>
          <w:rFonts w:ascii="Arial" w:hAnsi="Arial" w:cs="Arial"/>
          <w:b/>
          <w:sz w:val="20"/>
          <w:szCs w:val="20"/>
        </w:rPr>
        <w:t xml:space="preserve"> &amp; Responsibilities:</w:t>
      </w:r>
    </w:p>
    <w:p w14:paraId="1C5876D1" w14:textId="1C9592D9" w:rsidR="00291EAE" w:rsidRDefault="00291EAE" w:rsidP="00291EAE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as </w:t>
      </w:r>
      <w:r w:rsidR="003C0664">
        <w:rPr>
          <w:rFonts w:ascii="Arial" w:hAnsi="Arial" w:cs="Arial"/>
          <w:sz w:val="20"/>
          <w:szCs w:val="20"/>
        </w:rPr>
        <w:t xml:space="preserve">Solution Architect in designing end to end solution of the project including downstream and upstream integration with a team of size 15. </w:t>
      </w:r>
    </w:p>
    <w:p w14:paraId="08D2EB0C" w14:textId="3B7C962F" w:rsidR="00291EAE" w:rsidRDefault="003C0664" w:rsidP="00291EAE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Used Agile methodology for project implementation. </w:t>
      </w:r>
    </w:p>
    <w:p w14:paraId="1E8FEAE7" w14:textId="64D11066" w:rsidR="00291EAE" w:rsidRDefault="00BA5AE1" w:rsidP="00291EAE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</w:t>
      </w:r>
      <w:proofErr w:type="gramStart"/>
      <w:r>
        <w:rPr>
          <w:rFonts w:ascii="Arial" w:hAnsi="Arial" w:cs="Arial"/>
          <w:sz w:val="20"/>
          <w:szCs w:val="20"/>
        </w:rPr>
        <w:t>on</w:t>
      </w:r>
      <w:r w:rsidR="00213A61">
        <w:rPr>
          <w:rFonts w:ascii="Arial" w:hAnsi="Arial" w:cs="Arial"/>
          <w:sz w:val="20"/>
          <w:szCs w:val="20"/>
        </w:rPr>
        <w:t xml:space="preserve"> </w:t>
      </w:r>
      <w:r w:rsidR="00C4145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ine</w:t>
      </w:r>
      <w:proofErr w:type="gramEnd"/>
      <w:r w:rsidR="00C143A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level </w:t>
      </w:r>
      <w:r w:rsidR="00C4145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pproval, </w:t>
      </w:r>
      <w:r w:rsidR="00C4145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erge quote, </w:t>
      </w:r>
      <w:r w:rsidR="00C4145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plit quote functionality</w:t>
      </w:r>
      <w:r w:rsidR="00964F45">
        <w:rPr>
          <w:rFonts w:ascii="Arial" w:hAnsi="Arial" w:cs="Arial"/>
          <w:sz w:val="20"/>
          <w:szCs w:val="20"/>
        </w:rPr>
        <w:t>, Guided Selling, System Configuration</w:t>
      </w:r>
      <w:r>
        <w:rPr>
          <w:rFonts w:ascii="Arial" w:hAnsi="Arial" w:cs="Arial"/>
          <w:sz w:val="20"/>
          <w:szCs w:val="20"/>
        </w:rPr>
        <w:t xml:space="preserve"> and </w:t>
      </w:r>
      <w:r w:rsidR="00C4145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mport-</w:t>
      </w:r>
      <w:r w:rsidR="00C4145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xport of line items to/from quotes</w:t>
      </w:r>
      <w:r w:rsidR="00291EAE">
        <w:rPr>
          <w:rFonts w:ascii="Arial" w:hAnsi="Arial" w:cs="Arial"/>
          <w:sz w:val="20"/>
          <w:szCs w:val="20"/>
        </w:rPr>
        <w:t>.</w:t>
      </w:r>
    </w:p>
    <w:p w14:paraId="09407356" w14:textId="6E704B76" w:rsidR="00817A9B" w:rsidRPr="00652DC1" w:rsidRDefault="00213A61" w:rsidP="00291EAE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 involved in </w:t>
      </w:r>
      <w:r w:rsidR="00A4323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arts, </w:t>
      </w:r>
      <w:r w:rsidR="00A4323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ricing </w:t>
      </w:r>
      <w:r w:rsidR="00A43232">
        <w:rPr>
          <w:rFonts w:ascii="Arial" w:hAnsi="Arial" w:cs="Arial"/>
          <w:sz w:val="20"/>
          <w:szCs w:val="20"/>
        </w:rPr>
        <w:t>and I</w:t>
      </w:r>
      <w:r>
        <w:rPr>
          <w:rFonts w:ascii="Arial" w:hAnsi="Arial" w:cs="Arial"/>
          <w:sz w:val="20"/>
          <w:szCs w:val="20"/>
        </w:rPr>
        <w:t xml:space="preserve">ntegration with EBS via SOA. </w:t>
      </w:r>
    </w:p>
    <w:p w14:paraId="7AFB4199" w14:textId="77777777" w:rsidR="00291EAE" w:rsidRDefault="00291EAE" w:rsidP="00084977">
      <w:pPr>
        <w:autoSpaceDE w:val="0"/>
        <w:rPr>
          <w:rFonts w:ascii="Trebuchet MS" w:hAnsi="Trebuchet MS" w:cs="Arial"/>
          <w:bCs/>
          <w:color w:val="336699"/>
          <w:sz w:val="28"/>
          <w:szCs w:val="28"/>
        </w:rPr>
      </w:pPr>
    </w:p>
    <w:p w14:paraId="3B11F7FF" w14:textId="77777777" w:rsidR="00291EAE" w:rsidRDefault="00291EAE" w:rsidP="00084977">
      <w:pPr>
        <w:autoSpaceDE w:val="0"/>
        <w:rPr>
          <w:rFonts w:ascii="Trebuchet MS" w:hAnsi="Trebuchet MS" w:cs="Arial"/>
          <w:bCs/>
          <w:color w:val="336699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40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AF26B7" w:rsidRPr="00AA6B22" w14:paraId="7FC9FF40" w14:textId="77777777" w:rsidTr="00C13B83">
        <w:trPr>
          <w:trHeight w:val="385"/>
        </w:trPr>
        <w:tc>
          <w:tcPr>
            <w:tcW w:w="9604" w:type="dxa"/>
          </w:tcPr>
          <w:p w14:paraId="458E5119" w14:textId="170A3448" w:rsidR="00AF26B7" w:rsidRPr="00AA6B22" w:rsidRDefault="00AF26B7" w:rsidP="00C13B83">
            <w:pPr>
              <w:tabs>
                <w:tab w:val="left" w:pos="720"/>
              </w:tabs>
              <w:snapToGrid w:val="0"/>
              <w:spacing w:before="48" w:after="48"/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Project: </w:t>
            </w:r>
            <w:r w:rsidR="001355BB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Equifax</w:t>
            </w:r>
            <w:r w:rsidR="00E714D1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 CPQ </w:t>
            </w: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 Implementation, 201</w:t>
            </w:r>
            <w:r w:rsidR="00A6066B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7</w:t>
            </w: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- </w:t>
            </w:r>
            <w:r w:rsidR="00A6066B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2018</w:t>
            </w:r>
          </w:p>
        </w:tc>
      </w:tr>
    </w:tbl>
    <w:p w14:paraId="03522BEC" w14:textId="77777777" w:rsidR="00AF26B7" w:rsidRDefault="00AF26B7" w:rsidP="00AF26B7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26B9EFB" w14:textId="4AC69991" w:rsidR="00AF26B7" w:rsidRDefault="00AF26B7" w:rsidP="00AF26B7">
      <w:pPr>
        <w:numPr>
          <w:ilvl w:val="0"/>
          <w:numId w:val="6"/>
        </w:numPr>
        <w:tabs>
          <w:tab w:val="left" w:pos="360"/>
          <w:tab w:val="left" w:pos="420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Client: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bCs/>
        </w:rPr>
        <w:t xml:space="preserve"> </w:t>
      </w:r>
      <w:r w:rsidR="001355BB">
        <w:rPr>
          <w:rFonts w:ascii="Verdana" w:hAnsi="Verdana"/>
          <w:b/>
          <w:bCs/>
          <w:color w:val="000000"/>
          <w:sz w:val="20"/>
          <w:szCs w:val="20"/>
        </w:rPr>
        <w:t>Equifax</w:t>
      </w:r>
    </w:p>
    <w:p w14:paraId="75BEB709" w14:textId="77777777" w:rsidR="00AF26B7" w:rsidRDefault="00AF26B7" w:rsidP="00AF26B7">
      <w:pPr>
        <w:tabs>
          <w:tab w:val="left" w:pos="360"/>
          <w:tab w:val="left" w:pos="420"/>
        </w:tabs>
        <w:ind w:left="36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080B96B" w14:textId="3FFE2E76" w:rsidR="00AF26B7" w:rsidRDefault="00AF26B7" w:rsidP="00AF26B7">
      <w:pPr>
        <w:numPr>
          <w:ilvl w:val="0"/>
          <w:numId w:val="6"/>
        </w:numPr>
        <w:tabs>
          <w:tab w:val="left" w:pos="42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73DDA">
        <w:rPr>
          <w:rFonts w:ascii="Arial" w:hAnsi="Arial" w:cs="Arial"/>
          <w:b/>
          <w:color w:val="000000"/>
          <w:sz w:val="20"/>
          <w:szCs w:val="20"/>
        </w:rPr>
        <w:t>Role:</w:t>
      </w:r>
      <w:r w:rsidRPr="00873DDA">
        <w:rPr>
          <w:rFonts w:ascii="Arial" w:hAnsi="Arial" w:cs="Arial"/>
          <w:color w:val="000000"/>
          <w:sz w:val="20"/>
          <w:szCs w:val="20"/>
        </w:rPr>
        <w:t xml:space="preserve"> </w:t>
      </w:r>
      <w:r w:rsidR="007357AB">
        <w:rPr>
          <w:rFonts w:ascii="Arial" w:hAnsi="Arial" w:cs="Arial"/>
          <w:iCs/>
          <w:color w:val="000000"/>
          <w:sz w:val="20"/>
          <w:szCs w:val="20"/>
        </w:rPr>
        <w:t>Tech Lead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55561875" w14:textId="77777777" w:rsidR="00AF26B7" w:rsidRDefault="00AF26B7" w:rsidP="00AF26B7">
      <w:pPr>
        <w:pStyle w:val="ListParagraph"/>
        <w:rPr>
          <w:rFonts w:ascii="Arial" w:hAnsi="Arial" w:cs="Arial"/>
          <w:iCs/>
          <w:color w:val="000000"/>
          <w:sz w:val="20"/>
          <w:szCs w:val="20"/>
        </w:rPr>
      </w:pPr>
    </w:p>
    <w:p w14:paraId="62F5317E" w14:textId="77777777" w:rsidR="00AF26B7" w:rsidRPr="00C53CDB" w:rsidRDefault="00AF26B7" w:rsidP="00AF26B7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sz w:val="22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Project Synopsis</w:t>
      </w:r>
      <w:r>
        <w:rPr>
          <w:rFonts w:ascii="Arial" w:hAnsi="Arial" w:cs="Arial"/>
          <w:b/>
          <w:sz w:val="20"/>
          <w:szCs w:val="20"/>
        </w:rPr>
        <w:t>:</w:t>
      </w:r>
    </w:p>
    <w:p w14:paraId="6DEBF33D" w14:textId="77777777" w:rsidR="001355BB" w:rsidRPr="001355BB" w:rsidRDefault="001355BB" w:rsidP="0028336A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>As part of the Equifax led Atlas Transformation Program that focuses on standardizing and</w:t>
      </w:r>
    </w:p>
    <w:p w14:paraId="0FDF6EE3" w14:textId="77777777" w:rsidR="001355BB" w:rsidRPr="001355BB" w:rsidRDefault="001355BB" w:rsidP="005A6F8F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>streamlining Global “Lead to Order” processes across the organization, Equifax is planning</w:t>
      </w:r>
    </w:p>
    <w:p w14:paraId="09ADBA88" w14:textId="77777777" w:rsidR="001355BB" w:rsidRPr="001355BB" w:rsidRDefault="001355BB" w:rsidP="005A6F8F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 xml:space="preserve">to implement a </w:t>
      </w:r>
      <w:proofErr w:type="gramStart"/>
      <w:r w:rsidRPr="001355BB">
        <w:rPr>
          <w:rFonts w:ascii="Arial" w:hAnsi="Arial" w:cs="Arial"/>
          <w:sz w:val="20"/>
          <w:szCs w:val="20"/>
        </w:rPr>
        <w:t>Global</w:t>
      </w:r>
      <w:proofErr w:type="gramEnd"/>
      <w:r w:rsidRPr="001355BB">
        <w:rPr>
          <w:rFonts w:ascii="Arial" w:hAnsi="Arial" w:cs="Arial"/>
          <w:sz w:val="20"/>
          <w:szCs w:val="20"/>
        </w:rPr>
        <w:t xml:space="preserve"> Configure, Price, Quote (CPQ) solution using Oracle CPQ Cloud</w:t>
      </w:r>
    </w:p>
    <w:p w14:paraId="68D9B27E" w14:textId="77777777" w:rsidR="001355BB" w:rsidRPr="001355BB" w:rsidRDefault="001355BB" w:rsidP="005A6F8F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>technology to pursue the following objectives:</w:t>
      </w:r>
    </w:p>
    <w:p w14:paraId="02A189BB" w14:textId="7B3CBC35" w:rsidR="001355BB" w:rsidRPr="001355BB" w:rsidRDefault="001355BB" w:rsidP="001355BB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>Establish standardized global processes for product configuration, price execution,</w:t>
      </w:r>
    </w:p>
    <w:p w14:paraId="0A2D8B60" w14:textId="77777777" w:rsidR="001355BB" w:rsidRPr="001355BB" w:rsidRDefault="001355BB" w:rsidP="005A6F8F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>quote/contract generation</w:t>
      </w:r>
    </w:p>
    <w:p w14:paraId="10489D73" w14:textId="685241F9" w:rsidR="001355BB" w:rsidRPr="001355BB" w:rsidRDefault="001355BB" w:rsidP="001355BB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>Enable a consistent selling process, with a single interface for sellers to obtain product,</w:t>
      </w:r>
    </w:p>
    <w:p w14:paraId="4CCCF865" w14:textId="77777777" w:rsidR="001355BB" w:rsidRPr="001355BB" w:rsidRDefault="001355BB" w:rsidP="005A6F8F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>pricing, and contracts, while providing Equifax’s product, pricing, and legal teams with the</w:t>
      </w:r>
    </w:p>
    <w:p w14:paraId="6E620B0D" w14:textId="77777777" w:rsidR="001355BB" w:rsidRPr="001355BB" w:rsidRDefault="001355BB" w:rsidP="005A6F8F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>data to drive a more consistently governed process</w:t>
      </w:r>
    </w:p>
    <w:p w14:paraId="276BE7F4" w14:textId="77777777" w:rsidR="005A6F8F" w:rsidRDefault="001355BB" w:rsidP="005A6F8F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>Create process automation to eliminate manual work across Sales and Sales Support</w:t>
      </w:r>
    </w:p>
    <w:p w14:paraId="65AD3092" w14:textId="5279D84D" w:rsidR="001355BB" w:rsidRPr="005A6F8F" w:rsidRDefault="001355BB" w:rsidP="005A6F8F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5A6F8F">
        <w:rPr>
          <w:rFonts w:ascii="Arial" w:hAnsi="Arial" w:cs="Arial"/>
          <w:sz w:val="20"/>
          <w:szCs w:val="20"/>
        </w:rPr>
        <w:t>functions and reduce errors by implementing a global design</w:t>
      </w:r>
    </w:p>
    <w:p w14:paraId="550DD356" w14:textId="489E9D28" w:rsidR="001355BB" w:rsidRPr="001355BB" w:rsidRDefault="001355BB" w:rsidP="001355BB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>Improve pricing flexibility and drive increased revenue through pricing optimization</w:t>
      </w:r>
    </w:p>
    <w:p w14:paraId="775F042E" w14:textId="08D73065" w:rsidR="00AF26B7" w:rsidRPr="001355BB" w:rsidRDefault="001355BB" w:rsidP="001355BB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1355BB">
        <w:rPr>
          <w:rFonts w:ascii="Arial" w:hAnsi="Arial" w:cs="Arial"/>
          <w:sz w:val="20"/>
          <w:szCs w:val="20"/>
        </w:rPr>
        <w:t>Enterprise visibility and analytics of CPQ data to support market strategy</w:t>
      </w:r>
    </w:p>
    <w:p w14:paraId="13304E20" w14:textId="77777777" w:rsidR="00AF26B7" w:rsidRDefault="00AF26B7" w:rsidP="00AF26B7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F50">
        <w:rPr>
          <w:rFonts w:ascii="Arial" w:hAnsi="Arial" w:cs="Arial"/>
          <w:b/>
          <w:sz w:val="20"/>
          <w:szCs w:val="20"/>
        </w:rPr>
        <w:t>Roles</w:t>
      </w:r>
      <w:r w:rsidRPr="008A0FB5">
        <w:rPr>
          <w:rFonts w:ascii="Arial" w:hAnsi="Arial" w:cs="Arial"/>
          <w:b/>
          <w:sz w:val="20"/>
          <w:szCs w:val="20"/>
        </w:rPr>
        <w:t xml:space="preserve"> &amp; Responsibilities:</w:t>
      </w:r>
    </w:p>
    <w:p w14:paraId="3F31ED61" w14:textId="2357D98D" w:rsidR="00AF26B7" w:rsidRDefault="00AF26B7" w:rsidP="00AF26B7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as </w:t>
      </w:r>
      <w:r w:rsidR="00915A36">
        <w:rPr>
          <w:rFonts w:ascii="Arial" w:hAnsi="Arial" w:cs="Arial"/>
          <w:sz w:val="20"/>
          <w:szCs w:val="20"/>
        </w:rPr>
        <w:t>Tech</w:t>
      </w:r>
      <w:r>
        <w:rPr>
          <w:rFonts w:ascii="Arial" w:hAnsi="Arial" w:cs="Arial"/>
          <w:sz w:val="20"/>
          <w:szCs w:val="20"/>
        </w:rPr>
        <w:t xml:space="preserve"> Lead, developer and managed a team of 6 people.</w:t>
      </w:r>
    </w:p>
    <w:p w14:paraId="7C41C2A5" w14:textId="7B5B6B59" w:rsidR="00925A59" w:rsidRDefault="002163D2" w:rsidP="00AF26B7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</w:t>
      </w:r>
      <w:r w:rsidR="00530555">
        <w:rPr>
          <w:rFonts w:ascii="Arial" w:hAnsi="Arial" w:cs="Arial"/>
          <w:sz w:val="20"/>
          <w:szCs w:val="20"/>
        </w:rPr>
        <w:t>technical design</w:t>
      </w:r>
      <w:r w:rsidR="007E6AB1">
        <w:rPr>
          <w:rFonts w:ascii="Arial" w:hAnsi="Arial" w:cs="Arial"/>
          <w:sz w:val="20"/>
          <w:szCs w:val="20"/>
        </w:rPr>
        <w:t>ing of all use cases</w:t>
      </w:r>
      <w:r w:rsidR="0053055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story grooming, </w:t>
      </w:r>
      <w:r w:rsidR="00530555">
        <w:rPr>
          <w:rFonts w:ascii="Arial" w:hAnsi="Arial" w:cs="Arial"/>
          <w:sz w:val="20"/>
          <w:szCs w:val="20"/>
        </w:rPr>
        <w:t xml:space="preserve">estimation, </w:t>
      </w:r>
      <w:r w:rsidR="008003BA">
        <w:rPr>
          <w:rFonts w:ascii="Arial" w:hAnsi="Arial" w:cs="Arial"/>
          <w:sz w:val="20"/>
          <w:szCs w:val="20"/>
        </w:rPr>
        <w:t>capacity</w:t>
      </w:r>
      <w:r w:rsidR="008237F4">
        <w:rPr>
          <w:rFonts w:ascii="Arial" w:hAnsi="Arial" w:cs="Arial"/>
          <w:sz w:val="20"/>
          <w:szCs w:val="20"/>
        </w:rPr>
        <w:t xml:space="preserve"> </w:t>
      </w:r>
      <w:r w:rsidR="00530555">
        <w:rPr>
          <w:rFonts w:ascii="Arial" w:hAnsi="Arial" w:cs="Arial"/>
          <w:sz w:val="20"/>
          <w:szCs w:val="20"/>
        </w:rPr>
        <w:t>planning</w:t>
      </w:r>
      <w:r w:rsidR="005B164A">
        <w:rPr>
          <w:rFonts w:ascii="Arial" w:hAnsi="Arial" w:cs="Arial"/>
          <w:sz w:val="20"/>
          <w:szCs w:val="20"/>
        </w:rPr>
        <w:t>.</w:t>
      </w:r>
    </w:p>
    <w:p w14:paraId="6A92B2C9" w14:textId="16A42992" w:rsidR="000916BD" w:rsidRDefault="00AF26B7" w:rsidP="00652DC1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</w:t>
      </w:r>
      <w:r w:rsidR="003D1821">
        <w:rPr>
          <w:rFonts w:ascii="Arial" w:hAnsi="Arial" w:cs="Arial"/>
          <w:sz w:val="20"/>
          <w:szCs w:val="20"/>
        </w:rPr>
        <w:t xml:space="preserve">the implementation of </w:t>
      </w:r>
      <w:r w:rsidR="00925A59">
        <w:rPr>
          <w:rFonts w:ascii="Arial" w:hAnsi="Arial" w:cs="Arial"/>
          <w:sz w:val="20"/>
          <w:szCs w:val="20"/>
        </w:rPr>
        <w:t>Rate Card Functionality, Product Selection on configuration.</w:t>
      </w:r>
    </w:p>
    <w:p w14:paraId="32DB87AD" w14:textId="2AF0D62F" w:rsidR="001545C1" w:rsidRDefault="001545C1" w:rsidP="001545C1">
      <w:pPr>
        <w:pStyle w:val="NormalWeb"/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40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1545C1" w:rsidRPr="00AA6B22" w14:paraId="2AA5A048" w14:textId="77777777" w:rsidTr="00C13B83">
        <w:trPr>
          <w:trHeight w:val="385"/>
        </w:trPr>
        <w:tc>
          <w:tcPr>
            <w:tcW w:w="9604" w:type="dxa"/>
          </w:tcPr>
          <w:p w14:paraId="1288F181" w14:textId="0B6021DE" w:rsidR="001545C1" w:rsidRPr="00AA6B22" w:rsidRDefault="001545C1" w:rsidP="00C13B83">
            <w:pPr>
              <w:tabs>
                <w:tab w:val="left" w:pos="720"/>
              </w:tabs>
              <w:snapToGrid w:val="0"/>
              <w:spacing w:before="48" w:after="48"/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Project: Lexmark BM Implementation , 201</w:t>
            </w:r>
            <w:r w:rsidR="000B1F67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4-2016</w:t>
            </w:r>
          </w:p>
        </w:tc>
      </w:tr>
    </w:tbl>
    <w:p w14:paraId="2F02A966" w14:textId="77777777" w:rsidR="001545C1" w:rsidRDefault="001545C1" w:rsidP="001545C1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4296D39" w14:textId="2604F8F5" w:rsidR="001545C1" w:rsidRDefault="001545C1" w:rsidP="001545C1">
      <w:pPr>
        <w:numPr>
          <w:ilvl w:val="0"/>
          <w:numId w:val="6"/>
        </w:numPr>
        <w:tabs>
          <w:tab w:val="left" w:pos="360"/>
          <w:tab w:val="left" w:pos="420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Client: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bCs/>
        </w:rPr>
        <w:t xml:space="preserve"> </w:t>
      </w:r>
      <w:r w:rsidR="000B1F67">
        <w:rPr>
          <w:rFonts w:ascii="Verdana" w:hAnsi="Verdana"/>
          <w:b/>
          <w:bCs/>
          <w:color w:val="000000"/>
          <w:sz w:val="20"/>
          <w:szCs w:val="20"/>
        </w:rPr>
        <w:t>Lexmark</w:t>
      </w:r>
    </w:p>
    <w:p w14:paraId="144FDBE8" w14:textId="77777777" w:rsidR="001545C1" w:rsidRDefault="001545C1" w:rsidP="001545C1">
      <w:pPr>
        <w:tabs>
          <w:tab w:val="left" w:pos="360"/>
          <w:tab w:val="left" w:pos="420"/>
        </w:tabs>
        <w:ind w:left="36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6B40F99" w14:textId="77777777" w:rsidR="001545C1" w:rsidRDefault="001545C1" w:rsidP="001545C1">
      <w:pPr>
        <w:numPr>
          <w:ilvl w:val="0"/>
          <w:numId w:val="6"/>
        </w:numPr>
        <w:tabs>
          <w:tab w:val="left" w:pos="42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73DDA">
        <w:rPr>
          <w:rFonts w:ascii="Arial" w:hAnsi="Arial" w:cs="Arial"/>
          <w:b/>
          <w:color w:val="000000"/>
          <w:sz w:val="20"/>
          <w:szCs w:val="20"/>
        </w:rPr>
        <w:t>Role:</w:t>
      </w:r>
      <w:r w:rsidRPr="00873D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3DDA">
        <w:rPr>
          <w:rFonts w:ascii="Arial" w:hAnsi="Arial" w:cs="Arial"/>
          <w:iCs/>
          <w:color w:val="000000"/>
          <w:sz w:val="20"/>
          <w:szCs w:val="20"/>
        </w:rPr>
        <w:t>Developer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Lead</w:t>
      </w:r>
    </w:p>
    <w:p w14:paraId="54C742E3" w14:textId="77777777" w:rsidR="001545C1" w:rsidRDefault="001545C1" w:rsidP="001545C1">
      <w:pPr>
        <w:pStyle w:val="ListParagraph"/>
        <w:rPr>
          <w:rFonts w:ascii="Arial" w:hAnsi="Arial" w:cs="Arial"/>
          <w:iCs/>
          <w:color w:val="000000"/>
          <w:sz w:val="20"/>
          <w:szCs w:val="20"/>
        </w:rPr>
      </w:pPr>
    </w:p>
    <w:p w14:paraId="7B5DE44A" w14:textId="77777777" w:rsidR="001545C1" w:rsidRPr="00C53CDB" w:rsidRDefault="001545C1" w:rsidP="001545C1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sz w:val="22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Project Synopsis</w:t>
      </w:r>
      <w:r>
        <w:rPr>
          <w:rFonts w:ascii="Arial" w:hAnsi="Arial" w:cs="Arial"/>
          <w:b/>
          <w:sz w:val="20"/>
          <w:szCs w:val="20"/>
        </w:rPr>
        <w:t>:</w:t>
      </w:r>
    </w:p>
    <w:p w14:paraId="5C0BE550" w14:textId="62CADD16" w:rsidR="001545C1" w:rsidRPr="00F3359D" w:rsidRDefault="000B1F67" w:rsidP="001545C1">
      <w:pPr>
        <w:pStyle w:val="NormalWeb"/>
        <w:suppressAutoHyphens w:val="0"/>
        <w:spacing w:before="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Deals with configuration of software and hardware products and its services. </w:t>
      </w:r>
    </w:p>
    <w:p w14:paraId="4F6926C5" w14:textId="77777777" w:rsidR="001545C1" w:rsidRPr="00873DDA" w:rsidRDefault="001545C1" w:rsidP="001545C1">
      <w:pPr>
        <w:tabs>
          <w:tab w:val="left" w:pos="42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0014550" w14:textId="77777777" w:rsidR="001545C1" w:rsidRDefault="001545C1" w:rsidP="001545C1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F50">
        <w:rPr>
          <w:rFonts w:ascii="Arial" w:hAnsi="Arial" w:cs="Arial"/>
          <w:b/>
          <w:sz w:val="20"/>
          <w:szCs w:val="20"/>
        </w:rPr>
        <w:t>Roles</w:t>
      </w:r>
      <w:r w:rsidRPr="008A0FB5">
        <w:rPr>
          <w:rFonts w:ascii="Arial" w:hAnsi="Arial" w:cs="Arial"/>
          <w:b/>
          <w:sz w:val="20"/>
          <w:szCs w:val="20"/>
        </w:rPr>
        <w:t xml:space="preserve"> &amp; Responsibilities:</w:t>
      </w:r>
    </w:p>
    <w:p w14:paraId="745596D9" w14:textId="36FA654E" w:rsidR="001545C1" w:rsidRDefault="001545C1" w:rsidP="001545C1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as Dev Lead, developer and managed a team of </w:t>
      </w:r>
      <w:r w:rsidR="000B1F6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people.</w:t>
      </w:r>
    </w:p>
    <w:p w14:paraId="3F0D4451" w14:textId="3BB2A42D" w:rsidR="000B1F67" w:rsidRDefault="000B1F67" w:rsidP="001545C1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the Commerce and Configuration, SFDC Integration. </w:t>
      </w:r>
    </w:p>
    <w:p w14:paraId="4F511E53" w14:textId="7CCEA4D7" w:rsidR="000B1F67" w:rsidRPr="000B1F67" w:rsidRDefault="000B1F67" w:rsidP="001545C1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Defect fixing and enhancement requests. </w:t>
      </w:r>
    </w:p>
    <w:tbl>
      <w:tblPr>
        <w:tblStyle w:val="TableGrid"/>
        <w:tblpPr w:leftFromText="180" w:rightFromText="180" w:vertAnchor="text" w:horzAnchor="margin" w:tblpY="240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0916BD" w:rsidRPr="00AA6B22" w14:paraId="259BA7CA" w14:textId="77777777" w:rsidTr="00C671BD">
        <w:trPr>
          <w:trHeight w:val="385"/>
        </w:trPr>
        <w:tc>
          <w:tcPr>
            <w:tcW w:w="9604" w:type="dxa"/>
          </w:tcPr>
          <w:p w14:paraId="18E1B2F9" w14:textId="55A9139D" w:rsidR="000916BD" w:rsidRPr="00AA6B22" w:rsidRDefault="000916BD" w:rsidP="000916BD">
            <w:pPr>
              <w:tabs>
                <w:tab w:val="left" w:pos="720"/>
              </w:tabs>
              <w:snapToGrid w:val="0"/>
              <w:spacing w:before="48" w:after="48"/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Project: GE Oil &amp; Gas Subsea </w:t>
            </w:r>
            <w:proofErr w:type="spellStart"/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Wellstream</w:t>
            </w:r>
            <w:proofErr w:type="spellEnd"/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 BM Implementation</w:t>
            </w:r>
            <w:r w:rsidR="0021270C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 , 2013- 2014</w:t>
            </w:r>
          </w:p>
        </w:tc>
      </w:tr>
    </w:tbl>
    <w:p w14:paraId="5F80C619" w14:textId="77777777" w:rsidR="000916BD" w:rsidRDefault="000916BD" w:rsidP="000916BD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6A3CA57D" w14:textId="16073FC1" w:rsidR="000916BD" w:rsidRDefault="000916BD" w:rsidP="000916BD">
      <w:pPr>
        <w:numPr>
          <w:ilvl w:val="0"/>
          <w:numId w:val="6"/>
        </w:numPr>
        <w:tabs>
          <w:tab w:val="left" w:pos="360"/>
          <w:tab w:val="left" w:pos="420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Client: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bCs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GE</w:t>
      </w:r>
    </w:p>
    <w:p w14:paraId="33A5A8A4" w14:textId="77777777" w:rsidR="000916BD" w:rsidRDefault="000916BD" w:rsidP="000916BD">
      <w:pPr>
        <w:tabs>
          <w:tab w:val="left" w:pos="360"/>
          <w:tab w:val="left" w:pos="420"/>
        </w:tabs>
        <w:ind w:left="36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5437B8F" w14:textId="77777777" w:rsidR="000916BD" w:rsidRDefault="000916BD" w:rsidP="000916BD">
      <w:pPr>
        <w:numPr>
          <w:ilvl w:val="0"/>
          <w:numId w:val="6"/>
        </w:numPr>
        <w:tabs>
          <w:tab w:val="left" w:pos="42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73DDA">
        <w:rPr>
          <w:rFonts w:ascii="Arial" w:hAnsi="Arial" w:cs="Arial"/>
          <w:b/>
          <w:color w:val="000000"/>
          <w:sz w:val="20"/>
          <w:szCs w:val="20"/>
        </w:rPr>
        <w:t>Role:</w:t>
      </w:r>
      <w:r w:rsidRPr="00873D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3DDA">
        <w:rPr>
          <w:rFonts w:ascii="Arial" w:hAnsi="Arial" w:cs="Arial"/>
          <w:iCs/>
          <w:color w:val="000000"/>
          <w:sz w:val="20"/>
          <w:szCs w:val="20"/>
        </w:rPr>
        <w:t>Developer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Lead</w:t>
      </w:r>
    </w:p>
    <w:p w14:paraId="38E810F0" w14:textId="77777777" w:rsidR="009D5E5A" w:rsidRDefault="009D5E5A" w:rsidP="009D5E5A">
      <w:pPr>
        <w:pStyle w:val="ListParagraph"/>
        <w:rPr>
          <w:rFonts w:ascii="Arial" w:hAnsi="Arial" w:cs="Arial"/>
          <w:iCs/>
          <w:color w:val="000000"/>
          <w:sz w:val="20"/>
          <w:szCs w:val="20"/>
        </w:rPr>
      </w:pPr>
    </w:p>
    <w:p w14:paraId="39DEA7EC" w14:textId="77777777" w:rsidR="009D5E5A" w:rsidRPr="00C53CDB" w:rsidRDefault="009D5E5A" w:rsidP="009D5E5A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sz w:val="22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Project Synopsis</w:t>
      </w:r>
      <w:r>
        <w:rPr>
          <w:rFonts w:ascii="Arial" w:hAnsi="Arial" w:cs="Arial"/>
          <w:b/>
          <w:sz w:val="20"/>
          <w:szCs w:val="20"/>
        </w:rPr>
        <w:t>:</w:t>
      </w:r>
    </w:p>
    <w:p w14:paraId="2DDCCF51" w14:textId="276D210B" w:rsidR="009D5E5A" w:rsidRPr="00F3359D" w:rsidRDefault="00860C9C" w:rsidP="009D5E5A">
      <w:pPr>
        <w:pStyle w:val="NormalWeb"/>
        <w:suppressAutoHyphens w:val="0"/>
        <w:spacing w:before="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D5E5A">
        <w:rPr>
          <w:rFonts w:ascii="Arial" w:hAnsi="Arial" w:cs="Arial"/>
          <w:sz w:val="20"/>
          <w:szCs w:val="20"/>
        </w:rPr>
        <w:t xml:space="preserve">roject deals with population and pricing of pipe design. Pipes are used to carry oil and gas from sea bed. </w:t>
      </w:r>
      <w:r w:rsidR="009421BB">
        <w:rPr>
          <w:rFonts w:ascii="Arial" w:hAnsi="Arial" w:cs="Arial"/>
          <w:sz w:val="20"/>
          <w:szCs w:val="20"/>
        </w:rPr>
        <w:t xml:space="preserve">It involves creation of </w:t>
      </w:r>
      <w:proofErr w:type="spellStart"/>
      <w:r w:rsidR="009421BB">
        <w:rPr>
          <w:rFonts w:ascii="Arial" w:hAnsi="Arial" w:cs="Arial"/>
          <w:sz w:val="20"/>
          <w:szCs w:val="20"/>
        </w:rPr>
        <w:t>Wellstream</w:t>
      </w:r>
      <w:proofErr w:type="spellEnd"/>
      <w:r w:rsidR="009421BB">
        <w:rPr>
          <w:rFonts w:ascii="Arial" w:hAnsi="Arial" w:cs="Arial"/>
          <w:sz w:val="20"/>
          <w:szCs w:val="20"/>
        </w:rPr>
        <w:t xml:space="preserve"> PL, Configuration of Model, Proposal generation, integration from SFDC.</w:t>
      </w:r>
    </w:p>
    <w:p w14:paraId="0B0A3451" w14:textId="77777777" w:rsidR="000916BD" w:rsidRPr="00873DDA" w:rsidRDefault="000916BD" w:rsidP="000916BD">
      <w:pPr>
        <w:tabs>
          <w:tab w:val="left" w:pos="42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185AB65" w14:textId="77777777" w:rsidR="000916BD" w:rsidRDefault="000916BD" w:rsidP="000916BD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F50">
        <w:rPr>
          <w:rFonts w:ascii="Arial" w:hAnsi="Arial" w:cs="Arial"/>
          <w:b/>
          <w:sz w:val="20"/>
          <w:szCs w:val="20"/>
        </w:rPr>
        <w:t>Roles</w:t>
      </w:r>
      <w:r w:rsidRPr="008A0FB5">
        <w:rPr>
          <w:rFonts w:ascii="Arial" w:hAnsi="Arial" w:cs="Arial"/>
          <w:b/>
          <w:sz w:val="20"/>
          <w:szCs w:val="20"/>
        </w:rPr>
        <w:t xml:space="preserve"> &amp; Responsibilities:</w:t>
      </w:r>
    </w:p>
    <w:p w14:paraId="200CFC5D" w14:textId="77777777" w:rsidR="000916BD" w:rsidRDefault="000916BD" w:rsidP="000916BD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D71E4">
        <w:rPr>
          <w:rFonts w:ascii="Arial" w:hAnsi="Arial" w:cs="Arial"/>
          <w:sz w:val="20"/>
          <w:szCs w:val="20"/>
        </w:rPr>
        <w:t>orked</w:t>
      </w:r>
      <w:r>
        <w:rPr>
          <w:rFonts w:ascii="Arial" w:hAnsi="Arial" w:cs="Arial"/>
          <w:sz w:val="20"/>
          <w:szCs w:val="20"/>
        </w:rPr>
        <w:t xml:space="preserve"> as Dev Lead, de</w:t>
      </w:r>
      <w:r w:rsidR="009421BB">
        <w:rPr>
          <w:rFonts w:ascii="Arial" w:hAnsi="Arial" w:cs="Arial"/>
          <w:sz w:val="20"/>
          <w:szCs w:val="20"/>
        </w:rPr>
        <w:t>veloper and managed a team of 6 people.</w:t>
      </w:r>
    </w:p>
    <w:p w14:paraId="2D3A37E1" w14:textId="77777777" w:rsidR="000916BD" w:rsidRPr="009B4F50" w:rsidRDefault="00BD71E4" w:rsidP="000916BD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</w:t>
      </w:r>
      <w:r w:rsidR="00AC436C">
        <w:rPr>
          <w:rFonts w:ascii="Arial" w:hAnsi="Arial" w:cs="Arial"/>
          <w:sz w:val="20"/>
          <w:szCs w:val="20"/>
        </w:rPr>
        <w:t xml:space="preserve"> on agile process, contributed in sprint planning, design, timeline estimation and was involved in guiding the team.</w:t>
      </w:r>
    </w:p>
    <w:p w14:paraId="2D7E8024" w14:textId="77777777" w:rsidR="000916BD" w:rsidRPr="009B4F50" w:rsidRDefault="000916BD" w:rsidP="000916BD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B4F50">
        <w:rPr>
          <w:rFonts w:ascii="Arial" w:hAnsi="Arial" w:cs="Arial"/>
          <w:sz w:val="20"/>
          <w:szCs w:val="20"/>
        </w:rPr>
        <w:t>Worked on Recommended items, Recommendati</w:t>
      </w:r>
      <w:r>
        <w:rPr>
          <w:rFonts w:ascii="Arial" w:hAnsi="Arial" w:cs="Arial"/>
          <w:sz w:val="20"/>
          <w:szCs w:val="20"/>
        </w:rPr>
        <w:t>on Rules, Configurations, hiding rules, constraint rule, Configuration Layout</w:t>
      </w:r>
    </w:p>
    <w:p w14:paraId="6906B0E7" w14:textId="77777777" w:rsidR="000916BD" w:rsidRDefault="000916BD" w:rsidP="000916BD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Commerce</w:t>
      </w:r>
      <w:r w:rsidR="00343C9D">
        <w:rPr>
          <w:rFonts w:ascii="Arial" w:hAnsi="Arial" w:cs="Arial"/>
          <w:sz w:val="20"/>
          <w:szCs w:val="20"/>
        </w:rPr>
        <w:t xml:space="preserve"> for applying the discounts for the pipe design</w:t>
      </w:r>
    </w:p>
    <w:p w14:paraId="40BD873A" w14:textId="77777777" w:rsidR="000916BD" w:rsidRDefault="000916BD" w:rsidP="00084977">
      <w:pPr>
        <w:autoSpaceDE w:val="0"/>
        <w:rPr>
          <w:rFonts w:ascii="Trebuchet MS" w:hAnsi="Trebuchet MS" w:cs="Arial"/>
          <w:bCs/>
          <w:color w:val="336699"/>
          <w:sz w:val="28"/>
          <w:szCs w:val="28"/>
        </w:rPr>
      </w:pPr>
    </w:p>
    <w:p w14:paraId="41F998D5" w14:textId="77777777" w:rsidR="000916BD" w:rsidRDefault="000916BD" w:rsidP="00084977">
      <w:pPr>
        <w:autoSpaceDE w:val="0"/>
        <w:rPr>
          <w:rFonts w:ascii="Trebuchet MS" w:hAnsi="Trebuchet MS" w:cs="Arial"/>
          <w:bCs/>
          <w:color w:val="336699"/>
          <w:sz w:val="28"/>
          <w:szCs w:val="28"/>
        </w:rPr>
      </w:pPr>
    </w:p>
    <w:p w14:paraId="1F68F846" w14:textId="77777777" w:rsidR="00084977" w:rsidRDefault="00084977" w:rsidP="00084977">
      <w:pPr>
        <w:tabs>
          <w:tab w:val="left" w:pos="5505"/>
        </w:tabs>
        <w:rPr>
          <w:rFonts w:ascii="Arial" w:hAnsi="Arial" w:cs="Arial"/>
          <w:sz w:val="22"/>
        </w:rPr>
      </w:pPr>
    </w:p>
    <w:tbl>
      <w:tblPr>
        <w:tblW w:w="0" w:type="auto"/>
        <w:tblInd w:w="58" w:type="dxa"/>
        <w:tblLayout w:type="fixed"/>
        <w:tblLook w:val="0000" w:firstRow="0" w:lastRow="0" w:firstColumn="0" w:lastColumn="0" w:noHBand="0" w:noVBand="0"/>
      </w:tblPr>
      <w:tblGrid>
        <w:gridCol w:w="9348"/>
      </w:tblGrid>
      <w:tr w:rsidR="00084977" w14:paraId="18D66910" w14:textId="77777777" w:rsidTr="00A8236B">
        <w:trPr>
          <w:trHeight w:val="29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9678E" w14:textId="012C4FD5" w:rsidR="00084977" w:rsidRDefault="009B4F50" w:rsidP="00A8236B">
            <w:pPr>
              <w:tabs>
                <w:tab w:val="left" w:pos="720"/>
              </w:tabs>
              <w:snapToGrid w:val="0"/>
              <w:spacing w:before="48" w:after="48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Project: </w:t>
            </w:r>
            <w:r w:rsidR="00F3359D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GE IP BM SFDC PHASE 2</w:t>
            </w:r>
            <w:r w:rsidR="0021270C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, 2013</w:t>
            </w:r>
          </w:p>
        </w:tc>
      </w:tr>
    </w:tbl>
    <w:p w14:paraId="7489404F" w14:textId="77777777" w:rsidR="00084977" w:rsidRDefault="00084977" w:rsidP="00084977">
      <w:pPr>
        <w:tabs>
          <w:tab w:val="left" w:pos="3060"/>
        </w:tabs>
        <w:jc w:val="both"/>
      </w:pPr>
    </w:p>
    <w:p w14:paraId="50750B10" w14:textId="2F258A62" w:rsidR="00084977" w:rsidRDefault="00084977" w:rsidP="00084977">
      <w:pPr>
        <w:numPr>
          <w:ilvl w:val="0"/>
          <w:numId w:val="6"/>
        </w:numPr>
        <w:tabs>
          <w:tab w:val="left" w:pos="360"/>
          <w:tab w:val="left" w:pos="420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Client: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bCs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GE</w:t>
      </w:r>
    </w:p>
    <w:p w14:paraId="35364219" w14:textId="77777777" w:rsidR="00084977" w:rsidRDefault="00084977" w:rsidP="00084977">
      <w:pPr>
        <w:tabs>
          <w:tab w:val="left" w:pos="360"/>
          <w:tab w:val="left" w:pos="420"/>
        </w:tabs>
        <w:ind w:left="36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D929863" w14:textId="77777777" w:rsidR="00084977" w:rsidRPr="00873DDA" w:rsidRDefault="00084977" w:rsidP="00084977">
      <w:pPr>
        <w:numPr>
          <w:ilvl w:val="0"/>
          <w:numId w:val="6"/>
        </w:numPr>
        <w:tabs>
          <w:tab w:val="left" w:pos="42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73DDA">
        <w:rPr>
          <w:rFonts w:ascii="Arial" w:hAnsi="Arial" w:cs="Arial"/>
          <w:b/>
          <w:color w:val="000000"/>
          <w:sz w:val="20"/>
          <w:szCs w:val="20"/>
        </w:rPr>
        <w:t>Role:</w:t>
      </w:r>
      <w:r w:rsidRPr="00873D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3DDA">
        <w:rPr>
          <w:rFonts w:ascii="Arial" w:hAnsi="Arial" w:cs="Arial"/>
          <w:iCs/>
          <w:color w:val="000000"/>
          <w:sz w:val="20"/>
          <w:szCs w:val="20"/>
        </w:rPr>
        <w:t>Developer</w:t>
      </w:r>
    </w:p>
    <w:p w14:paraId="7BED0FF6" w14:textId="77777777" w:rsidR="00084977" w:rsidRDefault="00084977" w:rsidP="00084977">
      <w:pPr>
        <w:tabs>
          <w:tab w:val="left" w:pos="420"/>
        </w:tabs>
        <w:ind w:left="36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508A5643" w14:textId="77777777" w:rsidR="009B4F50" w:rsidRPr="00C53CDB" w:rsidRDefault="00084977" w:rsidP="00C53CDB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sz w:val="22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Project Synopsis</w:t>
      </w:r>
      <w:r>
        <w:rPr>
          <w:rFonts w:ascii="Arial" w:hAnsi="Arial" w:cs="Arial"/>
          <w:b/>
          <w:sz w:val="20"/>
          <w:szCs w:val="20"/>
        </w:rPr>
        <w:t>:</w:t>
      </w:r>
    </w:p>
    <w:p w14:paraId="661C38F4" w14:textId="38C952B8" w:rsidR="00084977" w:rsidRPr="00F3359D" w:rsidRDefault="00F3359D" w:rsidP="009B4F50">
      <w:pPr>
        <w:pStyle w:val="NormalWeb"/>
        <w:suppressAutoHyphens w:val="0"/>
        <w:spacing w:before="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3359D">
        <w:rPr>
          <w:rFonts w:ascii="Arial" w:hAnsi="Arial" w:cs="Arial"/>
          <w:sz w:val="20"/>
          <w:szCs w:val="20"/>
        </w:rPr>
        <w:t xml:space="preserve">Current project is an extension to the GEIP BM </w:t>
      </w:r>
      <w:proofErr w:type="spellStart"/>
      <w:r w:rsidRPr="00F3359D">
        <w:rPr>
          <w:rFonts w:ascii="Arial" w:hAnsi="Arial" w:cs="Arial"/>
          <w:sz w:val="20"/>
          <w:szCs w:val="20"/>
        </w:rPr>
        <w:t>Impl</w:t>
      </w:r>
      <w:proofErr w:type="spellEnd"/>
      <w:r w:rsidRPr="00F3359D">
        <w:rPr>
          <w:rFonts w:ascii="Arial" w:hAnsi="Arial" w:cs="Arial"/>
          <w:sz w:val="20"/>
          <w:szCs w:val="20"/>
        </w:rPr>
        <w:t xml:space="preserve"> Project for our</w:t>
      </w:r>
      <w:r>
        <w:rPr>
          <w:rFonts w:ascii="Arial" w:hAnsi="Arial" w:cs="Arial"/>
          <w:sz w:val="20"/>
          <w:szCs w:val="20"/>
        </w:rPr>
        <w:t xml:space="preserve"> </w:t>
      </w:r>
      <w:r w:rsidRPr="00F3359D">
        <w:rPr>
          <w:rFonts w:ascii="Arial" w:hAnsi="Arial" w:cs="Arial"/>
          <w:sz w:val="20"/>
          <w:szCs w:val="20"/>
        </w:rPr>
        <w:t>Customer GE Intelligent Platforms. This Project is</w:t>
      </w:r>
      <w:r>
        <w:rPr>
          <w:rFonts w:ascii="Arial" w:hAnsi="Arial" w:cs="Arial"/>
          <w:sz w:val="20"/>
          <w:szCs w:val="20"/>
        </w:rPr>
        <w:t xml:space="preserve"> </w:t>
      </w:r>
      <w:r w:rsidRPr="00F3359D">
        <w:rPr>
          <w:rFonts w:ascii="Arial" w:hAnsi="Arial" w:cs="Arial"/>
          <w:sz w:val="20"/>
          <w:szCs w:val="20"/>
        </w:rPr>
        <w:t>to enhance the</w:t>
      </w:r>
      <w:r>
        <w:rPr>
          <w:rFonts w:ascii="Arial" w:hAnsi="Arial" w:cs="Arial"/>
          <w:sz w:val="20"/>
          <w:szCs w:val="20"/>
        </w:rPr>
        <w:t xml:space="preserve"> </w:t>
      </w:r>
      <w:r w:rsidRPr="00F3359D">
        <w:rPr>
          <w:rFonts w:ascii="Arial" w:hAnsi="Arial" w:cs="Arial"/>
          <w:sz w:val="20"/>
          <w:szCs w:val="20"/>
        </w:rPr>
        <w:t xml:space="preserve">Application of the Current Process used by the Customer for the </w:t>
      </w:r>
      <w:proofErr w:type="spellStart"/>
      <w:r w:rsidRPr="00F3359D">
        <w:rPr>
          <w:rFonts w:ascii="Arial" w:hAnsi="Arial" w:cs="Arial"/>
          <w:sz w:val="20"/>
          <w:szCs w:val="20"/>
        </w:rPr>
        <w:t>SalesCycle</w:t>
      </w:r>
      <w:proofErr w:type="spellEnd"/>
      <w:r w:rsidRPr="00F3359D">
        <w:rPr>
          <w:rFonts w:ascii="Arial" w:hAnsi="Arial" w:cs="Arial"/>
          <w:sz w:val="20"/>
          <w:szCs w:val="20"/>
        </w:rPr>
        <w:t>, Quoting, Configuration</w:t>
      </w:r>
      <w:r>
        <w:rPr>
          <w:rFonts w:ascii="Arial" w:hAnsi="Arial" w:cs="Arial"/>
          <w:sz w:val="20"/>
          <w:szCs w:val="20"/>
        </w:rPr>
        <w:t xml:space="preserve"> </w:t>
      </w:r>
      <w:r w:rsidRPr="00F3359D">
        <w:rPr>
          <w:rFonts w:ascii="Arial" w:hAnsi="Arial" w:cs="Arial"/>
          <w:sz w:val="20"/>
          <w:szCs w:val="20"/>
        </w:rPr>
        <w:t>&amp; Proposal Generation, Invoicing &amp; Hardwar</w:t>
      </w:r>
      <w:r>
        <w:rPr>
          <w:rFonts w:ascii="Arial" w:hAnsi="Arial" w:cs="Arial"/>
          <w:sz w:val="20"/>
          <w:szCs w:val="20"/>
        </w:rPr>
        <w:t xml:space="preserve">e fulfillment, Licensing, </w:t>
      </w:r>
      <w:r w:rsidRPr="00F3359D">
        <w:rPr>
          <w:rFonts w:ascii="Arial" w:hAnsi="Arial" w:cs="Arial"/>
          <w:sz w:val="20"/>
          <w:szCs w:val="20"/>
        </w:rPr>
        <w:t>Software</w:t>
      </w:r>
      <w:r>
        <w:rPr>
          <w:rFonts w:ascii="Arial" w:hAnsi="Arial" w:cs="Arial"/>
          <w:sz w:val="20"/>
          <w:szCs w:val="20"/>
        </w:rPr>
        <w:t xml:space="preserve"> </w:t>
      </w:r>
      <w:r w:rsidRPr="00F3359D">
        <w:rPr>
          <w:rFonts w:ascii="Arial" w:hAnsi="Arial" w:cs="Arial"/>
          <w:sz w:val="20"/>
          <w:szCs w:val="20"/>
        </w:rPr>
        <w:t>fulfillment. This Project mainly</w:t>
      </w:r>
      <w:r>
        <w:rPr>
          <w:rFonts w:ascii="Arial" w:hAnsi="Arial" w:cs="Arial"/>
          <w:sz w:val="20"/>
          <w:szCs w:val="20"/>
        </w:rPr>
        <w:t xml:space="preserve"> </w:t>
      </w:r>
      <w:r w:rsidRPr="00F3359D">
        <w:rPr>
          <w:rFonts w:ascii="Arial" w:hAnsi="Arial" w:cs="Arial"/>
          <w:sz w:val="20"/>
          <w:szCs w:val="20"/>
        </w:rPr>
        <w:t>deals with the Special Pricing</w:t>
      </w:r>
      <w:r>
        <w:rPr>
          <w:rFonts w:ascii="Arial" w:hAnsi="Arial" w:cs="Arial"/>
          <w:sz w:val="20"/>
          <w:szCs w:val="20"/>
        </w:rPr>
        <w:t xml:space="preserve"> </w:t>
      </w:r>
      <w:r w:rsidRPr="00F3359D">
        <w:rPr>
          <w:rFonts w:ascii="Arial" w:hAnsi="Arial" w:cs="Arial"/>
          <w:sz w:val="20"/>
          <w:szCs w:val="20"/>
        </w:rPr>
        <w:t>Approvals and Configuration Models and generating the reports.</w:t>
      </w:r>
    </w:p>
    <w:p w14:paraId="63C1E911" w14:textId="77777777" w:rsidR="00084977" w:rsidRDefault="00084977" w:rsidP="00084977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Roles &amp; Responsibilities:</w:t>
      </w:r>
    </w:p>
    <w:p w14:paraId="211717C1" w14:textId="77777777" w:rsidR="00C53CDB" w:rsidRDefault="00C53CDB" w:rsidP="00C53CDB">
      <w:pPr>
        <w:pStyle w:val="NormalWeb"/>
        <w:numPr>
          <w:ilvl w:val="0"/>
          <w:numId w:val="7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AA6B22">
        <w:rPr>
          <w:rFonts w:ascii="Arial" w:hAnsi="Arial" w:cs="Arial"/>
          <w:sz w:val="20"/>
          <w:szCs w:val="20"/>
        </w:rPr>
        <w:t xml:space="preserve">Worked on </w:t>
      </w:r>
      <w:r>
        <w:rPr>
          <w:rFonts w:ascii="Arial" w:hAnsi="Arial" w:cs="Arial"/>
          <w:sz w:val="20"/>
          <w:szCs w:val="20"/>
        </w:rPr>
        <w:t>Configuration of Models, Families, Lines.</w:t>
      </w:r>
    </w:p>
    <w:p w14:paraId="0DF71425" w14:textId="77777777" w:rsidR="00C53CDB" w:rsidRDefault="00C53CDB" w:rsidP="00C53CDB">
      <w:pPr>
        <w:pStyle w:val="NormalWeb"/>
        <w:numPr>
          <w:ilvl w:val="0"/>
          <w:numId w:val="7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the integration XSL</w:t>
      </w:r>
    </w:p>
    <w:p w14:paraId="5ACC786D" w14:textId="77777777" w:rsidR="00C53CDB" w:rsidRDefault="00C53CDB" w:rsidP="00C53CDB">
      <w:pPr>
        <w:pStyle w:val="NormalWeb"/>
        <w:numPr>
          <w:ilvl w:val="0"/>
          <w:numId w:val="7"/>
        </w:numPr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the Commerce ,Data tables, Parts , Creating users,</w:t>
      </w:r>
    </w:p>
    <w:p w14:paraId="7134D525" w14:textId="77777777" w:rsidR="00C53CDB" w:rsidRDefault="00C53CDB" w:rsidP="00C53CDB">
      <w:pPr>
        <w:pStyle w:val="NormalWeb"/>
        <w:numPr>
          <w:ilvl w:val="0"/>
          <w:numId w:val="7"/>
        </w:numPr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Wrote BML Util Library function, commerce library function, </w:t>
      </w:r>
    </w:p>
    <w:p w14:paraId="12E1EDB2" w14:textId="77777777" w:rsidR="00C53CDB" w:rsidRDefault="00C53CDB" w:rsidP="00C53CDB">
      <w:pPr>
        <w:pStyle w:val="NormalWeb"/>
        <w:numPr>
          <w:ilvl w:val="0"/>
          <w:numId w:val="7"/>
        </w:numPr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Wrote BML Recommendation rules, hiding rules, constraints rule for commerce and configuration.</w:t>
      </w:r>
    </w:p>
    <w:p w14:paraId="006885E2" w14:textId="76DC55CA" w:rsidR="001168DC" w:rsidRDefault="001168DC" w:rsidP="00C53CDB">
      <w:pPr>
        <w:pStyle w:val="NormalWeb"/>
        <w:numPr>
          <w:ilvl w:val="0"/>
          <w:numId w:val="7"/>
        </w:numPr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done Integration using Cast Iron with SFDC,</w:t>
      </w:r>
      <w:r w:rsidR="006613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SAP and BM.</w:t>
      </w:r>
    </w:p>
    <w:p w14:paraId="44E4D5C4" w14:textId="77777777" w:rsidR="001168DC" w:rsidRDefault="001168DC" w:rsidP="001168DC">
      <w:pPr>
        <w:pStyle w:val="NormalWeb"/>
        <w:tabs>
          <w:tab w:val="left" w:pos="720"/>
        </w:tabs>
        <w:suppressAutoHyphens w:val="0"/>
        <w:spacing w:before="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9E98F8E" w14:textId="77777777" w:rsidR="00C53CDB" w:rsidRPr="00C53CDB" w:rsidRDefault="00C53CDB" w:rsidP="00C53CDB">
      <w:pPr>
        <w:pStyle w:val="NormalWeb"/>
        <w:suppressAutoHyphens w:val="0"/>
        <w:spacing w:before="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0350A29" w14:textId="77777777" w:rsidR="00084977" w:rsidRDefault="00084977" w:rsidP="00084977">
      <w:pPr>
        <w:tabs>
          <w:tab w:val="left" w:pos="5505"/>
        </w:tabs>
        <w:rPr>
          <w:rFonts w:ascii="Arial" w:hAnsi="Arial" w:cs="Arial"/>
          <w:sz w:val="22"/>
        </w:rPr>
      </w:pPr>
    </w:p>
    <w:tbl>
      <w:tblPr>
        <w:tblW w:w="0" w:type="auto"/>
        <w:tblInd w:w="58" w:type="dxa"/>
        <w:tblLayout w:type="fixed"/>
        <w:tblLook w:val="0000" w:firstRow="0" w:lastRow="0" w:firstColumn="0" w:lastColumn="0" w:noHBand="0" w:noVBand="0"/>
      </w:tblPr>
      <w:tblGrid>
        <w:gridCol w:w="9164"/>
      </w:tblGrid>
      <w:tr w:rsidR="00084977" w14:paraId="3A3A6470" w14:textId="77777777" w:rsidTr="00A8236B">
        <w:trPr>
          <w:trHeight w:val="254"/>
        </w:trPr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39CFC" w14:textId="0D9D024E" w:rsidR="00084977" w:rsidRDefault="009B4F50" w:rsidP="00A8236B">
            <w:pPr>
              <w:tabs>
                <w:tab w:val="left" w:pos="720"/>
              </w:tabs>
              <w:snapToGrid w:val="0"/>
              <w:spacing w:before="48" w:after="48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Project: GE ES BIG MACHINES IMPL</w:t>
            </w:r>
            <w:r w:rsidR="0021270C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 2013</w:t>
            </w:r>
          </w:p>
        </w:tc>
      </w:tr>
    </w:tbl>
    <w:p w14:paraId="6D2BDDF3" w14:textId="77777777" w:rsidR="00084977" w:rsidRDefault="00084977" w:rsidP="00084977">
      <w:pPr>
        <w:tabs>
          <w:tab w:val="left" w:pos="3060"/>
        </w:tabs>
        <w:jc w:val="both"/>
      </w:pPr>
    </w:p>
    <w:p w14:paraId="46EE9522" w14:textId="4E3A9F14" w:rsidR="00084977" w:rsidRDefault="00084977" w:rsidP="00084977">
      <w:pPr>
        <w:numPr>
          <w:ilvl w:val="0"/>
          <w:numId w:val="6"/>
        </w:numPr>
        <w:tabs>
          <w:tab w:val="left" w:pos="360"/>
          <w:tab w:val="left" w:pos="420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Client: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bCs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GE</w:t>
      </w:r>
    </w:p>
    <w:p w14:paraId="49DC1BE2" w14:textId="77777777" w:rsidR="00084977" w:rsidRDefault="00084977" w:rsidP="00084977">
      <w:pPr>
        <w:tabs>
          <w:tab w:val="left" w:pos="360"/>
          <w:tab w:val="left" w:pos="420"/>
        </w:tabs>
        <w:ind w:left="36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C268179" w14:textId="77777777" w:rsidR="00084977" w:rsidRPr="00873DDA" w:rsidRDefault="00084977" w:rsidP="00084977">
      <w:pPr>
        <w:numPr>
          <w:ilvl w:val="0"/>
          <w:numId w:val="6"/>
        </w:numPr>
        <w:tabs>
          <w:tab w:val="left" w:pos="42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73DDA">
        <w:rPr>
          <w:rFonts w:ascii="Arial" w:hAnsi="Arial" w:cs="Arial"/>
          <w:b/>
          <w:color w:val="000000"/>
          <w:sz w:val="20"/>
          <w:szCs w:val="20"/>
        </w:rPr>
        <w:t>Role:</w:t>
      </w:r>
      <w:r w:rsidRPr="00873D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3DDA">
        <w:rPr>
          <w:rFonts w:ascii="Arial" w:hAnsi="Arial" w:cs="Arial"/>
          <w:iCs/>
          <w:color w:val="000000"/>
          <w:sz w:val="20"/>
          <w:szCs w:val="20"/>
        </w:rPr>
        <w:t>Developer</w:t>
      </w:r>
    </w:p>
    <w:p w14:paraId="0C41C6AB" w14:textId="77777777" w:rsidR="00084977" w:rsidRDefault="00084977" w:rsidP="00084977">
      <w:pPr>
        <w:tabs>
          <w:tab w:val="left" w:pos="420"/>
        </w:tabs>
        <w:ind w:left="36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526F3B14" w14:textId="77777777" w:rsidR="00AA6B22" w:rsidRPr="00AE5683" w:rsidRDefault="00084977" w:rsidP="00AE5683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sz w:val="22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Project Synopsis</w:t>
      </w:r>
      <w:r>
        <w:rPr>
          <w:rFonts w:ascii="Arial" w:hAnsi="Arial" w:cs="Arial"/>
          <w:b/>
          <w:sz w:val="20"/>
          <w:szCs w:val="20"/>
        </w:rPr>
        <w:t>:</w:t>
      </w:r>
    </w:p>
    <w:p w14:paraId="103A4782" w14:textId="77777777" w:rsidR="009B4F50" w:rsidRDefault="009B4F50" w:rsidP="009B4F50">
      <w:pPr>
        <w:pStyle w:val="NormalWeb"/>
        <w:suppressAutoHyphens w:val="0"/>
        <w:spacing w:before="0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B4F50">
        <w:rPr>
          <w:rFonts w:ascii="Arial" w:hAnsi="Arial" w:cs="Arial"/>
          <w:sz w:val="20"/>
          <w:szCs w:val="20"/>
        </w:rPr>
        <w:t>This project was about implementation of sophisticated Quote</w:t>
      </w:r>
      <w:r>
        <w:rPr>
          <w:rFonts w:ascii="Arial" w:hAnsi="Arial" w:cs="Arial"/>
          <w:sz w:val="20"/>
          <w:szCs w:val="20"/>
        </w:rPr>
        <w:t xml:space="preserve"> </w:t>
      </w:r>
      <w:r w:rsidRPr="009B4F50">
        <w:rPr>
          <w:rFonts w:ascii="Arial" w:hAnsi="Arial" w:cs="Arial"/>
          <w:sz w:val="20"/>
          <w:szCs w:val="20"/>
        </w:rPr>
        <w:t>Management appl</w:t>
      </w:r>
      <w:r>
        <w:rPr>
          <w:rFonts w:ascii="Arial" w:hAnsi="Arial" w:cs="Arial"/>
          <w:sz w:val="20"/>
          <w:szCs w:val="20"/>
        </w:rPr>
        <w:t>ication which can</w:t>
      </w:r>
      <w:r w:rsidR="00AE5683">
        <w:rPr>
          <w:rFonts w:ascii="Arial" w:hAnsi="Arial" w:cs="Arial"/>
          <w:sz w:val="20"/>
          <w:szCs w:val="20"/>
        </w:rPr>
        <w:t xml:space="preserve"> be integrated with Salesforce. </w:t>
      </w:r>
      <w:r w:rsidRPr="009B4F50">
        <w:rPr>
          <w:rFonts w:ascii="Arial" w:hAnsi="Arial" w:cs="Arial"/>
          <w:sz w:val="20"/>
          <w:szCs w:val="20"/>
        </w:rPr>
        <w:t>Client</w:t>
      </w:r>
      <w:r>
        <w:rPr>
          <w:rFonts w:ascii="Arial" w:hAnsi="Arial" w:cs="Arial"/>
          <w:sz w:val="20"/>
          <w:szCs w:val="20"/>
        </w:rPr>
        <w:t xml:space="preserve"> </w:t>
      </w:r>
      <w:r w:rsidRPr="009B4F50">
        <w:rPr>
          <w:rFonts w:ascii="Arial" w:hAnsi="Arial" w:cs="Arial"/>
          <w:sz w:val="20"/>
          <w:szCs w:val="20"/>
        </w:rPr>
        <w:t xml:space="preserve">needed a Product Configurator to be developed on </w:t>
      </w:r>
      <w:proofErr w:type="spellStart"/>
      <w:r w:rsidRPr="009B4F50">
        <w:rPr>
          <w:rFonts w:ascii="Arial" w:hAnsi="Arial" w:cs="Arial"/>
          <w:sz w:val="20"/>
          <w:szCs w:val="20"/>
        </w:rPr>
        <w:t>BigMachin</w:t>
      </w:r>
      <w:r>
        <w:rPr>
          <w:rFonts w:ascii="Arial" w:hAnsi="Arial" w:cs="Arial"/>
          <w:sz w:val="20"/>
          <w:szCs w:val="20"/>
        </w:rPr>
        <w:t>es</w:t>
      </w:r>
      <w:proofErr w:type="spellEnd"/>
      <w:r>
        <w:rPr>
          <w:rFonts w:ascii="Arial" w:hAnsi="Arial" w:cs="Arial"/>
          <w:sz w:val="20"/>
          <w:szCs w:val="20"/>
        </w:rPr>
        <w:t xml:space="preserve"> that can be used to configure </w:t>
      </w:r>
      <w:r w:rsidRPr="009B4F50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eir products which spanned acr</w:t>
      </w:r>
      <w:r w:rsidRPr="009B4F50">
        <w:rPr>
          <w:rFonts w:ascii="Arial" w:hAnsi="Arial" w:cs="Arial"/>
          <w:sz w:val="20"/>
          <w:szCs w:val="20"/>
        </w:rPr>
        <w:t>oss various product lines and models. Quotation process involved</w:t>
      </w:r>
      <w:r>
        <w:rPr>
          <w:rFonts w:ascii="Arial" w:hAnsi="Arial" w:cs="Arial"/>
          <w:sz w:val="20"/>
          <w:szCs w:val="20"/>
        </w:rPr>
        <w:t xml:space="preserve"> complex </w:t>
      </w:r>
      <w:r w:rsidRPr="009B4F50">
        <w:rPr>
          <w:rFonts w:ascii="Arial" w:hAnsi="Arial" w:cs="Arial"/>
          <w:sz w:val="20"/>
          <w:szCs w:val="20"/>
        </w:rPr>
        <w:t>discount structure and approval delegation,</w:t>
      </w:r>
      <w:r>
        <w:rPr>
          <w:rFonts w:ascii="Arial" w:hAnsi="Arial" w:cs="Arial"/>
          <w:sz w:val="20"/>
          <w:szCs w:val="20"/>
        </w:rPr>
        <w:t xml:space="preserve"> </w:t>
      </w:r>
      <w:r w:rsidRPr="009B4F50">
        <w:rPr>
          <w:rFonts w:ascii="Arial" w:hAnsi="Arial" w:cs="Arial"/>
          <w:sz w:val="20"/>
          <w:szCs w:val="20"/>
        </w:rPr>
        <w:t>distinct product line</w:t>
      </w:r>
      <w:r>
        <w:rPr>
          <w:rFonts w:ascii="Arial" w:hAnsi="Arial" w:cs="Arial"/>
          <w:sz w:val="20"/>
          <w:szCs w:val="20"/>
        </w:rPr>
        <w:t xml:space="preserve"> </w:t>
      </w:r>
      <w:r w:rsidRPr="009B4F50">
        <w:rPr>
          <w:rFonts w:ascii="Arial" w:hAnsi="Arial" w:cs="Arial"/>
          <w:sz w:val="20"/>
          <w:szCs w:val="20"/>
        </w:rPr>
        <w:t>and model structure, and documents genera</w:t>
      </w:r>
      <w:r>
        <w:rPr>
          <w:rFonts w:ascii="Arial" w:hAnsi="Arial" w:cs="Arial"/>
          <w:sz w:val="20"/>
          <w:szCs w:val="20"/>
        </w:rPr>
        <w:t>tion in d</w:t>
      </w:r>
      <w:r w:rsidRPr="009B4F50">
        <w:rPr>
          <w:rFonts w:ascii="Arial" w:hAnsi="Arial" w:cs="Arial"/>
          <w:sz w:val="20"/>
          <w:szCs w:val="20"/>
        </w:rPr>
        <w:t>ifferent formats</w:t>
      </w:r>
    </w:p>
    <w:p w14:paraId="26D60684" w14:textId="77777777" w:rsidR="00084977" w:rsidRDefault="00084977" w:rsidP="00AA6B22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F50">
        <w:rPr>
          <w:rFonts w:ascii="Arial" w:hAnsi="Arial" w:cs="Arial"/>
          <w:b/>
          <w:sz w:val="20"/>
          <w:szCs w:val="20"/>
        </w:rPr>
        <w:t>Roles</w:t>
      </w:r>
      <w:r w:rsidRPr="008A0FB5">
        <w:rPr>
          <w:rFonts w:ascii="Arial" w:hAnsi="Arial" w:cs="Arial"/>
          <w:b/>
          <w:sz w:val="20"/>
          <w:szCs w:val="20"/>
        </w:rPr>
        <w:t xml:space="preserve"> &amp; Responsibilities:</w:t>
      </w:r>
    </w:p>
    <w:p w14:paraId="7BC4C9F2" w14:textId="77777777" w:rsidR="009B4F50" w:rsidRPr="009B4F50" w:rsidRDefault="009B4F50" w:rsidP="00084977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B4F50">
        <w:rPr>
          <w:rFonts w:ascii="Arial" w:hAnsi="Arial" w:cs="Arial"/>
          <w:sz w:val="20"/>
          <w:szCs w:val="20"/>
        </w:rPr>
        <w:t>Worked on product lines and models creation.</w:t>
      </w:r>
    </w:p>
    <w:p w14:paraId="47843A81" w14:textId="5C800205" w:rsidR="009B4F50" w:rsidRPr="009B4F50" w:rsidRDefault="009B4F50" w:rsidP="009B4F50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B4F50">
        <w:rPr>
          <w:rFonts w:ascii="Arial" w:hAnsi="Arial" w:cs="Arial"/>
          <w:sz w:val="20"/>
          <w:szCs w:val="20"/>
        </w:rPr>
        <w:t>Worked on Recommended items, Recommendation Rules, Configuration.</w:t>
      </w:r>
    </w:p>
    <w:p w14:paraId="36C54ECA" w14:textId="77777777" w:rsidR="009B4F50" w:rsidRDefault="009B4F50" w:rsidP="009B4F50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B4F50">
        <w:rPr>
          <w:rFonts w:ascii="Arial" w:hAnsi="Arial" w:cs="Arial"/>
          <w:sz w:val="20"/>
          <w:szCs w:val="20"/>
        </w:rPr>
        <w:t xml:space="preserve">Worked on Part database management in </w:t>
      </w:r>
      <w:proofErr w:type="spellStart"/>
      <w:r w:rsidRPr="009B4F50">
        <w:rPr>
          <w:rFonts w:ascii="Arial" w:hAnsi="Arial" w:cs="Arial"/>
          <w:sz w:val="20"/>
          <w:szCs w:val="20"/>
        </w:rPr>
        <w:t>BigMachine</w:t>
      </w:r>
      <w:proofErr w:type="spellEnd"/>
      <w:r w:rsidRPr="009B4F50">
        <w:rPr>
          <w:rFonts w:ascii="Arial" w:hAnsi="Arial" w:cs="Arial"/>
          <w:sz w:val="20"/>
          <w:szCs w:val="20"/>
        </w:rPr>
        <w:t xml:space="preserve">. </w:t>
      </w:r>
    </w:p>
    <w:p w14:paraId="4A6C72C0" w14:textId="77777777" w:rsidR="009B4F50" w:rsidRPr="009B4F50" w:rsidRDefault="009B4F50" w:rsidP="009B4F50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B4F50">
        <w:rPr>
          <w:rFonts w:ascii="Arial" w:hAnsi="Arial" w:cs="Arial"/>
          <w:sz w:val="20"/>
          <w:szCs w:val="20"/>
        </w:rPr>
        <w:t xml:space="preserve">Implemented Approval delegation using data tables and product lines. </w:t>
      </w:r>
    </w:p>
    <w:p w14:paraId="3D7B01A6" w14:textId="77777777" w:rsidR="00AA6B22" w:rsidRDefault="009B4F50" w:rsidP="00C53CDB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B4F50">
        <w:rPr>
          <w:rFonts w:ascii="Arial" w:hAnsi="Arial" w:cs="Arial"/>
          <w:sz w:val="20"/>
          <w:szCs w:val="20"/>
        </w:rPr>
        <w:t xml:space="preserve">Worked on </w:t>
      </w:r>
      <w:proofErr w:type="spellStart"/>
      <w:r w:rsidRPr="009B4F50">
        <w:rPr>
          <w:rFonts w:ascii="Arial" w:hAnsi="Arial" w:cs="Arial"/>
          <w:sz w:val="20"/>
          <w:szCs w:val="20"/>
        </w:rPr>
        <w:t>BigMachine</w:t>
      </w:r>
      <w:proofErr w:type="spellEnd"/>
      <w:r w:rsidRPr="009B4F50">
        <w:rPr>
          <w:rFonts w:ascii="Arial" w:hAnsi="Arial" w:cs="Arial"/>
          <w:sz w:val="20"/>
          <w:szCs w:val="20"/>
        </w:rPr>
        <w:t xml:space="preserve"> Document Engine which is used to generate printer friendly format documents</w:t>
      </w:r>
      <w:r w:rsidR="00C53CDB">
        <w:rPr>
          <w:rFonts w:ascii="Arial" w:hAnsi="Arial" w:cs="Arial"/>
          <w:sz w:val="20"/>
          <w:szCs w:val="20"/>
        </w:rPr>
        <w:t>.</w:t>
      </w:r>
    </w:p>
    <w:p w14:paraId="32FB053D" w14:textId="77777777" w:rsidR="00BD0951" w:rsidRDefault="00BD0951" w:rsidP="00BD0951">
      <w:pPr>
        <w:pStyle w:val="NormalWeb"/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04B705" w14:textId="77777777" w:rsidR="00BD0951" w:rsidRDefault="00BD0951" w:rsidP="00BD0951">
      <w:pPr>
        <w:pStyle w:val="NormalWeb"/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EE2E0E" w14:textId="77777777" w:rsidR="00BD0951" w:rsidRPr="00C53CDB" w:rsidRDefault="00BD0951" w:rsidP="00BD0951">
      <w:pPr>
        <w:pStyle w:val="NormalWeb"/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40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AA6B22" w:rsidRPr="00AA6B22" w14:paraId="049905B8" w14:textId="77777777" w:rsidTr="00AA6B22">
        <w:trPr>
          <w:trHeight w:val="385"/>
        </w:trPr>
        <w:tc>
          <w:tcPr>
            <w:tcW w:w="9604" w:type="dxa"/>
          </w:tcPr>
          <w:p w14:paraId="3A69B6DD" w14:textId="23E4CC7E" w:rsidR="00AA6B22" w:rsidRPr="00AA6B22" w:rsidRDefault="00AA6B22" w:rsidP="00AA6B22">
            <w:pPr>
              <w:tabs>
                <w:tab w:val="left" w:pos="720"/>
              </w:tabs>
              <w:snapToGrid w:val="0"/>
              <w:spacing w:before="48" w:after="48"/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Project: GEIP BM </w:t>
            </w:r>
            <w:proofErr w:type="spellStart"/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Impl</w:t>
            </w:r>
            <w:proofErr w:type="spellEnd"/>
            <w:r w:rsidR="0021270C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 2011- 2013</w:t>
            </w:r>
          </w:p>
        </w:tc>
      </w:tr>
    </w:tbl>
    <w:p w14:paraId="7D7D179E" w14:textId="77777777" w:rsidR="00AA6B22" w:rsidRDefault="00AA6B22" w:rsidP="00C53CDB">
      <w:pPr>
        <w:pStyle w:val="NormalWeb"/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FFF5F2" w14:textId="77777777" w:rsidR="00AA6B22" w:rsidRDefault="00AA6B22" w:rsidP="00AA6B22">
      <w:pPr>
        <w:numPr>
          <w:ilvl w:val="0"/>
          <w:numId w:val="6"/>
        </w:numPr>
        <w:tabs>
          <w:tab w:val="left" w:pos="360"/>
          <w:tab w:val="left" w:pos="420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Client 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bCs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GE</w:t>
      </w:r>
    </w:p>
    <w:p w14:paraId="708B0DF7" w14:textId="77777777" w:rsidR="00AA6B22" w:rsidRDefault="00AA6B22" w:rsidP="00AA6B22">
      <w:pPr>
        <w:tabs>
          <w:tab w:val="left" w:pos="360"/>
          <w:tab w:val="left" w:pos="420"/>
        </w:tabs>
        <w:ind w:left="36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1A3C0C2" w14:textId="77777777" w:rsidR="00AA6B22" w:rsidRPr="00873DDA" w:rsidRDefault="00AA6B22" w:rsidP="00AA6B22">
      <w:pPr>
        <w:numPr>
          <w:ilvl w:val="0"/>
          <w:numId w:val="6"/>
        </w:numPr>
        <w:tabs>
          <w:tab w:val="left" w:pos="42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73DDA">
        <w:rPr>
          <w:rFonts w:ascii="Arial" w:hAnsi="Arial" w:cs="Arial"/>
          <w:b/>
          <w:color w:val="000000"/>
          <w:sz w:val="20"/>
          <w:szCs w:val="20"/>
        </w:rPr>
        <w:t>Role:</w:t>
      </w:r>
      <w:r w:rsidRPr="00873D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3DDA">
        <w:rPr>
          <w:rFonts w:ascii="Arial" w:hAnsi="Arial" w:cs="Arial"/>
          <w:iCs/>
          <w:color w:val="000000"/>
          <w:sz w:val="20"/>
          <w:szCs w:val="20"/>
        </w:rPr>
        <w:t>Developer</w:t>
      </w:r>
    </w:p>
    <w:p w14:paraId="2226880D" w14:textId="77777777" w:rsidR="00AA6B22" w:rsidRDefault="00AA6B22" w:rsidP="00AA6B22">
      <w:pPr>
        <w:tabs>
          <w:tab w:val="left" w:pos="420"/>
        </w:tabs>
        <w:ind w:left="36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3B3E2FB1" w14:textId="77777777" w:rsidR="00AA6B22" w:rsidRPr="00AA6B22" w:rsidRDefault="00AA6B22" w:rsidP="00AA6B22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sz w:val="22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Project Synopsis</w:t>
      </w:r>
      <w:r>
        <w:rPr>
          <w:rFonts w:ascii="Arial" w:hAnsi="Arial" w:cs="Arial"/>
          <w:b/>
          <w:sz w:val="20"/>
          <w:szCs w:val="20"/>
        </w:rPr>
        <w:t>:</w:t>
      </w:r>
    </w:p>
    <w:p w14:paraId="5BB87264" w14:textId="77777777" w:rsidR="00AA6B22" w:rsidRDefault="00AA6B22" w:rsidP="00AA6B22">
      <w:pPr>
        <w:pStyle w:val="ListParagraph"/>
        <w:rPr>
          <w:sz w:val="22"/>
          <w:szCs w:val="20"/>
        </w:rPr>
      </w:pPr>
    </w:p>
    <w:p w14:paraId="4E093F0B" w14:textId="77777777" w:rsidR="00AA6B22" w:rsidRDefault="00AA6B22" w:rsidP="00AA6B22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A6B22">
        <w:rPr>
          <w:rFonts w:ascii="Arial" w:hAnsi="Arial" w:cs="Arial"/>
          <w:sz w:val="20"/>
          <w:szCs w:val="20"/>
        </w:rPr>
        <w:t>mproving the efficiency in the ITO/OTR process by seamlessly</w:t>
      </w:r>
      <w:r>
        <w:rPr>
          <w:rFonts w:ascii="Arial" w:hAnsi="Arial" w:cs="Arial"/>
          <w:sz w:val="20"/>
          <w:szCs w:val="20"/>
        </w:rPr>
        <w:t xml:space="preserve"> </w:t>
      </w:r>
      <w:r w:rsidRPr="00AA6B22">
        <w:rPr>
          <w:rFonts w:ascii="Arial" w:hAnsi="Arial" w:cs="Arial"/>
          <w:sz w:val="20"/>
          <w:szCs w:val="20"/>
        </w:rPr>
        <w:t>integrating the Sales Cycle,</w:t>
      </w:r>
      <w:r>
        <w:rPr>
          <w:rFonts w:ascii="Arial" w:hAnsi="Arial" w:cs="Arial"/>
          <w:sz w:val="20"/>
          <w:szCs w:val="20"/>
        </w:rPr>
        <w:t xml:space="preserve"> </w:t>
      </w:r>
      <w:r w:rsidRPr="00AA6B22">
        <w:rPr>
          <w:rFonts w:ascii="Arial" w:hAnsi="Arial" w:cs="Arial"/>
          <w:sz w:val="20"/>
          <w:szCs w:val="20"/>
        </w:rPr>
        <w:t>Quoting, Configuration &amp;</w:t>
      </w:r>
      <w:r>
        <w:rPr>
          <w:rFonts w:ascii="Arial" w:hAnsi="Arial" w:cs="Arial"/>
          <w:sz w:val="20"/>
          <w:szCs w:val="20"/>
        </w:rPr>
        <w:t xml:space="preserve"> </w:t>
      </w:r>
      <w:r w:rsidRPr="00AA6B22">
        <w:rPr>
          <w:rFonts w:ascii="Arial" w:hAnsi="Arial" w:cs="Arial"/>
          <w:sz w:val="20"/>
          <w:szCs w:val="20"/>
        </w:rPr>
        <w:t>Proposal Generation,</w:t>
      </w:r>
      <w:r>
        <w:rPr>
          <w:rFonts w:ascii="Arial" w:hAnsi="Arial" w:cs="Arial"/>
          <w:sz w:val="20"/>
          <w:szCs w:val="20"/>
        </w:rPr>
        <w:t xml:space="preserve"> </w:t>
      </w:r>
      <w:r w:rsidRPr="00AA6B22">
        <w:rPr>
          <w:rFonts w:ascii="Arial" w:hAnsi="Arial" w:cs="Arial"/>
          <w:sz w:val="20"/>
          <w:szCs w:val="20"/>
        </w:rPr>
        <w:t>Invoicing &amp; Har</w:t>
      </w:r>
      <w:r>
        <w:rPr>
          <w:rFonts w:ascii="Arial" w:hAnsi="Arial" w:cs="Arial"/>
          <w:sz w:val="20"/>
          <w:szCs w:val="20"/>
        </w:rPr>
        <w:t>d</w:t>
      </w:r>
      <w:r w:rsidRPr="00AA6B22">
        <w:rPr>
          <w:rFonts w:ascii="Arial" w:hAnsi="Arial" w:cs="Arial"/>
          <w:sz w:val="20"/>
          <w:szCs w:val="20"/>
        </w:rPr>
        <w:t>ware fulfillment,</w:t>
      </w:r>
      <w:r>
        <w:rPr>
          <w:rFonts w:ascii="Arial" w:hAnsi="Arial" w:cs="Arial"/>
          <w:sz w:val="20"/>
          <w:szCs w:val="20"/>
        </w:rPr>
        <w:t xml:space="preserve"> </w:t>
      </w:r>
      <w:r w:rsidRPr="00AA6B22">
        <w:rPr>
          <w:rFonts w:ascii="Arial" w:hAnsi="Arial" w:cs="Arial"/>
          <w:sz w:val="20"/>
          <w:szCs w:val="20"/>
        </w:rPr>
        <w:t>Licensing &amp;Software fulfillment.</w:t>
      </w:r>
      <w:r>
        <w:rPr>
          <w:rFonts w:ascii="Arial" w:hAnsi="Arial" w:cs="Arial"/>
          <w:sz w:val="20"/>
          <w:szCs w:val="20"/>
        </w:rPr>
        <w:t xml:space="preserve"> </w:t>
      </w:r>
      <w:r w:rsidRPr="00AA6B22">
        <w:rPr>
          <w:rFonts w:ascii="Arial" w:hAnsi="Arial" w:cs="Arial"/>
          <w:sz w:val="20"/>
          <w:szCs w:val="20"/>
        </w:rPr>
        <w:t>This implementation leveraged</w:t>
      </w:r>
      <w:r>
        <w:rPr>
          <w:rFonts w:ascii="Arial" w:hAnsi="Arial" w:cs="Arial"/>
          <w:sz w:val="20"/>
          <w:szCs w:val="20"/>
        </w:rPr>
        <w:t xml:space="preserve"> all the standard Sales for</w:t>
      </w:r>
      <w:r w:rsidRPr="00AA6B22">
        <w:rPr>
          <w:rFonts w:ascii="Arial" w:hAnsi="Arial" w:cs="Arial"/>
          <w:sz w:val="20"/>
          <w:szCs w:val="20"/>
        </w:rPr>
        <w:t>ce objects and functionalities including Accounts, Contacts,</w:t>
      </w:r>
      <w:r>
        <w:rPr>
          <w:rFonts w:ascii="Arial" w:hAnsi="Arial" w:cs="Arial"/>
          <w:sz w:val="20"/>
          <w:szCs w:val="20"/>
        </w:rPr>
        <w:t xml:space="preserve"> </w:t>
      </w:r>
      <w:r w:rsidRPr="00AA6B22">
        <w:rPr>
          <w:rFonts w:ascii="Arial" w:hAnsi="Arial" w:cs="Arial"/>
          <w:sz w:val="20"/>
          <w:szCs w:val="20"/>
        </w:rPr>
        <w:t>Lead, Opportunities and Partner</w:t>
      </w:r>
      <w:r>
        <w:rPr>
          <w:rFonts w:ascii="Arial" w:hAnsi="Arial" w:cs="Arial"/>
          <w:sz w:val="20"/>
          <w:szCs w:val="20"/>
        </w:rPr>
        <w:t xml:space="preserve"> </w:t>
      </w:r>
      <w:r w:rsidRPr="00AA6B22">
        <w:rPr>
          <w:rFonts w:ascii="Arial" w:hAnsi="Arial" w:cs="Arial"/>
          <w:sz w:val="20"/>
          <w:szCs w:val="20"/>
        </w:rPr>
        <w:t>Portal. The Project was implemented inSalesforce.com integrating with SAP.</w:t>
      </w:r>
      <w:r>
        <w:rPr>
          <w:rFonts w:ascii="Arial" w:hAnsi="Arial" w:cs="Arial"/>
          <w:sz w:val="20"/>
          <w:szCs w:val="20"/>
        </w:rPr>
        <w:t xml:space="preserve"> </w:t>
      </w:r>
      <w:r w:rsidRPr="00AA6B22">
        <w:rPr>
          <w:rFonts w:ascii="Arial" w:hAnsi="Arial" w:cs="Arial"/>
          <w:sz w:val="20"/>
          <w:szCs w:val="20"/>
        </w:rPr>
        <w:t>This project also integrated with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6B22">
        <w:rPr>
          <w:rFonts w:ascii="Arial" w:hAnsi="Arial" w:cs="Arial"/>
          <w:sz w:val="20"/>
          <w:szCs w:val="20"/>
        </w:rPr>
        <w:t>BigMachines</w:t>
      </w:r>
      <w:proofErr w:type="spellEnd"/>
      <w:r w:rsidRPr="00AA6B22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>Quote Creation from Opportunities.</w:t>
      </w:r>
    </w:p>
    <w:p w14:paraId="53C4653B" w14:textId="77777777" w:rsidR="00AA6B22" w:rsidRPr="00AA6B22" w:rsidRDefault="00AA6B22" w:rsidP="00AA6B22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06C7947" w14:textId="77777777" w:rsidR="00AA6B22" w:rsidRDefault="00AA6B22" w:rsidP="00AA6B22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F50">
        <w:rPr>
          <w:rFonts w:ascii="Arial" w:hAnsi="Arial" w:cs="Arial"/>
          <w:b/>
          <w:sz w:val="20"/>
          <w:szCs w:val="20"/>
        </w:rPr>
        <w:t>Roles</w:t>
      </w:r>
      <w:r w:rsidRPr="008A0FB5">
        <w:rPr>
          <w:rFonts w:ascii="Arial" w:hAnsi="Arial" w:cs="Arial"/>
          <w:b/>
          <w:sz w:val="20"/>
          <w:szCs w:val="20"/>
        </w:rPr>
        <w:t xml:space="preserve"> &amp; Responsibilities:</w:t>
      </w:r>
    </w:p>
    <w:p w14:paraId="4C756166" w14:textId="77777777" w:rsidR="00C53CDB" w:rsidRPr="00F3359D" w:rsidRDefault="00C53CDB" w:rsidP="00C53CDB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F3359D">
        <w:rPr>
          <w:rFonts w:ascii="Arial" w:hAnsi="Arial" w:cs="Arial"/>
          <w:sz w:val="20"/>
          <w:szCs w:val="20"/>
        </w:rPr>
        <w:t>Working as key Developer and developin</w:t>
      </w:r>
      <w:r>
        <w:rPr>
          <w:rFonts w:ascii="Arial" w:hAnsi="Arial" w:cs="Arial"/>
          <w:sz w:val="20"/>
          <w:szCs w:val="20"/>
        </w:rPr>
        <w:t>g code for the application.</w:t>
      </w:r>
    </w:p>
    <w:p w14:paraId="4E266045" w14:textId="77777777" w:rsidR="00C53CDB" w:rsidRPr="00F3359D" w:rsidRDefault="00C53CDB" w:rsidP="00C53CDB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F3359D">
        <w:rPr>
          <w:rFonts w:ascii="Arial" w:hAnsi="Arial" w:cs="Arial"/>
          <w:sz w:val="20"/>
          <w:szCs w:val="20"/>
        </w:rPr>
        <w:t>working on the Configuration of Models</w:t>
      </w:r>
    </w:p>
    <w:p w14:paraId="31480538" w14:textId="77777777" w:rsidR="00C53CDB" w:rsidRPr="00F3359D" w:rsidRDefault="00C53CDB" w:rsidP="00C53CDB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F3359D">
        <w:rPr>
          <w:rFonts w:ascii="Arial" w:hAnsi="Arial" w:cs="Arial"/>
          <w:sz w:val="20"/>
          <w:szCs w:val="20"/>
        </w:rPr>
        <w:t xml:space="preserve">Working </w:t>
      </w:r>
      <w:proofErr w:type="spellStart"/>
      <w:r w:rsidRPr="00F3359D">
        <w:rPr>
          <w:rFonts w:ascii="Arial" w:hAnsi="Arial" w:cs="Arial"/>
          <w:sz w:val="20"/>
          <w:szCs w:val="20"/>
        </w:rPr>
        <w:t>BigMachine</w:t>
      </w:r>
      <w:proofErr w:type="spellEnd"/>
      <w:r w:rsidRPr="00F3359D">
        <w:rPr>
          <w:rFonts w:ascii="Arial" w:hAnsi="Arial" w:cs="Arial"/>
          <w:sz w:val="20"/>
          <w:szCs w:val="20"/>
        </w:rPr>
        <w:t xml:space="preserve"> integration with SFDC and SAP</w:t>
      </w:r>
    </w:p>
    <w:p w14:paraId="32FCFA21" w14:textId="77777777" w:rsidR="00C53CDB" w:rsidRDefault="00C53CDB" w:rsidP="00C53CDB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F3359D">
        <w:rPr>
          <w:rFonts w:ascii="Arial" w:hAnsi="Arial" w:cs="Arial"/>
          <w:sz w:val="20"/>
          <w:szCs w:val="20"/>
        </w:rPr>
        <w:t>Proposal Generation</w:t>
      </w:r>
    </w:p>
    <w:p w14:paraId="2E149417" w14:textId="4E468C4C" w:rsidR="00C53CDB" w:rsidRDefault="00C53CDB" w:rsidP="00C53CDB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B4F50">
        <w:rPr>
          <w:rFonts w:ascii="Arial" w:hAnsi="Arial" w:cs="Arial"/>
          <w:sz w:val="20"/>
          <w:szCs w:val="20"/>
        </w:rPr>
        <w:lastRenderedPageBreak/>
        <w:t>Wor</w:t>
      </w:r>
      <w:r>
        <w:rPr>
          <w:rFonts w:ascii="Arial" w:hAnsi="Arial" w:cs="Arial"/>
          <w:sz w:val="20"/>
          <w:szCs w:val="20"/>
        </w:rPr>
        <w:t>king on Pricing App</w:t>
      </w:r>
      <w:r w:rsidRPr="009B4F50">
        <w:rPr>
          <w:rFonts w:ascii="Arial" w:hAnsi="Arial" w:cs="Arial"/>
          <w:sz w:val="20"/>
          <w:szCs w:val="20"/>
        </w:rPr>
        <w:t>rovals</w:t>
      </w:r>
      <w:r>
        <w:rPr>
          <w:rFonts w:ascii="Arial" w:hAnsi="Arial" w:cs="Arial"/>
          <w:sz w:val="20"/>
          <w:szCs w:val="20"/>
        </w:rPr>
        <w:t>.</w:t>
      </w:r>
    </w:p>
    <w:p w14:paraId="6681F07F" w14:textId="77777777" w:rsidR="004B036F" w:rsidRDefault="004B036F" w:rsidP="004B036F">
      <w:pPr>
        <w:pStyle w:val="NormalWeb"/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F4368B" w14:textId="77777777" w:rsidR="004B036F" w:rsidRDefault="004B036F" w:rsidP="004B036F">
      <w:pPr>
        <w:pStyle w:val="NormalWeb"/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40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4B036F" w:rsidRPr="00AA6B22" w14:paraId="317C16CF" w14:textId="77777777" w:rsidTr="00541D86">
        <w:trPr>
          <w:trHeight w:val="385"/>
        </w:trPr>
        <w:tc>
          <w:tcPr>
            <w:tcW w:w="9604" w:type="dxa"/>
          </w:tcPr>
          <w:p w14:paraId="30DD3662" w14:textId="17F03684" w:rsidR="004B036F" w:rsidRPr="00AA6B22" w:rsidRDefault="004B036F" w:rsidP="00541D86">
            <w:pPr>
              <w:tabs>
                <w:tab w:val="left" w:pos="720"/>
              </w:tabs>
              <w:snapToGrid w:val="0"/>
              <w:spacing w:before="48" w:after="48"/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Project: </w:t>
            </w:r>
            <w:proofErr w:type="spellStart"/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>InfoCrossing</w:t>
            </w:r>
            <w:proofErr w:type="spellEnd"/>
            <w:r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 BM Implementation</w:t>
            </w:r>
            <w:r w:rsidR="0021270C">
              <w:rPr>
                <w:rFonts w:ascii="Calibri,Bold" w:eastAsiaTheme="minorHAnsi" w:hAnsi="Calibri,Bold" w:cs="Calibri,Bold"/>
                <w:b/>
                <w:bCs/>
                <w:sz w:val="18"/>
                <w:szCs w:val="18"/>
                <w:lang w:val="en-IN" w:eastAsia="en-US"/>
              </w:rPr>
              <w:t xml:space="preserve"> 2010 -2011</w:t>
            </w:r>
          </w:p>
        </w:tc>
      </w:tr>
    </w:tbl>
    <w:p w14:paraId="0083C870" w14:textId="77777777" w:rsidR="004B036F" w:rsidRDefault="004B036F" w:rsidP="00C53CDB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5AAD1DDE" w14:textId="77777777" w:rsidR="004B036F" w:rsidRDefault="004B036F" w:rsidP="004B036F">
      <w:pPr>
        <w:numPr>
          <w:ilvl w:val="0"/>
          <w:numId w:val="6"/>
        </w:numPr>
        <w:tabs>
          <w:tab w:val="left" w:pos="360"/>
          <w:tab w:val="left" w:pos="420"/>
        </w:tabs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Client 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bCs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Infocrossing</w:t>
      </w:r>
      <w:proofErr w:type="spellEnd"/>
    </w:p>
    <w:p w14:paraId="3E5FBBCB" w14:textId="77777777" w:rsidR="004B036F" w:rsidRDefault="004B036F" w:rsidP="004B036F">
      <w:pPr>
        <w:tabs>
          <w:tab w:val="left" w:pos="360"/>
          <w:tab w:val="left" w:pos="420"/>
        </w:tabs>
        <w:ind w:left="36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9B4407F" w14:textId="77777777" w:rsidR="004B036F" w:rsidRDefault="004B036F" w:rsidP="004B036F">
      <w:pPr>
        <w:numPr>
          <w:ilvl w:val="0"/>
          <w:numId w:val="6"/>
        </w:numPr>
        <w:tabs>
          <w:tab w:val="left" w:pos="42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73DDA">
        <w:rPr>
          <w:rFonts w:ascii="Arial" w:hAnsi="Arial" w:cs="Arial"/>
          <w:b/>
          <w:color w:val="000000"/>
          <w:sz w:val="20"/>
          <w:szCs w:val="20"/>
        </w:rPr>
        <w:t>Role:</w:t>
      </w:r>
      <w:r w:rsidRPr="00873D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3DDA">
        <w:rPr>
          <w:rFonts w:ascii="Arial" w:hAnsi="Arial" w:cs="Arial"/>
          <w:iCs/>
          <w:color w:val="000000"/>
          <w:sz w:val="20"/>
          <w:szCs w:val="20"/>
        </w:rPr>
        <w:t>Developer</w:t>
      </w:r>
    </w:p>
    <w:p w14:paraId="131B3B9B" w14:textId="77777777" w:rsidR="004B036F" w:rsidRPr="00873DDA" w:rsidRDefault="004B036F" w:rsidP="004B036F">
      <w:pPr>
        <w:tabs>
          <w:tab w:val="left" w:pos="42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6CA5957" w14:textId="77777777" w:rsidR="004B036F" w:rsidRDefault="004B036F" w:rsidP="004B036F">
      <w:pPr>
        <w:numPr>
          <w:ilvl w:val="0"/>
          <w:numId w:val="6"/>
        </w:numPr>
        <w:tabs>
          <w:tab w:val="left" w:pos="360"/>
          <w:tab w:val="left" w:pos="4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4F50">
        <w:rPr>
          <w:rFonts w:ascii="Arial" w:hAnsi="Arial" w:cs="Arial"/>
          <w:b/>
          <w:sz w:val="20"/>
          <w:szCs w:val="20"/>
        </w:rPr>
        <w:t>Roles</w:t>
      </w:r>
      <w:r w:rsidRPr="008A0FB5">
        <w:rPr>
          <w:rFonts w:ascii="Arial" w:hAnsi="Arial" w:cs="Arial"/>
          <w:b/>
          <w:sz w:val="20"/>
          <w:szCs w:val="20"/>
        </w:rPr>
        <w:t xml:space="preserve"> &amp; Responsibilities:</w:t>
      </w:r>
    </w:p>
    <w:p w14:paraId="6BD222A3" w14:textId="77777777" w:rsidR="004B036F" w:rsidRDefault="004B036F" w:rsidP="004B036F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Proposal generation. </w:t>
      </w:r>
    </w:p>
    <w:p w14:paraId="7787C4B7" w14:textId="77777777" w:rsidR="004B036F" w:rsidRPr="009B4F50" w:rsidRDefault="004B036F" w:rsidP="004B036F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Attribute creation, Actions, Validation rules, constraints rules, hiding rules </w:t>
      </w:r>
    </w:p>
    <w:p w14:paraId="2E92AA46" w14:textId="77777777" w:rsidR="004B036F" w:rsidRPr="009B4F50" w:rsidRDefault="004B036F" w:rsidP="004B036F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B4F50">
        <w:rPr>
          <w:rFonts w:ascii="Arial" w:hAnsi="Arial" w:cs="Arial"/>
          <w:sz w:val="20"/>
          <w:szCs w:val="20"/>
        </w:rPr>
        <w:t>Worked on Recommended items, Recommendati</w:t>
      </w:r>
      <w:r>
        <w:rPr>
          <w:rFonts w:ascii="Arial" w:hAnsi="Arial" w:cs="Arial"/>
          <w:sz w:val="20"/>
          <w:szCs w:val="20"/>
        </w:rPr>
        <w:t>on Rules, Configurations, hiding rules, constraint rule, Configuration Layout</w:t>
      </w:r>
    </w:p>
    <w:p w14:paraId="4B9B1AC4" w14:textId="77777777" w:rsidR="004B036F" w:rsidRDefault="004B036F" w:rsidP="004B036F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B4F50">
        <w:rPr>
          <w:rFonts w:ascii="Arial" w:hAnsi="Arial" w:cs="Arial"/>
          <w:sz w:val="20"/>
          <w:szCs w:val="20"/>
        </w:rPr>
        <w:t xml:space="preserve">Worked on Part database management in </w:t>
      </w:r>
      <w:proofErr w:type="spellStart"/>
      <w:r w:rsidRPr="009B4F50">
        <w:rPr>
          <w:rFonts w:ascii="Arial" w:hAnsi="Arial" w:cs="Arial"/>
          <w:sz w:val="20"/>
          <w:szCs w:val="20"/>
        </w:rPr>
        <w:t>BigMachine</w:t>
      </w:r>
      <w:proofErr w:type="spellEnd"/>
      <w:r w:rsidRPr="009B4F50">
        <w:rPr>
          <w:rFonts w:ascii="Arial" w:hAnsi="Arial" w:cs="Arial"/>
          <w:sz w:val="20"/>
          <w:szCs w:val="20"/>
        </w:rPr>
        <w:t xml:space="preserve">. </w:t>
      </w:r>
    </w:p>
    <w:p w14:paraId="185EBB28" w14:textId="77777777" w:rsidR="004B036F" w:rsidRDefault="004B036F" w:rsidP="004B036F">
      <w:pPr>
        <w:pStyle w:val="NormalWeb"/>
        <w:numPr>
          <w:ilvl w:val="0"/>
          <w:numId w:val="8"/>
        </w:numPr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on Commerce.</w:t>
      </w:r>
    </w:p>
    <w:p w14:paraId="053E9ADE" w14:textId="77777777" w:rsidR="004B036F" w:rsidRPr="009B4F50" w:rsidRDefault="004B036F" w:rsidP="004B036F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4DC7E601" w14:textId="77777777" w:rsidR="00C53CDB" w:rsidRPr="00AA6B22" w:rsidRDefault="00C53CDB" w:rsidP="00C53CDB">
      <w:pPr>
        <w:pStyle w:val="NormalWeb"/>
        <w:tabs>
          <w:tab w:val="left" w:pos="720"/>
        </w:tabs>
        <w:suppressAutoHyphens w:val="0"/>
        <w:spacing w:before="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8CF866A" w14:textId="77777777" w:rsidR="00AA6B22" w:rsidRDefault="00AA6B22" w:rsidP="00AA6B22">
      <w:pPr>
        <w:pStyle w:val="NormalWeb"/>
        <w:tabs>
          <w:tab w:val="left" w:pos="720"/>
        </w:tabs>
        <w:suppressAutoHyphens w:val="0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AA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A7FCE366"/>
    <w:name w:val="WW8Num5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/>
      </w:rPr>
    </w:lvl>
  </w:abstractNum>
  <w:abstractNum w:abstractNumId="3" w15:restartNumberingAfterBreak="0">
    <w:nsid w:val="28C265D3"/>
    <w:multiLevelType w:val="hybridMultilevel"/>
    <w:tmpl w:val="3C3057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7D3F92"/>
    <w:multiLevelType w:val="hybridMultilevel"/>
    <w:tmpl w:val="E5A44E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8755BE"/>
    <w:multiLevelType w:val="hybridMultilevel"/>
    <w:tmpl w:val="375E952A"/>
    <w:lvl w:ilvl="0" w:tplc="EEDE66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54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2FD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A9A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28F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E00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68A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461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424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E02F2"/>
    <w:multiLevelType w:val="hybridMultilevel"/>
    <w:tmpl w:val="D512D4AA"/>
    <w:lvl w:ilvl="0" w:tplc="08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CD67BE1"/>
    <w:multiLevelType w:val="hybridMultilevel"/>
    <w:tmpl w:val="73922CE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7D25E56"/>
    <w:multiLevelType w:val="hybridMultilevel"/>
    <w:tmpl w:val="B7560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32DC5"/>
    <w:multiLevelType w:val="hybridMultilevel"/>
    <w:tmpl w:val="4630126C"/>
    <w:lvl w:ilvl="0" w:tplc="0284C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DF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82A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AE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9092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290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041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837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48C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184C"/>
    <w:multiLevelType w:val="hybridMultilevel"/>
    <w:tmpl w:val="9F6A3530"/>
    <w:lvl w:ilvl="0" w:tplc="04090009">
      <w:start w:val="1"/>
      <w:numFmt w:val="bullet"/>
      <w:pStyle w:val="RMBodyTex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F3F7B04"/>
    <w:multiLevelType w:val="hybridMultilevel"/>
    <w:tmpl w:val="55AE540E"/>
    <w:name w:val="WW8Num52"/>
    <w:lvl w:ilvl="0" w:tplc="56904D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944B9"/>
    <w:multiLevelType w:val="multilevel"/>
    <w:tmpl w:val="607E42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77"/>
    <w:rsid w:val="00015758"/>
    <w:rsid w:val="0007002C"/>
    <w:rsid w:val="00084977"/>
    <w:rsid w:val="000916BD"/>
    <w:rsid w:val="000A7F63"/>
    <w:rsid w:val="000B1F67"/>
    <w:rsid w:val="000B35A3"/>
    <w:rsid w:val="000F7CF1"/>
    <w:rsid w:val="001168DC"/>
    <w:rsid w:val="0012630B"/>
    <w:rsid w:val="001355BB"/>
    <w:rsid w:val="001545C1"/>
    <w:rsid w:val="00154E19"/>
    <w:rsid w:val="00165227"/>
    <w:rsid w:val="00170665"/>
    <w:rsid w:val="00191879"/>
    <w:rsid w:val="00193672"/>
    <w:rsid w:val="001E3E67"/>
    <w:rsid w:val="0021177F"/>
    <w:rsid w:val="0021270C"/>
    <w:rsid w:val="00213A61"/>
    <w:rsid w:val="002163D2"/>
    <w:rsid w:val="0023103E"/>
    <w:rsid w:val="00244D65"/>
    <w:rsid w:val="0024548E"/>
    <w:rsid w:val="0028336A"/>
    <w:rsid w:val="00285B8D"/>
    <w:rsid w:val="00291EAE"/>
    <w:rsid w:val="0029206B"/>
    <w:rsid w:val="00310BFF"/>
    <w:rsid w:val="00343C9D"/>
    <w:rsid w:val="00350087"/>
    <w:rsid w:val="003947A5"/>
    <w:rsid w:val="003B6AAA"/>
    <w:rsid w:val="003C0664"/>
    <w:rsid w:val="003C5F9A"/>
    <w:rsid w:val="003D1821"/>
    <w:rsid w:val="003D461C"/>
    <w:rsid w:val="00403C1B"/>
    <w:rsid w:val="00406358"/>
    <w:rsid w:val="00422222"/>
    <w:rsid w:val="00436DE9"/>
    <w:rsid w:val="0043777E"/>
    <w:rsid w:val="00460702"/>
    <w:rsid w:val="004A06E1"/>
    <w:rsid w:val="004B036F"/>
    <w:rsid w:val="00505AFE"/>
    <w:rsid w:val="00517D94"/>
    <w:rsid w:val="00530555"/>
    <w:rsid w:val="00585681"/>
    <w:rsid w:val="005A6F8F"/>
    <w:rsid w:val="005B164A"/>
    <w:rsid w:val="005D1A1C"/>
    <w:rsid w:val="00603B92"/>
    <w:rsid w:val="006129C9"/>
    <w:rsid w:val="00632456"/>
    <w:rsid w:val="00652DC1"/>
    <w:rsid w:val="00661343"/>
    <w:rsid w:val="00683945"/>
    <w:rsid w:val="006853C8"/>
    <w:rsid w:val="00694687"/>
    <w:rsid w:val="006A3BB6"/>
    <w:rsid w:val="007357AB"/>
    <w:rsid w:val="007E6AB1"/>
    <w:rsid w:val="008003BA"/>
    <w:rsid w:val="00817A9B"/>
    <w:rsid w:val="008217EA"/>
    <w:rsid w:val="008237F4"/>
    <w:rsid w:val="008340D4"/>
    <w:rsid w:val="00852DE2"/>
    <w:rsid w:val="00860C9C"/>
    <w:rsid w:val="008633E9"/>
    <w:rsid w:val="00885A95"/>
    <w:rsid w:val="0089416C"/>
    <w:rsid w:val="008B5E77"/>
    <w:rsid w:val="008E5D2D"/>
    <w:rsid w:val="00915A36"/>
    <w:rsid w:val="009259BF"/>
    <w:rsid w:val="00925A59"/>
    <w:rsid w:val="009421BB"/>
    <w:rsid w:val="00964F45"/>
    <w:rsid w:val="009A3708"/>
    <w:rsid w:val="009B4F50"/>
    <w:rsid w:val="009D5E5A"/>
    <w:rsid w:val="009F6ADC"/>
    <w:rsid w:val="00A17962"/>
    <w:rsid w:val="00A43232"/>
    <w:rsid w:val="00A6066B"/>
    <w:rsid w:val="00A63020"/>
    <w:rsid w:val="00AA27D2"/>
    <w:rsid w:val="00AA6B22"/>
    <w:rsid w:val="00AC436C"/>
    <w:rsid w:val="00AD4102"/>
    <w:rsid w:val="00AD587A"/>
    <w:rsid w:val="00AE5683"/>
    <w:rsid w:val="00AF26B7"/>
    <w:rsid w:val="00BA5AE1"/>
    <w:rsid w:val="00BD0951"/>
    <w:rsid w:val="00BD41DC"/>
    <w:rsid w:val="00BD71E4"/>
    <w:rsid w:val="00BF6CC5"/>
    <w:rsid w:val="00C143A1"/>
    <w:rsid w:val="00C41458"/>
    <w:rsid w:val="00C53CDB"/>
    <w:rsid w:val="00C73D00"/>
    <w:rsid w:val="00C922A1"/>
    <w:rsid w:val="00CB6D6A"/>
    <w:rsid w:val="00CC4318"/>
    <w:rsid w:val="00CE0C7D"/>
    <w:rsid w:val="00CE6B32"/>
    <w:rsid w:val="00D41092"/>
    <w:rsid w:val="00D45842"/>
    <w:rsid w:val="00D52A38"/>
    <w:rsid w:val="00D57BF3"/>
    <w:rsid w:val="00D61C0C"/>
    <w:rsid w:val="00D947AF"/>
    <w:rsid w:val="00DD0CF2"/>
    <w:rsid w:val="00E073EB"/>
    <w:rsid w:val="00E262C8"/>
    <w:rsid w:val="00E714D1"/>
    <w:rsid w:val="00EA6CA1"/>
    <w:rsid w:val="00F3359D"/>
    <w:rsid w:val="00F41C8F"/>
    <w:rsid w:val="00F65C11"/>
    <w:rsid w:val="00F66E1B"/>
    <w:rsid w:val="00FC450E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C5F3"/>
  <w15:docId w15:val="{964960A3-089F-477B-8952-9F784A3E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6A3BB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utOut">
    <w:name w:val="Shout Out"/>
    <w:basedOn w:val="Normal"/>
    <w:rsid w:val="00084977"/>
    <w:rPr>
      <w:rFonts w:ascii="Arial" w:eastAsia="MS Mincho" w:hAnsi="Arial" w:cs="Arial"/>
      <w:b/>
      <w:bCs/>
      <w:i/>
      <w:iCs/>
      <w:color w:val="000080"/>
      <w:sz w:val="18"/>
    </w:rPr>
  </w:style>
  <w:style w:type="paragraph" w:styleId="PlainText">
    <w:name w:val="Plain Text"/>
    <w:basedOn w:val="Normal"/>
    <w:link w:val="PlainTextChar"/>
    <w:rsid w:val="00084977"/>
    <w:rPr>
      <w:rFonts w:ascii="Courier New" w:eastAsia="MS Mincho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4977"/>
    <w:rPr>
      <w:rFonts w:ascii="Courier New" w:eastAsia="MS Mincho" w:hAnsi="Courier New" w:cs="Times New Roman"/>
      <w:sz w:val="20"/>
      <w:szCs w:val="20"/>
      <w:lang w:eastAsia="ar-SA"/>
    </w:rPr>
  </w:style>
  <w:style w:type="paragraph" w:customStyle="1" w:styleId="RMBodyText">
    <w:name w:val="RM Body Text"/>
    <w:basedOn w:val="Normal"/>
    <w:rsid w:val="00084977"/>
    <w:pPr>
      <w:widowControl w:val="0"/>
      <w:numPr>
        <w:numId w:val="2"/>
      </w:numPr>
      <w:suppressAutoHyphens w:val="0"/>
      <w:autoSpaceDE w:val="0"/>
      <w:spacing w:after="5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77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084977"/>
    <w:pPr>
      <w:ind w:left="720"/>
      <w:contextualSpacing/>
    </w:pPr>
  </w:style>
  <w:style w:type="paragraph" w:styleId="NormalWeb">
    <w:name w:val="Normal (Web)"/>
    <w:basedOn w:val="Normal"/>
    <w:rsid w:val="00084977"/>
    <w:pPr>
      <w:spacing w:before="280" w:after="280"/>
    </w:pPr>
  </w:style>
  <w:style w:type="table" w:styleId="TableGrid">
    <w:name w:val="Table Grid"/>
    <w:basedOn w:val="TableNormal"/>
    <w:uiPriority w:val="59"/>
    <w:rsid w:val="00AA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853C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A3BB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5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 Krishna Koppula</dc:creator>
  <cp:lastModifiedBy>Mrinal, Kumar (US - Hyderabad)</cp:lastModifiedBy>
  <cp:revision>6</cp:revision>
  <dcterms:created xsi:type="dcterms:W3CDTF">2020-08-18T19:08:00Z</dcterms:created>
  <dcterms:modified xsi:type="dcterms:W3CDTF">2020-08-25T15:43:00Z</dcterms:modified>
</cp:coreProperties>
</file>