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FAFA" w14:textId="77777777" w:rsidR="002816C9" w:rsidRPr="002816C9" w:rsidRDefault="00000000" w:rsidP="002816C9">
      <w:pPr>
        <w:pStyle w:val="Heading2"/>
        <w:jc w:val="center"/>
      </w:pPr>
      <w:r w:rsidRPr="006E5329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093C483" wp14:editId="4FE6ABAF">
            <wp:simplePos x="0" y="0"/>
            <wp:positionH relativeFrom="column">
              <wp:posOffset>6267450</wp:posOffset>
            </wp:positionH>
            <wp:positionV relativeFrom="paragraph">
              <wp:posOffset>38100</wp:posOffset>
            </wp:positionV>
            <wp:extent cx="590550" cy="567055"/>
            <wp:effectExtent l="0" t="0" r="0" b="0"/>
            <wp:wrapTight wrapText="bothSides">
              <wp:wrapPolygon edited="0">
                <wp:start x="0" y="0"/>
                <wp:lineTo x="0" y="21044"/>
                <wp:lineTo x="20903" y="21044"/>
                <wp:lineTo x="20903" y="0"/>
                <wp:lineTo x="0" y="0"/>
              </wp:wrapPolygon>
            </wp:wrapTight>
            <wp:docPr id="1" name="Picture 1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58559" name="Picture 1" descr="A picture containing text, devi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E8F">
        <w:rPr>
          <w:b/>
        </w:rPr>
        <w:t>Shravan Kumar B</w:t>
      </w:r>
      <w:r w:rsidR="007009CB" w:rsidRPr="00B06101">
        <w:rPr>
          <w:b/>
        </w:rPr>
        <w:br/>
      </w:r>
      <w:r w:rsidR="00BE1051" w:rsidRPr="00B06101">
        <w:rPr>
          <w:b/>
        </w:rPr>
        <w:t>Email ID</w:t>
      </w:r>
      <w:r w:rsidR="00BE1051" w:rsidRPr="00B06101">
        <w:rPr>
          <w:bCs/>
        </w:rPr>
        <w:t xml:space="preserve">: </w:t>
      </w:r>
      <w:r w:rsidR="00CC4E8F">
        <w:rPr>
          <w:bCs/>
        </w:rPr>
        <w:t>bhattshravan777@gmail.com</w:t>
      </w:r>
    </w:p>
    <w:p w14:paraId="1E6B122D" w14:textId="77777777" w:rsidR="00BE1051" w:rsidRPr="002816C9" w:rsidRDefault="00000000" w:rsidP="006E5329">
      <w:pPr>
        <w:pBdr>
          <w:bottom w:val="single" w:sz="4" w:space="0" w:color="000000"/>
        </w:pBd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Pr="00B06101">
        <w:rPr>
          <w:rFonts w:ascii="Times New Roman" w:hAnsi="Times New Roman"/>
          <w:b/>
          <w:sz w:val="24"/>
          <w:szCs w:val="24"/>
        </w:rPr>
        <w:t>Contact:</w:t>
      </w:r>
      <w:r w:rsidRPr="00B06101">
        <w:rPr>
          <w:rFonts w:ascii="Times New Roman" w:hAnsi="Times New Roman"/>
          <w:bCs/>
          <w:sz w:val="24"/>
          <w:szCs w:val="24"/>
        </w:rPr>
        <w:t xml:space="preserve"> </w:t>
      </w:r>
      <w:r w:rsidRPr="002816C9">
        <w:rPr>
          <w:rFonts w:ascii="Times New Roman" w:hAnsi="Times New Roman"/>
          <w:bCs/>
          <w:sz w:val="28"/>
          <w:szCs w:val="28"/>
        </w:rPr>
        <w:t xml:space="preserve">+91 </w:t>
      </w:r>
      <w:r w:rsidR="00CC4E8F">
        <w:rPr>
          <w:rFonts w:ascii="Times New Roman" w:hAnsi="Times New Roman"/>
          <w:bCs/>
          <w:sz w:val="28"/>
          <w:szCs w:val="28"/>
        </w:rPr>
        <w:t>9030757697</w:t>
      </w:r>
    </w:p>
    <w:p w14:paraId="0CA51B86" w14:textId="77777777" w:rsidR="00BE1051" w:rsidRPr="00B06101" w:rsidRDefault="00BE1051" w:rsidP="006E5329">
      <w:pPr>
        <w:pBdr>
          <w:bottom w:val="single" w:sz="4" w:space="0" w:color="000000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1D889F" w14:textId="77777777" w:rsidR="00BE1051" w:rsidRPr="00B06101" w:rsidRDefault="00000000" w:rsidP="00B0610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06101">
        <w:rPr>
          <w:rFonts w:ascii="Times New Roman" w:hAnsi="Times New Roman"/>
          <w:b/>
          <w:sz w:val="24"/>
          <w:szCs w:val="24"/>
          <w:u w:val="single"/>
        </w:rPr>
        <w:t>Career Objectives:</w:t>
      </w:r>
    </w:p>
    <w:p w14:paraId="490F044B" w14:textId="77777777" w:rsidR="00BE1051" w:rsidRPr="00B06101" w:rsidRDefault="00BE1051" w:rsidP="00B061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24847D" w14:textId="77777777" w:rsidR="00BE1051" w:rsidRPr="00B06101" w:rsidRDefault="00000000" w:rsidP="00B061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01">
        <w:rPr>
          <w:rFonts w:ascii="Times New Roman" w:hAnsi="Times New Roman"/>
          <w:sz w:val="24"/>
          <w:szCs w:val="24"/>
        </w:rPr>
        <w:t xml:space="preserve">To utilize my </w:t>
      </w:r>
      <w:r w:rsidR="00621F8B" w:rsidRPr="00B06101">
        <w:rPr>
          <w:rFonts w:ascii="Times New Roman" w:hAnsi="Times New Roman"/>
          <w:sz w:val="24"/>
          <w:szCs w:val="24"/>
        </w:rPr>
        <w:t>technical</w:t>
      </w:r>
      <w:r w:rsidRPr="00B06101">
        <w:rPr>
          <w:rFonts w:ascii="Times New Roman" w:hAnsi="Times New Roman"/>
          <w:sz w:val="24"/>
          <w:szCs w:val="24"/>
        </w:rPr>
        <w:t xml:space="preserve"> skills with a self-motivated and positive approach with an organization that will help to improve my professional and personal growth.</w:t>
      </w:r>
    </w:p>
    <w:p w14:paraId="73FBA80B" w14:textId="77777777" w:rsidR="00BE1051" w:rsidRPr="00B06101" w:rsidRDefault="00BE1051" w:rsidP="00B061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86A98C6" w14:textId="77777777" w:rsidR="00BE1051" w:rsidRPr="00B06101" w:rsidRDefault="00000000" w:rsidP="00B06101">
      <w:pPr>
        <w:tabs>
          <w:tab w:val="left" w:pos="141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06101">
        <w:rPr>
          <w:rFonts w:ascii="Times New Roman" w:hAnsi="Times New Roman"/>
          <w:b/>
          <w:sz w:val="24"/>
          <w:szCs w:val="24"/>
          <w:u w:val="single"/>
        </w:rPr>
        <w:t>Professional Summary:</w:t>
      </w:r>
    </w:p>
    <w:p w14:paraId="4C739143" w14:textId="77777777" w:rsidR="00BE1051" w:rsidRPr="00B06101" w:rsidRDefault="00BE1051" w:rsidP="00B06101">
      <w:pPr>
        <w:tabs>
          <w:tab w:val="left" w:pos="141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8988D10" w14:textId="77777777" w:rsidR="00BE1051" w:rsidRPr="00B06101" w:rsidRDefault="00000000" w:rsidP="00B06101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06101">
        <w:rPr>
          <w:rFonts w:ascii="Times New Roman" w:hAnsi="Times New Roman"/>
          <w:b/>
          <w:color w:val="000000"/>
          <w:sz w:val="24"/>
          <w:szCs w:val="24"/>
        </w:rPr>
        <w:t xml:space="preserve">Key </w:t>
      </w:r>
      <w:r w:rsidR="00735B50">
        <w:rPr>
          <w:rFonts w:ascii="Times New Roman" w:hAnsi="Times New Roman"/>
          <w:b/>
          <w:color w:val="000000"/>
          <w:sz w:val="24"/>
          <w:szCs w:val="24"/>
        </w:rPr>
        <w:t>Experience: 4+</w:t>
      </w:r>
      <w:r w:rsidR="00145031">
        <w:rPr>
          <w:rFonts w:ascii="Times New Roman" w:hAnsi="Times New Roman"/>
          <w:b/>
          <w:color w:val="000000"/>
          <w:sz w:val="24"/>
          <w:szCs w:val="24"/>
        </w:rPr>
        <w:t xml:space="preserve"> years working in </w:t>
      </w:r>
      <w:r w:rsidRPr="00B06101">
        <w:rPr>
          <w:rFonts w:ascii="Times New Roman" w:hAnsi="Times New Roman"/>
          <w:b/>
          <w:color w:val="000000"/>
          <w:sz w:val="24"/>
          <w:szCs w:val="24"/>
        </w:rPr>
        <w:t>SOC, across one or more of the following: Security Analysis, Security Monitoring, Security Incident Management</w:t>
      </w:r>
      <w:r w:rsidR="000E4086" w:rsidRPr="00B06101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B06101">
        <w:rPr>
          <w:rFonts w:ascii="Times New Roman" w:hAnsi="Times New Roman"/>
          <w:b/>
          <w:color w:val="000000"/>
          <w:sz w:val="24"/>
          <w:szCs w:val="24"/>
        </w:rPr>
        <w:t xml:space="preserve"> and Incident Response.</w:t>
      </w:r>
    </w:p>
    <w:p w14:paraId="5F684A7E" w14:textId="77777777" w:rsidR="000E4086" w:rsidRPr="00B06101" w:rsidRDefault="000E4086" w:rsidP="00B06101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EFEC001" w14:textId="77777777" w:rsidR="00BE1051" w:rsidRPr="00B06101" w:rsidRDefault="00000000" w:rsidP="00B0610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01">
        <w:rPr>
          <w:rFonts w:ascii="Times New Roman" w:hAnsi="Times New Roman"/>
          <w:b/>
          <w:sz w:val="24"/>
          <w:szCs w:val="24"/>
        </w:rPr>
        <w:t>SIEM (Security Information and Event Management) tools</w:t>
      </w:r>
      <w:r w:rsidRPr="00B06101">
        <w:rPr>
          <w:rFonts w:ascii="Times New Roman" w:hAnsi="Times New Roman"/>
          <w:sz w:val="24"/>
          <w:szCs w:val="24"/>
        </w:rPr>
        <w:t xml:space="preserve"> like </w:t>
      </w:r>
      <w:r w:rsidRPr="00B06101">
        <w:rPr>
          <w:rFonts w:ascii="Times New Roman" w:hAnsi="Times New Roman"/>
          <w:sz w:val="24"/>
          <w:szCs w:val="24"/>
          <w:highlight w:val="white"/>
        </w:rPr>
        <w:t>Monitoring real-time events and analysis</w:t>
      </w:r>
      <w:r w:rsidRPr="00B06101">
        <w:rPr>
          <w:rFonts w:ascii="Times New Roman" w:hAnsi="Times New Roman"/>
          <w:sz w:val="24"/>
          <w:szCs w:val="24"/>
        </w:rPr>
        <w:t xml:space="preserve"> </w:t>
      </w:r>
      <w:r w:rsidRPr="00B06101">
        <w:rPr>
          <w:rFonts w:ascii="Times New Roman" w:hAnsi="Times New Roman"/>
          <w:b/>
          <w:sz w:val="24"/>
          <w:szCs w:val="24"/>
        </w:rPr>
        <w:t>Security Monitoring and Operation</w:t>
      </w:r>
      <w:r w:rsidRPr="00B06101">
        <w:rPr>
          <w:rFonts w:ascii="Times New Roman" w:hAnsi="Times New Roman"/>
          <w:sz w:val="24"/>
          <w:szCs w:val="24"/>
          <w:highlight w:val="white"/>
        </w:rPr>
        <w:t xml:space="preserve"> using </w:t>
      </w:r>
      <w:r w:rsidRPr="00B06101">
        <w:rPr>
          <w:rFonts w:ascii="Times New Roman" w:hAnsi="Times New Roman"/>
          <w:b/>
          <w:sz w:val="24"/>
          <w:szCs w:val="24"/>
        </w:rPr>
        <w:t>QRadar</w:t>
      </w:r>
      <w:r w:rsidR="00210D38">
        <w:rPr>
          <w:rFonts w:ascii="Times New Roman" w:hAnsi="Times New Roman"/>
          <w:b/>
          <w:sz w:val="24"/>
          <w:szCs w:val="24"/>
        </w:rPr>
        <w:t>, Splunk and  Sentinel</w:t>
      </w:r>
    </w:p>
    <w:p w14:paraId="4E18C659" w14:textId="77777777" w:rsidR="00BE1051" w:rsidRPr="00B06101" w:rsidRDefault="00000000" w:rsidP="00B0610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9"/>
          <w:sz w:val="24"/>
          <w:szCs w:val="24"/>
        </w:rPr>
      </w:pPr>
      <w:r w:rsidRPr="00B06101">
        <w:rPr>
          <w:rFonts w:ascii="Times New Roman" w:hAnsi="Times New Roman"/>
          <w:color w:val="000009"/>
          <w:sz w:val="24"/>
          <w:szCs w:val="24"/>
        </w:rPr>
        <w:t xml:space="preserve">Experienced Analyst with a demonstrated history of working in the information technology and services industry. </w:t>
      </w:r>
    </w:p>
    <w:p w14:paraId="277E11F6" w14:textId="77777777" w:rsidR="00BE1051" w:rsidRPr="00B06101" w:rsidRDefault="00000000" w:rsidP="00B0610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9"/>
          <w:sz w:val="24"/>
          <w:szCs w:val="24"/>
        </w:rPr>
      </w:pPr>
      <w:r w:rsidRPr="00B06101">
        <w:rPr>
          <w:rFonts w:ascii="Times New Roman" w:hAnsi="Times New Roman"/>
          <w:color w:val="000009"/>
          <w:sz w:val="24"/>
          <w:szCs w:val="24"/>
        </w:rPr>
        <w:t xml:space="preserve">Skilled in </w:t>
      </w:r>
      <w:r w:rsidRPr="00B06101">
        <w:rPr>
          <w:rFonts w:ascii="Times New Roman" w:hAnsi="Times New Roman"/>
          <w:b/>
          <w:color w:val="000009"/>
          <w:sz w:val="24"/>
          <w:szCs w:val="24"/>
        </w:rPr>
        <w:t>QRadar (SIEM)</w:t>
      </w:r>
      <w:r w:rsidR="00CC4E8F">
        <w:rPr>
          <w:rFonts w:ascii="Times New Roman" w:hAnsi="Times New Roman"/>
          <w:b/>
          <w:color w:val="000009"/>
          <w:sz w:val="24"/>
          <w:szCs w:val="24"/>
        </w:rPr>
        <w:t xml:space="preserve"> and Splunk ,</w:t>
      </w:r>
      <w:r w:rsidRPr="00B06101">
        <w:rPr>
          <w:rFonts w:ascii="Times New Roman" w:hAnsi="Times New Roman"/>
          <w:color w:val="000009"/>
          <w:sz w:val="24"/>
          <w:szCs w:val="24"/>
        </w:rPr>
        <w:t xml:space="preserve"> Firewall, IDS/IPS, ESA, WSA, MacAfee AV, </w:t>
      </w:r>
      <w:r w:rsidR="008702B1" w:rsidRPr="00B06101">
        <w:rPr>
          <w:rFonts w:ascii="Times New Roman" w:hAnsi="Times New Roman"/>
          <w:color w:val="000009"/>
          <w:sz w:val="24"/>
          <w:szCs w:val="24"/>
        </w:rPr>
        <w:t xml:space="preserve">and </w:t>
      </w:r>
      <w:r w:rsidRPr="00B06101">
        <w:rPr>
          <w:rFonts w:ascii="Times New Roman" w:hAnsi="Times New Roman"/>
          <w:color w:val="000009"/>
          <w:sz w:val="24"/>
          <w:szCs w:val="24"/>
        </w:rPr>
        <w:t>Microsoft Office.</w:t>
      </w:r>
    </w:p>
    <w:p w14:paraId="2A83C4BD" w14:textId="77777777" w:rsidR="00BE1051" w:rsidRPr="00B06101" w:rsidRDefault="00000000" w:rsidP="00B0610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9"/>
          <w:sz w:val="24"/>
          <w:szCs w:val="24"/>
        </w:rPr>
      </w:pPr>
      <w:r w:rsidRPr="00B06101">
        <w:rPr>
          <w:rFonts w:ascii="Times New Roman" w:hAnsi="Times New Roman"/>
          <w:color w:val="000009"/>
          <w:sz w:val="24"/>
          <w:szCs w:val="24"/>
        </w:rPr>
        <w:t xml:space="preserve">Experience in understanding the logs of various network devices (Routers, IDS/IPS, Firewall), </w:t>
      </w:r>
      <w:r w:rsidR="009A110F">
        <w:rPr>
          <w:rFonts w:ascii="Times New Roman" w:hAnsi="Times New Roman"/>
          <w:color w:val="000009"/>
          <w:sz w:val="24"/>
          <w:szCs w:val="24"/>
        </w:rPr>
        <w:t xml:space="preserve">and </w:t>
      </w:r>
      <w:r w:rsidRPr="00B06101">
        <w:rPr>
          <w:rFonts w:ascii="Times New Roman" w:hAnsi="Times New Roman"/>
          <w:color w:val="000009"/>
          <w:sz w:val="24"/>
          <w:szCs w:val="24"/>
        </w:rPr>
        <w:t xml:space="preserve">Operating </w:t>
      </w:r>
      <w:r w:rsidR="000E4086" w:rsidRPr="00B06101">
        <w:rPr>
          <w:rFonts w:ascii="Times New Roman" w:hAnsi="Times New Roman"/>
          <w:color w:val="000009"/>
          <w:sz w:val="24"/>
          <w:szCs w:val="24"/>
        </w:rPr>
        <w:t>systems</w:t>
      </w:r>
      <w:r w:rsidRPr="00B06101">
        <w:rPr>
          <w:rFonts w:ascii="Times New Roman" w:hAnsi="Times New Roman"/>
          <w:color w:val="000009"/>
          <w:sz w:val="24"/>
          <w:szCs w:val="24"/>
        </w:rPr>
        <w:t xml:space="preserve"> (Windows).</w:t>
      </w:r>
    </w:p>
    <w:p w14:paraId="1C1F4D3F" w14:textId="77777777" w:rsidR="00BE1051" w:rsidRPr="00B06101" w:rsidRDefault="00000000" w:rsidP="00B061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B06101">
        <w:rPr>
          <w:rFonts w:ascii="Times New Roman" w:hAnsi="Times New Roman" w:cs="Times New Roman"/>
        </w:rPr>
        <w:t>Monitoring the customer network using</w:t>
      </w:r>
      <w:r w:rsidR="00CB6BBA">
        <w:rPr>
          <w:rFonts w:ascii="Times New Roman" w:hAnsi="Times New Roman" w:cs="Times New Roman"/>
        </w:rPr>
        <w:t xml:space="preserve"> Splunk and Qradar</w:t>
      </w:r>
      <w:r w:rsidRPr="00B06101">
        <w:rPr>
          <w:rFonts w:ascii="Times New Roman" w:hAnsi="Times New Roman" w:cs="Times New Roman"/>
        </w:rPr>
        <w:t>.</w:t>
      </w:r>
    </w:p>
    <w:p w14:paraId="77E32168" w14:textId="77777777" w:rsidR="00BE1051" w:rsidRPr="00B06101" w:rsidRDefault="00000000" w:rsidP="00B061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B06101">
        <w:rPr>
          <w:rFonts w:ascii="Times New Roman" w:hAnsi="Times New Roman" w:cs="Times New Roman"/>
        </w:rPr>
        <w:t>Performing Real-Time Monitoring, Investigation, Analysis, Reporting</w:t>
      </w:r>
      <w:r w:rsidR="000E4086" w:rsidRPr="00B06101">
        <w:rPr>
          <w:rFonts w:ascii="Times New Roman" w:hAnsi="Times New Roman" w:cs="Times New Roman"/>
        </w:rPr>
        <w:t>,</w:t>
      </w:r>
      <w:r w:rsidRPr="00B06101">
        <w:rPr>
          <w:rFonts w:ascii="Times New Roman" w:hAnsi="Times New Roman" w:cs="Times New Roman"/>
        </w:rPr>
        <w:t xml:space="preserve"> and Escalations of Security Events from Multiple log sources. </w:t>
      </w:r>
    </w:p>
    <w:p w14:paraId="5F858379" w14:textId="77777777" w:rsidR="00BE1051" w:rsidRPr="00B06101" w:rsidRDefault="00000000" w:rsidP="00B061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B06101">
        <w:rPr>
          <w:rFonts w:ascii="Times New Roman" w:hAnsi="Times New Roman" w:cs="Times New Roman"/>
        </w:rPr>
        <w:t xml:space="preserve">Defining use cases and creating custom correlation </w:t>
      </w:r>
      <w:r w:rsidR="000E4086" w:rsidRPr="00B06101">
        <w:rPr>
          <w:rFonts w:ascii="Times New Roman" w:hAnsi="Times New Roman" w:cs="Times New Roman"/>
        </w:rPr>
        <w:t>rules</w:t>
      </w:r>
      <w:r w:rsidRPr="00B06101">
        <w:rPr>
          <w:rFonts w:ascii="Times New Roman" w:hAnsi="Times New Roman" w:cs="Times New Roman"/>
        </w:rPr>
        <w:t xml:space="preserve">, </w:t>
      </w:r>
      <w:r w:rsidR="008702B1" w:rsidRPr="00B06101">
        <w:rPr>
          <w:rFonts w:ascii="Times New Roman" w:hAnsi="Times New Roman" w:cs="Times New Roman"/>
        </w:rPr>
        <w:t xml:space="preserve">and </w:t>
      </w:r>
      <w:r w:rsidRPr="00B06101">
        <w:rPr>
          <w:rFonts w:ascii="Times New Roman" w:hAnsi="Times New Roman" w:cs="Times New Roman"/>
        </w:rPr>
        <w:t>alerts as per organization network architecture.</w:t>
      </w:r>
    </w:p>
    <w:p w14:paraId="201199FE" w14:textId="77777777" w:rsidR="00BE1051" w:rsidRPr="00B06101" w:rsidRDefault="00000000" w:rsidP="00B061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B06101">
        <w:rPr>
          <w:rFonts w:ascii="Times New Roman" w:hAnsi="Times New Roman" w:cs="Times New Roman"/>
        </w:rPr>
        <w:t xml:space="preserve">Creating Dashboards and Reports for all the integrated devices. </w:t>
      </w:r>
    </w:p>
    <w:p w14:paraId="5E4D615D" w14:textId="77777777" w:rsidR="00BE1051" w:rsidRPr="00B06101" w:rsidRDefault="00000000" w:rsidP="00B061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B06101">
        <w:rPr>
          <w:rFonts w:ascii="Times New Roman" w:hAnsi="Times New Roman" w:cs="Times New Roman"/>
        </w:rPr>
        <w:t xml:space="preserve">Review responses and improve alert and report conditions to reduce false alarms. </w:t>
      </w:r>
    </w:p>
    <w:p w14:paraId="599D208C" w14:textId="77777777" w:rsidR="00BE1051" w:rsidRPr="00B06101" w:rsidRDefault="00000000" w:rsidP="00B061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B06101">
        <w:rPr>
          <w:rFonts w:ascii="Times New Roman" w:hAnsi="Times New Roman" w:cs="Times New Roman"/>
        </w:rPr>
        <w:t xml:space="preserve">Working in </w:t>
      </w:r>
      <w:r w:rsidR="008702B1" w:rsidRPr="00B06101">
        <w:rPr>
          <w:rFonts w:ascii="Times New Roman" w:hAnsi="Times New Roman" w:cs="Times New Roman"/>
        </w:rPr>
        <w:t xml:space="preserve">the </w:t>
      </w:r>
      <w:r w:rsidRPr="00B06101">
        <w:rPr>
          <w:rFonts w:ascii="Times New Roman" w:hAnsi="Times New Roman" w:cs="Times New Roman"/>
        </w:rPr>
        <w:t xml:space="preserve">Offshore SOC team. Monitoring of SOC events, detecting and preventing Intrusion attempts. </w:t>
      </w:r>
    </w:p>
    <w:p w14:paraId="7BF68D0C" w14:textId="77777777" w:rsidR="00BE1051" w:rsidRPr="00B06101" w:rsidRDefault="00000000" w:rsidP="00B061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B06101">
        <w:rPr>
          <w:rFonts w:ascii="Times New Roman" w:hAnsi="Times New Roman" w:cs="Times New Roman"/>
        </w:rPr>
        <w:t xml:space="preserve">Contacting the customers directly in case of </w:t>
      </w:r>
      <w:r w:rsidR="000E4086" w:rsidRPr="00B06101">
        <w:rPr>
          <w:rFonts w:ascii="Times New Roman" w:hAnsi="Times New Roman" w:cs="Times New Roman"/>
        </w:rPr>
        <w:t>high-priority</w:t>
      </w:r>
      <w:r w:rsidRPr="00B06101">
        <w:rPr>
          <w:rFonts w:ascii="Times New Roman" w:hAnsi="Times New Roman" w:cs="Times New Roman"/>
        </w:rPr>
        <w:t xml:space="preserve"> incidents and helping the customer in the process of mitigating the attacks. </w:t>
      </w:r>
    </w:p>
    <w:p w14:paraId="3C8DFEAB" w14:textId="77777777" w:rsidR="00BE1051" w:rsidRPr="00B06101" w:rsidRDefault="00000000" w:rsidP="00B061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B06101">
        <w:rPr>
          <w:rFonts w:ascii="Times New Roman" w:hAnsi="Times New Roman" w:cs="Times New Roman"/>
        </w:rPr>
        <w:t>Troubleshooting SIEM dashboard issues when there are no reports getting generated or no data available.</w:t>
      </w:r>
    </w:p>
    <w:p w14:paraId="2E6FC2F5" w14:textId="77777777" w:rsidR="00BE1051" w:rsidRPr="00B06101" w:rsidRDefault="00000000" w:rsidP="00B0610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B06101">
        <w:rPr>
          <w:rFonts w:ascii="Times New Roman" w:hAnsi="Times New Roman" w:cs="Times New Roman"/>
          <w:lang w:eastAsia="ar-SA"/>
        </w:rPr>
        <w:t>Working understanding of OWASP Top 10 vulnerabilities, how they are exploited, and a notion of how they are fixed.</w:t>
      </w:r>
    </w:p>
    <w:p w14:paraId="10970CDF" w14:textId="77777777" w:rsidR="00B06101" w:rsidRPr="00B06101" w:rsidRDefault="00000000" w:rsidP="00B0610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06101">
        <w:rPr>
          <w:rFonts w:ascii="Times New Roman" w:hAnsi="Times New Roman"/>
          <w:color w:val="000000"/>
          <w:sz w:val="24"/>
          <w:szCs w:val="24"/>
        </w:rPr>
        <w:t>Analyzing and reporting breaches, attacks, malicious activities, and unauthorized access of company assets using various SIEM tools in compliance with Federal standards.</w:t>
      </w:r>
    </w:p>
    <w:p w14:paraId="0DD56EA7" w14:textId="77777777" w:rsidR="00BE1051" w:rsidRPr="00B06101" w:rsidRDefault="00BE1051" w:rsidP="00B0610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5002B384" w14:textId="77777777" w:rsidR="00BE1051" w:rsidRPr="00B06101" w:rsidRDefault="00000000" w:rsidP="00B06101">
      <w:pPr>
        <w:spacing w:after="0" w:line="240" w:lineRule="auto"/>
        <w:rPr>
          <w:rFonts w:ascii="Times New Roman" w:hAnsi="Times New Roman"/>
          <w:b/>
          <w:color w:val="000009"/>
          <w:sz w:val="24"/>
          <w:szCs w:val="24"/>
          <w:u w:val="single"/>
        </w:rPr>
      </w:pPr>
      <w:r w:rsidRPr="00B06101">
        <w:rPr>
          <w:rFonts w:ascii="Times New Roman" w:hAnsi="Times New Roman"/>
          <w:b/>
          <w:color w:val="000009"/>
          <w:sz w:val="24"/>
          <w:szCs w:val="24"/>
          <w:u w:val="single"/>
        </w:rPr>
        <w:t>Technical Skills:</w:t>
      </w:r>
    </w:p>
    <w:p w14:paraId="12ADA74C" w14:textId="77777777" w:rsidR="00BE1051" w:rsidRPr="00B06101" w:rsidRDefault="00BE1051" w:rsidP="00B06101">
      <w:pPr>
        <w:spacing w:after="0" w:line="240" w:lineRule="auto"/>
        <w:rPr>
          <w:rFonts w:ascii="Times New Roman" w:hAnsi="Times New Roman"/>
          <w:b/>
          <w:color w:val="000009"/>
          <w:sz w:val="24"/>
          <w:szCs w:val="24"/>
          <w:u w:val="single"/>
        </w:rPr>
      </w:pPr>
    </w:p>
    <w:p w14:paraId="2AF7C802" w14:textId="77777777" w:rsidR="00BE1051" w:rsidRPr="00B06101" w:rsidRDefault="00000000" w:rsidP="00B06101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06101">
        <w:rPr>
          <w:rFonts w:ascii="Times New Roman" w:hAnsi="Times New Roman"/>
          <w:b/>
          <w:sz w:val="24"/>
          <w:szCs w:val="24"/>
          <w:shd w:val="clear" w:color="auto" w:fill="FFFFFF"/>
        </w:rPr>
        <w:t>Environment:</w:t>
      </w:r>
      <w:r w:rsidRPr="00B06101">
        <w:rPr>
          <w:rFonts w:ascii="Times New Roman" w:hAnsi="Times New Roman"/>
          <w:sz w:val="24"/>
          <w:szCs w:val="24"/>
          <w:shd w:val="clear" w:color="auto" w:fill="FFFFFF"/>
        </w:rPr>
        <w:t xml:space="preserve"> SOC (Security Operation Center)</w:t>
      </w:r>
    </w:p>
    <w:p w14:paraId="7EC0AD72" w14:textId="77777777" w:rsidR="00BE1051" w:rsidRPr="00B06101" w:rsidRDefault="00000000" w:rsidP="00B06101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06101">
        <w:rPr>
          <w:rFonts w:ascii="Times New Roman" w:hAnsi="Times New Roman"/>
          <w:b/>
          <w:sz w:val="24"/>
          <w:szCs w:val="24"/>
          <w:shd w:val="clear" w:color="auto" w:fill="FFFFFF"/>
        </w:rPr>
        <w:t>Console:</w:t>
      </w:r>
      <w:r w:rsidRPr="00B06101">
        <w:rPr>
          <w:rFonts w:ascii="Times New Roman" w:hAnsi="Times New Roman"/>
          <w:sz w:val="24"/>
          <w:szCs w:val="24"/>
          <w:shd w:val="clear" w:color="auto" w:fill="FFFFFF"/>
        </w:rPr>
        <w:t xml:space="preserve"> SIEM (Security Information and Event Management</w:t>
      </w:r>
    </w:p>
    <w:p w14:paraId="40CADB83" w14:textId="77777777" w:rsidR="00BE1051" w:rsidRPr="00B06101" w:rsidRDefault="00000000" w:rsidP="00B06101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06101">
        <w:rPr>
          <w:rFonts w:ascii="Times New Roman" w:hAnsi="Times New Roman"/>
          <w:b/>
          <w:sz w:val="24"/>
          <w:szCs w:val="24"/>
          <w:shd w:val="clear" w:color="auto" w:fill="FFFFFF"/>
        </w:rPr>
        <w:t>SIEM Tool: QRadar</w:t>
      </w:r>
      <w:r w:rsidR="00CC4E8F">
        <w:rPr>
          <w:rFonts w:ascii="Times New Roman" w:hAnsi="Times New Roman"/>
          <w:b/>
          <w:sz w:val="24"/>
          <w:szCs w:val="24"/>
          <w:shd w:val="clear" w:color="auto" w:fill="FFFFFF"/>
        </w:rPr>
        <w:t>, Splunk and Azure Sentinel</w:t>
      </w:r>
    </w:p>
    <w:p w14:paraId="4153F60C" w14:textId="77777777" w:rsidR="00BE1051" w:rsidRPr="00B06101" w:rsidRDefault="00000000" w:rsidP="00B06101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06101">
        <w:rPr>
          <w:rFonts w:ascii="Times New Roman" w:hAnsi="Times New Roman"/>
          <w:b/>
          <w:sz w:val="24"/>
          <w:szCs w:val="24"/>
          <w:shd w:val="clear" w:color="auto" w:fill="FFFFFF"/>
        </w:rPr>
        <w:t>Ticketing Tool:</w:t>
      </w:r>
      <w:r w:rsidRPr="00B06101">
        <w:rPr>
          <w:rFonts w:ascii="Times New Roman" w:hAnsi="Times New Roman"/>
          <w:sz w:val="24"/>
          <w:szCs w:val="24"/>
          <w:shd w:val="clear" w:color="auto" w:fill="FFFFFF"/>
        </w:rPr>
        <w:t xml:space="preserve"> Service Now, BMC Remedy.</w:t>
      </w:r>
    </w:p>
    <w:p w14:paraId="4D1312CF" w14:textId="77777777" w:rsidR="00BE1051" w:rsidRPr="00B06101" w:rsidRDefault="00000000" w:rsidP="00B06101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0610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Antivirus: </w:t>
      </w:r>
      <w:r w:rsidRPr="00B06101">
        <w:rPr>
          <w:rFonts w:ascii="Times New Roman" w:hAnsi="Times New Roman"/>
          <w:sz w:val="24"/>
          <w:szCs w:val="24"/>
          <w:shd w:val="clear" w:color="auto" w:fill="FFFFFF"/>
        </w:rPr>
        <w:t>McAfee</w:t>
      </w:r>
      <w:r w:rsidR="00CC4E8F">
        <w:rPr>
          <w:rFonts w:ascii="Times New Roman" w:hAnsi="Times New Roman"/>
          <w:sz w:val="24"/>
          <w:szCs w:val="24"/>
          <w:shd w:val="clear" w:color="auto" w:fill="FFFFFF"/>
        </w:rPr>
        <w:t xml:space="preserve"> and Symantec and Azure DATP</w:t>
      </w:r>
    </w:p>
    <w:p w14:paraId="6FC570FA" w14:textId="77777777" w:rsidR="00BE1051" w:rsidRPr="00B06101" w:rsidRDefault="00000000" w:rsidP="00B0610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06101">
        <w:rPr>
          <w:rFonts w:ascii="Times New Roman" w:hAnsi="Times New Roman"/>
          <w:sz w:val="24"/>
          <w:szCs w:val="24"/>
          <w:shd w:val="clear" w:color="auto" w:fill="FFFFFF"/>
        </w:rPr>
        <w:t>Firewall, IDS/IPS, Phishing Email Analysis, NMAP, SPAM</w:t>
      </w:r>
      <w:r w:rsidR="00B06101" w:rsidRPr="00B0610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06101">
        <w:rPr>
          <w:rFonts w:ascii="Times New Roman" w:hAnsi="Times New Roman"/>
          <w:sz w:val="24"/>
          <w:szCs w:val="24"/>
          <w:shd w:val="clear" w:color="auto" w:fill="FFFFFF"/>
        </w:rPr>
        <w:t xml:space="preserve"> and DLP.</w:t>
      </w:r>
    </w:p>
    <w:p w14:paraId="048C289A" w14:textId="77777777" w:rsidR="00BE1051" w:rsidRPr="00B06101" w:rsidRDefault="00000000" w:rsidP="00B06101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B06101">
        <w:rPr>
          <w:rFonts w:ascii="Times New Roman" w:hAnsi="Times New Roman"/>
          <w:color w:val="000000"/>
          <w:sz w:val="24"/>
          <w:szCs w:val="24"/>
          <w:highlight w:val="white"/>
        </w:rPr>
        <w:t>Phishing Email Analysis, Palo Alto, &amp; Digital Garden (USB and Print Logs)</w:t>
      </w:r>
      <w:r w:rsidRPr="00B06101">
        <w:rPr>
          <w:rFonts w:ascii="Times New Roman" w:hAnsi="Times New Roman"/>
          <w:color w:val="000000"/>
          <w:sz w:val="24"/>
          <w:szCs w:val="24"/>
        </w:rPr>
        <w:t>.</w:t>
      </w:r>
    </w:p>
    <w:p w14:paraId="0FFE4024" w14:textId="77777777" w:rsidR="00BE1051" w:rsidRPr="00B06101" w:rsidRDefault="00BE1051" w:rsidP="00B0610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7EF4E4A" w14:textId="77777777" w:rsidR="00B06101" w:rsidRDefault="00B06101" w:rsidP="00B0610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29B42FA" w14:textId="77777777" w:rsidR="00BE1051" w:rsidRPr="00B06101" w:rsidRDefault="00000000" w:rsidP="00B0610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06101">
        <w:rPr>
          <w:rFonts w:ascii="Times New Roman" w:hAnsi="Times New Roman"/>
          <w:b/>
          <w:sz w:val="24"/>
          <w:szCs w:val="24"/>
          <w:u w:val="single"/>
        </w:rPr>
        <w:t>Work Experience:</w:t>
      </w:r>
      <w:r w:rsidR="00B91D3C" w:rsidRPr="00B06101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39653F59" w14:textId="77777777" w:rsidR="00BE1051" w:rsidRPr="00B06101" w:rsidRDefault="00BE1051" w:rsidP="00B0610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C3BFA97" w14:textId="77777777" w:rsidR="00B91D3C" w:rsidRPr="00B06101" w:rsidRDefault="00000000" w:rsidP="00B0610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Sr.</w:t>
      </w:r>
      <w:r w:rsidRPr="00B06101">
        <w:rPr>
          <w:rFonts w:ascii="Times New Roman" w:hAnsi="Times New Roman"/>
          <w:b/>
          <w:sz w:val="24"/>
          <w:szCs w:val="24"/>
        </w:rPr>
        <w:t>Security Analyst</w:t>
      </w:r>
    </w:p>
    <w:p w14:paraId="24097B14" w14:textId="77777777" w:rsidR="00BE1051" w:rsidRPr="00B06101" w:rsidRDefault="00000000" w:rsidP="00B0610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6101">
        <w:rPr>
          <w:rFonts w:ascii="Times New Roman" w:hAnsi="Times New Roman"/>
          <w:b/>
          <w:sz w:val="24"/>
          <w:szCs w:val="24"/>
        </w:rPr>
        <w:t xml:space="preserve">Company: </w:t>
      </w:r>
      <w:r w:rsidR="00CC4E8F">
        <w:rPr>
          <w:rFonts w:ascii="Times New Roman" w:hAnsi="Times New Roman"/>
          <w:b/>
          <w:sz w:val="24"/>
          <w:szCs w:val="24"/>
        </w:rPr>
        <w:t xml:space="preserve">Tata Communication </w:t>
      </w:r>
      <w:r w:rsidR="008E784B">
        <w:rPr>
          <w:rFonts w:ascii="Times New Roman" w:hAnsi="Times New Roman"/>
          <w:b/>
          <w:sz w:val="24"/>
          <w:szCs w:val="24"/>
        </w:rPr>
        <w:t>Limited (</w:t>
      </w:r>
      <w:r w:rsidR="00CC4E8F">
        <w:rPr>
          <w:rFonts w:ascii="Times New Roman" w:hAnsi="Times New Roman"/>
          <w:b/>
          <w:sz w:val="24"/>
          <w:szCs w:val="24"/>
        </w:rPr>
        <w:t>Mumbai</w:t>
      </w:r>
      <w:r w:rsidR="008E784B">
        <w:rPr>
          <w:rFonts w:ascii="Times New Roman" w:hAnsi="Times New Roman"/>
          <w:b/>
          <w:sz w:val="24"/>
          <w:szCs w:val="24"/>
        </w:rPr>
        <w:t xml:space="preserve">)- </w:t>
      </w:r>
      <w:r w:rsidR="00745A6C">
        <w:rPr>
          <w:rFonts w:ascii="Times New Roman" w:hAnsi="Times New Roman"/>
          <w:b/>
          <w:sz w:val="24"/>
          <w:szCs w:val="24"/>
        </w:rPr>
        <w:t xml:space="preserve"> March </w:t>
      </w:r>
      <w:r w:rsidR="00255922">
        <w:rPr>
          <w:rFonts w:ascii="Times New Roman" w:hAnsi="Times New Roman"/>
          <w:b/>
          <w:sz w:val="24"/>
          <w:szCs w:val="24"/>
        </w:rPr>
        <w:t>2018</w:t>
      </w:r>
      <w:r w:rsidR="001A7682" w:rsidRPr="00B06101">
        <w:rPr>
          <w:rFonts w:ascii="Times New Roman" w:hAnsi="Times New Roman"/>
          <w:b/>
          <w:sz w:val="24"/>
          <w:szCs w:val="24"/>
        </w:rPr>
        <w:t xml:space="preserve"> </w:t>
      </w:r>
      <w:r w:rsidRPr="00B06101">
        <w:rPr>
          <w:rFonts w:ascii="Times New Roman" w:hAnsi="Times New Roman"/>
          <w:b/>
          <w:sz w:val="24"/>
          <w:szCs w:val="24"/>
        </w:rPr>
        <w:t>- Till date.</w:t>
      </w:r>
    </w:p>
    <w:p w14:paraId="1AC36A70" w14:textId="77777777" w:rsidR="00941729" w:rsidRPr="00B06101" w:rsidRDefault="00941729" w:rsidP="00B0610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D6F8B1" w14:textId="77777777" w:rsidR="00BE1051" w:rsidRPr="00B06101" w:rsidRDefault="00000000" w:rsidP="00B0610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06101">
        <w:rPr>
          <w:rFonts w:ascii="Times New Roman" w:hAnsi="Times New Roman"/>
          <w:b/>
          <w:sz w:val="24"/>
          <w:szCs w:val="24"/>
          <w:u w:val="single"/>
        </w:rPr>
        <w:t>Responsibilities:</w:t>
      </w:r>
    </w:p>
    <w:p w14:paraId="330F8C5F" w14:textId="77777777" w:rsidR="000E4086" w:rsidRPr="00B06101" w:rsidRDefault="000E4086" w:rsidP="00B0610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688EBD4" w14:textId="77777777" w:rsidR="00BE1051" w:rsidRPr="00B06101" w:rsidRDefault="00000000" w:rsidP="00B06101">
      <w:pPr>
        <w:numPr>
          <w:ilvl w:val="0"/>
          <w:numId w:val="4"/>
        </w:numPr>
        <w:spacing w:after="0" w:line="240" w:lineRule="auto"/>
        <w:ind w:right="302"/>
        <w:rPr>
          <w:rFonts w:ascii="Times New Roman" w:hAnsi="Times New Roman"/>
          <w:color w:val="000009"/>
          <w:sz w:val="24"/>
          <w:szCs w:val="24"/>
        </w:rPr>
      </w:pPr>
      <w:r w:rsidRPr="00B06101">
        <w:rPr>
          <w:rFonts w:ascii="Times New Roman" w:hAnsi="Times New Roman"/>
          <w:color w:val="000009"/>
          <w:sz w:val="24"/>
          <w:szCs w:val="24"/>
        </w:rPr>
        <w:t xml:space="preserve">Security Monitoring using </w:t>
      </w:r>
      <w:r w:rsidR="008E784B">
        <w:rPr>
          <w:rFonts w:ascii="Times New Roman" w:hAnsi="Times New Roman"/>
          <w:color w:val="000009"/>
          <w:sz w:val="24"/>
          <w:szCs w:val="24"/>
        </w:rPr>
        <w:t>QRadar, Splunk</w:t>
      </w:r>
      <w:r w:rsidR="00CC4E8F">
        <w:rPr>
          <w:rFonts w:ascii="Times New Roman" w:hAnsi="Times New Roman"/>
          <w:color w:val="000009"/>
          <w:sz w:val="24"/>
          <w:szCs w:val="24"/>
        </w:rPr>
        <w:t xml:space="preserve"> and Sentinel.</w:t>
      </w:r>
    </w:p>
    <w:p w14:paraId="7DCC239D" w14:textId="77777777" w:rsidR="00BE1051" w:rsidRPr="00B06101" w:rsidRDefault="00000000" w:rsidP="00B06101">
      <w:pPr>
        <w:numPr>
          <w:ilvl w:val="0"/>
          <w:numId w:val="4"/>
        </w:numPr>
        <w:spacing w:after="0" w:line="240" w:lineRule="auto"/>
        <w:ind w:right="302"/>
        <w:rPr>
          <w:rFonts w:ascii="Times New Roman" w:hAnsi="Times New Roman"/>
          <w:color w:val="000009"/>
          <w:sz w:val="24"/>
          <w:szCs w:val="24"/>
        </w:rPr>
      </w:pPr>
      <w:r w:rsidRPr="00B06101">
        <w:rPr>
          <w:rFonts w:ascii="Times New Roman" w:hAnsi="Times New Roman"/>
          <w:color w:val="000009"/>
          <w:sz w:val="24"/>
          <w:szCs w:val="24"/>
        </w:rPr>
        <w:t>Understanding raw logs of Firewall, IPS/IDS</w:t>
      </w:r>
      <w:r w:rsidR="000E4086" w:rsidRPr="00B06101">
        <w:rPr>
          <w:rFonts w:ascii="Times New Roman" w:hAnsi="Times New Roman"/>
          <w:color w:val="000009"/>
          <w:sz w:val="24"/>
          <w:szCs w:val="24"/>
        </w:rPr>
        <w:t>,</w:t>
      </w:r>
      <w:r w:rsidRPr="00B06101">
        <w:rPr>
          <w:rFonts w:ascii="Times New Roman" w:hAnsi="Times New Roman"/>
          <w:color w:val="000009"/>
          <w:sz w:val="24"/>
          <w:szCs w:val="24"/>
        </w:rPr>
        <w:t xml:space="preserve"> and Proxy Servers.</w:t>
      </w:r>
    </w:p>
    <w:p w14:paraId="1B7F4B21" w14:textId="77777777" w:rsidR="00BE1051" w:rsidRPr="00B06101" w:rsidRDefault="00000000" w:rsidP="00B06101">
      <w:pPr>
        <w:numPr>
          <w:ilvl w:val="0"/>
          <w:numId w:val="4"/>
        </w:numPr>
        <w:spacing w:after="0" w:line="240" w:lineRule="auto"/>
        <w:ind w:right="302"/>
        <w:rPr>
          <w:rFonts w:ascii="Times New Roman" w:hAnsi="Times New Roman"/>
          <w:color w:val="000009"/>
          <w:sz w:val="24"/>
          <w:szCs w:val="24"/>
        </w:rPr>
      </w:pPr>
      <w:r w:rsidRPr="00B06101">
        <w:rPr>
          <w:rFonts w:ascii="Times New Roman" w:hAnsi="Times New Roman"/>
          <w:color w:val="000009"/>
          <w:sz w:val="24"/>
          <w:szCs w:val="24"/>
        </w:rPr>
        <w:t xml:space="preserve">Understanding of SIEM tools </w:t>
      </w:r>
      <w:r w:rsidR="000E4086" w:rsidRPr="00B06101">
        <w:rPr>
          <w:rFonts w:ascii="Times New Roman" w:hAnsi="Times New Roman"/>
          <w:color w:val="000009"/>
          <w:sz w:val="24"/>
          <w:szCs w:val="24"/>
        </w:rPr>
        <w:t>that</w:t>
      </w:r>
      <w:r w:rsidRPr="00B06101">
        <w:rPr>
          <w:rFonts w:ascii="Times New Roman" w:hAnsi="Times New Roman"/>
          <w:color w:val="000009"/>
          <w:sz w:val="24"/>
          <w:szCs w:val="24"/>
        </w:rPr>
        <w:t xml:space="preserve"> collect, process, prioritize, correlate, monitor, and </w:t>
      </w:r>
      <w:r w:rsidR="00A13BBE">
        <w:rPr>
          <w:rFonts w:ascii="Times New Roman" w:hAnsi="Times New Roman"/>
          <w:color w:val="000009"/>
          <w:sz w:val="24"/>
          <w:szCs w:val="24"/>
        </w:rPr>
        <w:t>analyze</w:t>
      </w:r>
      <w:r w:rsidRPr="00B06101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0E4086" w:rsidRPr="00B06101">
        <w:rPr>
          <w:rFonts w:ascii="Times New Roman" w:hAnsi="Times New Roman"/>
          <w:color w:val="000009"/>
          <w:sz w:val="24"/>
          <w:szCs w:val="24"/>
        </w:rPr>
        <w:t>enterprise-generated</w:t>
      </w:r>
      <w:r w:rsidRPr="00B06101">
        <w:rPr>
          <w:rFonts w:ascii="Times New Roman" w:hAnsi="Times New Roman"/>
          <w:color w:val="000009"/>
          <w:sz w:val="24"/>
          <w:szCs w:val="24"/>
        </w:rPr>
        <w:t xml:space="preserve"> events.</w:t>
      </w:r>
    </w:p>
    <w:p w14:paraId="7D71E5A9" w14:textId="77777777" w:rsidR="00BE1051" w:rsidRPr="00B06101" w:rsidRDefault="00000000" w:rsidP="00B06101">
      <w:pPr>
        <w:pStyle w:val="CommentText"/>
        <w:numPr>
          <w:ilvl w:val="0"/>
          <w:numId w:val="4"/>
        </w:numPr>
        <w:tabs>
          <w:tab w:val="left" w:pos="450"/>
        </w:tabs>
        <w:rPr>
          <w:sz w:val="24"/>
          <w:szCs w:val="24"/>
        </w:rPr>
      </w:pPr>
      <w:r w:rsidRPr="00B06101">
        <w:rPr>
          <w:sz w:val="24"/>
          <w:szCs w:val="24"/>
        </w:rPr>
        <w:t>Performs real-time monitoring, security incident handling, investigation, analysis, reporting</w:t>
      </w:r>
      <w:r w:rsidR="000E4086" w:rsidRPr="00B06101">
        <w:rPr>
          <w:sz w:val="24"/>
          <w:szCs w:val="24"/>
        </w:rPr>
        <w:t>,</w:t>
      </w:r>
      <w:r w:rsidRPr="00B06101">
        <w:rPr>
          <w:sz w:val="24"/>
          <w:szCs w:val="24"/>
        </w:rPr>
        <w:t xml:space="preserve"> and escalations of security events from multiple log sources.</w:t>
      </w:r>
    </w:p>
    <w:p w14:paraId="158478D6" w14:textId="77777777" w:rsidR="00BE1051" w:rsidRPr="00B06101" w:rsidRDefault="00000000" w:rsidP="00B06101">
      <w:pPr>
        <w:pStyle w:val="CommentText"/>
        <w:numPr>
          <w:ilvl w:val="0"/>
          <w:numId w:val="4"/>
        </w:numPr>
        <w:tabs>
          <w:tab w:val="left" w:pos="450"/>
        </w:tabs>
        <w:rPr>
          <w:sz w:val="24"/>
          <w:szCs w:val="24"/>
        </w:rPr>
      </w:pPr>
      <w:r w:rsidRPr="00B06101">
        <w:rPr>
          <w:sz w:val="24"/>
          <w:szCs w:val="24"/>
        </w:rPr>
        <w:t>Review, analyze, and respond to security events triggered through the security monitoring systems according to internal security procedures for cyber events.</w:t>
      </w:r>
    </w:p>
    <w:p w14:paraId="161C67B6" w14:textId="77777777" w:rsidR="00BE1051" w:rsidRPr="00B06101" w:rsidRDefault="00000000" w:rsidP="00B06101">
      <w:pPr>
        <w:pStyle w:val="CommentText"/>
        <w:numPr>
          <w:ilvl w:val="0"/>
          <w:numId w:val="4"/>
        </w:numPr>
        <w:tabs>
          <w:tab w:val="left" w:pos="450"/>
        </w:tabs>
        <w:rPr>
          <w:sz w:val="24"/>
          <w:szCs w:val="24"/>
        </w:rPr>
      </w:pPr>
      <w:r w:rsidRPr="00B06101">
        <w:rPr>
          <w:sz w:val="24"/>
          <w:szCs w:val="24"/>
        </w:rPr>
        <w:t>Respond to security violations, potential vulnerabilities</w:t>
      </w:r>
      <w:r w:rsidR="000E4086" w:rsidRPr="00B06101">
        <w:rPr>
          <w:sz w:val="24"/>
          <w:szCs w:val="24"/>
        </w:rPr>
        <w:t>,</w:t>
      </w:r>
      <w:r w:rsidRPr="00B06101">
        <w:rPr>
          <w:sz w:val="24"/>
          <w:szCs w:val="24"/>
        </w:rPr>
        <w:t xml:space="preserve"> and alerts from detection systems.</w:t>
      </w:r>
    </w:p>
    <w:p w14:paraId="5AC36CE9" w14:textId="77777777" w:rsidR="00BE1051" w:rsidRPr="00B06101" w:rsidRDefault="00000000" w:rsidP="00B06101">
      <w:pPr>
        <w:pStyle w:val="CommentText"/>
        <w:numPr>
          <w:ilvl w:val="0"/>
          <w:numId w:val="4"/>
        </w:numPr>
        <w:tabs>
          <w:tab w:val="left" w:pos="450"/>
        </w:tabs>
        <w:rPr>
          <w:sz w:val="24"/>
          <w:szCs w:val="24"/>
        </w:rPr>
      </w:pPr>
      <w:r w:rsidRPr="00B06101">
        <w:rPr>
          <w:sz w:val="24"/>
          <w:szCs w:val="24"/>
        </w:rPr>
        <w:t>Analyzing basic security requirements and making recommendations for improvement.</w:t>
      </w:r>
    </w:p>
    <w:p w14:paraId="1635FE8A" w14:textId="77777777" w:rsidR="00BE1051" w:rsidRPr="00B06101" w:rsidRDefault="00000000" w:rsidP="00B06101">
      <w:pPr>
        <w:numPr>
          <w:ilvl w:val="0"/>
          <w:numId w:val="4"/>
        </w:numPr>
        <w:spacing w:after="0" w:line="240" w:lineRule="auto"/>
        <w:ind w:right="302"/>
        <w:rPr>
          <w:rFonts w:ascii="Times New Roman" w:hAnsi="Times New Roman"/>
          <w:color w:val="000009"/>
          <w:sz w:val="24"/>
          <w:szCs w:val="24"/>
        </w:rPr>
      </w:pPr>
      <w:r w:rsidRPr="00B06101">
        <w:rPr>
          <w:rFonts w:ascii="Times New Roman" w:hAnsi="Times New Roman"/>
          <w:color w:val="000009"/>
          <w:sz w:val="24"/>
          <w:szCs w:val="24"/>
        </w:rPr>
        <w:t xml:space="preserve">Navigate the consoles to effectively correlate, investigate, </w:t>
      </w:r>
      <w:r w:rsidR="00B06101">
        <w:rPr>
          <w:rFonts w:ascii="Times New Roman" w:hAnsi="Times New Roman"/>
          <w:color w:val="000009"/>
          <w:sz w:val="24"/>
          <w:szCs w:val="24"/>
        </w:rPr>
        <w:t>analyse</w:t>
      </w:r>
      <w:r w:rsidRPr="00B06101">
        <w:rPr>
          <w:rFonts w:ascii="Times New Roman" w:hAnsi="Times New Roman"/>
          <w:color w:val="000009"/>
          <w:sz w:val="24"/>
          <w:szCs w:val="24"/>
        </w:rPr>
        <w:t xml:space="preserve"> and remediate both exposed and obscure vulnerabilities to give situational awareness and </w:t>
      </w:r>
      <w:r w:rsidR="000E4086" w:rsidRPr="00B06101">
        <w:rPr>
          <w:rFonts w:ascii="Times New Roman" w:hAnsi="Times New Roman"/>
          <w:color w:val="000009"/>
          <w:sz w:val="24"/>
          <w:szCs w:val="24"/>
        </w:rPr>
        <w:t>real-time</w:t>
      </w:r>
      <w:r w:rsidRPr="00B06101">
        <w:rPr>
          <w:rFonts w:ascii="Times New Roman" w:hAnsi="Times New Roman"/>
          <w:color w:val="000009"/>
          <w:sz w:val="24"/>
          <w:szCs w:val="24"/>
        </w:rPr>
        <w:t xml:space="preserve"> incident response.</w:t>
      </w:r>
    </w:p>
    <w:p w14:paraId="3072AA15" w14:textId="77777777" w:rsidR="00BE1051" w:rsidRPr="00B06101" w:rsidRDefault="00000000" w:rsidP="00B06101">
      <w:pPr>
        <w:numPr>
          <w:ilvl w:val="0"/>
          <w:numId w:val="4"/>
        </w:numPr>
        <w:spacing w:after="0" w:line="240" w:lineRule="auto"/>
        <w:ind w:right="302"/>
        <w:rPr>
          <w:rFonts w:ascii="Times New Roman" w:hAnsi="Times New Roman"/>
          <w:color w:val="000009"/>
          <w:sz w:val="24"/>
          <w:szCs w:val="24"/>
        </w:rPr>
      </w:pPr>
      <w:r w:rsidRPr="00B06101">
        <w:rPr>
          <w:rFonts w:ascii="Times New Roman" w:hAnsi="Times New Roman"/>
          <w:color w:val="000009"/>
          <w:sz w:val="24"/>
          <w:szCs w:val="24"/>
        </w:rPr>
        <w:t xml:space="preserve">Maintain SIEM operations and document </w:t>
      </w:r>
      <w:r w:rsidR="000E4086" w:rsidRPr="00B06101">
        <w:rPr>
          <w:rFonts w:ascii="Times New Roman" w:hAnsi="Times New Roman"/>
          <w:color w:val="000009"/>
          <w:sz w:val="24"/>
          <w:szCs w:val="24"/>
        </w:rPr>
        <w:t xml:space="preserve">the </w:t>
      </w:r>
      <w:r w:rsidRPr="00B06101">
        <w:rPr>
          <w:rFonts w:ascii="Times New Roman" w:hAnsi="Times New Roman"/>
          <w:color w:val="000009"/>
          <w:sz w:val="24"/>
          <w:szCs w:val="24"/>
        </w:rPr>
        <w:t>current environment.</w:t>
      </w:r>
    </w:p>
    <w:p w14:paraId="39F3B914" w14:textId="77777777" w:rsidR="00BE1051" w:rsidRPr="00B06101" w:rsidRDefault="00000000" w:rsidP="00B06101">
      <w:pPr>
        <w:numPr>
          <w:ilvl w:val="0"/>
          <w:numId w:val="4"/>
        </w:numPr>
        <w:spacing w:after="0" w:line="240" w:lineRule="auto"/>
        <w:ind w:right="302"/>
        <w:rPr>
          <w:rFonts w:ascii="Times New Roman" w:hAnsi="Times New Roman"/>
          <w:color w:val="000009"/>
          <w:sz w:val="24"/>
          <w:szCs w:val="24"/>
        </w:rPr>
      </w:pPr>
      <w:r w:rsidRPr="00B06101">
        <w:rPr>
          <w:rFonts w:ascii="Times New Roman" w:hAnsi="Times New Roman"/>
          <w:color w:val="000009"/>
          <w:sz w:val="24"/>
          <w:szCs w:val="24"/>
        </w:rPr>
        <w:t xml:space="preserve">Sending daily, weekly and monthly </w:t>
      </w:r>
      <w:r w:rsidR="000E4086" w:rsidRPr="00B06101">
        <w:rPr>
          <w:rFonts w:ascii="Times New Roman" w:hAnsi="Times New Roman"/>
          <w:color w:val="000009"/>
          <w:sz w:val="24"/>
          <w:szCs w:val="24"/>
        </w:rPr>
        <w:t>reports</w:t>
      </w:r>
      <w:r w:rsidRPr="00B06101">
        <w:rPr>
          <w:rFonts w:ascii="Times New Roman" w:hAnsi="Times New Roman"/>
          <w:color w:val="000009"/>
          <w:sz w:val="24"/>
          <w:szCs w:val="24"/>
        </w:rPr>
        <w:t xml:space="preserve"> to the customer who </w:t>
      </w:r>
      <w:r w:rsidR="000E4086" w:rsidRPr="00B06101">
        <w:rPr>
          <w:rFonts w:ascii="Times New Roman" w:hAnsi="Times New Roman"/>
          <w:color w:val="000009"/>
          <w:sz w:val="24"/>
          <w:szCs w:val="24"/>
        </w:rPr>
        <w:t>contains</w:t>
      </w:r>
      <w:r w:rsidRPr="00B06101">
        <w:rPr>
          <w:rFonts w:ascii="Times New Roman" w:hAnsi="Times New Roman"/>
          <w:color w:val="000009"/>
          <w:sz w:val="24"/>
          <w:szCs w:val="24"/>
        </w:rPr>
        <w:t xml:space="preserve"> all the information about internet security, configuration changes, deny logs, failed </w:t>
      </w:r>
      <w:r w:rsidR="000E4086" w:rsidRPr="00B06101">
        <w:rPr>
          <w:rFonts w:ascii="Times New Roman" w:hAnsi="Times New Roman"/>
          <w:color w:val="000009"/>
          <w:sz w:val="24"/>
          <w:szCs w:val="24"/>
        </w:rPr>
        <w:t>logins</w:t>
      </w:r>
      <w:r w:rsidRPr="00B06101">
        <w:rPr>
          <w:rFonts w:ascii="Times New Roman" w:hAnsi="Times New Roman"/>
          <w:color w:val="000009"/>
          <w:sz w:val="24"/>
          <w:szCs w:val="24"/>
        </w:rPr>
        <w:t xml:space="preserve">, alert </w:t>
      </w:r>
      <w:r w:rsidR="000E4086" w:rsidRPr="00B06101">
        <w:rPr>
          <w:rFonts w:ascii="Times New Roman" w:hAnsi="Times New Roman"/>
          <w:color w:val="000009"/>
          <w:sz w:val="24"/>
          <w:szCs w:val="24"/>
        </w:rPr>
        <w:t>summary</w:t>
      </w:r>
      <w:r w:rsidRPr="00B06101">
        <w:rPr>
          <w:rFonts w:ascii="Times New Roman" w:hAnsi="Times New Roman"/>
          <w:color w:val="000009"/>
          <w:sz w:val="24"/>
          <w:szCs w:val="24"/>
        </w:rPr>
        <w:t>, machines without AV, network security</w:t>
      </w:r>
      <w:r w:rsidR="000E4086" w:rsidRPr="00B06101">
        <w:rPr>
          <w:rFonts w:ascii="Times New Roman" w:hAnsi="Times New Roman"/>
          <w:color w:val="000009"/>
          <w:sz w:val="24"/>
          <w:szCs w:val="24"/>
        </w:rPr>
        <w:t>,</w:t>
      </w:r>
      <w:r w:rsidRPr="00B06101">
        <w:rPr>
          <w:rFonts w:ascii="Times New Roman" w:hAnsi="Times New Roman"/>
          <w:color w:val="000009"/>
          <w:sz w:val="24"/>
          <w:szCs w:val="24"/>
        </w:rPr>
        <w:t xml:space="preserve"> etc.</w:t>
      </w:r>
    </w:p>
    <w:p w14:paraId="560FF8C0" w14:textId="77777777" w:rsidR="00BE1051" w:rsidRPr="00B06101" w:rsidRDefault="00000000" w:rsidP="00B06101">
      <w:pPr>
        <w:numPr>
          <w:ilvl w:val="0"/>
          <w:numId w:val="4"/>
        </w:numPr>
        <w:spacing w:after="0" w:line="240" w:lineRule="auto"/>
        <w:ind w:right="302"/>
        <w:rPr>
          <w:rFonts w:ascii="Times New Roman" w:hAnsi="Times New Roman"/>
          <w:color w:val="000009"/>
          <w:sz w:val="24"/>
          <w:szCs w:val="24"/>
        </w:rPr>
      </w:pPr>
      <w:r w:rsidRPr="00B06101">
        <w:rPr>
          <w:rFonts w:ascii="Times New Roman" w:hAnsi="Times New Roman"/>
          <w:color w:val="000009"/>
          <w:sz w:val="24"/>
          <w:szCs w:val="24"/>
        </w:rPr>
        <w:t>Assist in troubleshooting and problem solving a wide variety of client issues.</w:t>
      </w:r>
    </w:p>
    <w:p w14:paraId="3DC6B857" w14:textId="77777777" w:rsidR="00BE1051" w:rsidRPr="00B06101" w:rsidRDefault="00000000" w:rsidP="00B06101">
      <w:pPr>
        <w:numPr>
          <w:ilvl w:val="0"/>
          <w:numId w:val="4"/>
        </w:numPr>
        <w:spacing w:after="0" w:line="240" w:lineRule="auto"/>
        <w:ind w:right="302"/>
        <w:rPr>
          <w:rFonts w:ascii="Times New Roman" w:hAnsi="Times New Roman"/>
          <w:color w:val="000009"/>
          <w:sz w:val="24"/>
          <w:szCs w:val="24"/>
        </w:rPr>
      </w:pPr>
      <w:r w:rsidRPr="00B06101">
        <w:rPr>
          <w:rFonts w:ascii="Times New Roman" w:hAnsi="Times New Roman"/>
          <w:color w:val="000009"/>
          <w:sz w:val="24"/>
          <w:szCs w:val="24"/>
        </w:rPr>
        <w:t>Identifying OWASP Top 10</w:t>
      </w:r>
      <w:r w:rsidRPr="00B06101">
        <w:rPr>
          <w:rFonts w:ascii="Times New Roman" w:hAnsi="Times New Roman"/>
          <w:sz w:val="24"/>
          <w:szCs w:val="24"/>
          <w:lang w:eastAsia="ar-SA"/>
        </w:rPr>
        <w:t xml:space="preserve">Issues identifications like SQL Injection, CSRF, XSS and </w:t>
      </w:r>
      <w:r w:rsidR="000E4086" w:rsidRPr="00B06101">
        <w:rPr>
          <w:rFonts w:ascii="Times New Roman" w:hAnsi="Times New Roman"/>
          <w:sz w:val="24"/>
          <w:szCs w:val="24"/>
          <w:lang w:eastAsia="ar-SA"/>
        </w:rPr>
        <w:t>invalidated</w:t>
      </w:r>
      <w:r w:rsidRPr="00B06101">
        <w:rPr>
          <w:rFonts w:ascii="Times New Roman" w:hAnsi="Times New Roman"/>
          <w:sz w:val="24"/>
          <w:szCs w:val="24"/>
          <w:lang w:eastAsia="ar-SA"/>
        </w:rPr>
        <w:t xml:space="preserve"> redirects and forwards</w:t>
      </w:r>
      <w:r w:rsidR="000E4086" w:rsidRPr="00B06101">
        <w:rPr>
          <w:rFonts w:ascii="Times New Roman" w:hAnsi="Times New Roman"/>
          <w:sz w:val="24"/>
          <w:szCs w:val="24"/>
          <w:lang w:eastAsia="ar-SA"/>
        </w:rPr>
        <w:t>,</w:t>
      </w:r>
      <w:r w:rsidRPr="00B06101">
        <w:rPr>
          <w:rFonts w:ascii="Times New Roman" w:hAnsi="Times New Roman"/>
          <w:sz w:val="24"/>
          <w:szCs w:val="24"/>
          <w:lang w:eastAsia="ar-SA"/>
        </w:rPr>
        <w:t xml:space="preserve"> etc.</w:t>
      </w:r>
    </w:p>
    <w:p w14:paraId="0B9AAC3D" w14:textId="77777777" w:rsidR="008702B1" w:rsidRPr="00B06101" w:rsidRDefault="00000000" w:rsidP="00B06101">
      <w:pPr>
        <w:numPr>
          <w:ilvl w:val="0"/>
          <w:numId w:val="4"/>
        </w:numPr>
        <w:spacing w:after="0" w:line="240" w:lineRule="auto"/>
        <w:ind w:right="302"/>
        <w:rPr>
          <w:rFonts w:ascii="Times New Roman" w:hAnsi="Times New Roman"/>
          <w:color w:val="000009"/>
          <w:sz w:val="24"/>
          <w:szCs w:val="24"/>
        </w:rPr>
      </w:pPr>
      <w:r w:rsidRPr="00B06101">
        <w:rPr>
          <w:rFonts w:ascii="Times New Roman" w:hAnsi="Times New Roman"/>
          <w:color w:val="000009"/>
          <w:sz w:val="24"/>
          <w:szCs w:val="24"/>
        </w:rPr>
        <w:t>Investigate the security logs, and mitigation strategies and Responsible for preparing Generic Security incident report.</w:t>
      </w:r>
    </w:p>
    <w:p w14:paraId="47CE5057" w14:textId="77777777" w:rsidR="008702B1" w:rsidRPr="00B06101" w:rsidRDefault="00000000" w:rsidP="00B06101">
      <w:pPr>
        <w:numPr>
          <w:ilvl w:val="0"/>
          <w:numId w:val="4"/>
        </w:numPr>
        <w:spacing w:after="0" w:line="240" w:lineRule="auto"/>
        <w:ind w:right="302"/>
        <w:rPr>
          <w:rFonts w:ascii="Times New Roman" w:hAnsi="Times New Roman"/>
          <w:color w:val="000009"/>
          <w:sz w:val="24"/>
          <w:szCs w:val="24"/>
        </w:rPr>
      </w:pPr>
      <w:r w:rsidRPr="00B06101">
        <w:rPr>
          <w:rFonts w:ascii="Times New Roman" w:hAnsi="Times New Roman"/>
          <w:color w:val="000009"/>
          <w:sz w:val="24"/>
          <w:szCs w:val="24"/>
        </w:rPr>
        <w:t>Responsible for preparing the Root cause analysis reports based on the analysis.</w:t>
      </w:r>
    </w:p>
    <w:p w14:paraId="50ECEB94" w14:textId="77777777" w:rsidR="008702B1" w:rsidRPr="00B06101" w:rsidRDefault="00000000" w:rsidP="00B06101">
      <w:pPr>
        <w:numPr>
          <w:ilvl w:val="0"/>
          <w:numId w:val="4"/>
        </w:numPr>
        <w:spacing w:after="0" w:line="240" w:lineRule="auto"/>
        <w:ind w:right="302"/>
        <w:rPr>
          <w:rFonts w:ascii="Times New Roman" w:hAnsi="Times New Roman"/>
          <w:color w:val="000009"/>
          <w:sz w:val="24"/>
          <w:szCs w:val="24"/>
        </w:rPr>
      </w:pPr>
      <w:r w:rsidRPr="00B06101">
        <w:rPr>
          <w:rFonts w:ascii="Times New Roman" w:hAnsi="Times New Roman"/>
          <w:color w:val="000009"/>
          <w:sz w:val="24"/>
          <w:szCs w:val="24"/>
        </w:rPr>
        <w:t>Analysing daily, weekly and monthly reports.</w:t>
      </w:r>
    </w:p>
    <w:p w14:paraId="2C165BAB" w14:textId="77777777" w:rsidR="008702B1" w:rsidRPr="00B06101" w:rsidRDefault="00000000" w:rsidP="00B06101">
      <w:pPr>
        <w:numPr>
          <w:ilvl w:val="0"/>
          <w:numId w:val="4"/>
        </w:numPr>
        <w:spacing w:after="0" w:line="240" w:lineRule="auto"/>
        <w:ind w:right="302"/>
        <w:rPr>
          <w:rFonts w:ascii="Times New Roman" w:hAnsi="Times New Roman"/>
          <w:color w:val="000009"/>
          <w:sz w:val="24"/>
          <w:szCs w:val="24"/>
        </w:rPr>
      </w:pPr>
      <w:r w:rsidRPr="00B06101">
        <w:rPr>
          <w:rFonts w:ascii="Times New Roman" w:hAnsi="Times New Roman"/>
          <w:color w:val="000009"/>
          <w:sz w:val="24"/>
          <w:szCs w:val="24"/>
        </w:rPr>
        <w:t>Creating a case for the suspicious issue and forwarding it to the Onsite SOC team for further investigation.</w:t>
      </w:r>
    </w:p>
    <w:p w14:paraId="70C76CDC" w14:textId="77777777" w:rsidR="008702B1" w:rsidRPr="00B06101" w:rsidRDefault="00000000" w:rsidP="00B06101">
      <w:pPr>
        <w:numPr>
          <w:ilvl w:val="0"/>
          <w:numId w:val="4"/>
        </w:numPr>
        <w:spacing w:after="0" w:line="240" w:lineRule="auto"/>
        <w:ind w:right="302"/>
        <w:rPr>
          <w:rFonts w:ascii="Times New Roman" w:hAnsi="Times New Roman"/>
          <w:color w:val="000009"/>
          <w:sz w:val="24"/>
          <w:szCs w:val="24"/>
        </w:rPr>
      </w:pPr>
      <w:r w:rsidRPr="00B06101">
        <w:rPr>
          <w:rFonts w:ascii="Times New Roman" w:hAnsi="Times New Roman"/>
          <w:color w:val="000009"/>
          <w:sz w:val="24"/>
          <w:szCs w:val="24"/>
        </w:rPr>
        <w:t>Monitoring and Investigating Offenses on QRadar</w:t>
      </w:r>
      <w:r w:rsidR="00CB6BBA">
        <w:rPr>
          <w:rFonts w:ascii="Times New Roman" w:hAnsi="Times New Roman"/>
          <w:color w:val="000009"/>
          <w:sz w:val="24"/>
          <w:szCs w:val="24"/>
        </w:rPr>
        <w:t>, Splunk and Sentinel</w:t>
      </w:r>
    </w:p>
    <w:p w14:paraId="2DA8278A" w14:textId="77777777" w:rsidR="008702B1" w:rsidRPr="00B06101" w:rsidRDefault="00000000" w:rsidP="00B06101">
      <w:pPr>
        <w:numPr>
          <w:ilvl w:val="0"/>
          <w:numId w:val="4"/>
        </w:numPr>
        <w:spacing w:after="0" w:line="240" w:lineRule="auto"/>
        <w:ind w:right="302"/>
        <w:rPr>
          <w:rFonts w:ascii="Times New Roman" w:hAnsi="Times New Roman"/>
          <w:color w:val="000009"/>
          <w:sz w:val="24"/>
          <w:szCs w:val="24"/>
        </w:rPr>
      </w:pPr>
      <w:r w:rsidRPr="00B06101">
        <w:rPr>
          <w:rFonts w:ascii="Times New Roman" w:hAnsi="Times New Roman"/>
          <w:color w:val="000009"/>
          <w:sz w:val="24"/>
          <w:szCs w:val="24"/>
        </w:rPr>
        <w:t>Involved in Thread hunting and forensic analysis investigation.</w:t>
      </w:r>
    </w:p>
    <w:p w14:paraId="2701971A" w14:textId="77777777" w:rsidR="00BE1051" w:rsidRPr="00B06101" w:rsidRDefault="00BE1051" w:rsidP="00B06101">
      <w:pPr>
        <w:spacing w:after="0" w:line="240" w:lineRule="auto"/>
        <w:ind w:left="1080" w:right="302"/>
        <w:rPr>
          <w:rFonts w:ascii="Times New Roman" w:hAnsi="Times New Roman"/>
          <w:color w:val="000009"/>
          <w:sz w:val="24"/>
          <w:szCs w:val="24"/>
        </w:rPr>
      </w:pPr>
    </w:p>
    <w:p w14:paraId="030E7C3E" w14:textId="77777777" w:rsidR="000E4086" w:rsidRPr="00B06101" w:rsidRDefault="00000000" w:rsidP="00B06101">
      <w:pPr>
        <w:spacing w:before="60" w:after="0" w:line="240" w:lineRule="auto"/>
        <w:rPr>
          <w:rFonts w:ascii="Times New Roman" w:hAnsi="Times New Roman"/>
          <w:b/>
          <w:color w:val="000009"/>
          <w:sz w:val="24"/>
          <w:szCs w:val="24"/>
          <w:u w:val="single"/>
        </w:rPr>
      </w:pPr>
      <w:r w:rsidRPr="00B06101">
        <w:rPr>
          <w:rFonts w:ascii="Times New Roman" w:hAnsi="Times New Roman"/>
          <w:b/>
          <w:color w:val="000009"/>
          <w:sz w:val="24"/>
          <w:szCs w:val="24"/>
          <w:u w:val="single"/>
        </w:rPr>
        <w:t>Educational Qualification:</w:t>
      </w:r>
    </w:p>
    <w:p w14:paraId="5DC1080D" w14:textId="77777777" w:rsidR="000E4086" w:rsidRPr="008E784B" w:rsidRDefault="00000000" w:rsidP="00B06101">
      <w:pPr>
        <w:pStyle w:val="ListParagraph"/>
        <w:numPr>
          <w:ilvl w:val="0"/>
          <w:numId w:val="7"/>
        </w:numPr>
        <w:spacing w:before="60" w:after="0" w:line="24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B.Tech </w:t>
      </w:r>
      <w:r w:rsidR="008E784B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In Electrical and Electronics Engineering </w:t>
      </w:r>
      <w:r w:rsidR="000F2022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</w:t>
      </w:r>
      <w:r w:rsidR="001A7682" w:rsidRPr="00B06101">
        <w:rPr>
          <w:rFonts w:ascii="Times New Roman" w:hAnsi="Times New Roman"/>
          <w:color w:val="000000"/>
          <w:sz w:val="24"/>
          <w:szCs w:val="24"/>
          <w:lang w:val="en-IN" w:eastAsia="en-IN"/>
        </w:rPr>
        <w:t>f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rom </w:t>
      </w:r>
      <w:r w:rsidR="008E784B">
        <w:rPr>
          <w:rFonts w:ascii="Times New Roman" w:hAnsi="Times New Roman"/>
          <w:color w:val="000000"/>
          <w:sz w:val="24"/>
          <w:szCs w:val="24"/>
          <w:lang w:val="en-IN" w:eastAsia="en-IN"/>
        </w:rPr>
        <w:t>St. Martin’s Engg. College 201</w:t>
      </w:r>
      <w:r w:rsidR="00622F2E">
        <w:rPr>
          <w:rFonts w:ascii="Times New Roman" w:hAnsi="Times New Roman"/>
          <w:color w:val="000000"/>
          <w:sz w:val="24"/>
          <w:szCs w:val="24"/>
          <w:lang w:val="en-IN" w:eastAsia="en-IN"/>
        </w:rPr>
        <w:t>4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.</w:t>
      </w:r>
    </w:p>
    <w:p w14:paraId="515EB709" w14:textId="77777777" w:rsidR="00BE1051" w:rsidRPr="00B06101" w:rsidRDefault="00000000" w:rsidP="00B0610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06101">
        <w:rPr>
          <w:rFonts w:ascii="Times New Roman" w:hAnsi="Times New Roman"/>
          <w:b/>
          <w:sz w:val="24"/>
          <w:szCs w:val="24"/>
          <w:u w:val="single"/>
        </w:rPr>
        <w:t>Declaration:</w:t>
      </w:r>
    </w:p>
    <w:p w14:paraId="39A0BCB8" w14:textId="77777777" w:rsidR="000E4086" w:rsidRPr="00B06101" w:rsidRDefault="000E4086" w:rsidP="00B0610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6674C0A0" w14:textId="77777777" w:rsidR="00341097" w:rsidRPr="00B06101" w:rsidRDefault="00000000" w:rsidP="00B0610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06101">
        <w:rPr>
          <w:rFonts w:ascii="Times New Roman" w:hAnsi="Times New Roman"/>
          <w:bCs/>
          <w:color w:val="000000"/>
          <w:sz w:val="24"/>
          <w:szCs w:val="24"/>
        </w:rPr>
        <w:t xml:space="preserve"> I hereby declare that the above-mentioned information is correct up to my knowledge and I bear that  </w:t>
      </w:r>
    </w:p>
    <w:p w14:paraId="280E958A" w14:textId="77777777" w:rsidR="00BE1051" w:rsidRPr="00B06101" w:rsidRDefault="00000000" w:rsidP="00B0610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0610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E4086" w:rsidRPr="00B06101">
        <w:rPr>
          <w:rFonts w:ascii="Times New Roman" w:hAnsi="Times New Roman"/>
          <w:bCs/>
          <w:color w:val="000000"/>
          <w:sz w:val="24"/>
          <w:szCs w:val="24"/>
        </w:rPr>
        <w:t>Responsibility</w:t>
      </w:r>
      <w:r w:rsidRPr="00B06101">
        <w:rPr>
          <w:rFonts w:ascii="Times New Roman" w:hAnsi="Times New Roman"/>
          <w:bCs/>
          <w:color w:val="000000"/>
          <w:sz w:val="24"/>
          <w:szCs w:val="24"/>
        </w:rPr>
        <w:t xml:space="preserve"> for the correctness of the above-mentioned.</w:t>
      </w:r>
      <w:r w:rsidRPr="00B06101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</w:t>
      </w:r>
    </w:p>
    <w:p w14:paraId="528B99B0" w14:textId="77777777" w:rsidR="007F1545" w:rsidRPr="00B06101" w:rsidRDefault="00000000" w:rsidP="00B06101">
      <w:pPr>
        <w:tabs>
          <w:tab w:val="left" w:pos="9214"/>
        </w:tabs>
        <w:spacing w:after="0" w:line="240" w:lineRule="auto"/>
        <w:ind w:left="5760" w:right="-705"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B06101">
        <w:rPr>
          <w:rFonts w:ascii="Times New Roman" w:hAnsi="Times New Roman"/>
          <w:bCs/>
          <w:color w:val="000000"/>
          <w:sz w:val="24"/>
          <w:szCs w:val="24"/>
        </w:rPr>
        <w:t xml:space="preserve">           </w:t>
      </w:r>
      <w:r w:rsidR="008C4F94" w:rsidRPr="00B06101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</w:t>
      </w:r>
      <w:r w:rsidRPr="00B06101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8E784B">
        <w:rPr>
          <w:rFonts w:ascii="Times New Roman" w:hAnsi="Times New Roman"/>
          <w:bCs/>
          <w:color w:val="000000"/>
          <w:sz w:val="24"/>
          <w:szCs w:val="24"/>
        </w:rPr>
        <w:t xml:space="preserve">Shravan Kumar B </w:t>
      </w:r>
      <w:r w:rsidR="00735B50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B06101">
        <w:rPr>
          <w:rFonts w:ascii="Times New Roman" w:hAnsi="Times New Roman"/>
          <w:bCs/>
          <w:color w:val="000000"/>
          <w:sz w:val="24"/>
          <w:szCs w:val="24"/>
        </w:rPr>
        <w:tab/>
      </w:r>
      <w:r>
        <w:pict w14:anchorId="5F552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9264;mso-position-horizontal-relative:text;mso-position-vertical-relative:text">
            <v:imagedata r:id="rId6"/>
          </v:shape>
        </w:pict>
      </w:r>
    </w:p>
    <w:sectPr w:rsidR="007F1545" w:rsidRPr="00B06101" w:rsidSect="000E4086">
      <w:pgSz w:w="12240" w:h="15840"/>
      <w:pgMar w:top="720" w:right="720" w:bottom="720" w:left="720" w:header="720" w:footer="720" w:gutter="0"/>
      <w:pgNumType w:start="1"/>
      <w:cols w:space="720"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bullet"/>
      <w:pStyle w:val="CommentTex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C997A99"/>
    <w:multiLevelType w:val="hybridMultilevel"/>
    <w:tmpl w:val="3880D0DA"/>
    <w:lvl w:ilvl="0" w:tplc="CFC0B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C09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E7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25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A3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04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C51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4D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6C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64FEF"/>
    <w:multiLevelType w:val="hybridMultilevel"/>
    <w:tmpl w:val="B1188E30"/>
    <w:lvl w:ilvl="0" w:tplc="DCCE4C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B105E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0084CE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7C8D3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BE63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6D6D9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6A5B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9E52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25094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4E395C"/>
    <w:multiLevelType w:val="multilevel"/>
    <w:tmpl w:val="84FA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7610ADD"/>
    <w:multiLevelType w:val="hybridMultilevel"/>
    <w:tmpl w:val="CCC2ACB0"/>
    <w:lvl w:ilvl="0" w:tplc="069868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EFE4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81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C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A0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A9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AD8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6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0CF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C6C82"/>
    <w:multiLevelType w:val="hybridMultilevel"/>
    <w:tmpl w:val="F808F3EE"/>
    <w:lvl w:ilvl="0" w:tplc="61705D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2B4BB1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D7A11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130C4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8A98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C3E5F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F02F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BACD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246F7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517A30"/>
    <w:multiLevelType w:val="hybridMultilevel"/>
    <w:tmpl w:val="8EA2460E"/>
    <w:lvl w:ilvl="0" w:tplc="67F0FD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A3A4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64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C6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80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AC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AA6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45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C0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136737">
    <w:abstractNumId w:val="0"/>
  </w:num>
  <w:num w:numId="2" w16cid:durableId="409037145">
    <w:abstractNumId w:val="4"/>
  </w:num>
  <w:num w:numId="3" w16cid:durableId="748698993">
    <w:abstractNumId w:val="6"/>
  </w:num>
  <w:num w:numId="4" w16cid:durableId="1171723006">
    <w:abstractNumId w:val="5"/>
  </w:num>
  <w:num w:numId="5" w16cid:durableId="1868445135">
    <w:abstractNumId w:val="1"/>
  </w:num>
  <w:num w:numId="6" w16cid:durableId="982387270">
    <w:abstractNumId w:val="3"/>
  </w:num>
  <w:num w:numId="7" w16cid:durableId="82536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51"/>
    <w:rsid w:val="00004FC0"/>
    <w:rsid w:val="000857B7"/>
    <w:rsid w:val="000C1BE4"/>
    <w:rsid w:val="000E4086"/>
    <w:rsid w:val="000F2022"/>
    <w:rsid w:val="0011795C"/>
    <w:rsid w:val="00136C27"/>
    <w:rsid w:val="00145031"/>
    <w:rsid w:val="001A7682"/>
    <w:rsid w:val="0020778B"/>
    <w:rsid w:val="00210D38"/>
    <w:rsid w:val="0023155E"/>
    <w:rsid w:val="00255922"/>
    <w:rsid w:val="002816C9"/>
    <w:rsid w:val="00341097"/>
    <w:rsid w:val="00360BDF"/>
    <w:rsid w:val="003648AB"/>
    <w:rsid w:val="003E11F9"/>
    <w:rsid w:val="004A2076"/>
    <w:rsid w:val="004E173D"/>
    <w:rsid w:val="00526AE0"/>
    <w:rsid w:val="00590537"/>
    <w:rsid w:val="005A3A36"/>
    <w:rsid w:val="005D4A7F"/>
    <w:rsid w:val="00621F8B"/>
    <w:rsid w:val="00622F2E"/>
    <w:rsid w:val="006E5329"/>
    <w:rsid w:val="007009CB"/>
    <w:rsid w:val="007178EC"/>
    <w:rsid w:val="00735B50"/>
    <w:rsid w:val="00745A6C"/>
    <w:rsid w:val="00787A52"/>
    <w:rsid w:val="007F1545"/>
    <w:rsid w:val="007F5447"/>
    <w:rsid w:val="00841A58"/>
    <w:rsid w:val="008702B1"/>
    <w:rsid w:val="008B6584"/>
    <w:rsid w:val="008C4F94"/>
    <w:rsid w:val="008E784B"/>
    <w:rsid w:val="00941729"/>
    <w:rsid w:val="009A110F"/>
    <w:rsid w:val="00A13BBE"/>
    <w:rsid w:val="00B05BD2"/>
    <w:rsid w:val="00B06101"/>
    <w:rsid w:val="00B25996"/>
    <w:rsid w:val="00B40224"/>
    <w:rsid w:val="00B50224"/>
    <w:rsid w:val="00B90977"/>
    <w:rsid w:val="00B91D3C"/>
    <w:rsid w:val="00BA612F"/>
    <w:rsid w:val="00BC6A30"/>
    <w:rsid w:val="00BE1051"/>
    <w:rsid w:val="00CB6BBA"/>
    <w:rsid w:val="00CC4E8F"/>
    <w:rsid w:val="00CD2651"/>
    <w:rsid w:val="00D748F6"/>
    <w:rsid w:val="00D77047"/>
    <w:rsid w:val="00F2490A"/>
    <w:rsid w:val="00F7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7EEE9C"/>
  <w15:docId w15:val="{52574277-51F8-4432-8B9A-0BEEF0F8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51"/>
    <w:pPr>
      <w:spacing w:after="160" w:line="259" w:lineRule="auto"/>
    </w:pPr>
    <w:rPr>
      <w:rFonts w:eastAsiaTheme="minorEastAsia" w:cs="Times New Roman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51"/>
    <w:pPr>
      <w:ind w:left="720"/>
      <w:contextualSpacing/>
    </w:pPr>
    <w:rPr>
      <w:lang w:val="en-US" w:eastAsia="en-US"/>
    </w:rPr>
  </w:style>
  <w:style w:type="paragraph" w:customStyle="1" w:styleId="Default">
    <w:name w:val="Default"/>
    <w:rsid w:val="00BE1051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BE1051"/>
    <w:pPr>
      <w:numPr>
        <w:numId w:val="1"/>
      </w:numPr>
      <w:suppressAutoHyphens/>
      <w:spacing w:after="0" w:line="240" w:lineRule="auto"/>
    </w:pPr>
    <w:rPr>
      <w:rFonts w:ascii="Times New Roman" w:hAnsi="Times New Roman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051"/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BE1051"/>
    <w:rPr>
      <w:rFonts w:cs="Times New Roman"/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E17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5f040a11b0785a7d190c2911e04e716d134f530e18705c4458440321091b5b58110a100318425c54014356014b4450530401195c1333471b1b1114455c5a08554f011503504e1c180c571833471b1b0511435e5e01595601514841481f0f2b561358191b195115495d0c00584e4209430247460c590858184508105042445b0c0f054e4108120211474a411b1213471b1b1114445b540e544d160114115c6&amp;docType=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narendra</dc:creator>
  <cp:lastModifiedBy>Kalyan Kumar Madalam</cp:lastModifiedBy>
  <cp:revision>2</cp:revision>
  <dcterms:created xsi:type="dcterms:W3CDTF">2022-10-28T14:00:00Z</dcterms:created>
  <dcterms:modified xsi:type="dcterms:W3CDTF">2022-10-28T14:00:00Z</dcterms:modified>
</cp:coreProperties>
</file>