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3B20" w14:textId="551BA19A" w:rsidR="00D30E4F" w:rsidRPr="003E6F75" w:rsidRDefault="005C4DC9" w:rsidP="00411000">
      <w:pPr>
        <w:pStyle w:val="divaddress"/>
        <w:spacing w:before="160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Emmanuel C. Nnodim</w:t>
      </w:r>
    </w:p>
    <w:p w14:paraId="7D8794DA" w14:textId="6811FB1D" w:rsidR="009C1A24" w:rsidRDefault="00E82BF7" w:rsidP="00194CD5">
      <w:pPr>
        <w:pStyle w:val="divaddress"/>
        <w:spacing w:before="160"/>
        <w:rPr>
          <w:b/>
          <w:bCs/>
          <w:smallCaps/>
        </w:rPr>
      </w:pPr>
      <w:r>
        <w:rPr>
          <w:rStyle w:val="span"/>
        </w:rPr>
        <w:t xml:space="preserve">2238 Brightseat </w:t>
      </w:r>
      <w:r w:rsidR="00F04F63">
        <w:rPr>
          <w:rStyle w:val="span"/>
        </w:rPr>
        <w:t>Road</w:t>
      </w:r>
      <w:r w:rsidR="00411000">
        <w:rPr>
          <w:rStyle w:val="span"/>
        </w:rPr>
        <w:t xml:space="preserve">, </w:t>
      </w:r>
      <w:r w:rsidR="00F04F63">
        <w:rPr>
          <w:rStyle w:val="span"/>
        </w:rPr>
        <w:t>Hyattsville</w:t>
      </w:r>
      <w:r w:rsidR="002F2BD6">
        <w:rPr>
          <w:rStyle w:val="span"/>
        </w:rPr>
        <w:t>,</w:t>
      </w:r>
      <w:r w:rsidR="00F04F63">
        <w:rPr>
          <w:rStyle w:val="span"/>
        </w:rPr>
        <w:t xml:space="preserve"> </w:t>
      </w:r>
      <w:r w:rsidR="00411000">
        <w:rPr>
          <w:rStyle w:val="span"/>
        </w:rPr>
        <w:t>MD</w:t>
      </w:r>
      <w:r w:rsidR="00411000">
        <w:rPr>
          <w:rStyle w:val="documentzipsuffix"/>
        </w:rPr>
        <w:t xml:space="preserve"> </w:t>
      </w:r>
      <w:r w:rsidR="00411000">
        <w:rPr>
          <w:rStyle w:val="span"/>
        </w:rPr>
        <w:t>207</w:t>
      </w:r>
      <w:r w:rsidR="00F04F63">
        <w:rPr>
          <w:rStyle w:val="span"/>
        </w:rPr>
        <w:t>85</w:t>
      </w:r>
      <w:r w:rsidR="00411000">
        <w:rPr>
          <w:rStyle w:val="span"/>
        </w:rPr>
        <w:t> </w:t>
      </w:r>
      <w:r w:rsidR="00411000">
        <w:rPr>
          <w:rStyle w:val="documentzipsuffix"/>
        </w:rPr>
        <w:t xml:space="preserve"> </w:t>
      </w:r>
      <w:r w:rsidR="00411000">
        <w:rPr>
          <w:rStyle w:val="span"/>
          <w:vanish/>
        </w:rPr>
        <w:t>20721, 9809 Glenkirk Street, MD </w:t>
      </w:r>
      <w:r w:rsidR="00411000">
        <w:rPr>
          <w:rStyle w:val="documentzipprefix"/>
        </w:rPr>
        <w:t xml:space="preserve"> </w:t>
      </w:r>
      <w:r w:rsidR="00411000">
        <w:rPr>
          <w:rStyle w:val="documentzipprefix"/>
        </w:rPr>
        <w:br/>
      </w:r>
      <w:r w:rsidR="00411000">
        <w:rPr>
          <w:rStyle w:val="span"/>
        </w:rPr>
        <w:t>Home:</w:t>
      </w:r>
      <w:r w:rsidR="003D4DC1">
        <w:rPr>
          <w:rStyle w:val="span"/>
        </w:rPr>
        <w:t xml:space="preserve"> (240)</w:t>
      </w:r>
      <w:r w:rsidR="00F6121B">
        <w:rPr>
          <w:rStyle w:val="span"/>
        </w:rPr>
        <w:t>-556-3645</w:t>
      </w:r>
      <w:r w:rsidR="00411000">
        <w:rPr>
          <w:rStyle w:val="span"/>
        </w:rPr>
        <w:t xml:space="preserve">- Cell: </w:t>
      </w:r>
      <w:r w:rsidR="00F6121B">
        <w:rPr>
          <w:rStyle w:val="span"/>
        </w:rPr>
        <w:t>(240)-556-3645</w:t>
      </w:r>
      <w:r w:rsidR="00411000">
        <w:rPr>
          <w:rStyle w:val="span"/>
        </w:rPr>
        <w:t xml:space="preserve">- </w:t>
      </w:r>
      <w:r w:rsidR="001C34C8" w:rsidRPr="001C34C8">
        <w:rPr>
          <w:bdr w:val="none" w:sz="0" w:space="0" w:color="auto" w:frame="1"/>
        </w:rPr>
        <w:t>e.nnodim@yahoo.com</w:t>
      </w:r>
    </w:p>
    <w:p w14:paraId="1110BF68" w14:textId="63614123" w:rsidR="00913B3F" w:rsidRDefault="00913B3F" w:rsidP="00913B3F">
      <w:pPr>
        <w:pStyle w:val="divdocumentdivsectiontitle"/>
        <w:tabs>
          <w:tab w:val="center" w:pos="10560"/>
        </w:tabs>
        <w:spacing w:before="120" w:after="120"/>
        <w:ind w:right="200"/>
        <w:rPr>
          <w:bCs/>
          <w:smallCaps/>
        </w:rPr>
      </w:pPr>
      <w:r>
        <w:rPr>
          <w:b/>
          <w:bCs/>
          <w:smallCaps/>
        </w:rPr>
        <w:t xml:space="preserve">Professional Summary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8BB001" w14:textId="6B4CC6AC" w:rsidR="00913B3F" w:rsidRDefault="00913B3F" w:rsidP="00913B3F">
      <w:pPr>
        <w:pStyle w:val="divdocumentdivsectiontitle"/>
        <w:tabs>
          <w:tab w:val="center" w:pos="10560"/>
        </w:tabs>
        <w:spacing w:before="120" w:after="120"/>
        <w:ind w:left="720" w:right="200"/>
        <w:rPr>
          <w:b/>
          <w:bCs/>
          <w:smallCaps/>
        </w:rPr>
      </w:pPr>
      <w:r>
        <w:t xml:space="preserve">AWS Solutions Architect with </w:t>
      </w:r>
      <w:r w:rsidR="00605157">
        <w:t>Six</w:t>
      </w:r>
      <w:r>
        <w:t xml:space="preserve"> (</w:t>
      </w:r>
      <w:r w:rsidR="00F44DCE">
        <w:t>6</w:t>
      </w:r>
      <w:r>
        <w:t>) + years of experience a</w:t>
      </w:r>
      <w:r w:rsidR="00BF67AE">
        <w:t>nd a</w:t>
      </w:r>
      <w:r>
        <w:t xml:space="preserve"> Breadth of expertise in private and public Cloud Computing (i.e. AWS platform), technologies</w:t>
      </w:r>
      <w:r w:rsidR="00B83373">
        <w:t>,</w:t>
      </w:r>
      <w:r>
        <w:t xml:space="preserve"> and architectural best practices.</w:t>
      </w:r>
      <w:r w:rsidR="00ED750B">
        <w:t xml:space="preserve"> </w:t>
      </w:r>
      <w:r w:rsidR="00325C13">
        <w:t>Vast</w:t>
      </w:r>
      <w:r>
        <w:t xml:space="preserve"> experience across the Enterprise IT in </w:t>
      </w:r>
      <w:r w:rsidR="00325C13">
        <w:t>each of the following fields</w:t>
      </w:r>
      <w:r>
        <w:t>: Infrastructure architecture;</w:t>
      </w:r>
      <w:r w:rsidR="00DD6955">
        <w:t xml:space="preserve"> Information Science,</w:t>
      </w:r>
      <w:r>
        <w:t xml:space="preserve"> </w:t>
      </w:r>
      <w:bookmarkStart w:id="0" w:name="_Hlk28319581"/>
      <w:r>
        <w:t>Database architecture</w:t>
      </w:r>
      <w:r w:rsidR="00B83373">
        <w:t>;</w:t>
      </w:r>
      <w:r>
        <w:t xml:space="preserve"> </w:t>
      </w:r>
      <w:r w:rsidR="00DD6955">
        <w:t xml:space="preserve">Advanced </w:t>
      </w:r>
      <w:r>
        <w:t>Networking; IT Security; Enterprise</w:t>
      </w:r>
      <w:r w:rsidR="00DD6955">
        <w:t xml:space="preserve"> De</w:t>
      </w:r>
      <w:r w:rsidR="00D553B3">
        <w:t>vO</w:t>
      </w:r>
      <w:r w:rsidR="00DD6955">
        <w:t>ps</w:t>
      </w:r>
      <w:r>
        <w:t>; and Analytics.</w:t>
      </w:r>
      <w:r w:rsidR="00924ACD">
        <w:t xml:space="preserve"> </w:t>
      </w:r>
    </w:p>
    <w:bookmarkEnd w:id="0"/>
    <w:p w14:paraId="6BEBEB2E" w14:textId="77777777" w:rsidR="00913B3F" w:rsidRDefault="00913B3F" w:rsidP="00913B3F">
      <w:pPr>
        <w:pStyle w:val="divdocumentdivsectiontitle"/>
        <w:tabs>
          <w:tab w:val="center" w:pos="10560"/>
        </w:tabs>
        <w:spacing w:before="120" w:after="12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Certifications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6743D7" w14:textId="50FEE4D2" w:rsidR="006D42EB" w:rsidRDefault="00913B3F" w:rsidP="00E266B0">
      <w:pPr>
        <w:pStyle w:val="p"/>
        <w:spacing w:line="340" w:lineRule="atLeast"/>
        <w:ind w:left="2100"/>
        <w:rPr>
          <w:b/>
          <w:color w:val="FF0000"/>
        </w:rPr>
      </w:pPr>
      <w:r>
        <w:rPr>
          <w:b/>
          <w:color w:val="FF0000"/>
        </w:rPr>
        <w:t>•</w:t>
      </w:r>
      <w:r>
        <w:rPr>
          <w:b/>
        </w:rPr>
        <w:t xml:space="preserve"> </w:t>
      </w:r>
      <w:r>
        <w:rPr>
          <w:b/>
          <w:color w:val="FF0000"/>
        </w:rPr>
        <w:t>AWS Certified Cloud Practitioner - Certified</w:t>
      </w:r>
      <w:r>
        <w:rPr>
          <w:b/>
          <w:color w:val="FF0000"/>
        </w:rPr>
        <w:br/>
        <w:t xml:space="preserve">• AWS Solutions Architect Associate </w:t>
      </w:r>
      <w:r w:rsidR="007F6132">
        <w:rPr>
          <w:b/>
          <w:color w:val="FF0000"/>
        </w:rPr>
        <w:t>–</w:t>
      </w:r>
      <w:r>
        <w:rPr>
          <w:b/>
          <w:color w:val="FF0000"/>
        </w:rPr>
        <w:t xml:space="preserve"> Certified</w:t>
      </w:r>
    </w:p>
    <w:p w14:paraId="7BAA436A" w14:textId="65DB0DF5" w:rsidR="00361C30" w:rsidRDefault="00E266B0" w:rsidP="00E266B0">
      <w:pPr>
        <w:pStyle w:val="p"/>
        <w:spacing w:line="340" w:lineRule="atLeast"/>
        <w:ind w:left="2100"/>
        <w:rPr>
          <w:b/>
          <w:color w:val="FF0000"/>
        </w:rPr>
      </w:pPr>
      <w:r>
        <w:rPr>
          <w:b/>
          <w:color w:val="FF0000"/>
        </w:rPr>
        <w:t xml:space="preserve">• </w:t>
      </w:r>
      <w:r w:rsidR="00E03B9D" w:rsidRPr="00E03B9D">
        <w:rPr>
          <w:b/>
        </w:rPr>
        <w:t>AWS Certified Security Specialty – (In-View)</w:t>
      </w:r>
      <w:r w:rsidR="00913B3F">
        <w:rPr>
          <w:b/>
        </w:rPr>
        <w:br/>
      </w:r>
      <w:r w:rsidR="00913B3F" w:rsidRPr="00361C30">
        <w:rPr>
          <w:b/>
          <w:color w:val="FF0000"/>
        </w:rPr>
        <w:t xml:space="preserve">• AWS SysOps Administrator Associate </w:t>
      </w:r>
      <w:r w:rsidR="00987546">
        <w:rPr>
          <w:b/>
          <w:color w:val="FF0000"/>
        </w:rPr>
        <w:t>–</w:t>
      </w:r>
      <w:r w:rsidR="00361C30">
        <w:rPr>
          <w:b/>
          <w:color w:val="FF0000"/>
        </w:rPr>
        <w:t xml:space="preserve"> Certified</w:t>
      </w:r>
      <w:r w:rsidR="007253EF">
        <w:rPr>
          <w:b/>
          <w:color w:val="FF0000"/>
        </w:rPr>
        <w:t xml:space="preserve"> </w:t>
      </w:r>
      <w:r w:rsidR="00C5558F">
        <w:rPr>
          <w:b/>
          <w:color w:val="FF0000"/>
        </w:rPr>
        <w:t xml:space="preserve"> </w:t>
      </w:r>
    </w:p>
    <w:p w14:paraId="1FB34C78" w14:textId="6DA055F1" w:rsidR="00955A64" w:rsidRDefault="00955A64" w:rsidP="00E266B0">
      <w:pPr>
        <w:pStyle w:val="p"/>
        <w:spacing w:line="340" w:lineRule="atLeast"/>
        <w:ind w:left="2100"/>
        <w:rPr>
          <w:b/>
          <w:color w:val="FF0000"/>
        </w:rPr>
      </w:pPr>
      <w:r w:rsidRPr="00361C30">
        <w:rPr>
          <w:b/>
          <w:color w:val="FF0000"/>
        </w:rPr>
        <w:t xml:space="preserve">• AWS </w:t>
      </w:r>
      <w:r>
        <w:rPr>
          <w:b/>
          <w:color w:val="FF0000"/>
        </w:rPr>
        <w:t xml:space="preserve">Developer Associate – Certified </w:t>
      </w:r>
    </w:p>
    <w:p w14:paraId="20C8D31B" w14:textId="77777777" w:rsidR="00913B3F" w:rsidRDefault="00913B3F" w:rsidP="00913B3F">
      <w:pPr>
        <w:pStyle w:val="divdocumentdivsectiontitle"/>
        <w:tabs>
          <w:tab w:val="center" w:pos="10560"/>
        </w:tabs>
        <w:spacing w:before="120" w:after="12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Skills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table"/>
        <w:tblW w:w="8460" w:type="dxa"/>
        <w:tblInd w:w="149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287"/>
        <w:gridCol w:w="4173"/>
      </w:tblGrid>
      <w:tr w:rsidR="00913B3F" w14:paraId="1310529F" w14:textId="77777777" w:rsidTr="00F353E5">
        <w:tc>
          <w:tcPr>
            <w:tcW w:w="4287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576EE6" w14:textId="551C285D" w:rsidR="00913B3F" w:rsidRDefault="00913B3F">
            <w:pPr>
              <w:pStyle w:val="p"/>
              <w:spacing w:line="340" w:lineRule="atLeast"/>
            </w:pPr>
            <w:r>
              <w:t>Firewalls &amp; Log Analysis, SIEM, etc.</w:t>
            </w:r>
            <w:r>
              <w:br/>
              <w:t xml:space="preserve">Orchestration Services ECS, Docker Containers, Jenkins, Puppet, Chef, Terraform, Ansible. AWS Inspector, AWS Shield, Macie, Guard Duty, AWS Secret </w:t>
            </w:r>
            <w:r w:rsidR="00C5558F">
              <w:t>Manager, (</w:t>
            </w:r>
            <w:r>
              <w:t>IDS/IPS) SIEM (Splunk/Qradar) Palo.</w:t>
            </w:r>
            <w:r w:rsidR="00F86E36">
              <w:t xml:space="preserve"> Cloud Applications - Splunk, Nagios, DNS, OpenVPN, Open SSH, VPG, OpsWorks</w:t>
            </w:r>
            <w:r w:rsidR="00110619">
              <w:t>.</w:t>
            </w:r>
          </w:p>
        </w:tc>
        <w:tc>
          <w:tcPr>
            <w:tcW w:w="4173" w:type="dxa"/>
            <w:tcBorders>
              <w:top w:val="nil"/>
              <w:left w:val="single" w:sz="8" w:space="0" w:color="FEFDFD"/>
              <w:bottom w:val="nil"/>
              <w:right w:val="nil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5C466151" w14:textId="646D00DF" w:rsidR="00913B3F" w:rsidRDefault="00913B3F">
            <w:pPr>
              <w:pStyle w:val="p"/>
              <w:spacing w:line="340" w:lineRule="atLeast"/>
            </w:pPr>
            <w:r>
              <w:t xml:space="preserve">Database Querying Languages; PostgreSQL, MySQL, SQL </w:t>
            </w:r>
            <w:r w:rsidR="00B83373">
              <w:t>S</w:t>
            </w:r>
            <w:r>
              <w:t>erver, N</w:t>
            </w:r>
            <w:r w:rsidR="00B83373">
              <w:t>o</w:t>
            </w:r>
            <w:r>
              <w:t>SQL/DynamoDB. Elastic Beanstalk – Amazon Web Services (EC2, EBS, S3, IAM, AMI, VPC, VPC Peering, NACL, Route53, Auto Scaling, ELB, SNS, Cloud Watch</w:t>
            </w:r>
            <w:r w:rsidR="00B83373">
              <w:t>,</w:t>
            </w:r>
            <w:r>
              <w:t xml:space="preserve"> and Cloud Formation). Dome9, Barracuda Guardian Security, F5</w:t>
            </w:r>
            <w:r w:rsidR="00110619">
              <w:t>.</w:t>
            </w:r>
            <w:r>
              <w:t xml:space="preserve"> </w:t>
            </w:r>
          </w:p>
        </w:tc>
      </w:tr>
    </w:tbl>
    <w:p w14:paraId="4768DD98" w14:textId="77777777" w:rsidR="00CF4093" w:rsidRDefault="00CF4093" w:rsidP="00913B3F">
      <w:pPr>
        <w:pStyle w:val="divdocumentdivsectiontitle"/>
        <w:tabs>
          <w:tab w:val="center" w:pos="10560"/>
        </w:tabs>
        <w:spacing w:before="120" w:after="120"/>
        <w:ind w:right="200"/>
        <w:rPr>
          <w:b/>
          <w:bCs/>
          <w:smallCaps/>
        </w:rPr>
      </w:pPr>
    </w:p>
    <w:p w14:paraId="234D91A1" w14:textId="77777777" w:rsidR="00CF4093" w:rsidRDefault="00CF4093" w:rsidP="00913B3F">
      <w:pPr>
        <w:pStyle w:val="divdocumentdivsectiontitle"/>
        <w:tabs>
          <w:tab w:val="center" w:pos="10560"/>
        </w:tabs>
        <w:spacing w:before="120" w:after="120"/>
        <w:ind w:right="200"/>
        <w:rPr>
          <w:b/>
          <w:bCs/>
          <w:smallCaps/>
        </w:rPr>
      </w:pPr>
    </w:p>
    <w:p w14:paraId="3F99A80A" w14:textId="46FC7F31" w:rsidR="00CF4093" w:rsidRDefault="00CF4093" w:rsidP="00913B3F">
      <w:pPr>
        <w:pStyle w:val="divdocumentdivsectiontitle"/>
        <w:tabs>
          <w:tab w:val="center" w:pos="10560"/>
        </w:tabs>
        <w:spacing w:before="120" w:after="120"/>
        <w:ind w:right="200"/>
        <w:rPr>
          <w:b/>
          <w:bCs/>
          <w:smallCaps/>
        </w:rPr>
      </w:pPr>
    </w:p>
    <w:p w14:paraId="5FA84C05" w14:textId="77777777" w:rsidR="00CF4093" w:rsidRDefault="00CF4093" w:rsidP="00913B3F">
      <w:pPr>
        <w:pStyle w:val="divdocumentdivsectiontitle"/>
        <w:tabs>
          <w:tab w:val="center" w:pos="10560"/>
        </w:tabs>
        <w:spacing w:before="120" w:after="120"/>
        <w:ind w:right="200"/>
        <w:rPr>
          <w:b/>
          <w:bCs/>
          <w:smallCaps/>
        </w:rPr>
      </w:pPr>
    </w:p>
    <w:p w14:paraId="6ADF7AB6" w14:textId="6B97F4DD" w:rsidR="007E2596" w:rsidRPr="00DD6955" w:rsidRDefault="00913B3F" w:rsidP="00913B3F">
      <w:pPr>
        <w:pStyle w:val="divdocumentdivsectiontitle"/>
        <w:tabs>
          <w:tab w:val="center" w:pos="10560"/>
        </w:tabs>
        <w:spacing w:before="120" w:after="120"/>
        <w:ind w:right="200"/>
        <w:rPr>
          <w:u w:val="single"/>
        </w:rPr>
      </w:pPr>
      <w:r>
        <w:rPr>
          <w:b/>
          <w:bCs/>
          <w:smallCaps/>
        </w:rPr>
        <w:lastRenderedPageBreak/>
        <w:t xml:space="preserve">Work History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10589" w:type="dxa"/>
        <w:tblCellSpacing w:w="0" w:type="dxa"/>
        <w:tblInd w:w="-36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99"/>
        <w:gridCol w:w="8490"/>
      </w:tblGrid>
      <w:tr w:rsidR="00913B3F" w14:paraId="2176590C" w14:textId="77777777" w:rsidTr="00C36A36">
        <w:trPr>
          <w:trHeight w:val="1391"/>
          <w:tblCellSpacing w:w="0" w:type="dxa"/>
        </w:trPr>
        <w:tc>
          <w:tcPr>
            <w:tcW w:w="2099" w:type="dxa"/>
            <w:hideMark/>
          </w:tcPr>
          <w:p w14:paraId="2564C3DC" w14:textId="77777777" w:rsidR="00160553" w:rsidRDefault="001605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4C0F726" w14:textId="62345E69" w:rsidR="00145233" w:rsidRDefault="00355D6B">
            <w:pPr>
              <w:pStyle w:val="spandateswrapperParagraph"/>
              <w:spacing w:line="340" w:lineRule="atLeast"/>
              <w:rPr>
                <w:rStyle w:val="span"/>
              </w:rPr>
            </w:pPr>
            <w:r>
              <w:rPr>
                <w:rStyle w:val="span"/>
              </w:rPr>
              <w:t>02/201</w:t>
            </w:r>
            <w:r w:rsidR="00981519">
              <w:rPr>
                <w:rStyle w:val="span"/>
              </w:rPr>
              <w:t>9</w:t>
            </w:r>
            <w:r>
              <w:rPr>
                <w:rStyle w:val="spandateswrapper"/>
              </w:rPr>
              <w:t xml:space="preserve"> </w:t>
            </w:r>
            <w:r>
              <w:rPr>
                <w:rStyle w:val="span"/>
              </w:rPr>
              <w:t>to 0</w:t>
            </w:r>
            <w:r w:rsidR="00F44DCE">
              <w:rPr>
                <w:rStyle w:val="span"/>
              </w:rPr>
              <w:t>8</w:t>
            </w:r>
            <w:r>
              <w:rPr>
                <w:rStyle w:val="span"/>
              </w:rPr>
              <w:t>/2020</w:t>
            </w:r>
          </w:p>
          <w:p w14:paraId="2593FDAF" w14:textId="3977DF31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46BA329E" w14:textId="7034ACBD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FD3CA98" w14:textId="6B0FED7A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D164D5E" w14:textId="3BA2E64A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369883C" w14:textId="329C6075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42D2951" w14:textId="4396E6D6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F22747D" w14:textId="37DBA399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01FE34D" w14:textId="625FB5B8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CCB4F41" w14:textId="6EAC38B1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007D476" w14:textId="276E9DF1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9ADEFAE" w14:textId="00D0CAD8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50271C5" w14:textId="29D38057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1EF4C85" w14:textId="445745A9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31838D6" w14:textId="33495EC8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0C5EDDC" w14:textId="6442C42C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06CAF1D" w14:textId="1486D14A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317D123" w14:textId="13BEE99C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E14BA80" w14:textId="1C437627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3186BBD" w14:textId="3AEA2CFE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44CCE55D" w14:textId="0387F981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27B7FBD" w14:textId="26E04024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4096DB0" w14:textId="78C1ACC9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90E8F89" w14:textId="7EA53FA0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486DA8F" w14:textId="647B561F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AA3C99D" w14:textId="287A6A86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B554C06" w14:textId="12528EF9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443A5A0" w14:textId="3235A353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4EC76378" w14:textId="523FD4E6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5D76161" w14:textId="62BFC0AB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14F58D4" w14:textId="0C0FAEC3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0B01820" w14:textId="0E9A60B0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37C0A57" w14:textId="58A5939B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31C7FA4" w14:textId="5759AAB7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5F71D27" w14:textId="14261F83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5939CDD" w14:textId="5AF58D92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944F83A" w14:textId="05F388EA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AD82331" w14:textId="00CAF2C2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4CFBBF2" w14:textId="3069E09F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8DB1174" w14:textId="373979F4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3084987" w14:textId="77777777" w:rsidR="006E3653" w:rsidRDefault="006E365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1B93C0F" w14:textId="77777777" w:rsidR="00145233" w:rsidRDefault="0014523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671A558" w14:textId="77777777" w:rsidR="00145233" w:rsidRDefault="0014523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6553E43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6206824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F881A47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6A2599F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45CC8C04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3C07962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C530D73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A917102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98608E3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8DDD17D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C0CFAF9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4E18135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D2757B3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138A41C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9E9CC65" w14:textId="77777777" w:rsidR="001B120A" w:rsidRDefault="001B120A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3E0B1CB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BE20A5B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D9C5487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72EADC7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DC0C0EB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B49D25B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F66BE02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46BAE5A2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7A8F6B0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A353047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8A1C3AF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8F0F576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169E2F9" w14:textId="10F93B52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A7C1A31" w14:textId="26EA3A80" w:rsidR="00CF4093" w:rsidRDefault="00CF4093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122F078" w14:textId="77777777" w:rsidR="00F521C1" w:rsidRDefault="00F521C1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4B6EEBC" w14:textId="3F28B9E8" w:rsidR="00913B3F" w:rsidRDefault="00913B3F">
            <w:pPr>
              <w:pStyle w:val="spandateswrapperParagraph"/>
              <w:spacing w:line="340" w:lineRule="atLeast"/>
              <w:rPr>
                <w:rStyle w:val="spandateswrapper"/>
                <w:sz w:val="10"/>
                <w:szCs w:val="10"/>
              </w:rPr>
            </w:pPr>
          </w:p>
        </w:tc>
        <w:tc>
          <w:tcPr>
            <w:tcW w:w="8490" w:type="dxa"/>
          </w:tcPr>
          <w:p w14:paraId="562B6216" w14:textId="77777777" w:rsidR="00160553" w:rsidRDefault="00160553" w:rsidP="00080CC2">
            <w:pPr>
              <w:pStyle w:val="spandateswrapperParagraph"/>
              <w:spacing w:line="340" w:lineRule="atLeast"/>
              <w:rPr>
                <w:rStyle w:val="spanjobtitle"/>
                <w:color w:val="222222"/>
              </w:rPr>
            </w:pPr>
          </w:p>
          <w:p w14:paraId="39B0376B" w14:textId="6B38C6BB" w:rsidR="00080CC2" w:rsidRDefault="00080CC2" w:rsidP="00080CC2">
            <w:pPr>
              <w:pStyle w:val="spandateswrapperParagraph"/>
              <w:spacing w:line="34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Consultant: AWS Solutions Architect</w:t>
            </w:r>
            <w:r w:rsidR="00F704C6">
              <w:rPr>
                <w:rStyle w:val="spanjobtitle"/>
                <w:color w:val="222222"/>
              </w:rPr>
              <w:t>/</w:t>
            </w:r>
            <w:r w:rsidR="00E95841">
              <w:rPr>
                <w:rStyle w:val="spanjobtitle"/>
                <w:color w:val="222222"/>
              </w:rPr>
              <w:t>Security Eng</w:t>
            </w:r>
            <w:r w:rsidR="001A3556">
              <w:rPr>
                <w:rStyle w:val="spanjobtitle"/>
                <w:color w:val="222222"/>
              </w:rPr>
              <w:t>ineer</w:t>
            </w:r>
          </w:p>
          <w:p w14:paraId="14407440" w14:textId="46076072" w:rsidR="00911BF2" w:rsidRPr="00080CC2" w:rsidRDefault="00080CC2" w:rsidP="006462D9">
            <w:pPr>
              <w:pStyle w:val="spanpaddedline"/>
              <w:spacing w:line="340" w:lineRule="atLeast"/>
              <w:rPr>
                <w:rStyle w:val="span"/>
                <w:color w:val="222222"/>
                <w:bdr w:val="none" w:sz="0" w:space="0" w:color="auto"/>
              </w:rPr>
            </w:pPr>
            <w:r>
              <w:rPr>
                <w:rStyle w:val="spancompanyname"/>
              </w:rPr>
              <w:t>Rite Aid</w:t>
            </w:r>
            <w:r>
              <w:rPr>
                <w:rStyle w:val="span"/>
                <w:color w:val="222222"/>
              </w:rPr>
              <w:t xml:space="preserve"> – </w:t>
            </w:r>
            <w:r w:rsidR="00B044EA">
              <w:rPr>
                <w:rStyle w:val="span"/>
                <w:color w:val="222222"/>
              </w:rPr>
              <w:t>Rockville</w:t>
            </w:r>
            <w:r w:rsidRPr="006462D9">
              <w:rPr>
                <w:rStyle w:val="span"/>
                <w:color w:val="222222"/>
              </w:rPr>
              <w:t xml:space="preserve">, </w:t>
            </w:r>
            <w:r w:rsidR="00B044EA">
              <w:rPr>
                <w:rStyle w:val="span"/>
                <w:color w:val="222222"/>
              </w:rPr>
              <w:t>MD</w:t>
            </w:r>
          </w:p>
          <w:p w14:paraId="12C39A56" w14:textId="4CAC7DF4" w:rsidR="006462D9" w:rsidRDefault="006462D9" w:rsidP="006462D9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bookmarkStart w:id="1" w:name="_Hlk52634782"/>
            <w:r w:rsidRPr="006462D9">
              <w:rPr>
                <w:rStyle w:val="span"/>
                <w:color w:val="222222"/>
              </w:rPr>
              <w:t>Configured Docker container for branching purposes.</w:t>
            </w:r>
          </w:p>
          <w:p w14:paraId="216BDD03" w14:textId="05B3B262" w:rsidR="00156C5E" w:rsidRDefault="00156C5E" w:rsidP="00156C5E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</w:pPr>
            <w:r>
              <w:t>Provisioned AWS Landing Zones to create a customized baseline of AWS accounts, networks, and security policies</w:t>
            </w:r>
            <w:r w:rsidR="00071CE0">
              <w:t>.</w:t>
            </w:r>
          </w:p>
          <w:p w14:paraId="420A7EB4" w14:textId="77777777" w:rsidR="00156C5E" w:rsidRDefault="00156C5E" w:rsidP="00156C5E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</w:rPr>
            </w:pPr>
            <w:r>
              <w:t xml:space="preserve">Configured multi-account architecture, </w:t>
            </w:r>
            <w:r w:rsidRPr="0095246F">
              <w:t>identity and access management,</w:t>
            </w:r>
            <w:r>
              <w:t xml:space="preserve"> </w:t>
            </w:r>
            <w:r w:rsidRPr="0095246F">
              <w:t>governance,</w:t>
            </w:r>
            <w:r>
              <w:t xml:space="preserve"> data security, </w:t>
            </w:r>
            <w:r w:rsidRPr="0095246F">
              <w:t>network design</w:t>
            </w:r>
            <w:r>
              <w:t>, and logging within provisioned AWS Landing Zones.</w:t>
            </w:r>
          </w:p>
          <w:p w14:paraId="27AB853A" w14:textId="15C3B009" w:rsidR="00156C5E" w:rsidRDefault="00156C5E" w:rsidP="00156C5E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AWS – built VPCs from scratch, creating private and public subnets, creating security groups and network access lists, configuring internet gateways, </w:t>
            </w:r>
          </w:p>
          <w:p w14:paraId="7A22C0A2" w14:textId="0E4EB080" w:rsidR="00156C5E" w:rsidRDefault="00156C5E" w:rsidP="00156C5E">
            <w:pPr>
              <w:pStyle w:val="ulli"/>
              <w:spacing w:line="340" w:lineRule="atLeast"/>
              <w:ind w:left="46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OpenVPN, creating AMI, understanding of user access management/role-based access/multi</w:t>
            </w:r>
            <w:r w:rsidR="00B83373">
              <w:rPr>
                <w:rStyle w:val="span"/>
                <w:color w:val="222222"/>
              </w:rPr>
              <w:t>-</w:t>
            </w:r>
            <w:r>
              <w:rPr>
                <w:rStyle w:val="span"/>
                <w:color w:val="222222"/>
              </w:rPr>
              <w:t>factor authentication and API access, configuration of auto</w:t>
            </w:r>
            <w:r w:rsidR="00B83373">
              <w:rPr>
                <w:rStyle w:val="span"/>
                <w:color w:val="222222"/>
              </w:rPr>
              <w:t>-</w:t>
            </w:r>
            <w:r>
              <w:rPr>
                <w:rStyle w:val="span"/>
                <w:color w:val="222222"/>
              </w:rPr>
              <w:t>scaling and elastic load balancer for scaling services, configuration of SNS to send notifications</w:t>
            </w:r>
            <w:r w:rsidR="00B83373">
              <w:rPr>
                <w:rStyle w:val="span"/>
                <w:color w:val="222222"/>
              </w:rPr>
              <w:t>,</w:t>
            </w:r>
            <w:r>
              <w:rPr>
                <w:rStyle w:val="span"/>
                <w:color w:val="222222"/>
              </w:rPr>
              <w:t xml:space="preserve"> and Cloud Watch to collect logs and metrics</w:t>
            </w:r>
            <w:r w:rsidR="00611B7C">
              <w:rPr>
                <w:rStyle w:val="span"/>
                <w:color w:val="222222"/>
              </w:rPr>
              <w:t>.</w:t>
            </w:r>
          </w:p>
          <w:p w14:paraId="2244FA65" w14:textId="37B0D2E3" w:rsidR="00156C5E" w:rsidRDefault="00156C5E" w:rsidP="00156C5E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Worked with engineers and development teams to ensure that architecture solutions are compliant with security frameworks, such as </w:t>
            </w:r>
            <w:r w:rsidRPr="0095246F">
              <w:rPr>
                <w:rStyle w:val="span"/>
                <w:color w:val="222222"/>
              </w:rPr>
              <w:t>NIST, FedRAMP, ISO 27001/27002, PCI,</w:t>
            </w:r>
            <w:r>
              <w:rPr>
                <w:rStyle w:val="span"/>
                <w:color w:val="222222"/>
              </w:rPr>
              <w:t xml:space="preserve"> </w:t>
            </w:r>
            <w:r w:rsidR="00A16586">
              <w:rPr>
                <w:rStyle w:val="span"/>
                <w:color w:val="222222"/>
              </w:rPr>
              <w:t>etc.</w:t>
            </w:r>
          </w:p>
          <w:p w14:paraId="1068D97A" w14:textId="723CFDB0" w:rsidR="00156C5E" w:rsidRPr="00156C5E" w:rsidRDefault="00156C5E" w:rsidP="00156C5E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Designed and contributed to security architecture processes that enable the enterprise to develop and </w:t>
            </w:r>
            <w:r w:rsidRPr="0095246F">
              <w:rPr>
                <w:rStyle w:val="span"/>
                <w:color w:val="222222"/>
              </w:rPr>
              <w:t>implement secur</w:t>
            </w:r>
            <w:r w:rsidR="00B83373" w:rsidRPr="0095246F">
              <w:rPr>
                <w:rStyle w:val="span"/>
                <w:color w:val="222222"/>
              </w:rPr>
              <w:t>ity</w:t>
            </w:r>
            <w:r w:rsidRPr="0095246F">
              <w:rPr>
                <w:rStyle w:val="span"/>
                <w:color w:val="222222"/>
              </w:rPr>
              <w:t xml:space="preserve"> solutions and capabilities that are aligned with the business, technology, and threat drivers</w:t>
            </w:r>
            <w:r w:rsidR="007A0D5E" w:rsidRPr="0095246F">
              <w:rPr>
                <w:rStyle w:val="span"/>
                <w:color w:val="222222"/>
              </w:rPr>
              <w:t>.</w:t>
            </w:r>
            <w:r>
              <w:rPr>
                <w:rStyle w:val="span"/>
                <w:color w:val="222222"/>
              </w:rPr>
              <w:t xml:space="preserve"> </w:t>
            </w:r>
          </w:p>
          <w:p w14:paraId="75048B90" w14:textId="0743EE44" w:rsidR="006462D9" w:rsidRDefault="006462D9" w:rsidP="006462D9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>Hands</w:t>
            </w:r>
            <w:r>
              <w:rPr>
                <w:rStyle w:val="span"/>
                <w:color w:val="222222"/>
              </w:rPr>
              <w:t>-</w:t>
            </w:r>
            <w:r w:rsidRPr="006462D9">
              <w:rPr>
                <w:rStyle w:val="span"/>
                <w:color w:val="222222"/>
              </w:rPr>
              <w:t xml:space="preserve">on AWS Technical Architect with </w:t>
            </w:r>
            <w:r>
              <w:rPr>
                <w:rStyle w:val="span"/>
                <w:color w:val="222222"/>
              </w:rPr>
              <w:t>5</w:t>
            </w:r>
            <w:r w:rsidRPr="006462D9">
              <w:rPr>
                <w:rStyle w:val="span"/>
                <w:color w:val="222222"/>
              </w:rPr>
              <w:t xml:space="preserve"> Years in developing and Architecting enterprise</w:t>
            </w:r>
            <w:r w:rsidR="00B83373">
              <w:rPr>
                <w:rStyle w:val="span"/>
                <w:color w:val="222222"/>
              </w:rPr>
              <w:t>-</w:t>
            </w:r>
            <w:r w:rsidRPr="006462D9">
              <w:rPr>
                <w:rStyle w:val="span"/>
                <w:color w:val="222222"/>
              </w:rPr>
              <w:t>level large scale multi-tier solutions that require complex Architectural decisions.</w:t>
            </w:r>
          </w:p>
          <w:bookmarkEnd w:id="1"/>
          <w:p w14:paraId="4A6B079A" w14:textId="45D5420C" w:rsidR="006462D9" w:rsidRDefault="006462D9" w:rsidP="006462D9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>Result</w:t>
            </w:r>
            <w:r w:rsidR="00B83373">
              <w:rPr>
                <w:rStyle w:val="span"/>
                <w:color w:val="222222"/>
              </w:rPr>
              <w:t>-</w:t>
            </w:r>
            <w:r w:rsidRPr="006462D9">
              <w:rPr>
                <w:rStyle w:val="span"/>
                <w:color w:val="222222"/>
              </w:rPr>
              <w:t>oriented approach with Exceptional leadership skills.</w:t>
            </w:r>
          </w:p>
          <w:p w14:paraId="070F7531" w14:textId="215395A3" w:rsidR="006462D9" w:rsidRDefault="006462D9" w:rsidP="006462D9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>Extensive experience defining IT Roadmap, cloud strategy, Enterprise/solution architecture, Architecture assessment.</w:t>
            </w:r>
          </w:p>
          <w:p w14:paraId="770F8EE5" w14:textId="16C3DE90" w:rsidR="006462D9" w:rsidRDefault="006462D9" w:rsidP="006462D9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 xml:space="preserve">Hands-on experience on implementing Cloud Solutions using various AWS </w:t>
            </w:r>
            <w:r w:rsidR="00B83373">
              <w:rPr>
                <w:rStyle w:val="span"/>
                <w:color w:val="222222"/>
              </w:rPr>
              <w:t>s</w:t>
            </w:r>
            <w:r w:rsidRPr="006462D9">
              <w:rPr>
                <w:rStyle w:val="span"/>
                <w:color w:val="222222"/>
              </w:rPr>
              <w:t xml:space="preserve">ervices including EC2, VPC, S3, Glacier, EFS, AWS Kinesis, Lambda, Directory Services, Cloud Formation, Ops </w:t>
            </w:r>
            <w:r w:rsidR="00B83373">
              <w:rPr>
                <w:rStyle w:val="span"/>
                <w:color w:val="222222"/>
              </w:rPr>
              <w:t>W</w:t>
            </w:r>
            <w:r w:rsidRPr="006462D9">
              <w:rPr>
                <w:rStyle w:val="span"/>
                <w:color w:val="222222"/>
              </w:rPr>
              <w:t>orks, Code Pipeline, Code Build, Code Deploy, Elastic Beanstalk, RDS, Data Pipeline, DynamoDB, Redshift</w:t>
            </w:r>
            <w:r w:rsidR="00B83373">
              <w:rPr>
                <w:rStyle w:val="span"/>
                <w:color w:val="222222"/>
              </w:rPr>
              <w:t>,</w:t>
            </w:r>
            <w:r w:rsidRPr="006462D9">
              <w:rPr>
                <w:rStyle w:val="span"/>
                <w:color w:val="222222"/>
              </w:rPr>
              <w:t xml:space="preserve"> etc.</w:t>
            </w:r>
          </w:p>
          <w:p w14:paraId="2AE9ECF1" w14:textId="50D43E27" w:rsidR="006462D9" w:rsidRPr="006462D9" w:rsidRDefault="006462D9" w:rsidP="006462D9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>Hands-on experience on Architecting and securing the Infrastructure on AWS using IAM, KMS,</w:t>
            </w:r>
            <w:r w:rsidR="003F44D3">
              <w:rPr>
                <w:rStyle w:val="span"/>
                <w:color w:val="222222"/>
              </w:rPr>
              <w:t xml:space="preserve"> SSO, MFA,</w:t>
            </w:r>
            <w:r w:rsidRPr="006462D9">
              <w:rPr>
                <w:rStyle w:val="span"/>
                <w:color w:val="222222"/>
              </w:rPr>
              <w:t xml:space="preserve"> Cognito, API Gateway, Cloud Trail, Cloud Watch, Config, Trusted Advisor, Security Groups, NACL</w:t>
            </w:r>
            <w:r w:rsidR="00B83373">
              <w:rPr>
                <w:rStyle w:val="span"/>
                <w:color w:val="222222"/>
              </w:rPr>
              <w:t>,</w:t>
            </w:r>
            <w:r w:rsidRPr="006462D9">
              <w:rPr>
                <w:rStyle w:val="span"/>
                <w:color w:val="222222"/>
              </w:rPr>
              <w:t xml:space="preserve"> etc.</w:t>
            </w:r>
          </w:p>
          <w:p w14:paraId="6B3395DE" w14:textId="77777777" w:rsidR="006462D9" w:rsidRDefault="006462D9" w:rsidP="006462D9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 xml:space="preserve">Worked closely with Project Managers to understand a code/configuration release scope and how to confirm a release was successful. </w:t>
            </w:r>
          </w:p>
          <w:p w14:paraId="350947F5" w14:textId="77777777" w:rsidR="006462D9" w:rsidRPr="006462D9" w:rsidRDefault="006462D9" w:rsidP="006462D9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lastRenderedPageBreak/>
              <w:t>Wrote Puppet models for installing and managing java versions using the Eclipse</w:t>
            </w:r>
          </w:p>
          <w:p w14:paraId="401A4178" w14:textId="370196E2" w:rsidR="00913B3F" w:rsidRDefault="00913B3F" w:rsidP="00EC12C0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Ensure compliance to defined privileged user access controls</w:t>
            </w:r>
            <w:r w:rsidR="00FE3221">
              <w:rPr>
                <w:rStyle w:val="span"/>
                <w:color w:val="222222"/>
              </w:rPr>
              <w:t>.</w:t>
            </w:r>
          </w:p>
          <w:p w14:paraId="4A4E6CAA" w14:textId="4CD431B8" w:rsidR="00913B3F" w:rsidRDefault="00913B3F" w:rsidP="00EC12C0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Experience in deploying and monitoring applications on various platforms using Elastic Beanstalk, setting up the life cycle policies to back the data from AWS S3 to AWS Glacier</w:t>
            </w:r>
            <w:r w:rsidR="00024CBE">
              <w:rPr>
                <w:rStyle w:val="span"/>
                <w:color w:val="222222"/>
              </w:rPr>
              <w:t>.</w:t>
            </w:r>
          </w:p>
          <w:p w14:paraId="3DAB87F4" w14:textId="530630C5" w:rsidR="00913B3F" w:rsidRPr="00911BF2" w:rsidRDefault="00913B3F" w:rsidP="00EC12C0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</w:pPr>
            <w:r w:rsidRPr="00911BF2">
              <w:t>Provisioned AWS Landing Zones to create a customized baseline of AWS accounts, networks, and security policies</w:t>
            </w:r>
            <w:r w:rsidR="00FE3221">
              <w:t>.</w:t>
            </w:r>
          </w:p>
          <w:p w14:paraId="788B7F71" w14:textId="77777777" w:rsidR="00913B3F" w:rsidRPr="00911BF2" w:rsidRDefault="00913B3F" w:rsidP="00EC12C0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</w:rPr>
            </w:pPr>
            <w:r w:rsidRPr="00911BF2">
              <w:t>Configured multi-account architecture, identity and access management, governance, data security, network design, and logging within provisioned AWS Landing Zones.</w:t>
            </w:r>
          </w:p>
          <w:p w14:paraId="1AA51028" w14:textId="2DA6A437" w:rsidR="00913B3F" w:rsidRPr="00911BF2" w:rsidRDefault="00913B3F" w:rsidP="00EC12C0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911BF2">
              <w:rPr>
                <w:rStyle w:val="span"/>
                <w:color w:val="222222"/>
              </w:rPr>
              <w:t xml:space="preserve">AWS – built VPCs from scratch, creating private and public subnets, creating security groups and network access lists, configuring internet gateways, </w:t>
            </w:r>
          </w:p>
          <w:p w14:paraId="49699CFB" w14:textId="2F89D926" w:rsidR="00913B3F" w:rsidRPr="00911BF2" w:rsidRDefault="00913B3F">
            <w:pPr>
              <w:pStyle w:val="ulli"/>
              <w:spacing w:line="340" w:lineRule="atLeast"/>
              <w:ind w:left="460"/>
              <w:rPr>
                <w:rStyle w:val="span"/>
                <w:color w:val="222222"/>
              </w:rPr>
            </w:pPr>
            <w:r w:rsidRPr="00911BF2">
              <w:rPr>
                <w:rStyle w:val="span"/>
                <w:color w:val="222222"/>
              </w:rPr>
              <w:t>OpenVPN, creating AMI, understanding of user access management/role-based access/multi</w:t>
            </w:r>
            <w:r w:rsidR="00B83373">
              <w:rPr>
                <w:rStyle w:val="span"/>
                <w:color w:val="222222"/>
              </w:rPr>
              <w:t>-</w:t>
            </w:r>
            <w:r w:rsidRPr="00911BF2">
              <w:rPr>
                <w:rStyle w:val="span"/>
                <w:color w:val="222222"/>
              </w:rPr>
              <w:t>factor authentication and API access, configuration of auto</w:t>
            </w:r>
            <w:r w:rsidR="00B83373">
              <w:rPr>
                <w:rStyle w:val="span"/>
                <w:color w:val="222222"/>
              </w:rPr>
              <w:t>-</w:t>
            </w:r>
            <w:r w:rsidRPr="00911BF2">
              <w:rPr>
                <w:rStyle w:val="span"/>
                <w:color w:val="222222"/>
              </w:rPr>
              <w:t>scaling and elastic load balancer for scaling services, configuration of SNS to send notifications</w:t>
            </w:r>
            <w:r w:rsidR="00B83373">
              <w:rPr>
                <w:rStyle w:val="span"/>
                <w:color w:val="222222"/>
              </w:rPr>
              <w:t>,</w:t>
            </w:r>
            <w:r w:rsidRPr="00911BF2">
              <w:rPr>
                <w:rStyle w:val="span"/>
                <w:color w:val="222222"/>
              </w:rPr>
              <w:t xml:space="preserve"> and Cloud Watch to collect logs and metrics</w:t>
            </w:r>
            <w:r w:rsidR="00FE3221">
              <w:rPr>
                <w:rStyle w:val="span"/>
                <w:color w:val="222222"/>
              </w:rPr>
              <w:t>.</w:t>
            </w:r>
          </w:p>
          <w:p w14:paraId="248CEC11" w14:textId="7B46FE09" w:rsidR="003F595F" w:rsidRDefault="003F595F" w:rsidP="00EC12C0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Practiced understanding of AWS Organizations and account modeling strategies to segment billing, network, identity, management, etc.</w:t>
            </w:r>
          </w:p>
          <w:p w14:paraId="6D8CA7C9" w14:textId="73DE4EA1" w:rsidR="00F540F4" w:rsidRDefault="00F540F4" w:rsidP="00EC12C0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Strong practiced and demonstrated knowledge of AWS Networking including VPCs (sharing and peering), NACLs, Security Groups, Routing, Subnets, NAT Gateways ELB/ALB, Route53 Public</w:t>
            </w:r>
            <w:r w:rsidR="000C50EE">
              <w:rPr>
                <w:rStyle w:val="span"/>
                <w:color w:val="222222"/>
              </w:rPr>
              <w:t>,</w:t>
            </w:r>
            <w:r>
              <w:rPr>
                <w:rStyle w:val="span"/>
                <w:color w:val="222222"/>
              </w:rPr>
              <w:t xml:space="preserve"> and Private Zones and Resolvers.</w:t>
            </w:r>
          </w:p>
          <w:p w14:paraId="7CBDB708" w14:textId="03C6F245" w:rsidR="00F5751E" w:rsidRDefault="00F5751E" w:rsidP="00EC12C0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ELB/ALB, Route53 Public and Private Zones and Resolvers.</w:t>
            </w:r>
          </w:p>
          <w:p w14:paraId="0248F479" w14:textId="07172545" w:rsidR="00F5751E" w:rsidRDefault="00F5751E" w:rsidP="00EC12C0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Identify opportunities for infrastructure optimization and cost reduction</w:t>
            </w:r>
          </w:p>
          <w:p w14:paraId="1DFD7E9E" w14:textId="33EF5CC5" w:rsidR="00F5751E" w:rsidRDefault="00F5751E" w:rsidP="00EC12C0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Practiced understanding of AWS Organizations and account modeling strategies to segment billing, network, identity, management, etc.</w:t>
            </w:r>
          </w:p>
          <w:p w14:paraId="59AEC988" w14:textId="13575B3F" w:rsidR="00C36A36" w:rsidRDefault="00F5751E" w:rsidP="00F5751E">
            <w:pPr>
              <w:pStyle w:val="ulli"/>
              <w:numPr>
                <w:ilvl w:val="0"/>
                <w:numId w:val="1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Strong practiced and demonstrated knowledge of AWS Networking including VPCs (sharing and peering), NACLs, Security Groups, Routing, Subnets, NAT Gateways, ELB/ALB, Route53 Public and Private Zones and Resolvers.</w:t>
            </w:r>
          </w:p>
        </w:tc>
      </w:tr>
      <w:tr w:rsidR="00913B3F" w14:paraId="0B4667F3" w14:textId="77777777" w:rsidTr="00C36A36">
        <w:trPr>
          <w:trHeight w:val="336"/>
          <w:tblCellSpacing w:w="0" w:type="dxa"/>
        </w:trPr>
        <w:tc>
          <w:tcPr>
            <w:tcW w:w="2099" w:type="dxa"/>
          </w:tcPr>
          <w:p w14:paraId="2068B647" w14:textId="1F6D7AD9" w:rsidR="002C61A5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  <w:r>
              <w:rPr>
                <w:rStyle w:val="span"/>
              </w:rPr>
              <w:lastRenderedPageBreak/>
              <w:t>10</w:t>
            </w:r>
            <w:r w:rsidR="002C61A5">
              <w:rPr>
                <w:rStyle w:val="span"/>
              </w:rPr>
              <w:t>/201</w:t>
            </w:r>
            <w:r>
              <w:rPr>
                <w:rStyle w:val="span"/>
              </w:rPr>
              <w:t>6</w:t>
            </w:r>
            <w:r w:rsidR="002C61A5">
              <w:rPr>
                <w:rStyle w:val="spandateswrapper"/>
              </w:rPr>
              <w:t xml:space="preserve"> </w:t>
            </w:r>
            <w:r w:rsidR="002C61A5">
              <w:rPr>
                <w:rStyle w:val="span"/>
              </w:rPr>
              <w:t>to 0</w:t>
            </w:r>
            <w:r w:rsidR="00AB5110">
              <w:rPr>
                <w:rStyle w:val="span"/>
              </w:rPr>
              <w:t>2</w:t>
            </w:r>
            <w:r w:rsidR="002C61A5">
              <w:rPr>
                <w:rStyle w:val="span"/>
              </w:rPr>
              <w:t>/20</w:t>
            </w:r>
            <w:r w:rsidR="00AB5110">
              <w:rPr>
                <w:rStyle w:val="span"/>
              </w:rPr>
              <w:t>19</w:t>
            </w:r>
          </w:p>
          <w:p w14:paraId="460E99D1" w14:textId="392FCF9A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A3C1744" w14:textId="6E55811D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14727A6" w14:textId="01C8FDB9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6BA63B2" w14:textId="078F7411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56476D6" w14:textId="1A2FAE3C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23BFA01" w14:textId="41F2D9C5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C993981" w14:textId="3D3FC2A9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21B9B18" w14:textId="0819CF6C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13724B2" w14:textId="1B879EED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CE8B0E8" w14:textId="45D780B5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7718414" w14:textId="58E4FBC9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39C260F" w14:textId="786CF7B2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767573C" w14:textId="228A5E1C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1490C53" w14:textId="5A6A8FD0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451BF93A" w14:textId="5D34F7AA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40E2D8B" w14:textId="3EF5FFD8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E64CCD8" w14:textId="7C137054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0C93C15" w14:textId="1312A4F5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4D4F0EBD" w14:textId="6CF54A4A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92FECBA" w14:textId="5E994827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971DCEE" w14:textId="60356B5A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C64542D" w14:textId="2FFE458C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48BEE7CC" w14:textId="5ECF5214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28CA25B" w14:textId="783D55C5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410692A" w14:textId="649F612C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15FCAEC" w14:textId="62F895D3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598B48A" w14:textId="7E52F9C1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0446968" w14:textId="6B8CA434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D844E8A" w14:textId="27C5AA20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51C449F" w14:textId="08816E0B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8674D26" w14:textId="5E078AA3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25E7544" w14:textId="5CC59AAD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3CBCB0C" w14:textId="5C3949EC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CD5D647" w14:textId="528A18B7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6E303CB" w14:textId="1E153806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F12F747" w14:textId="05A52202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B165795" w14:textId="132AB318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8254987" w14:textId="7982A784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4616D3D" w14:textId="48A8816B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379D1EC" w14:textId="7376FB5C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695F434" w14:textId="31C64B6E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F487AF4" w14:textId="3AA19AC3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4BB068D" w14:textId="75F735A6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7D206C2" w14:textId="3F5A1838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E5FEAB7" w14:textId="40BC6E89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7E94195" w14:textId="6A85B35D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63EE681" w14:textId="561DB608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4CDD4292" w14:textId="5F4FC9EE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302A913" w14:textId="681CE9CF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84294F9" w14:textId="6D59E813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D291604" w14:textId="1C3E6DB3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22032221" w14:textId="6D410502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26A0054" w14:textId="679B9837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72B6001" w14:textId="360EE107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73DB9B23" w14:textId="4ADB8680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2C3AED8" w14:textId="08178637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984951F" w14:textId="3E596F06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02E774C" w14:textId="155C9BFD" w:rsidR="00F4722A" w:rsidRDefault="00F4722A" w:rsidP="002C61A5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B2F03E7" w14:textId="77777777" w:rsidR="00913B3F" w:rsidRDefault="00913B3F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3990196D" w14:textId="77777777" w:rsidR="009765BB" w:rsidRDefault="009765BB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149E66D" w14:textId="77777777" w:rsidR="005B23E6" w:rsidRDefault="005B23E6" w:rsidP="005B23E6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6D476249" w14:textId="77777777" w:rsidR="005B23E6" w:rsidRDefault="005B23E6" w:rsidP="005B23E6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19E8B638" w14:textId="77777777" w:rsidR="005B23E6" w:rsidRDefault="005B23E6" w:rsidP="005B23E6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07E67654" w14:textId="77777777" w:rsidR="005B23E6" w:rsidRDefault="005B23E6" w:rsidP="005B23E6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4A9BD5C2" w14:textId="77777777" w:rsidR="00DA679B" w:rsidRDefault="00DA679B" w:rsidP="005B23E6">
            <w:pPr>
              <w:pStyle w:val="spandateswrapperParagraph"/>
              <w:spacing w:line="340" w:lineRule="atLeast"/>
              <w:rPr>
                <w:rStyle w:val="span"/>
              </w:rPr>
            </w:pPr>
          </w:p>
          <w:p w14:paraId="5774FC7F" w14:textId="71905F10" w:rsidR="005B23E6" w:rsidRDefault="005B23E6" w:rsidP="005B23E6">
            <w:pPr>
              <w:pStyle w:val="spandateswrapperParagraph"/>
              <w:spacing w:line="340" w:lineRule="atLeast"/>
              <w:rPr>
                <w:rStyle w:val="span"/>
              </w:rPr>
            </w:pPr>
            <w:r>
              <w:rPr>
                <w:rStyle w:val="span"/>
              </w:rPr>
              <w:t>08/2014 to 10/2016</w:t>
            </w:r>
          </w:p>
          <w:p w14:paraId="5442F7C0" w14:textId="6E4A75A4" w:rsidR="009765BB" w:rsidRDefault="009765BB">
            <w:pPr>
              <w:pStyle w:val="spandateswrapperParagraph"/>
              <w:spacing w:line="340" w:lineRule="atLeast"/>
              <w:rPr>
                <w:rStyle w:val="span"/>
              </w:rPr>
            </w:pPr>
          </w:p>
        </w:tc>
        <w:tc>
          <w:tcPr>
            <w:tcW w:w="8490" w:type="dxa"/>
          </w:tcPr>
          <w:p w14:paraId="3E2EA83E" w14:textId="025FC694" w:rsidR="00B85725" w:rsidRDefault="00B85725" w:rsidP="00B85725">
            <w:pPr>
              <w:pStyle w:val="spandateswrapperParagraph"/>
              <w:spacing w:line="34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lastRenderedPageBreak/>
              <w:t>Consultant: AWS Solutions Arch/Cloud Security Eng</w:t>
            </w:r>
            <w:r w:rsidR="00111D27">
              <w:rPr>
                <w:rStyle w:val="spanjobtitle"/>
                <w:color w:val="222222"/>
              </w:rPr>
              <w:t>ineer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1EF93103" w14:textId="63311291" w:rsidR="00B85725" w:rsidRDefault="002C61A5" w:rsidP="00B85725">
            <w:pPr>
              <w:pStyle w:val="spanpaddedline"/>
              <w:spacing w:line="340" w:lineRule="atLeast"/>
              <w:rPr>
                <w:rStyle w:val="span"/>
                <w:color w:val="222222"/>
              </w:rPr>
            </w:pPr>
            <w:r>
              <w:rPr>
                <w:rStyle w:val="spancompanyname"/>
                <w:color w:val="222222"/>
              </w:rPr>
              <w:t xml:space="preserve">Bank </w:t>
            </w:r>
            <w:r w:rsidR="00C5558F">
              <w:rPr>
                <w:rStyle w:val="spancompanyname"/>
                <w:color w:val="222222"/>
              </w:rPr>
              <w:t>of</w:t>
            </w:r>
            <w:r>
              <w:rPr>
                <w:rStyle w:val="spancompanyname"/>
                <w:color w:val="222222"/>
              </w:rPr>
              <w:t xml:space="preserve"> America</w:t>
            </w:r>
            <w:r w:rsidR="00B85725">
              <w:rPr>
                <w:rStyle w:val="span"/>
                <w:color w:val="222222"/>
              </w:rPr>
              <w:t xml:space="preserve"> – </w:t>
            </w:r>
            <w:r>
              <w:rPr>
                <w:rStyle w:val="span"/>
                <w:color w:val="222222"/>
              </w:rPr>
              <w:t>Chicago</w:t>
            </w:r>
            <w:r w:rsidR="00B85725">
              <w:rPr>
                <w:rStyle w:val="span"/>
                <w:color w:val="222222"/>
              </w:rPr>
              <w:t xml:space="preserve">, </w:t>
            </w:r>
            <w:r>
              <w:rPr>
                <w:rStyle w:val="span"/>
                <w:color w:val="222222"/>
              </w:rPr>
              <w:t>IL</w:t>
            </w:r>
          </w:p>
          <w:p w14:paraId="42C1D821" w14:textId="43CA7EEB" w:rsidR="00D537AE" w:rsidRDefault="00D537AE" w:rsidP="00D537A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Assisted with designed and security oversight of next-generation firewalls, intrusion prevention systems, DDoS solutions, SSL-terminating load balancers, WAF, security groups</w:t>
            </w:r>
            <w:r w:rsidR="008D52F8">
              <w:rPr>
                <w:rStyle w:val="span"/>
                <w:color w:val="222222"/>
              </w:rPr>
              <w:t>,</w:t>
            </w:r>
            <w:r>
              <w:rPr>
                <w:rStyle w:val="span"/>
                <w:color w:val="222222"/>
              </w:rPr>
              <w:t xml:space="preserve"> and NACL</w:t>
            </w:r>
            <w:r w:rsidR="0089016A">
              <w:rPr>
                <w:rStyle w:val="span"/>
                <w:color w:val="222222"/>
              </w:rPr>
              <w:t>.</w:t>
            </w:r>
          </w:p>
          <w:p w14:paraId="218D3811" w14:textId="77777777" w:rsidR="00D537AE" w:rsidRDefault="00D537AE" w:rsidP="00D537A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>Designing and implementation of public and private facing websites on AWS Cloud.</w:t>
            </w:r>
          </w:p>
          <w:p w14:paraId="41ACA1FE" w14:textId="77777777" w:rsidR="00D537AE" w:rsidRDefault="00D537AE" w:rsidP="00D537A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>Migrating from On-Premise Infrastructure to AWS Cloud.</w:t>
            </w:r>
          </w:p>
          <w:p w14:paraId="4EDDD356" w14:textId="0A053948" w:rsidR="006E3653" w:rsidRDefault="00D537AE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>Focusing on high-availability, fault tolerance, and auto</w:t>
            </w:r>
            <w:r w:rsidR="008D52F8">
              <w:rPr>
                <w:rStyle w:val="span"/>
                <w:color w:val="222222"/>
              </w:rPr>
              <w:t>-</w:t>
            </w:r>
            <w:r w:rsidRPr="006462D9">
              <w:rPr>
                <w:rStyle w:val="span"/>
                <w:color w:val="222222"/>
              </w:rPr>
              <w:t xml:space="preserve">scaling using AWS Cloud Formation. </w:t>
            </w:r>
            <w:r w:rsidR="006E3653" w:rsidRPr="006462D9">
              <w:rPr>
                <w:rStyle w:val="span"/>
                <w:color w:val="222222"/>
              </w:rPr>
              <w:t>Configured and managed various AWS Services including EC2, RDS, VPC, S3, Glacier, Cloud Watch, Cloud Front, and Route 53</w:t>
            </w:r>
            <w:r w:rsidR="008D52F8">
              <w:rPr>
                <w:rStyle w:val="span"/>
                <w:color w:val="222222"/>
              </w:rPr>
              <w:t>,</w:t>
            </w:r>
            <w:r w:rsidR="006E3653" w:rsidRPr="006462D9">
              <w:rPr>
                <w:rStyle w:val="span"/>
                <w:color w:val="222222"/>
              </w:rPr>
              <w:t xml:space="preserve"> etc.</w:t>
            </w:r>
          </w:p>
          <w:p w14:paraId="2F0168F4" w14:textId="77777777" w:rsidR="006E3653" w:rsidRPr="006462D9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>Configured various performance metrics using AWS Cloud watch &amp; Cloud Trial</w:t>
            </w:r>
          </w:p>
          <w:p w14:paraId="642422E5" w14:textId="64999768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Recommended and managed transmission protection requirements for all environments (systems, applications, containers, etc.) such as VPC peering best practices, SSL certificate management, key pairs, </w:t>
            </w:r>
            <w:r w:rsidR="00ED115D">
              <w:rPr>
                <w:rStyle w:val="span"/>
                <w:color w:val="222222"/>
              </w:rPr>
              <w:t>etc.</w:t>
            </w:r>
          </w:p>
          <w:p w14:paraId="595B8541" w14:textId="565C49A4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Operational experience with network security appliances with a clear understanding of the architecture behind secure networks, DMZ's, NAT's, rule placement, VPN setup, and system maintenance</w:t>
            </w:r>
            <w:r w:rsidR="00FE3221">
              <w:rPr>
                <w:rStyle w:val="span"/>
                <w:color w:val="222222"/>
              </w:rPr>
              <w:t>.</w:t>
            </w:r>
          </w:p>
          <w:p w14:paraId="2713F531" w14:textId="2D81F351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Led root cause analysis, debugging, support, and postmortem analysis for security incidents and service interruptions</w:t>
            </w:r>
            <w:r w:rsidR="00FE3221">
              <w:rPr>
                <w:rStyle w:val="span"/>
                <w:color w:val="222222"/>
              </w:rPr>
              <w:t>.</w:t>
            </w:r>
          </w:p>
          <w:p w14:paraId="43B225D4" w14:textId="32976E39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Enabled Cloud Trail across all geographic regions and AWS services to prevent activity monitoring gaps</w:t>
            </w:r>
            <w:r w:rsidR="00C744B2">
              <w:rPr>
                <w:rStyle w:val="span"/>
                <w:color w:val="222222"/>
              </w:rPr>
              <w:t>.</w:t>
            </w:r>
          </w:p>
          <w:p w14:paraId="2462055E" w14:textId="2070B398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</w:pPr>
            <w:r>
              <w:rPr>
                <w:rStyle w:val="span"/>
                <w:color w:val="222222"/>
              </w:rPr>
              <w:t>Designed and implemented system security and data assurance</w:t>
            </w:r>
            <w:r>
              <w:rPr>
                <w:color w:val="222222"/>
              </w:rPr>
              <w:t xml:space="preserve"> Extensive experience interacting with AWS infrastructure via AWS Command Line Interface (CLI)</w:t>
            </w:r>
            <w:r w:rsidR="00134909">
              <w:rPr>
                <w:color w:val="222222"/>
              </w:rPr>
              <w:t>.</w:t>
            </w:r>
          </w:p>
          <w:p w14:paraId="5F74A856" w14:textId="6D6042FD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color w:val="222222"/>
              </w:rPr>
            </w:pPr>
            <w:r>
              <w:rPr>
                <w:color w:val="222222"/>
              </w:rPr>
              <w:t>Experience with deployment orchestration, automation, and security configuration management (Jenkins, Terraform, Ansible) preferred</w:t>
            </w:r>
            <w:r w:rsidR="00FE3221">
              <w:rPr>
                <w:color w:val="222222"/>
              </w:rPr>
              <w:t>.</w:t>
            </w:r>
          </w:p>
          <w:p w14:paraId="196AC622" w14:textId="20F6D893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color w:val="222222"/>
              </w:rPr>
            </w:pPr>
            <w:r>
              <w:rPr>
                <w:color w:val="222222"/>
              </w:rPr>
              <w:t xml:space="preserve"> Implemented DevOps practices such as infrastructure as code, continuous integration</w:t>
            </w:r>
            <w:r w:rsidR="008D52F8">
              <w:rPr>
                <w:color w:val="222222"/>
              </w:rPr>
              <w:t>,</w:t>
            </w:r>
            <w:r>
              <w:rPr>
                <w:color w:val="222222"/>
              </w:rPr>
              <w:t xml:space="preserve"> and automated deployment</w:t>
            </w:r>
            <w:r w:rsidR="00FE3221">
              <w:rPr>
                <w:color w:val="222222"/>
              </w:rPr>
              <w:t>.</w:t>
            </w:r>
          </w:p>
          <w:p w14:paraId="303FC67E" w14:textId="2F7B82D5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</w:rPr>
            </w:pPr>
            <w:r>
              <w:rPr>
                <w:color w:val="222222"/>
              </w:rPr>
              <w:t>Good understanding of enterprise architecture and operational procedures such as availability, recovery, archiving</w:t>
            </w:r>
            <w:r w:rsidR="008D52F8">
              <w:rPr>
                <w:color w:val="222222"/>
              </w:rPr>
              <w:t>,</w:t>
            </w:r>
            <w:r>
              <w:rPr>
                <w:color w:val="222222"/>
              </w:rPr>
              <w:t xml:space="preserve"> </w:t>
            </w:r>
            <w:r w:rsidR="00FE3221">
              <w:rPr>
                <w:color w:val="222222"/>
              </w:rPr>
              <w:t>etc.</w:t>
            </w:r>
          </w:p>
          <w:p w14:paraId="19AE95D6" w14:textId="3056F6C1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Strong understanding of information processing principles and practices</w:t>
            </w:r>
            <w:r w:rsidR="00FE3221">
              <w:rPr>
                <w:rStyle w:val="span"/>
                <w:color w:val="222222"/>
              </w:rPr>
              <w:t>.</w:t>
            </w:r>
          </w:p>
          <w:p w14:paraId="59B6DFD9" w14:textId="779EA355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In-depth technical knowledge of networks, storage systems</w:t>
            </w:r>
            <w:r w:rsidR="008D52F8">
              <w:rPr>
                <w:rStyle w:val="span"/>
                <w:color w:val="222222"/>
              </w:rPr>
              <w:t>,</w:t>
            </w:r>
            <w:r>
              <w:rPr>
                <w:rStyle w:val="span"/>
                <w:color w:val="222222"/>
              </w:rPr>
              <w:t xml:space="preserve"> and computing platforms including Amazon AWS, .NET, Windows, and CI/CD pipelines</w:t>
            </w:r>
            <w:r w:rsidR="000A3C3F">
              <w:rPr>
                <w:rStyle w:val="span"/>
                <w:color w:val="222222"/>
              </w:rPr>
              <w:t>.</w:t>
            </w:r>
          </w:p>
          <w:p w14:paraId="57B66F02" w14:textId="1BECF090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As a last line of defense against a compromised account, I ensured all IAM users have multi-factor authentication activated for their individual accounts and limited the number of IAM users with administrative privileges</w:t>
            </w:r>
            <w:r w:rsidR="000A3C3F">
              <w:rPr>
                <w:rStyle w:val="span"/>
                <w:color w:val="222222"/>
              </w:rPr>
              <w:t>.</w:t>
            </w:r>
          </w:p>
          <w:p w14:paraId="0CCD7E24" w14:textId="77777777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Managed AWS-provided portal account access credentials and privileges.</w:t>
            </w:r>
          </w:p>
          <w:p w14:paraId="426CD975" w14:textId="71DCA181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lastRenderedPageBreak/>
              <w:t>Rotated IAM access keys regularly and standardize on a selected number of days for password expiration to ensure that data cannot be accessed with a potential lost or stolen key</w:t>
            </w:r>
            <w:r w:rsidR="00D84AC5">
              <w:rPr>
                <w:rStyle w:val="span"/>
                <w:color w:val="222222"/>
              </w:rPr>
              <w:t xml:space="preserve">. </w:t>
            </w:r>
          </w:p>
          <w:p w14:paraId="382CCB79" w14:textId="583E39B6" w:rsidR="005844F3" w:rsidRPr="00092A98" w:rsidRDefault="00120526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092A98">
              <w:rPr>
                <w:rStyle w:val="span"/>
                <w:color w:val="222222"/>
              </w:rPr>
              <w:t xml:space="preserve">Created and managed user accounts, groups and service permission using IAM. </w:t>
            </w:r>
            <w:r w:rsidR="00962DC9" w:rsidRPr="00092A98">
              <w:rPr>
                <w:rStyle w:val="span"/>
                <w:color w:val="222222"/>
              </w:rPr>
              <w:t xml:space="preserve">Granted the least privileged access, </w:t>
            </w:r>
            <w:r w:rsidR="008F6086" w:rsidRPr="00092A98">
              <w:rPr>
                <w:rStyle w:val="span"/>
                <w:color w:val="222222"/>
              </w:rPr>
              <w:t xml:space="preserve">Enabled Identity federation for multiple accounts by leveraging AWS SSO, </w:t>
            </w:r>
            <w:r w:rsidR="00EB3850" w:rsidRPr="00092A98">
              <w:rPr>
                <w:rStyle w:val="span"/>
                <w:color w:val="222222"/>
              </w:rPr>
              <w:t>Utilized</w:t>
            </w:r>
            <w:r w:rsidR="00E653A3" w:rsidRPr="00092A98">
              <w:rPr>
                <w:rStyle w:val="span"/>
                <w:color w:val="222222"/>
              </w:rPr>
              <w:t xml:space="preserve"> </w:t>
            </w:r>
            <w:r w:rsidR="00EB3850" w:rsidRPr="00092A98">
              <w:rPr>
                <w:rStyle w:val="span"/>
                <w:color w:val="222222"/>
              </w:rPr>
              <w:t xml:space="preserve">MFA </w:t>
            </w:r>
            <w:r w:rsidR="00165369" w:rsidRPr="00092A98">
              <w:rPr>
                <w:rStyle w:val="span"/>
                <w:color w:val="222222"/>
              </w:rPr>
              <w:t xml:space="preserve">and enabled IAM Access Analyzer </w:t>
            </w:r>
            <w:r w:rsidR="00204846" w:rsidRPr="00092A98">
              <w:rPr>
                <w:rStyle w:val="span"/>
                <w:color w:val="222222"/>
              </w:rPr>
              <w:t>to review access policies on S3.</w:t>
            </w:r>
          </w:p>
          <w:p w14:paraId="64DF480D" w14:textId="280195B7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Turned on Redshift audit logging in order to support </w:t>
            </w:r>
            <w:r w:rsidRPr="00092A98">
              <w:rPr>
                <w:rStyle w:val="span"/>
                <w:color w:val="222222"/>
              </w:rPr>
              <w:t>auditing and post</w:t>
            </w:r>
            <w:r>
              <w:rPr>
                <w:rStyle w:val="span"/>
                <w:color w:val="222222"/>
              </w:rPr>
              <w:t>-incident forensic investigations for a given database</w:t>
            </w:r>
            <w:r w:rsidR="00CC0261">
              <w:rPr>
                <w:rStyle w:val="span"/>
                <w:color w:val="222222"/>
              </w:rPr>
              <w:t>.</w:t>
            </w:r>
          </w:p>
          <w:p w14:paraId="64DBFFCD" w14:textId="1E9E0CD7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Encrypted data stored in EBS as an added layer of security</w:t>
            </w:r>
            <w:r w:rsidR="004A4A94">
              <w:rPr>
                <w:rStyle w:val="span"/>
                <w:color w:val="222222"/>
              </w:rPr>
              <w:t>.</w:t>
            </w:r>
          </w:p>
          <w:p w14:paraId="66F13695" w14:textId="2E08B1E9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Encrypted Amazon RDS as an added layer of security</w:t>
            </w:r>
            <w:r w:rsidR="004A4A94">
              <w:rPr>
                <w:rStyle w:val="span"/>
                <w:color w:val="222222"/>
              </w:rPr>
              <w:t>.</w:t>
            </w:r>
          </w:p>
          <w:p w14:paraId="4EC7ED89" w14:textId="47128F1A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Enabled </w:t>
            </w:r>
            <w:r w:rsidR="00D62236">
              <w:rPr>
                <w:rStyle w:val="span"/>
                <w:color w:val="222222"/>
              </w:rPr>
              <w:t>required SSL</w:t>
            </w:r>
            <w:r>
              <w:rPr>
                <w:rStyle w:val="span"/>
                <w:color w:val="222222"/>
              </w:rPr>
              <w:t xml:space="preserve"> parameter in all Redshift clusters to minimize the risk of </w:t>
            </w:r>
            <w:r w:rsidR="008D52F8">
              <w:rPr>
                <w:rStyle w:val="span"/>
                <w:color w:val="222222"/>
              </w:rPr>
              <w:t xml:space="preserve">the </w:t>
            </w:r>
            <w:r>
              <w:rPr>
                <w:rStyle w:val="span"/>
                <w:color w:val="222222"/>
              </w:rPr>
              <w:t>man-in-the-middle attack</w:t>
            </w:r>
            <w:r w:rsidR="004A4A94">
              <w:rPr>
                <w:rStyle w:val="span"/>
                <w:color w:val="222222"/>
              </w:rPr>
              <w:t>.</w:t>
            </w:r>
          </w:p>
          <w:p w14:paraId="66F080D3" w14:textId="60DE3134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Restricted access to RDS instances to decrease the risk of malicious activities such as brute force attacks, SQL injections, or DoS attacks</w:t>
            </w:r>
            <w:r w:rsidR="004A4A94">
              <w:rPr>
                <w:rStyle w:val="span"/>
                <w:color w:val="222222"/>
              </w:rPr>
              <w:t>.</w:t>
            </w:r>
          </w:p>
          <w:p w14:paraId="338B199C" w14:textId="78D1417F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Encrypted highly sensitive data such as protected health information (PHI) or personally identifiable information (PII) using customer-controlled keys</w:t>
            </w:r>
            <w:r w:rsidR="000A3C3F">
              <w:rPr>
                <w:rStyle w:val="span"/>
                <w:color w:val="222222"/>
              </w:rPr>
              <w:t>.</w:t>
            </w:r>
          </w:p>
          <w:p w14:paraId="7A625248" w14:textId="6BD58160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Granted the fewest privileges possible for application users</w:t>
            </w:r>
            <w:r w:rsidR="000A3C3F">
              <w:rPr>
                <w:rStyle w:val="span"/>
                <w:color w:val="222222"/>
              </w:rPr>
              <w:t>.</w:t>
            </w:r>
          </w:p>
          <w:p w14:paraId="28FB817A" w14:textId="41C30466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>Provisioned load balancer, auto-scaling group</w:t>
            </w:r>
            <w:r w:rsidR="008D52F8">
              <w:rPr>
                <w:rStyle w:val="span"/>
                <w:color w:val="222222"/>
              </w:rPr>
              <w:t>,</w:t>
            </w:r>
            <w:r w:rsidRPr="006462D9">
              <w:rPr>
                <w:rStyle w:val="span"/>
                <w:color w:val="222222"/>
              </w:rPr>
              <w:t xml:space="preserve"> and launch configuration for microservices using Ansible.</w:t>
            </w:r>
          </w:p>
          <w:p w14:paraId="53A2FFC2" w14:textId="77777777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 xml:space="preserve">Installation of search technologies such as Apache Solr on AWS EC2. </w:t>
            </w:r>
          </w:p>
          <w:p w14:paraId="2F3A9888" w14:textId="718C91DF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 xml:space="preserve">Creation of dynamic inventory on Ansible for </w:t>
            </w:r>
            <w:r w:rsidR="008D52F8">
              <w:rPr>
                <w:rStyle w:val="span"/>
                <w:color w:val="222222"/>
              </w:rPr>
              <w:t xml:space="preserve">the </w:t>
            </w:r>
            <w:r w:rsidRPr="006462D9">
              <w:rPr>
                <w:rStyle w:val="span"/>
                <w:color w:val="222222"/>
              </w:rPr>
              <w:t>management of resources on AWS.</w:t>
            </w:r>
          </w:p>
          <w:p w14:paraId="24E1C106" w14:textId="08C017D5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10"/>
              <w:rPr>
                <w:rStyle w:val="span"/>
                <w:color w:val="222222"/>
              </w:rPr>
            </w:pPr>
            <w:r w:rsidRPr="006462D9">
              <w:rPr>
                <w:rStyle w:val="span"/>
                <w:color w:val="222222"/>
              </w:rPr>
              <w:t>Installation of Apache Tomcat on EC2 instances and</w:t>
            </w:r>
            <w:r w:rsidR="004A4A94">
              <w:rPr>
                <w:rStyle w:val="span"/>
                <w:color w:val="222222"/>
              </w:rPr>
              <w:t xml:space="preserve"> the </w:t>
            </w:r>
            <w:r w:rsidR="005B44C4">
              <w:rPr>
                <w:rStyle w:val="span"/>
                <w:color w:val="222222"/>
              </w:rPr>
              <w:t>utilization</w:t>
            </w:r>
            <w:r w:rsidR="004A4A94">
              <w:rPr>
                <w:rStyle w:val="span"/>
                <w:color w:val="222222"/>
              </w:rPr>
              <w:t xml:space="preserve"> of STS </w:t>
            </w:r>
            <w:r w:rsidR="0074788F">
              <w:rPr>
                <w:rStyle w:val="span"/>
                <w:color w:val="222222"/>
              </w:rPr>
              <w:t xml:space="preserve">to </w:t>
            </w:r>
            <w:r w:rsidR="00677709">
              <w:rPr>
                <w:rStyle w:val="span"/>
                <w:color w:val="222222"/>
              </w:rPr>
              <w:t>request for</w:t>
            </w:r>
            <w:r w:rsidR="0074788F">
              <w:rPr>
                <w:rStyle w:val="span"/>
                <w:color w:val="222222"/>
              </w:rPr>
              <w:t xml:space="preserve"> temporary </w:t>
            </w:r>
            <w:r w:rsidR="00677709">
              <w:rPr>
                <w:rStyle w:val="span"/>
                <w:color w:val="222222"/>
              </w:rPr>
              <w:t xml:space="preserve">credentials for IAM users. </w:t>
            </w:r>
          </w:p>
          <w:p w14:paraId="540D53B1" w14:textId="77777777" w:rsidR="009765BB" w:rsidRPr="0008106E" w:rsidRDefault="009765BB" w:rsidP="009765BB">
            <w:pPr>
              <w:pStyle w:val="ulli"/>
              <w:spacing w:line="340" w:lineRule="atLeast"/>
              <w:rPr>
                <w:rStyle w:val="span"/>
                <w:color w:val="222222"/>
              </w:rPr>
            </w:pPr>
          </w:p>
          <w:p w14:paraId="5864EFBD" w14:textId="77777777" w:rsidR="00160553" w:rsidRDefault="00160553" w:rsidP="006E3653">
            <w:pPr>
              <w:pStyle w:val="ulli"/>
              <w:spacing w:line="340" w:lineRule="atLeast"/>
              <w:rPr>
                <w:rStyle w:val="span"/>
                <w:color w:val="222222"/>
              </w:rPr>
            </w:pPr>
          </w:p>
          <w:p w14:paraId="3459E63C" w14:textId="77777777" w:rsidR="002648C5" w:rsidRDefault="002648C5" w:rsidP="006E3653">
            <w:pPr>
              <w:pStyle w:val="spandateswrapperParagraph"/>
              <w:spacing w:line="340" w:lineRule="atLeast"/>
              <w:rPr>
                <w:rStyle w:val="spanjobtitle"/>
                <w:color w:val="222222"/>
              </w:rPr>
            </w:pPr>
          </w:p>
          <w:p w14:paraId="03B6D920" w14:textId="58628AD5" w:rsidR="006E3653" w:rsidRDefault="006E3653" w:rsidP="006E3653">
            <w:pPr>
              <w:pStyle w:val="spandateswrapperParagraph"/>
              <w:spacing w:line="340" w:lineRule="atLeast"/>
              <w:rPr>
                <w:rStyle w:val="span"/>
              </w:rPr>
            </w:pPr>
            <w:r>
              <w:rPr>
                <w:rStyle w:val="spanjobtitle"/>
                <w:color w:val="222222"/>
              </w:rPr>
              <w:t>Consultant: Cloud Security Engineer</w:t>
            </w:r>
            <w:r w:rsidR="002648C5">
              <w:rPr>
                <w:rStyle w:val="spanjobtitle"/>
                <w:color w:val="222222"/>
              </w:rPr>
              <w:t xml:space="preserve">  </w:t>
            </w:r>
          </w:p>
          <w:p w14:paraId="18B46137" w14:textId="581E59F2" w:rsidR="006E3653" w:rsidRDefault="006E3653" w:rsidP="006E3653">
            <w:pPr>
              <w:pStyle w:val="spanpaddedline"/>
              <w:spacing w:line="340" w:lineRule="atLeast"/>
              <w:rPr>
                <w:rStyle w:val="span"/>
                <w:color w:val="222222"/>
              </w:rPr>
            </w:pPr>
            <w:r>
              <w:rPr>
                <w:rStyle w:val="spancompanyname"/>
                <w:color w:val="222222"/>
              </w:rPr>
              <w:t>Wells Fargo</w:t>
            </w:r>
            <w:r>
              <w:rPr>
                <w:rStyle w:val="span"/>
                <w:color w:val="222222"/>
              </w:rPr>
              <w:t xml:space="preserve"> – Beaverton, OR</w:t>
            </w:r>
          </w:p>
          <w:p w14:paraId="5B02447C" w14:textId="38C50987" w:rsidR="006E3653" w:rsidRDefault="006E3653" w:rsidP="006E3653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Developed tactical response procedures for security incidents</w:t>
            </w:r>
            <w:r>
              <w:rPr>
                <w:rStyle w:val="span"/>
                <w:color w:val="222222"/>
              </w:rPr>
              <w:br/>
              <w:t xml:space="preserve">Performed security monitoring, security event triage, and incident </w:t>
            </w:r>
            <w:r w:rsidR="00436182">
              <w:rPr>
                <w:rStyle w:val="span"/>
                <w:color w:val="222222"/>
              </w:rPr>
              <w:t>response</w:t>
            </w:r>
            <w:r>
              <w:rPr>
                <w:rStyle w:val="span"/>
                <w:color w:val="222222"/>
              </w:rPr>
              <w:t xml:space="preserve"> coordinate with other team members and management to document and report incidents.</w:t>
            </w:r>
          </w:p>
          <w:p w14:paraId="010A2A28" w14:textId="77777777" w:rsidR="006E3653" w:rsidRDefault="006E3653" w:rsidP="006E3653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Operational experience with network security appliances with a clear understanding of the architecture behind secure networks, DMZ's, NAT's, rule placement, VPN setup, and system maintenance.</w:t>
            </w:r>
          </w:p>
          <w:p w14:paraId="7E000397" w14:textId="77777777" w:rsidR="006E3653" w:rsidRDefault="006E3653" w:rsidP="006E3653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lastRenderedPageBreak/>
              <w:t>Led root cause analysis, debugging, support, and postmortem analysis for security incidents and service interruptions.</w:t>
            </w:r>
          </w:p>
          <w:p w14:paraId="0D2E2FEF" w14:textId="77777777" w:rsidR="009D10B9" w:rsidRDefault="006E3653" w:rsidP="009D10B9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Enabled Cloud Trail across all geographic regions and AWS services to prevent activity monitoring gaps.</w:t>
            </w:r>
          </w:p>
          <w:p w14:paraId="6BA4B13D" w14:textId="49F8E7D1" w:rsidR="006E3653" w:rsidRPr="009D10B9" w:rsidRDefault="006E3653" w:rsidP="009D10B9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color w:val="222222"/>
                <w:bdr w:val="none" w:sz="0" w:space="0" w:color="auto" w:frame="1"/>
              </w:rPr>
            </w:pPr>
            <w:r w:rsidRPr="009D10B9">
              <w:t>Own all aspects of cloud security product definition including vendor integration, platform integration</w:t>
            </w:r>
            <w:r w:rsidR="001E0088">
              <w:t>,</w:t>
            </w:r>
            <w:r w:rsidRPr="009D10B9">
              <w:t xml:space="preserve"> and monitoring for cloud platforms including but not limited to AWS, Azure</w:t>
            </w:r>
            <w:r w:rsidR="001E0088">
              <w:t>,</w:t>
            </w:r>
            <w:r w:rsidRPr="009D10B9">
              <w:t xml:space="preserve"> and Google Cloud</w:t>
            </w:r>
            <w:r w:rsidR="00456D63">
              <w:t>.</w:t>
            </w:r>
          </w:p>
          <w:p w14:paraId="283065E6" w14:textId="75190E90" w:rsidR="006E3653" w:rsidRDefault="006E3653" w:rsidP="006E3653">
            <w:pPr>
              <w:pStyle w:val="ulli"/>
              <w:spacing w:line="360" w:lineRule="atLeast"/>
              <w:ind w:left="250"/>
              <w:rPr>
                <w:rStyle w:val="span"/>
                <w:color w:val="222222"/>
              </w:rPr>
            </w:pPr>
            <w:r w:rsidRPr="00DF79C9">
              <w:rPr>
                <w:rFonts w:hAnsi="Symbol"/>
              </w:rPr>
              <w:t></w:t>
            </w:r>
            <w:r w:rsidRPr="00DF79C9">
              <w:t xml:space="preserve"> Serve as the subject matter expert for the products and features and acts as a </w:t>
            </w:r>
            <w:r w:rsidR="008B6841">
              <w:t xml:space="preserve"> </w:t>
            </w:r>
            <w:r w:rsidRPr="00DF79C9">
              <w:t>product evangelist to build internal awareness across the organization</w:t>
            </w:r>
            <w:r w:rsidR="008C3467">
              <w:t>.</w:t>
            </w:r>
          </w:p>
          <w:p w14:paraId="63C20264" w14:textId="566DDAA8" w:rsidR="006E3653" w:rsidRPr="00C22636" w:rsidRDefault="006E3653" w:rsidP="006E3653">
            <w:pPr>
              <w:pStyle w:val="ulli"/>
              <w:numPr>
                <w:ilvl w:val="0"/>
                <w:numId w:val="4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Performed security monitoring, security event triage, and incident response coordinate with other team members and management to document and report incidents.</w:t>
            </w:r>
          </w:p>
          <w:p w14:paraId="24E2AE5D" w14:textId="3901E590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Manually built over 300 VPCs, creating both private and public subnets, security groups, network access lists</w:t>
            </w:r>
            <w:r w:rsidR="001E0088">
              <w:rPr>
                <w:rStyle w:val="span"/>
                <w:color w:val="222222"/>
              </w:rPr>
              <w:t>,</w:t>
            </w:r>
            <w:r>
              <w:rPr>
                <w:rStyle w:val="span"/>
                <w:color w:val="222222"/>
              </w:rPr>
              <w:t xml:space="preserve"> and configuring internet gateways to drive traffic to VPC.</w:t>
            </w:r>
          </w:p>
          <w:p w14:paraId="2747FF2D" w14:textId="152EBB96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Reviewed/Monitored entire environment</w:t>
            </w:r>
            <w:r w:rsidR="001E0088">
              <w:rPr>
                <w:rStyle w:val="span"/>
                <w:color w:val="222222"/>
              </w:rPr>
              <w:t>s</w:t>
            </w:r>
            <w:r>
              <w:rPr>
                <w:rStyle w:val="span"/>
                <w:color w:val="222222"/>
              </w:rPr>
              <w:t xml:space="preserve"> and execute</w:t>
            </w:r>
            <w:r w:rsidR="001E0088">
              <w:rPr>
                <w:rStyle w:val="span"/>
                <w:color w:val="222222"/>
              </w:rPr>
              <w:t>d</w:t>
            </w:r>
            <w:r>
              <w:rPr>
                <w:rStyle w:val="span"/>
                <w:color w:val="222222"/>
              </w:rPr>
              <w:t xml:space="preserve"> initiatives to reduce failures, defects, and improve overall performance.</w:t>
            </w:r>
          </w:p>
          <w:p w14:paraId="10152F93" w14:textId="77777777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Provided incident management support on escalated trouble tickets when necessary.</w:t>
            </w:r>
          </w:p>
          <w:p w14:paraId="17CEE628" w14:textId="3295D60A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Deployed Palo Alto VM1 &amp; VM2 Series Firewall in AWS, configured High Availability (HA) pair in AWS.</w:t>
            </w:r>
          </w:p>
          <w:p w14:paraId="77605881" w14:textId="0D87B173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Deployed and configured Palo Alto Panorama Product to manage several firewalls, creating a one</w:t>
            </w:r>
            <w:r w:rsidR="001E0088">
              <w:rPr>
                <w:rStyle w:val="span"/>
                <w:color w:val="222222"/>
              </w:rPr>
              <w:t>-</w:t>
            </w:r>
            <w:r>
              <w:rPr>
                <w:rStyle w:val="span"/>
                <w:color w:val="222222"/>
              </w:rPr>
              <w:t>click deployment solution to firewalls on the network.</w:t>
            </w:r>
          </w:p>
          <w:p w14:paraId="4630541C" w14:textId="0808C380" w:rsidR="006E3653" w:rsidRPr="001B6F21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color w:val="222222"/>
                <w:bdr w:val="none" w:sz="0" w:space="0" w:color="auto" w:frame="1"/>
              </w:rPr>
            </w:pPr>
            <w:r w:rsidRPr="001B6F21">
              <w:t xml:space="preserve">Recognize, adopt, </w:t>
            </w:r>
            <w:r w:rsidR="000A3C3F" w:rsidRPr="001B6F21">
              <w:t>utilize,</w:t>
            </w:r>
            <w:r w:rsidRPr="001B6F21">
              <w:t xml:space="preserve"> and teach best practices in cloud security engineering </w:t>
            </w:r>
          </w:p>
          <w:p w14:paraId="47178AC4" w14:textId="77777777" w:rsidR="006E3653" w:rsidRPr="001B6F21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color w:val="222222"/>
                <w:bdr w:val="none" w:sz="0" w:space="0" w:color="auto" w:frame="1"/>
              </w:rPr>
            </w:pPr>
            <w:r w:rsidRPr="001B6F21">
              <w:t xml:space="preserve">Participate in efforts to promote security throughout the project and build good working relationships within the team and with others in the organization </w:t>
            </w:r>
          </w:p>
          <w:p w14:paraId="6D335DD0" w14:textId="5340B155" w:rsidR="006E3653" w:rsidRPr="001B6F21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color w:val="222222"/>
                <w:bdr w:val="none" w:sz="0" w:space="0" w:color="auto" w:frame="1"/>
              </w:rPr>
            </w:pPr>
            <w:r w:rsidRPr="001B6F21">
              <w:t>Participate in efforts that tailor the company’s security policies and standards for use in cloud environments</w:t>
            </w:r>
            <w:r w:rsidR="000A3C3F">
              <w:t>.</w:t>
            </w:r>
            <w:r w:rsidRPr="001B6F21">
              <w:t xml:space="preserve"> </w:t>
            </w:r>
          </w:p>
          <w:p w14:paraId="66A2E1E1" w14:textId="3259AABC" w:rsidR="006E3653" w:rsidRPr="00E94D71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color w:val="222222"/>
                <w:bdr w:val="none" w:sz="0" w:space="0" w:color="auto" w:frame="1"/>
              </w:rPr>
            </w:pPr>
            <w:r w:rsidRPr="001B6F21">
              <w:t>Define</w:t>
            </w:r>
            <w:r w:rsidR="00BC237C">
              <w:t>d</w:t>
            </w:r>
            <w:r w:rsidRPr="001B6F21">
              <w:t xml:space="preserve">, </w:t>
            </w:r>
            <w:r w:rsidR="00BC237C" w:rsidRPr="001B6F21">
              <w:t>assess</w:t>
            </w:r>
            <w:r w:rsidR="00BC237C">
              <w:t>ed</w:t>
            </w:r>
            <w:r w:rsidRPr="001B6F21">
              <w:t>, and communicate</w:t>
            </w:r>
            <w:r w:rsidR="00BC237C">
              <w:t>d</w:t>
            </w:r>
            <w:r w:rsidRPr="001B6F21">
              <w:t xml:space="preserve"> security risk to product owners</w:t>
            </w:r>
            <w:r w:rsidR="000A3C3F">
              <w:t>.</w:t>
            </w:r>
            <w:r w:rsidR="00BC237C">
              <w:rPr>
                <w:rStyle w:val="divaddress"/>
                <w:color w:val="222222"/>
              </w:rPr>
              <w:t xml:space="preserve"> </w:t>
            </w:r>
            <w:r w:rsidR="00BC237C">
              <w:rPr>
                <w:rStyle w:val="span"/>
                <w:color w:val="222222"/>
              </w:rPr>
              <w:t>Deployed hundreds of Amazon Workspaces and App Stream 2.0 for end-users</w:t>
            </w:r>
            <w:r w:rsidR="00BC237C">
              <w:rPr>
                <w:rStyle w:val="span"/>
                <w:color w:val="222222"/>
              </w:rPr>
              <w:t xml:space="preserve"> working from home</w:t>
            </w:r>
            <w:r w:rsidR="00BB6180">
              <w:rPr>
                <w:rStyle w:val="span"/>
                <w:color w:val="222222"/>
              </w:rPr>
              <w:t>.</w:t>
            </w:r>
          </w:p>
          <w:p w14:paraId="11C0758B" w14:textId="77777777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Enabled access logging for Cloud Trail S3 bucket so that you can track access requests and identify potentially unauthorized or unwarranted access attempts.</w:t>
            </w:r>
          </w:p>
          <w:p w14:paraId="1F6A1231" w14:textId="43B86F00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Assisted in the build, deploy</w:t>
            </w:r>
            <w:r w:rsidR="001E0088">
              <w:rPr>
                <w:rStyle w:val="span"/>
                <w:color w:val="222222"/>
              </w:rPr>
              <w:t>,</w:t>
            </w:r>
            <w:r>
              <w:rPr>
                <w:rStyle w:val="span"/>
                <w:color w:val="222222"/>
              </w:rPr>
              <w:t xml:space="preserve"> and tune process of scalable systems that automate security event detection, response</w:t>
            </w:r>
            <w:r w:rsidR="001E0088">
              <w:rPr>
                <w:rStyle w:val="span"/>
                <w:color w:val="222222"/>
              </w:rPr>
              <w:t>,</w:t>
            </w:r>
            <w:r>
              <w:rPr>
                <w:rStyle w:val="span"/>
                <w:color w:val="222222"/>
              </w:rPr>
              <w:t xml:space="preserve"> and repeatable tasks.</w:t>
            </w:r>
          </w:p>
          <w:p w14:paraId="43489A39" w14:textId="7C90F421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lastRenderedPageBreak/>
              <w:t>Kept up to date on emerging vulnerability, response, mitigation, threat landscape trends</w:t>
            </w:r>
            <w:r w:rsidR="001E0088">
              <w:rPr>
                <w:rStyle w:val="span"/>
                <w:color w:val="222222"/>
              </w:rPr>
              <w:t>,</w:t>
            </w:r>
            <w:r>
              <w:rPr>
                <w:rStyle w:val="span"/>
                <w:color w:val="222222"/>
              </w:rPr>
              <w:t xml:space="preserve"> and use this knowledge to drive proactive threat monitoring.</w:t>
            </w:r>
          </w:p>
          <w:p w14:paraId="53514DEE" w14:textId="77777777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Participated in creating innovative ways to use a wide range of security event data to advance detection methods.</w:t>
            </w:r>
          </w:p>
          <w:p w14:paraId="71277967" w14:textId="62C7283E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Introduced, provided</w:t>
            </w:r>
            <w:r w:rsidR="001E0088">
              <w:rPr>
                <w:rStyle w:val="span"/>
                <w:color w:val="222222"/>
              </w:rPr>
              <w:t>,</w:t>
            </w:r>
            <w:r>
              <w:rPr>
                <w:rStyle w:val="span"/>
                <w:color w:val="222222"/>
              </w:rPr>
              <w:t xml:space="preserve"> and reviewed architectural work in local projects in a joint approach with local companies based on secured architecture development method</w:t>
            </w:r>
            <w:r w:rsidR="001E0088">
              <w:rPr>
                <w:rStyle w:val="span"/>
                <w:color w:val="222222"/>
              </w:rPr>
              <w:t>s</w:t>
            </w:r>
            <w:r w:rsidR="00F13ABD">
              <w:rPr>
                <w:rStyle w:val="span"/>
                <w:color w:val="222222"/>
              </w:rPr>
              <w:t xml:space="preserve">. </w:t>
            </w:r>
          </w:p>
          <w:p w14:paraId="12694B5F" w14:textId="299BB588" w:rsidR="006E3653" w:rsidRDefault="006E3653" w:rsidP="006E3653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>Made recommendations, gain</w:t>
            </w:r>
            <w:r w:rsidR="001E0088">
              <w:rPr>
                <w:rStyle w:val="span"/>
                <w:color w:val="222222"/>
              </w:rPr>
              <w:t>ed</w:t>
            </w:r>
            <w:r>
              <w:rPr>
                <w:rStyle w:val="span"/>
                <w:color w:val="222222"/>
              </w:rPr>
              <w:t xml:space="preserve"> approval, and develop</w:t>
            </w:r>
            <w:r w:rsidR="001E0088">
              <w:rPr>
                <w:rStyle w:val="span"/>
                <w:color w:val="222222"/>
              </w:rPr>
              <w:t>ed</w:t>
            </w:r>
            <w:r>
              <w:rPr>
                <w:rStyle w:val="span"/>
                <w:color w:val="222222"/>
              </w:rPr>
              <w:t xml:space="preserve"> implementation strategies for new technologies based on necessity.</w:t>
            </w:r>
          </w:p>
          <w:p w14:paraId="16CF617F" w14:textId="44702F1C" w:rsidR="00D537AE" w:rsidRDefault="006E3653" w:rsidP="00595DDB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210"/>
              <w:rPr>
                <w:rStyle w:val="span"/>
                <w:color w:val="222222"/>
              </w:rPr>
            </w:pPr>
            <w:r>
              <w:rPr>
                <w:rStyle w:val="span"/>
                <w:color w:val="222222"/>
              </w:rPr>
              <w:t xml:space="preserve">Conducted large scale projects and research through all stages: concept formulation, </w:t>
            </w:r>
            <w:r w:rsidR="001E0088">
              <w:rPr>
                <w:rStyle w:val="span"/>
                <w:color w:val="222222"/>
              </w:rPr>
              <w:t xml:space="preserve">the </w:t>
            </w:r>
            <w:r>
              <w:rPr>
                <w:rStyle w:val="span"/>
                <w:color w:val="222222"/>
              </w:rPr>
              <w:t>definition of metrics, determination of appropriate methodology, research evaluation</w:t>
            </w:r>
            <w:r w:rsidR="001E0088">
              <w:rPr>
                <w:rStyle w:val="span"/>
                <w:color w:val="222222"/>
              </w:rPr>
              <w:t>,</w:t>
            </w:r>
            <w:r>
              <w:rPr>
                <w:rStyle w:val="span"/>
                <w:color w:val="222222"/>
              </w:rPr>
              <w:t xml:space="preserve"> and final research report</w:t>
            </w:r>
            <w:r w:rsidR="00356621">
              <w:rPr>
                <w:rStyle w:val="span"/>
                <w:color w:val="222222"/>
              </w:rPr>
              <w:t>.</w:t>
            </w:r>
          </w:p>
          <w:p w14:paraId="6F06DB54" w14:textId="77777777" w:rsidR="008B6841" w:rsidRDefault="008B6841" w:rsidP="008B6841">
            <w:pPr>
              <w:pStyle w:val="ulli"/>
              <w:spacing w:line="360" w:lineRule="atLeast"/>
              <w:rPr>
                <w:rStyle w:val="span"/>
                <w:color w:val="222222"/>
              </w:rPr>
            </w:pPr>
          </w:p>
          <w:p w14:paraId="47A7495B" w14:textId="77777777" w:rsidR="00F01D27" w:rsidRPr="00595DDB" w:rsidRDefault="00F01D27" w:rsidP="00F01D27">
            <w:pPr>
              <w:pStyle w:val="ulli"/>
              <w:spacing w:line="360" w:lineRule="atLeast"/>
              <w:rPr>
                <w:rStyle w:val="span"/>
                <w:color w:val="222222"/>
              </w:rPr>
            </w:pPr>
          </w:p>
          <w:p w14:paraId="28276B26" w14:textId="77777777" w:rsidR="00913B3F" w:rsidRDefault="00913B3F">
            <w:pPr>
              <w:pStyle w:val="spandateswrapperParagraph"/>
              <w:spacing w:line="340" w:lineRule="atLeast"/>
              <w:rPr>
                <w:rStyle w:val="spanjobtitle"/>
                <w:color w:val="222222"/>
              </w:rPr>
            </w:pPr>
          </w:p>
        </w:tc>
      </w:tr>
    </w:tbl>
    <w:p w14:paraId="270E9245" w14:textId="77777777" w:rsidR="00913B3F" w:rsidRDefault="00913B3F" w:rsidP="00913B3F">
      <w:pPr>
        <w:rPr>
          <w:vanish/>
        </w:rPr>
      </w:pPr>
    </w:p>
    <w:p w14:paraId="1218A80D" w14:textId="53F54D0A" w:rsidR="00913B3F" w:rsidRDefault="00913B3F" w:rsidP="00913B3F">
      <w:pPr>
        <w:pStyle w:val="divdocumentdivsectiontitle"/>
        <w:tabs>
          <w:tab w:val="center" w:pos="10560"/>
        </w:tabs>
        <w:spacing w:before="120" w:after="120"/>
        <w:ind w:right="200"/>
        <w:rPr>
          <w:b/>
          <w:bCs/>
          <w:smallCaps/>
        </w:rPr>
      </w:pPr>
      <w:r>
        <w:rPr>
          <w:b/>
          <w:bCs/>
          <w:smallCaps/>
        </w:rPr>
        <w:t xml:space="preserve">Education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divdocumentdivparagraphTable"/>
        <w:tblW w:w="10560" w:type="dxa"/>
        <w:tblCellSpacing w:w="0" w:type="dxa"/>
        <w:tblInd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60"/>
        <w:gridCol w:w="8400"/>
      </w:tblGrid>
      <w:tr w:rsidR="00913B3F" w14:paraId="5FA4D21E" w14:textId="77777777" w:rsidTr="00696D23">
        <w:trPr>
          <w:tblCellSpacing w:w="0" w:type="dxa"/>
        </w:trPr>
        <w:tc>
          <w:tcPr>
            <w:tcW w:w="2160" w:type="dxa"/>
            <w:hideMark/>
          </w:tcPr>
          <w:p w14:paraId="56F3B6E4" w14:textId="6F8CFB9E" w:rsidR="00913B3F" w:rsidRDefault="00185898">
            <w:pPr>
              <w:pStyle w:val="spandateswrapperParagraph"/>
              <w:spacing w:line="34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05/2020</w:t>
            </w:r>
          </w:p>
        </w:tc>
        <w:tc>
          <w:tcPr>
            <w:tcW w:w="8400" w:type="dxa"/>
            <w:hideMark/>
          </w:tcPr>
          <w:p w14:paraId="5596D031" w14:textId="0E9DDB68" w:rsidR="00ED626B" w:rsidRPr="00ED626B" w:rsidRDefault="00ED626B" w:rsidP="00ED626B">
            <w:pPr>
              <w:pStyle w:val="spandateswrapperParagraph"/>
              <w:spacing w:line="360" w:lineRule="atLeast"/>
              <w:rPr>
                <w:b/>
                <w:bCs/>
                <w:color w:val="222222"/>
                <w:bdr w:val="none" w:sz="0" w:space="0" w:color="auto" w:frame="1"/>
              </w:rPr>
            </w:pPr>
            <w:r w:rsidRPr="00ED626B">
              <w:rPr>
                <w:b/>
                <w:bCs/>
                <w:color w:val="222222"/>
                <w:bdr w:val="none" w:sz="0" w:space="0" w:color="auto" w:frame="1"/>
              </w:rPr>
              <w:t xml:space="preserve">Bachelor of Science, Information Science                                       </w:t>
            </w:r>
            <w:r w:rsidRPr="00ED626B">
              <w:rPr>
                <w:b/>
                <w:bCs/>
                <w:color w:val="222222"/>
                <w:bdr w:val="none" w:sz="0" w:space="0" w:color="auto" w:frame="1"/>
              </w:rPr>
              <w:tab/>
            </w:r>
          </w:p>
          <w:p w14:paraId="15BDD9D8" w14:textId="77777777" w:rsidR="00ED626B" w:rsidRPr="00ED626B" w:rsidRDefault="00ED626B" w:rsidP="00ED626B">
            <w:pPr>
              <w:pStyle w:val="spandateswrapperParagraph"/>
              <w:spacing w:line="360" w:lineRule="atLeast"/>
              <w:rPr>
                <w:b/>
                <w:bCs/>
                <w:color w:val="222222"/>
                <w:bdr w:val="none" w:sz="0" w:space="0" w:color="auto" w:frame="1"/>
              </w:rPr>
            </w:pPr>
            <w:r w:rsidRPr="00ED626B">
              <w:rPr>
                <w:b/>
                <w:bCs/>
                <w:color w:val="222222"/>
                <w:bdr w:val="none" w:sz="0" w:space="0" w:color="auto" w:frame="1"/>
              </w:rPr>
              <w:t>University of Maryland, College Park, MD</w:t>
            </w:r>
          </w:p>
          <w:p w14:paraId="71B8F53B" w14:textId="17DAA0FD" w:rsidR="00913B3F" w:rsidRDefault="00913B3F">
            <w:pPr>
              <w:pStyle w:val="spandateswrapperParagraph"/>
              <w:spacing w:line="340" w:lineRule="atLeast"/>
              <w:rPr>
                <w:b/>
                <w:bCs/>
                <w:color w:val="222222"/>
                <w:lang w:val="en-GB"/>
              </w:rPr>
            </w:pPr>
          </w:p>
        </w:tc>
      </w:tr>
    </w:tbl>
    <w:p w14:paraId="511DA223" w14:textId="77777777" w:rsidR="00913B3F" w:rsidRDefault="00913B3F" w:rsidP="00913B3F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Ind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100"/>
        <w:gridCol w:w="8460"/>
      </w:tblGrid>
      <w:tr w:rsidR="00913B3F" w14:paraId="7A0901FC" w14:textId="77777777" w:rsidTr="00913B3F">
        <w:trPr>
          <w:tblCellSpacing w:w="0" w:type="dxa"/>
        </w:trPr>
        <w:tc>
          <w:tcPr>
            <w:tcW w:w="210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7DD8BC9D" w14:textId="44F086FB" w:rsidR="00913B3F" w:rsidRDefault="00185898">
            <w:pPr>
              <w:pStyle w:val="spandateswrapperParagraph"/>
              <w:spacing w:line="340" w:lineRule="atLeast"/>
              <w:rPr>
                <w:rStyle w:val="spandateswrapper"/>
                <w:sz w:val="10"/>
                <w:szCs w:val="10"/>
              </w:rPr>
            </w:pPr>
            <w:r>
              <w:rPr>
                <w:rStyle w:val="span"/>
              </w:rPr>
              <w:t>E</w:t>
            </w:r>
            <w:r w:rsidR="00F3247E">
              <w:rPr>
                <w:rStyle w:val="span"/>
              </w:rPr>
              <w:t>xpected 06/2022</w:t>
            </w:r>
          </w:p>
        </w:tc>
        <w:tc>
          <w:tcPr>
            <w:tcW w:w="846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33B04C5C" w14:textId="77777777" w:rsidR="00185898" w:rsidRDefault="00185898" w:rsidP="00185898">
            <w:pPr>
              <w:pStyle w:val="spandateswrapperParagraph"/>
              <w:spacing w:line="360" w:lineRule="atLeast"/>
              <w:rPr>
                <w:rStyle w:val="span"/>
              </w:rPr>
            </w:pPr>
            <w:r>
              <w:rPr>
                <w:rStyle w:val="spandegree"/>
                <w:color w:val="222222"/>
              </w:rPr>
              <w:t>Bachelor of Science</w:t>
            </w:r>
            <w:r>
              <w:rPr>
                <w:rStyle w:val="span"/>
                <w:color w:val="222222"/>
              </w:rPr>
              <w:t xml:space="preserve">: </w:t>
            </w:r>
            <w:r>
              <w:rPr>
                <w:rStyle w:val="spanprogramline"/>
                <w:color w:val="222222"/>
              </w:rPr>
              <w:t>Cloud System Administration</w:t>
            </w:r>
            <w:r>
              <w:rPr>
                <w:rStyle w:val="singlecolumnspanpaddedlinenth-child1"/>
                <w:color w:val="222222"/>
              </w:rPr>
              <w:t xml:space="preserve"> </w:t>
            </w:r>
          </w:p>
          <w:p w14:paraId="0D6E31C7" w14:textId="77777777" w:rsidR="00185898" w:rsidRDefault="00185898" w:rsidP="00185898">
            <w:pPr>
              <w:pStyle w:val="spanpaddedline"/>
              <w:spacing w:line="340" w:lineRule="atLeast"/>
              <w:rPr>
                <w:rStyle w:val="spancompanyname"/>
              </w:rPr>
            </w:pPr>
            <w:r>
              <w:rPr>
                <w:rStyle w:val="spancompanyname"/>
                <w:color w:val="222222"/>
              </w:rPr>
              <w:t>Western Governors University</w:t>
            </w:r>
            <w:r>
              <w:rPr>
                <w:rStyle w:val="span"/>
                <w:color w:val="222222"/>
              </w:rPr>
              <w:t xml:space="preserve"> - Online</w:t>
            </w:r>
          </w:p>
          <w:p w14:paraId="1515A288" w14:textId="7D79CED7" w:rsidR="00924ACD" w:rsidRPr="00696D23" w:rsidRDefault="00924ACD" w:rsidP="00696D23">
            <w:pPr>
              <w:pStyle w:val="spanpaddedline"/>
              <w:spacing w:line="340" w:lineRule="atLeast"/>
              <w:rPr>
                <w:rStyle w:val="divdocumentsinglecolumnCharacter"/>
                <w:b/>
                <w:bCs/>
                <w:color w:val="222222"/>
                <w:bdr w:val="none" w:sz="0" w:space="0" w:color="auto" w:frame="1"/>
              </w:rPr>
            </w:pPr>
          </w:p>
        </w:tc>
      </w:tr>
    </w:tbl>
    <w:p w14:paraId="469E24CC" w14:textId="77777777" w:rsidR="00913B3F" w:rsidRDefault="00913B3F" w:rsidP="00913B3F">
      <w:pPr>
        <w:rPr>
          <w:rStyle w:val="divdocumentdivsectiontitleCharacter"/>
          <w:b/>
          <w:bCs/>
          <w:smallCaps/>
        </w:rPr>
      </w:pPr>
    </w:p>
    <w:p w14:paraId="3BF67084" w14:textId="77777777" w:rsidR="00913B3F" w:rsidRDefault="00913B3F" w:rsidP="00913B3F"/>
    <w:p w14:paraId="78473996" w14:textId="77777777" w:rsidR="00913B3F" w:rsidRDefault="00913B3F"/>
    <w:sectPr w:rsidR="0091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8BACD6A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81CE2362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/>
      </w:rPr>
    </w:lvl>
    <w:lvl w:ilvl="2" w:tplc="E586D406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/>
      </w:rPr>
    </w:lvl>
    <w:lvl w:ilvl="3" w:tplc="8034D478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/>
      </w:rPr>
    </w:lvl>
    <w:lvl w:ilvl="4" w:tplc="92DC8EDE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/>
      </w:rPr>
    </w:lvl>
    <w:lvl w:ilvl="5" w:tplc="6A20D54C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/>
      </w:rPr>
    </w:lvl>
    <w:lvl w:ilvl="6" w:tplc="5246C2A4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/>
      </w:rPr>
    </w:lvl>
    <w:lvl w:ilvl="7" w:tplc="BEA074F2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/>
      </w:rPr>
    </w:lvl>
    <w:lvl w:ilvl="8" w:tplc="C194EC10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D00B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EA5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9CB2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A419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CCD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BCB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DACB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66B6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A28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FB9ADFF2"/>
    <w:lvl w:ilvl="0" w:tplc="10282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48CA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08A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6887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7E8A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A44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9AF3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801B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C8E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613129C"/>
    <w:multiLevelType w:val="hybridMultilevel"/>
    <w:tmpl w:val="3DE6EC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483B51"/>
    <w:multiLevelType w:val="hybridMultilevel"/>
    <w:tmpl w:val="A8AC5C3C"/>
    <w:lvl w:ilvl="0" w:tplc="10282C70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1AB96968"/>
    <w:multiLevelType w:val="hybridMultilevel"/>
    <w:tmpl w:val="34EE12B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1BF95D52"/>
    <w:multiLevelType w:val="hybridMultilevel"/>
    <w:tmpl w:val="A2D8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12051"/>
    <w:multiLevelType w:val="hybridMultilevel"/>
    <w:tmpl w:val="DD98C978"/>
    <w:lvl w:ilvl="0" w:tplc="10282C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DBD48FC"/>
    <w:multiLevelType w:val="hybridMultilevel"/>
    <w:tmpl w:val="733C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4797D"/>
    <w:multiLevelType w:val="hybridMultilevel"/>
    <w:tmpl w:val="F7EA76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9722692"/>
    <w:multiLevelType w:val="hybridMultilevel"/>
    <w:tmpl w:val="CCFA47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12F58B5"/>
    <w:multiLevelType w:val="hybridMultilevel"/>
    <w:tmpl w:val="AFD0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MjUytjCzNDIxMDJU0lEKTi0uzszPAykwqgUAlrsjNSwAAAA="/>
  </w:docVars>
  <w:rsids>
    <w:rsidRoot w:val="00913B3F"/>
    <w:rsid w:val="00024CBE"/>
    <w:rsid w:val="00045E4D"/>
    <w:rsid w:val="00071CE0"/>
    <w:rsid w:val="000769DC"/>
    <w:rsid w:val="00080CC2"/>
    <w:rsid w:val="0008106E"/>
    <w:rsid w:val="00092A98"/>
    <w:rsid w:val="00096B6A"/>
    <w:rsid w:val="000A3C3F"/>
    <w:rsid w:val="000B02AF"/>
    <w:rsid w:val="000C50EE"/>
    <w:rsid w:val="000D54A0"/>
    <w:rsid w:val="000F3748"/>
    <w:rsid w:val="001061F1"/>
    <w:rsid w:val="00110619"/>
    <w:rsid w:val="00111D27"/>
    <w:rsid w:val="00117EB1"/>
    <w:rsid w:val="00120526"/>
    <w:rsid w:val="00121323"/>
    <w:rsid w:val="001220C9"/>
    <w:rsid w:val="00132E6C"/>
    <w:rsid w:val="00134909"/>
    <w:rsid w:val="00134996"/>
    <w:rsid w:val="00145233"/>
    <w:rsid w:val="00156C5E"/>
    <w:rsid w:val="00160553"/>
    <w:rsid w:val="00165369"/>
    <w:rsid w:val="00185898"/>
    <w:rsid w:val="00187681"/>
    <w:rsid w:val="00194CD5"/>
    <w:rsid w:val="001A3556"/>
    <w:rsid w:val="001B120A"/>
    <w:rsid w:val="001B6F21"/>
    <w:rsid w:val="001C251B"/>
    <w:rsid w:val="001C34C8"/>
    <w:rsid w:val="001C4FA9"/>
    <w:rsid w:val="001D4C54"/>
    <w:rsid w:val="001E0088"/>
    <w:rsid w:val="001F7111"/>
    <w:rsid w:val="00204846"/>
    <w:rsid w:val="0021755E"/>
    <w:rsid w:val="00224DBD"/>
    <w:rsid w:val="00247C4C"/>
    <w:rsid w:val="002648C5"/>
    <w:rsid w:val="00265889"/>
    <w:rsid w:val="00273AEC"/>
    <w:rsid w:val="00280A11"/>
    <w:rsid w:val="002C61A5"/>
    <w:rsid w:val="002D288E"/>
    <w:rsid w:val="002D5556"/>
    <w:rsid w:val="002F2BD6"/>
    <w:rsid w:val="002F6CED"/>
    <w:rsid w:val="00325C13"/>
    <w:rsid w:val="00355D6B"/>
    <w:rsid w:val="00356621"/>
    <w:rsid w:val="00361C30"/>
    <w:rsid w:val="00376E72"/>
    <w:rsid w:val="00383222"/>
    <w:rsid w:val="00387740"/>
    <w:rsid w:val="003B02AC"/>
    <w:rsid w:val="003B7227"/>
    <w:rsid w:val="003C6B74"/>
    <w:rsid w:val="003D22F3"/>
    <w:rsid w:val="003D4DC1"/>
    <w:rsid w:val="003E6F75"/>
    <w:rsid w:val="003F44D3"/>
    <w:rsid w:val="003F595F"/>
    <w:rsid w:val="00411000"/>
    <w:rsid w:val="00417F17"/>
    <w:rsid w:val="00423D32"/>
    <w:rsid w:val="00436182"/>
    <w:rsid w:val="00456D63"/>
    <w:rsid w:val="00471ED7"/>
    <w:rsid w:val="004763C2"/>
    <w:rsid w:val="00483CCC"/>
    <w:rsid w:val="004A4A94"/>
    <w:rsid w:val="004D6DFA"/>
    <w:rsid w:val="004E118B"/>
    <w:rsid w:val="004F18BC"/>
    <w:rsid w:val="004F2E85"/>
    <w:rsid w:val="00513642"/>
    <w:rsid w:val="005265C9"/>
    <w:rsid w:val="00534247"/>
    <w:rsid w:val="00546B24"/>
    <w:rsid w:val="005844F3"/>
    <w:rsid w:val="00595DDB"/>
    <w:rsid w:val="005A4666"/>
    <w:rsid w:val="005B23E6"/>
    <w:rsid w:val="005B44C4"/>
    <w:rsid w:val="005B4724"/>
    <w:rsid w:val="005B7928"/>
    <w:rsid w:val="005C4DC9"/>
    <w:rsid w:val="00605157"/>
    <w:rsid w:val="00611B7C"/>
    <w:rsid w:val="00622BA5"/>
    <w:rsid w:val="006462D9"/>
    <w:rsid w:val="006478B3"/>
    <w:rsid w:val="00653B40"/>
    <w:rsid w:val="00677709"/>
    <w:rsid w:val="00683C8D"/>
    <w:rsid w:val="00696D23"/>
    <w:rsid w:val="006D42EB"/>
    <w:rsid w:val="006E23B6"/>
    <w:rsid w:val="006E3653"/>
    <w:rsid w:val="0071084F"/>
    <w:rsid w:val="007253EF"/>
    <w:rsid w:val="0074788F"/>
    <w:rsid w:val="00784682"/>
    <w:rsid w:val="007910A8"/>
    <w:rsid w:val="007A0D5E"/>
    <w:rsid w:val="007A4439"/>
    <w:rsid w:val="007B5D13"/>
    <w:rsid w:val="007B6612"/>
    <w:rsid w:val="007D5340"/>
    <w:rsid w:val="007E2596"/>
    <w:rsid w:val="007F375D"/>
    <w:rsid w:val="007F6132"/>
    <w:rsid w:val="0089016A"/>
    <w:rsid w:val="008B0373"/>
    <w:rsid w:val="008B6841"/>
    <w:rsid w:val="008C3467"/>
    <w:rsid w:val="008D52F8"/>
    <w:rsid w:val="008D56C5"/>
    <w:rsid w:val="008F6086"/>
    <w:rsid w:val="00911BF2"/>
    <w:rsid w:val="00913B3F"/>
    <w:rsid w:val="00924ACD"/>
    <w:rsid w:val="00941CA0"/>
    <w:rsid w:val="00946C85"/>
    <w:rsid w:val="0095246F"/>
    <w:rsid w:val="00952920"/>
    <w:rsid w:val="00955A64"/>
    <w:rsid w:val="00962DC9"/>
    <w:rsid w:val="009765BB"/>
    <w:rsid w:val="00981519"/>
    <w:rsid w:val="00984835"/>
    <w:rsid w:val="00987546"/>
    <w:rsid w:val="009C1A24"/>
    <w:rsid w:val="009D10B9"/>
    <w:rsid w:val="009E0715"/>
    <w:rsid w:val="009E7EF5"/>
    <w:rsid w:val="009F7DF4"/>
    <w:rsid w:val="00A05CA9"/>
    <w:rsid w:val="00A16586"/>
    <w:rsid w:val="00A24B6F"/>
    <w:rsid w:val="00A746F6"/>
    <w:rsid w:val="00A90A54"/>
    <w:rsid w:val="00AA1B41"/>
    <w:rsid w:val="00AB5110"/>
    <w:rsid w:val="00AD3488"/>
    <w:rsid w:val="00AD729C"/>
    <w:rsid w:val="00AF6E41"/>
    <w:rsid w:val="00B044EA"/>
    <w:rsid w:val="00B61EEF"/>
    <w:rsid w:val="00B83373"/>
    <w:rsid w:val="00B85725"/>
    <w:rsid w:val="00BA1FB4"/>
    <w:rsid w:val="00BA3F6D"/>
    <w:rsid w:val="00BA6D2A"/>
    <w:rsid w:val="00BB6180"/>
    <w:rsid w:val="00BC237C"/>
    <w:rsid w:val="00BC4A77"/>
    <w:rsid w:val="00BF67AE"/>
    <w:rsid w:val="00C22636"/>
    <w:rsid w:val="00C3458B"/>
    <w:rsid w:val="00C36039"/>
    <w:rsid w:val="00C36A36"/>
    <w:rsid w:val="00C5558F"/>
    <w:rsid w:val="00C6689A"/>
    <w:rsid w:val="00C744B2"/>
    <w:rsid w:val="00CB4FD4"/>
    <w:rsid w:val="00CC0261"/>
    <w:rsid w:val="00CF4093"/>
    <w:rsid w:val="00D043F0"/>
    <w:rsid w:val="00D06027"/>
    <w:rsid w:val="00D30E4F"/>
    <w:rsid w:val="00D50976"/>
    <w:rsid w:val="00D5196D"/>
    <w:rsid w:val="00D537AE"/>
    <w:rsid w:val="00D553B3"/>
    <w:rsid w:val="00D62236"/>
    <w:rsid w:val="00D84AC5"/>
    <w:rsid w:val="00D923FE"/>
    <w:rsid w:val="00DA6539"/>
    <w:rsid w:val="00DA679B"/>
    <w:rsid w:val="00DC0977"/>
    <w:rsid w:val="00DD6955"/>
    <w:rsid w:val="00DD6B7C"/>
    <w:rsid w:val="00DE343D"/>
    <w:rsid w:val="00DE4DAD"/>
    <w:rsid w:val="00DF73BA"/>
    <w:rsid w:val="00DF79C9"/>
    <w:rsid w:val="00E03B9D"/>
    <w:rsid w:val="00E266B0"/>
    <w:rsid w:val="00E5610B"/>
    <w:rsid w:val="00E653A3"/>
    <w:rsid w:val="00E678B4"/>
    <w:rsid w:val="00E82BF7"/>
    <w:rsid w:val="00E94D71"/>
    <w:rsid w:val="00E95841"/>
    <w:rsid w:val="00E96DA4"/>
    <w:rsid w:val="00EA7260"/>
    <w:rsid w:val="00EA7E85"/>
    <w:rsid w:val="00EB3850"/>
    <w:rsid w:val="00ED115D"/>
    <w:rsid w:val="00ED626B"/>
    <w:rsid w:val="00ED750B"/>
    <w:rsid w:val="00F01D27"/>
    <w:rsid w:val="00F04F63"/>
    <w:rsid w:val="00F13ABD"/>
    <w:rsid w:val="00F3247E"/>
    <w:rsid w:val="00F353E5"/>
    <w:rsid w:val="00F43610"/>
    <w:rsid w:val="00F44DCE"/>
    <w:rsid w:val="00F4722A"/>
    <w:rsid w:val="00F521C1"/>
    <w:rsid w:val="00F540F4"/>
    <w:rsid w:val="00F5751E"/>
    <w:rsid w:val="00F6121B"/>
    <w:rsid w:val="00F704C6"/>
    <w:rsid w:val="00F7655C"/>
    <w:rsid w:val="00F86E36"/>
    <w:rsid w:val="00FC6278"/>
    <w:rsid w:val="00FD1620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09A7"/>
  <w15:chartTrackingRefBased/>
  <w15:docId w15:val="{72E7D32F-674E-49EF-83B4-3F8915B0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B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address">
    <w:name w:val="div_address"/>
    <w:basedOn w:val="Normal"/>
    <w:rsid w:val="00913B3F"/>
    <w:pPr>
      <w:spacing w:after="0" w:line="34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documentdivsectiontitle">
    <w:name w:val="div_document_div_sectiontitle"/>
    <w:basedOn w:val="Normal"/>
    <w:rsid w:val="00913B3F"/>
    <w:pPr>
      <w:pBdr>
        <w:bottom w:val="single" w:sz="8" w:space="1" w:color="FFFFFF"/>
      </w:pBdr>
      <w:shd w:val="clear" w:color="auto" w:fill="FFFFFF"/>
      <w:spacing w:after="0" w:line="380" w:lineRule="atLeas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">
    <w:name w:val="p"/>
    <w:basedOn w:val="Normal"/>
    <w:rsid w:val="00913B3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dateswrapperParagraph">
    <w:name w:val="span_dates_wrapper Paragraph"/>
    <w:basedOn w:val="Normal"/>
    <w:rsid w:val="00913B3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paddedline">
    <w:name w:val="span_paddedline"/>
    <w:basedOn w:val="Normal"/>
    <w:rsid w:val="00913B3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li">
    <w:name w:val="ul_li"/>
    <w:basedOn w:val="Normal"/>
    <w:rsid w:val="00913B3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">
    <w:name w:val="span"/>
    <w:basedOn w:val="DefaultParagraphFont"/>
    <w:rsid w:val="00913B3F"/>
    <w:rPr>
      <w:sz w:val="24"/>
      <w:szCs w:val="24"/>
      <w:bdr w:val="none" w:sz="0" w:space="0" w:color="auto" w:frame="1"/>
      <w:vertAlign w:val="baseline"/>
    </w:rPr>
  </w:style>
  <w:style w:type="character" w:customStyle="1" w:styleId="divdocumentdivsectiontitleCharacter">
    <w:name w:val="div_document_div_sectiontitle Character"/>
    <w:basedOn w:val="DefaultParagraphFont"/>
    <w:rsid w:val="00913B3F"/>
    <w:rPr>
      <w:color w:val="000000"/>
      <w:sz w:val="28"/>
      <w:szCs w:val="28"/>
      <w:shd w:val="clear" w:color="auto" w:fill="FFFFFF"/>
    </w:rPr>
  </w:style>
  <w:style w:type="character" w:customStyle="1" w:styleId="spandateswrapper">
    <w:name w:val="span_dates_wrapper"/>
    <w:basedOn w:val="span"/>
    <w:rsid w:val="00913B3F"/>
    <w:rPr>
      <w:sz w:val="24"/>
      <w:szCs w:val="24"/>
      <w:bdr w:val="none" w:sz="0" w:space="0" w:color="auto" w:frame="1"/>
      <w:vertAlign w:val="baseline"/>
    </w:rPr>
  </w:style>
  <w:style w:type="character" w:customStyle="1" w:styleId="divdocumentsinglecolumnCharacter">
    <w:name w:val="div_document_singlecolumn Character"/>
    <w:basedOn w:val="DefaultParagraphFont"/>
    <w:rsid w:val="00913B3F"/>
  </w:style>
  <w:style w:type="character" w:customStyle="1" w:styleId="singlecolumnspanpaddedlinenth-child1">
    <w:name w:val="singlecolumn_span_paddedline_nth-child(1)"/>
    <w:basedOn w:val="DefaultParagraphFont"/>
    <w:rsid w:val="00913B3F"/>
  </w:style>
  <w:style w:type="character" w:customStyle="1" w:styleId="spanjobtitle">
    <w:name w:val="span_jobtitle"/>
    <w:basedOn w:val="span"/>
    <w:rsid w:val="00913B3F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spancompanyname">
    <w:name w:val="span_companyname"/>
    <w:basedOn w:val="span"/>
    <w:rsid w:val="00913B3F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spandegree">
    <w:name w:val="span_degree"/>
    <w:basedOn w:val="span"/>
    <w:rsid w:val="00913B3F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spanprogramline">
    <w:name w:val="span_programline"/>
    <w:basedOn w:val="span"/>
    <w:rsid w:val="00913B3F"/>
    <w:rPr>
      <w:b/>
      <w:bCs/>
      <w:sz w:val="24"/>
      <w:szCs w:val="24"/>
      <w:bdr w:val="none" w:sz="0" w:space="0" w:color="auto" w:frame="1"/>
      <w:vertAlign w:val="baseline"/>
    </w:rPr>
  </w:style>
  <w:style w:type="table" w:customStyle="1" w:styleId="divdocumenttable">
    <w:name w:val="div_document_table"/>
    <w:basedOn w:val="TableNormal"/>
    <w:rsid w:val="0091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customStyle="1" w:styleId="divdocumentdivparagraphTable">
    <w:name w:val="div_document_div_paragraph Table"/>
    <w:basedOn w:val="TableNormal"/>
    <w:rsid w:val="0091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styleId="Hyperlink">
    <w:name w:val="Hyperlink"/>
    <w:basedOn w:val="DefaultParagraphFont"/>
    <w:uiPriority w:val="99"/>
    <w:unhideWhenUsed/>
    <w:rsid w:val="0064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2D9"/>
    <w:rPr>
      <w:color w:val="605E5C"/>
      <w:shd w:val="clear" w:color="auto" w:fill="E1DFDD"/>
    </w:rPr>
  </w:style>
  <w:style w:type="paragraph" w:customStyle="1" w:styleId="divname">
    <w:name w:val="div_name"/>
    <w:basedOn w:val="Normal"/>
    <w:rsid w:val="00411000"/>
    <w:pPr>
      <w:spacing w:after="0" w:line="720" w:lineRule="atLeast"/>
      <w:jc w:val="center"/>
    </w:pPr>
    <w:rPr>
      <w:rFonts w:ascii="Times New Roman" w:eastAsia="Times New Roman" w:hAnsi="Times New Roman" w:cs="Times New Roman"/>
      <w:b/>
      <w:bCs/>
      <w:smallCaps/>
      <w:color w:val="000000"/>
      <w:sz w:val="48"/>
      <w:szCs w:val="48"/>
    </w:rPr>
  </w:style>
  <w:style w:type="character" w:customStyle="1" w:styleId="documentzipsuffix">
    <w:name w:val="document_zipsuffix"/>
    <w:basedOn w:val="DefaultParagraphFont"/>
    <w:rsid w:val="00411000"/>
  </w:style>
  <w:style w:type="character" w:customStyle="1" w:styleId="documentzipprefix">
    <w:name w:val="document_zipprefix"/>
    <w:basedOn w:val="DefaultParagraphFont"/>
    <w:rsid w:val="00411000"/>
    <w:rPr>
      <w:vanish/>
    </w:rPr>
  </w:style>
  <w:style w:type="character" w:customStyle="1" w:styleId="Strong1">
    <w:name w:val="Strong1"/>
    <w:basedOn w:val="DefaultParagraphFont"/>
    <w:rsid w:val="006D42EB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  <w:rsid w:val="002F6CED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34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2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405D-54B2-4128-BC6F-EAED77A1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Nwosu, Daniel</dc:creator>
  <cp:keywords/>
  <dc:description/>
  <cp:lastModifiedBy>emmanuel nnodim</cp:lastModifiedBy>
  <cp:revision>6</cp:revision>
  <dcterms:created xsi:type="dcterms:W3CDTF">2020-10-05T02:45:00Z</dcterms:created>
  <dcterms:modified xsi:type="dcterms:W3CDTF">2020-10-14T18:34:00Z</dcterms:modified>
</cp:coreProperties>
</file>