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F042D" w:rsidTr="002F042D">
        <w:tc>
          <w:tcPr>
            <w:tcW w:w="10790" w:type="dxa"/>
          </w:tcPr>
          <w:p w:rsidR="002F042D" w:rsidRPr="002F042D" w:rsidRDefault="002F042D" w:rsidP="00C501D9">
            <w:pPr>
              <w:pStyle w:val="Header"/>
              <w:jc w:val="center"/>
              <w:rPr>
                <w:rFonts w:ascii="Times New Roman" w:hAnsi="Times New Roman" w:cs="Times New Roman"/>
              </w:rPr>
            </w:pPr>
            <w:r w:rsidRPr="002B7A3C">
              <w:rPr>
                <w:rFonts w:ascii="Times New Roman" w:hAnsi="Times New Roman" w:cs="Times New Roman"/>
                <w:bCs/>
                <w:lang w:eastAsia="ar-SA"/>
              </w:rPr>
              <w:t>Pavan Kumar VATTI</w:t>
            </w:r>
          </w:p>
        </w:tc>
      </w:tr>
      <w:tr w:rsidR="002F042D" w:rsidTr="002F042D">
        <w:tc>
          <w:tcPr>
            <w:tcW w:w="10790" w:type="dxa"/>
          </w:tcPr>
          <w:p w:rsidR="002F042D" w:rsidRPr="002F042D" w:rsidRDefault="002F042D" w:rsidP="00C501D9">
            <w:pPr>
              <w:pStyle w:val="Header"/>
              <w:jc w:val="center"/>
              <w:rPr>
                <w:rFonts w:ascii="Times New Roman" w:hAnsi="Times New Roman" w:cs="Times New Roman"/>
              </w:rPr>
            </w:pPr>
            <w:r w:rsidRPr="00AC5484">
              <w:rPr>
                <w:rFonts w:ascii="Times New Roman" w:hAnsi="Times New Roman" w:cs="Times New Roman"/>
                <w:sz w:val="20"/>
                <w:szCs w:val="20"/>
              </w:rPr>
              <w:t xml:space="preserve">Email: </w:t>
            </w:r>
            <w:hyperlink r:id="rId8" w:history="1">
              <w:r w:rsidRPr="00AC5484">
                <w:rPr>
                  <w:rStyle w:val="Hyperlink"/>
                  <w:rFonts w:ascii="Times New Roman" w:hAnsi="Times New Roman" w:cs="Times New Roman"/>
                  <w:sz w:val="20"/>
                  <w:szCs w:val="20"/>
                </w:rPr>
                <w:t>pavankumar.vnvs@gmail.com</w:t>
              </w:r>
            </w:hyperlink>
            <w:r w:rsidRPr="00AC5484">
              <w:rPr>
                <w:rFonts w:ascii="Times New Roman" w:hAnsi="Times New Roman" w:cs="Times New Roman"/>
                <w:sz w:val="20"/>
                <w:szCs w:val="20"/>
              </w:rPr>
              <w:t>, Mobile: +91-9</w:t>
            </w:r>
            <w:r>
              <w:rPr>
                <w:rFonts w:ascii="Times New Roman" w:hAnsi="Times New Roman" w:cs="Times New Roman"/>
                <w:sz w:val="20"/>
                <w:szCs w:val="20"/>
              </w:rPr>
              <w:t>700611644</w:t>
            </w:r>
          </w:p>
        </w:tc>
      </w:tr>
      <w:tr w:rsidR="002B7A3C" w:rsidTr="002F042D">
        <w:tc>
          <w:tcPr>
            <w:tcW w:w="10790" w:type="dxa"/>
          </w:tcPr>
          <w:p w:rsidR="002B7A3C" w:rsidRPr="002F042D" w:rsidRDefault="00406C34" w:rsidP="002F042D">
            <w:pPr>
              <w:pStyle w:val="Header"/>
              <w:jc w:val="center"/>
              <w:rPr>
                <w:rFonts w:ascii="Times New Roman" w:hAnsi="Times New Roman" w:cs="Times New Roman"/>
              </w:rPr>
            </w:pPr>
            <w:r>
              <w:rPr>
                <w:rFonts w:ascii="Times New Roman" w:hAnsi="Times New Roman" w:cs="Times New Roman"/>
              </w:rPr>
              <w:t>Business Analyst</w:t>
            </w:r>
          </w:p>
        </w:tc>
      </w:tr>
    </w:tbl>
    <w:p w:rsidR="00D618F6" w:rsidRPr="00D618F6" w:rsidRDefault="00D618F6" w:rsidP="002F042D">
      <w:pPr>
        <w:pStyle w:val="Header"/>
        <w:rPr>
          <w:rFonts w:ascii="Times New Roman" w:eastAsia="Times New Roman" w:hAnsi="Times New Roman" w:cs="Times New Roman"/>
          <w:sz w:val="20"/>
          <w:szCs w:val="20"/>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D83FBE" w:rsidRPr="00AC5484" w:rsidTr="00536F90">
        <w:tc>
          <w:tcPr>
            <w:tcW w:w="10800" w:type="dxa"/>
            <w:shd w:val="clear" w:color="auto" w:fill="F2F2F2" w:themeFill="background1" w:themeFillShade="F2"/>
          </w:tcPr>
          <w:p w:rsidR="00D83FBE" w:rsidRPr="00AC5484" w:rsidRDefault="00BF3769">
            <w:pPr>
              <w:rPr>
                <w:rFonts w:ascii="Times New Roman" w:hAnsi="Times New Roman" w:cs="Times New Roman"/>
                <w:sz w:val="20"/>
                <w:szCs w:val="20"/>
                <w:u w:val="single"/>
                <w14:textOutline w14:w="9525" w14:cap="rnd" w14:cmpd="sng" w14:algn="ctr">
                  <w14:noFill/>
                  <w14:prstDash w14:val="solid"/>
                  <w14:bevel/>
                </w14:textOutline>
              </w:rPr>
            </w:pPr>
            <w:r w:rsidRPr="00AC5484">
              <w:rPr>
                <w:rFonts w:ascii="Times New Roman" w:hAnsi="Times New Roman" w:cs="Times New Roman"/>
                <w:sz w:val="20"/>
                <w:szCs w:val="20"/>
                <w:u w:val="single"/>
                <w14:textOutline w14:w="9525" w14:cap="rnd" w14:cmpd="sng" w14:algn="ctr">
                  <w14:noFill/>
                  <w14:prstDash w14:val="solid"/>
                  <w14:bevel/>
                </w14:textOutline>
              </w:rPr>
              <w:t>Professional Summary</w:t>
            </w:r>
          </w:p>
        </w:tc>
      </w:tr>
    </w:tbl>
    <w:p w:rsidR="00D618F6" w:rsidRPr="00D618F6" w:rsidRDefault="00406C34" w:rsidP="00D618F6">
      <w:pPr>
        <w:pStyle w:val="BodyTextIndent3"/>
        <w:numPr>
          <w:ilvl w:val="0"/>
          <w:numId w:val="1"/>
        </w:numPr>
        <w:spacing w:after="0" w:line="310" w:lineRule="exact"/>
        <w:ind w:left="547"/>
        <w:contextualSpacing/>
        <w:rPr>
          <w:sz w:val="20"/>
          <w:szCs w:val="20"/>
        </w:rPr>
      </w:pPr>
      <w:r>
        <w:rPr>
          <w:sz w:val="20"/>
          <w:szCs w:val="20"/>
        </w:rPr>
        <w:t>Senior Analyst with more than 13</w:t>
      </w:r>
      <w:r w:rsidR="00D618F6" w:rsidRPr="00D618F6">
        <w:rPr>
          <w:sz w:val="20"/>
          <w:szCs w:val="20"/>
        </w:rPr>
        <w:t xml:space="preserve"> Years of experience delivering Quality solutions to meet challenging business demands.</w:t>
      </w:r>
    </w:p>
    <w:p w:rsidR="00E60282" w:rsidRPr="00D618F6" w:rsidRDefault="00A621FB" w:rsidP="00D618F6">
      <w:pPr>
        <w:pStyle w:val="BodyTextIndent3"/>
        <w:numPr>
          <w:ilvl w:val="0"/>
          <w:numId w:val="1"/>
        </w:numPr>
        <w:spacing w:after="0" w:line="310" w:lineRule="exact"/>
        <w:ind w:left="547"/>
        <w:contextualSpacing/>
        <w:rPr>
          <w:sz w:val="20"/>
          <w:szCs w:val="20"/>
        </w:rPr>
      </w:pPr>
      <w:r>
        <w:rPr>
          <w:sz w:val="20"/>
          <w:szCs w:val="20"/>
        </w:rPr>
        <w:t>Expertise in preparation of Functional Requirement Specification and Business Flow diagrams.</w:t>
      </w:r>
    </w:p>
    <w:p w:rsidR="00D618F6" w:rsidRPr="00D618F6" w:rsidRDefault="00D618F6" w:rsidP="00D618F6">
      <w:pPr>
        <w:pStyle w:val="BodyTextIndent3"/>
        <w:numPr>
          <w:ilvl w:val="0"/>
          <w:numId w:val="1"/>
        </w:numPr>
        <w:spacing w:after="0" w:line="310" w:lineRule="exact"/>
        <w:ind w:left="547"/>
        <w:contextualSpacing/>
        <w:rPr>
          <w:sz w:val="20"/>
          <w:szCs w:val="20"/>
        </w:rPr>
      </w:pPr>
      <w:r w:rsidRPr="00D618F6">
        <w:rPr>
          <w:sz w:val="20"/>
          <w:szCs w:val="20"/>
        </w:rPr>
        <w:t>En</w:t>
      </w:r>
      <w:r w:rsidR="00A621FB">
        <w:rPr>
          <w:sz w:val="20"/>
          <w:szCs w:val="20"/>
        </w:rPr>
        <w:t>thusiastic and customer</w:t>
      </w:r>
      <w:r w:rsidRPr="00D618F6">
        <w:rPr>
          <w:sz w:val="20"/>
          <w:szCs w:val="20"/>
        </w:rPr>
        <w:t xml:space="preserve"> focused</w:t>
      </w:r>
      <w:r w:rsidR="00A621FB">
        <w:rPr>
          <w:sz w:val="20"/>
          <w:szCs w:val="20"/>
        </w:rPr>
        <w:t xml:space="preserve"> in terms of delivery</w:t>
      </w:r>
      <w:r w:rsidR="00D94EE0">
        <w:rPr>
          <w:sz w:val="20"/>
          <w:szCs w:val="20"/>
        </w:rPr>
        <w:t>.</w:t>
      </w:r>
    </w:p>
    <w:p w:rsidR="00536F90" w:rsidRDefault="00536F90" w:rsidP="00BE401C">
      <w:pPr>
        <w:pStyle w:val="BodyTextIndent3"/>
        <w:numPr>
          <w:ilvl w:val="0"/>
          <w:numId w:val="1"/>
        </w:numPr>
        <w:spacing w:after="0" w:line="310" w:lineRule="exact"/>
        <w:ind w:left="547"/>
        <w:contextualSpacing/>
        <w:rPr>
          <w:sz w:val="20"/>
          <w:szCs w:val="20"/>
        </w:rPr>
      </w:pPr>
      <w:r>
        <w:rPr>
          <w:sz w:val="20"/>
          <w:szCs w:val="20"/>
        </w:rPr>
        <w:t>Highly organized, multi-tasking expert and effective communicator.</w:t>
      </w:r>
    </w:p>
    <w:p w:rsidR="00657315" w:rsidRDefault="0042246A" w:rsidP="00BE401C">
      <w:pPr>
        <w:pStyle w:val="BodyTextIndent3"/>
        <w:numPr>
          <w:ilvl w:val="0"/>
          <w:numId w:val="1"/>
        </w:numPr>
        <w:spacing w:after="0" w:line="310" w:lineRule="exact"/>
        <w:ind w:left="547"/>
        <w:contextualSpacing/>
        <w:rPr>
          <w:sz w:val="20"/>
          <w:szCs w:val="20"/>
        </w:rPr>
      </w:pPr>
      <w:r>
        <w:rPr>
          <w:sz w:val="20"/>
          <w:szCs w:val="20"/>
        </w:rPr>
        <w:t xml:space="preserve">Worked on different </w:t>
      </w:r>
      <w:r w:rsidR="00657315">
        <w:rPr>
          <w:sz w:val="20"/>
          <w:szCs w:val="20"/>
        </w:rPr>
        <w:t>Domains</w:t>
      </w:r>
      <w:r w:rsidR="00BA6E62">
        <w:rPr>
          <w:sz w:val="20"/>
          <w:szCs w:val="20"/>
        </w:rPr>
        <w:t xml:space="preserve"> – Banking, Retail, Insurance, Environmental, </w:t>
      </w:r>
      <w:r w:rsidR="000D3700">
        <w:rPr>
          <w:sz w:val="20"/>
          <w:szCs w:val="20"/>
        </w:rPr>
        <w:t>and Trading</w:t>
      </w:r>
      <w:r w:rsidR="007E0E8F">
        <w:rPr>
          <w:sz w:val="20"/>
          <w:szCs w:val="20"/>
        </w:rPr>
        <w:t>.</w:t>
      </w:r>
    </w:p>
    <w:p w:rsidR="00657315" w:rsidRPr="00AC5484" w:rsidRDefault="000D3700" w:rsidP="00BE401C">
      <w:pPr>
        <w:pStyle w:val="BodyTextIndent3"/>
        <w:numPr>
          <w:ilvl w:val="0"/>
          <w:numId w:val="1"/>
        </w:numPr>
        <w:spacing w:after="0" w:line="310" w:lineRule="exact"/>
        <w:ind w:left="547"/>
        <w:contextualSpacing/>
        <w:rPr>
          <w:sz w:val="20"/>
          <w:szCs w:val="20"/>
        </w:rPr>
      </w:pPr>
      <w:r>
        <w:rPr>
          <w:sz w:val="20"/>
          <w:szCs w:val="20"/>
        </w:rPr>
        <w:t xml:space="preserve">Worked on </w:t>
      </w:r>
      <w:r w:rsidR="00406C34">
        <w:rPr>
          <w:sz w:val="20"/>
          <w:szCs w:val="20"/>
        </w:rPr>
        <w:t>both</w:t>
      </w:r>
      <w:r w:rsidR="00EC6A44">
        <w:rPr>
          <w:sz w:val="20"/>
          <w:szCs w:val="20"/>
        </w:rPr>
        <w:t xml:space="preserve"> </w:t>
      </w:r>
      <w:r w:rsidR="00406C34">
        <w:rPr>
          <w:sz w:val="20"/>
          <w:szCs w:val="20"/>
        </w:rPr>
        <w:t xml:space="preserve">Agile-Scrum and Waterfall </w:t>
      </w:r>
      <w:r w:rsidR="00EC6A44">
        <w:rPr>
          <w:sz w:val="20"/>
          <w:szCs w:val="20"/>
        </w:rPr>
        <w:t>development models</w:t>
      </w:r>
      <w:r w:rsidR="00D94EE0">
        <w:rPr>
          <w:sz w:val="20"/>
          <w:szCs w:val="20"/>
        </w:rPr>
        <w:t>.</w:t>
      </w:r>
    </w:p>
    <w:p w:rsidR="00BE401C" w:rsidRDefault="00BE401C" w:rsidP="00BE401C">
      <w:pPr>
        <w:pStyle w:val="BodyTextIndent3"/>
        <w:numPr>
          <w:ilvl w:val="0"/>
          <w:numId w:val="1"/>
        </w:numPr>
        <w:spacing w:after="0" w:line="310" w:lineRule="exact"/>
        <w:ind w:left="547"/>
        <w:contextualSpacing/>
        <w:rPr>
          <w:sz w:val="20"/>
          <w:szCs w:val="20"/>
        </w:rPr>
      </w:pPr>
      <w:r w:rsidRPr="00AC5484">
        <w:rPr>
          <w:sz w:val="20"/>
          <w:szCs w:val="20"/>
        </w:rPr>
        <w:t>Good Exposure to all stages of the Test (STLC) and development (SDLC) lifecycles.</w:t>
      </w:r>
    </w:p>
    <w:p w:rsidR="003E75DF" w:rsidRDefault="003E75DF" w:rsidP="00657315">
      <w:pPr>
        <w:pStyle w:val="BodyTextIndent3"/>
        <w:numPr>
          <w:ilvl w:val="0"/>
          <w:numId w:val="1"/>
        </w:numPr>
        <w:spacing w:after="0" w:line="310" w:lineRule="exact"/>
        <w:ind w:left="547"/>
        <w:contextualSpacing/>
        <w:rPr>
          <w:sz w:val="20"/>
          <w:szCs w:val="20"/>
        </w:rPr>
      </w:pPr>
      <w:r>
        <w:rPr>
          <w:sz w:val="20"/>
          <w:szCs w:val="20"/>
        </w:rPr>
        <w:t xml:space="preserve">Extensive working </w:t>
      </w:r>
      <w:r w:rsidRPr="00AC5484">
        <w:rPr>
          <w:sz w:val="20"/>
          <w:szCs w:val="20"/>
        </w:rPr>
        <w:t>Exp</w:t>
      </w:r>
      <w:r>
        <w:rPr>
          <w:sz w:val="20"/>
          <w:szCs w:val="20"/>
        </w:rPr>
        <w:t xml:space="preserve">erience in </w:t>
      </w:r>
      <w:r w:rsidR="00657315">
        <w:rPr>
          <w:sz w:val="20"/>
          <w:szCs w:val="20"/>
        </w:rPr>
        <w:t xml:space="preserve">CRM applications </w:t>
      </w:r>
      <w:r>
        <w:rPr>
          <w:sz w:val="20"/>
          <w:szCs w:val="20"/>
        </w:rPr>
        <w:t>Salesforce</w:t>
      </w:r>
      <w:r w:rsidRPr="00AC5484">
        <w:rPr>
          <w:sz w:val="20"/>
          <w:szCs w:val="20"/>
        </w:rPr>
        <w:t xml:space="preserve"> </w:t>
      </w:r>
      <w:r>
        <w:rPr>
          <w:sz w:val="20"/>
          <w:szCs w:val="20"/>
        </w:rPr>
        <w:t>and Microsoft Dynamic 365</w:t>
      </w:r>
      <w:r w:rsidRPr="00AC5484">
        <w:rPr>
          <w:sz w:val="20"/>
          <w:szCs w:val="20"/>
        </w:rPr>
        <w:t>.</w:t>
      </w:r>
    </w:p>
    <w:p w:rsidR="00657315" w:rsidRDefault="00EC6A44" w:rsidP="00992453">
      <w:pPr>
        <w:pStyle w:val="BodyTextIndent3"/>
        <w:numPr>
          <w:ilvl w:val="0"/>
          <w:numId w:val="1"/>
        </w:numPr>
        <w:spacing w:after="0" w:line="310" w:lineRule="exact"/>
        <w:contextualSpacing/>
        <w:rPr>
          <w:sz w:val="20"/>
          <w:szCs w:val="20"/>
        </w:rPr>
      </w:pPr>
      <w:r w:rsidRPr="00EC6A44">
        <w:rPr>
          <w:sz w:val="20"/>
          <w:szCs w:val="20"/>
        </w:rPr>
        <w:t xml:space="preserve">Experience in leading a </w:t>
      </w:r>
      <w:r w:rsidR="00657315" w:rsidRPr="00EC6A44">
        <w:rPr>
          <w:sz w:val="20"/>
          <w:szCs w:val="20"/>
        </w:rPr>
        <w:t>team</w:t>
      </w:r>
      <w:r w:rsidR="00A621FB">
        <w:rPr>
          <w:sz w:val="20"/>
          <w:szCs w:val="20"/>
        </w:rPr>
        <w:t xml:space="preserve"> spread across multiple locations.</w:t>
      </w:r>
    </w:p>
    <w:p w:rsidR="00ED7A2E" w:rsidRPr="00ED7A2E" w:rsidRDefault="00ED7A2E" w:rsidP="00ED7A2E">
      <w:pPr>
        <w:pStyle w:val="BodyTextIndent3"/>
        <w:numPr>
          <w:ilvl w:val="0"/>
          <w:numId w:val="1"/>
        </w:numPr>
        <w:spacing w:after="0" w:line="310" w:lineRule="exact"/>
        <w:ind w:left="547"/>
        <w:contextualSpacing/>
        <w:rPr>
          <w:sz w:val="20"/>
          <w:szCs w:val="20"/>
        </w:rPr>
      </w:pPr>
      <w:r>
        <w:rPr>
          <w:sz w:val="20"/>
          <w:szCs w:val="20"/>
        </w:rPr>
        <w:t xml:space="preserve">Extensive working </w:t>
      </w:r>
      <w:r w:rsidRPr="00AC5484">
        <w:rPr>
          <w:sz w:val="20"/>
          <w:szCs w:val="20"/>
        </w:rPr>
        <w:t>Exp</w:t>
      </w:r>
      <w:r>
        <w:rPr>
          <w:sz w:val="20"/>
          <w:szCs w:val="20"/>
        </w:rPr>
        <w:t>erience in different platforms Dot net, SharePoint, Salesforce</w:t>
      </w:r>
      <w:r w:rsidRPr="00AC5484">
        <w:rPr>
          <w:sz w:val="20"/>
          <w:szCs w:val="20"/>
        </w:rPr>
        <w:t xml:space="preserve"> </w:t>
      </w:r>
      <w:r>
        <w:rPr>
          <w:sz w:val="20"/>
          <w:szCs w:val="20"/>
        </w:rPr>
        <w:t>and Microsoft Dynamic 365</w:t>
      </w:r>
      <w:r w:rsidRPr="00AC5484">
        <w:rPr>
          <w:sz w:val="20"/>
          <w:szCs w:val="20"/>
        </w:rPr>
        <w:t>.</w:t>
      </w:r>
    </w:p>
    <w:p w:rsidR="007466C2" w:rsidRPr="007466C2" w:rsidRDefault="007466C2" w:rsidP="00992453">
      <w:pPr>
        <w:pStyle w:val="BodyTextIndent3"/>
        <w:numPr>
          <w:ilvl w:val="0"/>
          <w:numId w:val="1"/>
        </w:numPr>
        <w:spacing w:after="0" w:line="310" w:lineRule="exact"/>
        <w:contextualSpacing/>
        <w:rPr>
          <w:sz w:val="20"/>
          <w:szCs w:val="20"/>
        </w:rPr>
      </w:pPr>
      <w:r w:rsidRPr="007466C2">
        <w:rPr>
          <w:sz w:val="20"/>
          <w:szCs w:val="20"/>
        </w:rPr>
        <w:t>Involved in User Acceptance done at Client side.</w:t>
      </w:r>
    </w:p>
    <w:p w:rsidR="00657315" w:rsidRPr="00657315" w:rsidRDefault="00657315" w:rsidP="00657315">
      <w:pPr>
        <w:pStyle w:val="BodyTextIndent3"/>
        <w:numPr>
          <w:ilvl w:val="0"/>
          <w:numId w:val="1"/>
        </w:numPr>
        <w:spacing w:after="0" w:line="310" w:lineRule="exact"/>
        <w:contextualSpacing/>
        <w:rPr>
          <w:sz w:val="20"/>
          <w:szCs w:val="20"/>
        </w:rPr>
      </w:pPr>
      <w:r w:rsidRPr="00F8430D">
        <w:rPr>
          <w:sz w:val="20"/>
          <w:szCs w:val="20"/>
        </w:rPr>
        <w:t>Experience in preparation of En</w:t>
      </w:r>
      <w:r w:rsidR="00A621FB">
        <w:rPr>
          <w:sz w:val="20"/>
          <w:szCs w:val="20"/>
        </w:rPr>
        <w:t>d user documentation and providing</w:t>
      </w:r>
      <w:r w:rsidRPr="00F8430D">
        <w:rPr>
          <w:sz w:val="20"/>
          <w:szCs w:val="20"/>
        </w:rPr>
        <w:t xml:space="preserve"> Training to end-user</w:t>
      </w:r>
      <w:r w:rsidR="00A621FB">
        <w:rPr>
          <w:sz w:val="20"/>
          <w:szCs w:val="20"/>
        </w:rPr>
        <w:t>s</w:t>
      </w:r>
      <w:r>
        <w:rPr>
          <w:sz w:val="20"/>
          <w:szCs w:val="20"/>
        </w:rPr>
        <w:t>.</w:t>
      </w:r>
    </w:p>
    <w:p w:rsidR="00657315" w:rsidRPr="00657315" w:rsidRDefault="00657315" w:rsidP="00657315">
      <w:pPr>
        <w:pStyle w:val="BodyTextIndent3"/>
        <w:numPr>
          <w:ilvl w:val="0"/>
          <w:numId w:val="1"/>
        </w:numPr>
        <w:spacing w:after="0" w:line="310" w:lineRule="exact"/>
        <w:ind w:left="547"/>
        <w:contextualSpacing/>
        <w:rPr>
          <w:sz w:val="20"/>
          <w:szCs w:val="20"/>
        </w:rPr>
      </w:pPr>
      <w:r w:rsidRPr="00AC5484">
        <w:rPr>
          <w:sz w:val="20"/>
          <w:szCs w:val="20"/>
        </w:rPr>
        <w:t>Good knowledge in tools like TFS, Test Manager, JIRA,</w:t>
      </w:r>
      <w:r w:rsidR="00406C34" w:rsidRPr="00406C34">
        <w:rPr>
          <w:sz w:val="20"/>
          <w:szCs w:val="20"/>
        </w:rPr>
        <w:t xml:space="preserve"> </w:t>
      </w:r>
      <w:r w:rsidR="00406C34" w:rsidRPr="00AC5484">
        <w:rPr>
          <w:sz w:val="20"/>
          <w:szCs w:val="20"/>
        </w:rPr>
        <w:t xml:space="preserve">Open STA, QTP, QC, </w:t>
      </w:r>
      <w:r w:rsidRPr="00AC5484">
        <w:rPr>
          <w:sz w:val="20"/>
          <w:szCs w:val="20"/>
        </w:rPr>
        <w:t>ANT and Soap UI.</w:t>
      </w:r>
    </w:p>
    <w:p w:rsidR="003E75DF" w:rsidRDefault="00406C34" w:rsidP="003E75DF">
      <w:pPr>
        <w:pStyle w:val="BodyTextIndent3"/>
        <w:numPr>
          <w:ilvl w:val="0"/>
          <w:numId w:val="1"/>
        </w:numPr>
        <w:spacing w:after="0" w:line="310" w:lineRule="exact"/>
        <w:ind w:left="547"/>
        <w:contextualSpacing/>
        <w:rPr>
          <w:sz w:val="20"/>
          <w:szCs w:val="20"/>
        </w:rPr>
      </w:pPr>
      <w:r>
        <w:rPr>
          <w:sz w:val="20"/>
          <w:szCs w:val="20"/>
        </w:rPr>
        <w:t xml:space="preserve">Experience working on </w:t>
      </w:r>
      <w:r w:rsidR="003E75DF" w:rsidRPr="00AC5484">
        <w:rPr>
          <w:sz w:val="20"/>
          <w:szCs w:val="20"/>
        </w:rPr>
        <w:t>both client-server and web applications.</w:t>
      </w:r>
    </w:p>
    <w:p w:rsidR="00A621FB" w:rsidRPr="00AC5484" w:rsidRDefault="00A621FB" w:rsidP="003E75DF">
      <w:pPr>
        <w:pStyle w:val="BodyTextIndent3"/>
        <w:numPr>
          <w:ilvl w:val="0"/>
          <w:numId w:val="1"/>
        </w:numPr>
        <w:spacing w:after="0" w:line="310" w:lineRule="exact"/>
        <w:ind w:left="547"/>
        <w:contextualSpacing/>
        <w:rPr>
          <w:sz w:val="20"/>
          <w:szCs w:val="20"/>
        </w:rPr>
      </w:pPr>
      <w:r>
        <w:rPr>
          <w:sz w:val="20"/>
          <w:szCs w:val="20"/>
        </w:rPr>
        <w:t xml:space="preserve">Experience in giving Demos and Presentations on the </w:t>
      </w:r>
      <w:r w:rsidR="00406C34">
        <w:rPr>
          <w:sz w:val="20"/>
          <w:szCs w:val="20"/>
        </w:rPr>
        <w:t xml:space="preserve">product and </w:t>
      </w:r>
      <w:r>
        <w:rPr>
          <w:sz w:val="20"/>
          <w:szCs w:val="20"/>
        </w:rPr>
        <w:t>applications.</w:t>
      </w:r>
    </w:p>
    <w:p w:rsidR="00406C34" w:rsidRDefault="00406C34" w:rsidP="00320516">
      <w:pPr>
        <w:pStyle w:val="BodyTextIndent3"/>
        <w:numPr>
          <w:ilvl w:val="0"/>
          <w:numId w:val="1"/>
        </w:numPr>
        <w:spacing w:after="0" w:line="310" w:lineRule="exact"/>
        <w:contextualSpacing/>
        <w:rPr>
          <w:sz w:val="20"/>
          <w:szCs w:val="20"/>
        </w:rPr>
      </w:pPr>
      <w:r>
        <w:rPr>
          <w:sz w:val="20"/>
          <w:szCs w:val="20"/>
        </w:rPr>
        <w:t>Involved in</w:t>
      </w:r>
      <w:r w:rsidR="00320516" w:rsidRPr="00320516">
        <w:rPr>
          <w:sz w:val="20"/>
          <w:szCs w:val="20"/>
        </w:rPr>
        <w:t xml:space="preserve"> </w:t>
      </w:r>
      <w:r w:rsidR="00F8430D" w:rsidRPr="00AC5484">
        <w:rPr>
          <w:sz w:val="20"/>
          <w:szCs w:val="20"/>
        </w:rPr>
        <w:t>Sanity, Functional, System, Regression, Integration, Compatibility</w:t>
      </w:r>
      <w:r>
        <w:rPr>
          <w:sz w:val="20"/>
          <w:szCs w:val="20"/>
        </w:rPr>
        <w:t xml:space="preserve"> and</w:t>
      </w:r>
      <w:r w:rsidR="00F8430D">
        <w:rPr>
          <w:sz w:val="20"/>
          <w:szCs w:val="20"/>
        </w:rPr>
        <w:t xml:space="preserve"> Database Testing </w:t>
      </w:r>
    </w:p>
    <w:p w:rsidR="00320516" w:rsidRDefault="00406C34" w:rsidP="00320516">
      <w:pPr>
        <w:pStyle w:val="BodyTextIndent3"/>
        <w:numPr>
          <w:ilvl w:val="0"/>
          <w:numId w:val="1"/>
        </w:numPr>
        <w:spacing w:after="0" w:line="310" w:lineRule="exact"/>
        <w:contextualSpacing/>
        <w:rPr>
          <w:sz w:val="20"/>
          <w:szCs w:val="20"/>
        </w:rPr>
      </w:pPr>
      <w:r>
        <w:rPr>
          <w:sz w:val="20"/>
          <w:szCs w:val="20"/>
        </w:rPr>
        <w:t xml:space="preserve">Involved in </w:t>
      </w:r>
      <w:r w:rsidR="003E75DF">
        <w:rPr>
          <w:sz w:val="20"/>
          <w:szCs w:val="20"/>
        </w:rPr>
        <w:t>Test Planning &amp; Management</w:t>
      </w:r>
      <w:r w:rsidR="00320516" w:rsidRPr="00320516">
        <w:rPr>
          <w:sz w:val="20"/>
          <w:szCs w:val="20"/>
        </w:rPr>
        <w:t>.</w:t>
      </w:r>
    </w:p>
    <w:p w:rsidR="0049618B" w:rsidRPr="00A544E0" w:rsidRDefault="00320516" w:rsidP="00A544E0">
      <w:pPr>
        <w:pStyle w:val="BodyTextIndent3"/>
        <w:numPr>
          <w:ilvl w:val="0"/>
          <w:numId w:val="1"/>
        </w:numPr>
        <w:spacing w:after="0" w:line="310" w:lineRule="exact"/>
        <w:contextualSpacing/>
        <w:rPr>
          <w:sz w:val="20"/>
          <w:szCs w:val="20"/>
        </w:rPr>
      </w:pPr>
      <w:r w:rsidRPr="00320516">
        <w:rPr>
          <w:sz w:val="20"/>
          <w:szCs w:val="20"/>
        </w:rPr>
        <w:t xml:space="preserve">Reporting Daily </w:t>
      </w:r>
      <w:r w:rsidR="000225F7" w:rsidRPr="00320516">
        <w:rPr>
          <w:sz w:val="20"/>
          <w:szCs w:val="20"/>
        </w:rPr>
        <w:t>Status, Weekly</w:t>
      </w:r>
      <w:r w:rsidRPr="00320516">
        <w:rPr>
          <w:sz w:val="20"/>
          <w:szCs w:val="20"/>
        </w:rPr>
        <w:t xml:space="preserve"> Status and progress to the project</w:t>
      </w:r>
      <w:r>
        <w:rPr>
          <w:sz w:val="20"/>
          <w:szCs w:val="20"/>
        </w:rPr>
        <w:t xml:space="preserve"> </w:t>
      </w:r>
      <w:r w:rsidRPr="00320516">
        <w:rPr>
          <w:sz w:val="20"/>
          <w:szCs w:val="20"/>
        </w:rPr>
        <w:t>teams and Management</w:t>
      </w:r>
      <w:r w:rsidR="00FB05EF">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40"/>
        <w:gridCol w:w="4230"/>
        <w:gridCol w:w="4500"/>
        <w:gridCol w:w="1530"/>
      </w:tblGrid>
      <w:tr w:rsidR="00A544E0" w:rsidRPr="00AC5484" w:rsidTr="00A544E0">
        <w:tc>
          <w:tcPr>
            <w:tcW w:w="10800" w:type="dxa"/>
            <w:gridSpan w:val="4"/>
            <w:shd w:val="clear" w:color="auto" w:fill="F2F2F2" w:themeFill="background1" w:themeFillShade="F2"/>
          </w:tcPr>
          <w:p w:rsidR="00A544E0" w:rsidRPr="00AC5484" w:rsidRDefault="00A544E0" w:rsidP="0072392F">
            <w:pPr>
              <w:rPr>
                <w:rFonts w:ascii="Times New Roman" w:hAnsi="Times New Roman" w:cs="Times New Roman"/>
                <w:sz w:val="20"/>
                <w:szCs w:val="20"/>
                <w:u w:val="single"/>
                <w14:textOutline w14:w="9525" w14:cap="rnd" w14:cmpd="sng" w14:algn="ctr">
                  <w14:noFill/>
                  <w14:prstDash w14:val="solid"/>
                  <w14:bevel/>
                </w14:textOutline>
              </w:rPr>
            </w:pPr>
            <w:r w:rsidRPr="0018509C">
              <w:rPr>
                <w:rFonts w:ascii="Times New Roman" w:hAnsi="Times New Roman" w:cs="Times New Roman"/>
                <w:sz w:val="20"/>
                <w:szCs w:val="20"/>
                <w:u w:val="single"/>
                <w14:textOutline w14:w="9525" w14:cap="rnd" w14:cmpd="sng" w14:algn="ctr">
                  <w14:noFill/>
                  <w14:prstDash w14:val="solid"/>
                  <w14:bevel/>
                </w14:textOutline>
              </w:rPr>
              <w:t>Skills/Expertise</w:t>
            </w:r>
          </w:p>
        </w:tc>
      </w:tr>
      <w:tr w:rsidR="00A544E0" w:rsidRPr="00A544E0" w:rsidTr="00A54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540" w:type="dxa"/>
          <w:wAfter w:w="1530" w:type="dxa"/>
        </w:trPr>
        <w:tc>
          <w:tcPr>
            <w:tcW w:w="4230" w:type="dxa"/>
            <w:tcBorders>
              <w:top w:val="nil"/>
              <w:left w:val="nil"/>
              <w:bottom w:val="nil"/>
              <w:right w:val="nil"/>
            </w:tcBorders>
          </w:tcPr>
          <w:p w:rsidR="00A544E0" w:rsidRPr="00A544E0" w:rsidRDefault="00A544E0" w:rsidP="00F378E2">
            <w:pPr>
              <w:pStyle w:val="BodyTextIndent3"/>
              <w:numPr>
                <w:ilvl w:val="0"/>
                <w:numId w:val="9"/>
              </w:numPr>
              <w:spacing w:after="0" w:line="310" w:lineRule="exact"/>
              <w:contextualSpacing/>
              <w:rPr>
                <w:sz w:val="20"/>
                <w:szCs w:val="20"/>
              </w:rPr>
            </w:pPr>
            <w:r w:rsidRPr="00A544E0">
              <w:rPr>
                <w:sz w:val="20"/>
                <w:szCs w:val="20"/>
              </w:rPr>
              <w:t>Business Analysis</w:t>
            </w:r>
          </w:p>
        </w:tc>
        <w:tc>
          <w:tcPr>
            <w:tcW w:w="4500" w:type="dxa"/>
            <w:tcBorders>
              <w:top w:val="nil"/>
              <w:left w:val="nil"/>
              <w:bottom w:val="nil"/>
              <w:right w:val="nil"/>
            </w:tcBorders>
          </w:tcPr>
          <w:p w:rsidR="00A544E0" w:rsidRPr="00A544E0" w:rsidRDefault="00A544E0" w:rsidP="00A544E0">
            <w:pPr>
              <w:pStyle w:val="BodyTextIndent3"/>
              <w:numPr>
                <w:ilvl w:val="0"/>
                <w:numId w:val="9"/>
              </w:numPr>
              <w:spacing w:after="0" w:line="310" w:lineRule="exact"/>
              <w:contextualSpacing/>
              <w:rPr>
                <w:sz w:val="20"/>
                <w:szCs w:val="20"/>
              </w:rPr>
            </w:pPr>
            <w:r w:rsidRPr="0018509C">
              <w:rPr>
                <w:sz w:val="20"/>
                <w:szCs w:val="20"/>
              </w:rPr>
              <w:t>Kickoff and Approval handling</w:t>
            </w:r>
          </w:p>
        </w:tc>
      </w:tr>
      <w:tr w:rsidR="00A544E0" w:rsidRPr="00A544E0" w:rsidTr="00A54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540" w:type="dxa"/>
          <w:wAfter w:w="1530" w:type="dxa"/>
        </w:trPr>
        <w:tc>
          <w:tcPr>
            <w:tcW w:w="4230" w:type="dxa"/>
            <w:tcBorders>
              <w:top w:val="nil"/>
              <w:left w:val="nil"/>
              <w:bottom w:val="nil"/>
              <w:right w:val="nil"/>
            </w:tcBorders>
          </w:tcPr>
          <w:p w:rsidR="00A544E0" w:rsidRPr="00A544E0" w:rsidRDefault="00A544E0" w:rsidP="00F378E2">
            <w:pPr>
              <w:pStyle w:val="BodyTextIndent3"/>
              <w:numPr>
                <w:ilvl w:val="0"/>
                <w:numId w:val="9"/>
              </w:numPr>
              <w:spacing w:after="0" w:line="310" w:lineRule="exact"/>
              <w:contextualSpacing/>
              <w:rPr>
                <w:sz w:val="20"/>
                <w:szCs w:val="20"/>
              </w:rPr>
            </w:pPr>
            <w:r w:rsidRPr="00A544E0">
              <w:rPr>
                <w:sz w:val="20"/>
                <w:szCs w:val="20"/>
              </w:rPr>
              <w:t>Requirement Gathering &amp; Analysis</w:t>
            </w:r>
          </w:p>
        </w:tc>
        <w:tc>
          <w:tcPr>
            <w:tcW w:w="4500" w:type="dxa"/>
            <w:tcBorders>
              <w:top w:val="nil"/>
              <w:left w:val="nil"/>
              <w:bottom w:val="nil"/>
              <w:right w:val="nil"/>
            </w:tcBorders>
          </w:tcPr>
          <w:p w:rsidR="00A544E0" w:rsidRPr="00A544E0" w:rsidRDefault="00A544E0" w:rsidP="00A544E0">
            <w:pPr>
              <w:pStyle w:val="BodyTextIndent3"/>
              <w:numPr>
                <w:ilvl w:val="0"/>
                <w:numId w:val="9"/>
              </w:numPr>
              <w:spacing w:after="0" w:line="310" w:lineRule="exact"/>
              <w:contextualSpacing/>
              <w:rPr>
                <w:sz w:val="20"/>
                <w:szCs w:val="20"/>
              </w:rPr>
            </w:pPr>
            <w:r w:rsidRPr="0018509C">
              <w:rPr>
                <w:sz w:val="20"/>
                <w:szCs w:val="20"/>
              </w:rPr>
              <w:t>Sprint Planning and Backlog maintenance</w:t>
            </w:r>
          </w:p>
        </w:tc>
      </w:tr>
      <w:tr w:rsidR="00A544E0" w:rsidRPr="00A544E0" w:rsidTr="00A54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540" w:type="dxa"/>
          <w:wAfter w:w="1530" w:type="dxa"/>
        </w:trPr>
        <w:tc>
          <w:tcPr>
            <w:tcW w:w="4230" w:type="dxa"/>
            <w:tcBorders>
              <w:top w:val="nil"/>
              <w:left w:val="nil"/>
              <w:bottom w:val="nil"/>
              <w:right w:val="nil"/>
            </w:tcBorders>
          </w:tcPr>
          <w:p w:rsidR="00A544E0" w:rsidRPr="00A544E0" w:rsidRDefault="00A544E0" w:rsidP="00F378E2">
            <w:pPr>
              <w:pStyle w:val="BodyTextIndent3"/>
              <w:numPr>
                <w:ilvl w:val="0"/>
                <w:numId w:val="9"/>
              </w:numPr>
              <w:spacing w:after="0" w:line="310" w:lineRule="exact"/>
              <w:contextualSpacing/>
              <w:rPr>
                <w:sz w:val="20"/>
                <w:szCs w:val="20"/>
              </w:rPr>
            </w:pPr>
            <w:r w:rsidRPr="00A544E0">
              <w:rPr>
                <w:sz w:val="20"/>
                <w:szCs w:val="20"/>
              </w:rPr>
              <w:t>Requirement elicitation</w:t>
            </w:r>
          </w:p>
        </w:tc>
        <w:tc>
          <w:tcPr>
            <w:tcW w:w="4500" w:type="dxa"/>
            <w:tcBorders>
              <w:top w:val="nil"/>
              <w:left w:val="nil"/>
              <w:bottom w:val="nil"/>
              <w:right w:val="nil"/>
            </w:tcBorders>
          </w:tcPr>
          <w:p w:rsidR="00A544E0" w:rsidRPr="00A544E0" w:rsidRDefault="00A544E0" w:rsidP="00A544E0">
            <w:pPr>
              <w:pStyle w:val="BodyTextIndent3"/>
              <w:numPr>
                <w:ilvl w:val="0"/>
                <w:numId w:val="9"/>
              </w:numPr>
              <w:spacing w:after="0" w:line="310" w:lineRule="exact"/>
              <w:contextualSpacing/>
              <w:rPr>
                <w:sz w:val="20"/>
                <w:szCs w:val="20"/>
              </w:rPr>
            </w:pPr>
            <w:r w:rsidRPr="0018509C">
              <w:rPr>
                <w:sz w:val="20"/>
                <w:szCs w:val="20"/>
              </w:rPr>
              <w:t>Delivery and Signoff</w:t>
            </w:r>
          </w:p>
        </w:tc>
      </w:tr>
      <w:tr w:rsidR="00A544E0" w:rsidRPr="00A544E0" w:rsidTr="00A54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540" w:type="dxa"/>
          <w:wAfter w:w="1530" w:type="dxa"/>
        </w:trPr>
        <w:tc>
          <w:tcPr>
            <w:tcW w:w="4230" w:type="dxa"/>
            <w:tcBorders>
              <w:top w:val="nil"/>
              <w:left w:val="nil"/>
              <w:bottom w:val="nil"/>
              <w:right w:val="nil"/>
            </w:tcBorders>
          </w:tcPr>
          <w:p w:rsidR="00A544E0" w:rsidRPr="00A544E0" w:rsidRDefault="00A544E0" w:rsidP="00F378E2">
            <w:pPr>
              <w:pStyle w:val="BodyTextIndent3"/>
              <w:numPr>
                <w:ilvl w:val="0"/>
                <w:numId w:val="9"/>
              </w:numPr>
              <w:spacing w:after="0" w:line="310" w:lineRule="exact"/>
              <w:contextualSpacing/>
              <w:rPr>
                <w:sz w:val="20"/>
                <w:szCs w:val="20"/>
              </w:rPr>
            </w:pPr>
            <w:r w:rsidRPr="00A544E0">
              <w:rPr>
                <w:sz w:val="20"/>
                <w:szCs w:val="20"/>
              </w:rPr>
              <w:t>Functional specifications and SRS</w:t>
            </w:r>
          </w:p>
        </w:tc>
        <w:tc>
          <w:tcPr>
            <w:tcW w:w="4500" w:type="dxa"/>
            <w:tcBorders>
              <w:top w:val="nil"/>
              <w:left w:val="nil"/>
              <w:bottom w:val="nil"/>
              <w:right w:val="nil"/>
            </w:tcBorders>
          </w:tcPr>
          <w:p w:rsidR="00A544E0" w:rsidRPr="00A544E0" w:rsidRDefault="00A544E0" w:rsidP="00A544E0">
            <w:pPr>
              <w:pStyle w:val="BodyTextIndent3"/>
              <w:numPr>
                <w:ilvl w:val="0"/>
                <w:numId w:val="9"/>
              </w:numPr>
              <w:spacing w:after="0" w:line="310" w:lineRule="exact"/>
              <w:contextualSpacing/>
              <w:rPr>
                <w:sz w:val="20"/>
                <w:szCs w:val="20"/>
              </w:rPr>
            </w:pPr>
            <w:r w:rsidRPr="0018509C">
              <w:rPr>
                <w:sz w:val="20"/>
                <w:szCs w:val="20"/>
              </w:rPr>
              <w:t>Business Artifacts</w:t>
            </w:r>
          </w:p>
        </w:tc>
      </w:tr>
      <w:tr w:rsidR="00A544E0" w:rsidRPr="00A544E0" w:rsidTr="00A54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540" w:type="dxa"/>
          <w:wAfter w:w="1530" w:type="dxa"/>
        </w:trPr>
        <w:tc>
          <w:tcPr>
            <w:tcW w:w="4230" w:type="dxa"/>
            <w:tcBorders>
              <w:top w:val="nil"/>
              <w:left w:val="nil"/>
              <w:bottom w:val="nil"/>
              <w:right w:val="nil"/>
            </w:tcBorders>
          </w:tcPr>
          <w:p w:rsidR="00A544E0" w:rsidRPr="00A544E0" w:rsidRDefault="00A544E0" w:rsidP="00F378E2">
            <w:pPr>
              <w:pStyle w:val="BodyTextIndent3"/>
              <w:numPr>
                <w:ilvl w:val="0"/>
                <w:numId w:val="9"/>
              </w:numPr>
              <w:spacing w:after="0" w:line="310" w:lineRule="exact"/>
              <w:contextualSpacing/>
              <w:rPr>
                <w:sz w:val="20"/>
                <w:szCs w:val="20"/>
              </w:rPr>
            </w:pPr>
            <w:r w:rsidRPr="00A544E0">
              <w:rPr>
                <w:sz w:val="20"/>
                <w:szCs w:val="20"/>
              </w:rPr>
              <w:t>GAP analysis</w:t>
            </w:r>
          </w:p>
        </w:tc>
        <w:tc>
          <w:tcPr>
            <w:tcW w:w="4500" w:type="dxa"/>
            <w:tcBorders>
              <w:top w:val="nil"/>
              <w:left w:val="nil"/>
              <w:bottom w:val="nil"/>
              <w:right w:val="nil"/>
            </w:tcBorders>
          </w:tcPr>
          <w:p w:rsidR="00A544E0" w:rsidRPr="00A544E0" w:rsidRDefault="00A544E0" w:rsidP="00F378E2">
            <w:pPr>
              <w:pStyle w:val="BodyTextIndent3"/>
              <w:numPr>
                <w:ilvl w:val="0"/>
                <w:numId w:val="9"/>
              </w:numPr>
              <w:spacing w:after="0" w:line="310" w:lineRule="exact"/>
              <w:contextualSpacing/>
              <w:rPr>
                <w:sz w:val="20"/>
                <w:szCs w:val="20"/>
              </w:rPr>
            </w:pPr>
            <w:r>
              <w:rPr>
                <w:sz w:val="20"/>
                <w:szCs w:val="20"/>
              </w:rPr>
              <w:t>Demos and Trainings</w:t>
            </w:r>
          </w:p>
        </w:tc>
      </w:tr>
    </w:tbl>
    <w:p w:rsidR="00A544E0" w:rsidRDefault="00A544E0" w:rsidP="00A544E0">
      <w:pPr>
        <w:pStyle w:val="BodyTextIndent3"/>
        <w:spacing w:after="0" w:line="310" w:lineRule="exact"/>
        <w:ind w:left="0"/>
        <w:contextualSpacing/>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A544E0" w:rsidRPr="00AC5484" w:rsidTr="0072392F">
        <w:tc>
          <w:tcPr>
            <w:tcW w:w="11016" w:type="dxa"/>
            <w:shd w:val="clear" w:color="auto" w:fill="F2F2F2" w:themeFill="background1" w:themeFillShade="F2"/>
          </w:tcPr>
          <w:p w:rsidR="00A544E0" w:rsidRPr="00AC5484" w:rsidRDefault="00A544E0" w:rsidP="0072392F">
            <w:pPr>
              <w:rPr>
                <w:rFonts w:ascii="Times New Roman" w:hAnsi="Times New Roman" w:cs="Times New Roman"/>
                <w:sz w:val="20"/>
                <w:szCs w:val="20"/>
                <w:u w:val="single"/>
                <w14:textOutline w14:w="9525" w14:cap="rnd" w14:cmpd="sng" w14:algn="ctr">
                  <w14:noFill/>
                  <w14:prstDash w14:val="solid"/>
                  <w14:bevel/>
                </w14:textOutline>
              </w:rPr>
            </w:pPr>
            <w:r w:rsidRPr="00A544E0">
              <w:rPr>
                <w:rFonts w:ascii="Times New Roman" w:hAnsi="Times New Roman" w:cs="Times New Roman"/>
                <w:sz w:val="20"/>
                <w:szCs w:val="20"/>
                <w:u w:val="single"/>
                <w14:textOutline w14:w="9525" w14:cap="rnd" w14:cmpd="sng" w14:algn="ctr">
                  <w14:noFill/>
                  <w14:prstDash w14:val="solid"/>
                  <w14:bevel/>
                </w14:textOutline>
              </w:rPr>
              <w:t>Professional Experience</w:t>
            </w:r>
          </w:p>
        </w:tc>
      </w:tr>
    </w:tbl>
    <w:p w:rsidR="00E9169A" w:rsidRDefault="00E9169A" w:rsidP="00E9169A">
      <w:pPr>
        <w:pStyle w:val="BodyTextIndent3"/>
        <w:numPr>
          <w:ilvl w:val="0"/>
          <w:numId w:val="1"/>
        </w:numPr>
        <w:spacing w:after="0" w:line="310" w:lineRule="exact"/>
        <w:contextualSpacing/>
        <w:rPr>
          <w:sz w:val="20"/>
          <w:szCs w:val="20"/>
        </w:rPr>
      </w:pPr>
      <w:r>
        <w:rPr>
          <w:sz w:val="20"/>
          <w:szCs w:val="20"/>
        </w:rPr>
        <w:t>Working with VeriPark</w:t>
      </w:r>
      <w:r w:rsidRPr="00AC5484">
        <w:rPr>
          <w:sz w:val="20"/>
          <w:szCs w:val="20"/>
        </w:rPr>
        <w:t xml:space="preserve"> S</w:t>
      </w:r>
      <w:r>
        <w:rPr>
          <w:sz w:val="20"/>
          <w:szCs w:val="20"/>
        </w:rPr>
        <w:t>oftware</w:t>
      </w:r>
      <w:r w:rsidRPr="00AC5484">
        <w:rPr>
          <w:sz w:val="20"/>
          <w:szCs w:val="20"/>
        </w:rPr>
        <w:t xml:space="preserve"> Pvt. Ltd, Hyderabad as a </w:t>
      </w:r>
      <w:r w:rsidR="0018509C">
        <w:rPr>
          <w:sz w:val="20"/>
          <w:szCs w:val="20"/>
        </w:rPr>
        <w:t>System Analyst</w:t>
      </w:r>
      <w:r>
        <w:rPr>
          <w:sz w:val="20"/>
          <w:szCs w:val="20"/>
        </w:rPr>
        <w:t xml:space="preserve"> since May 2018.</w:t>
      </w:r>
    </w:p>
    <w:p w:rsidR="002A3F17" w:rsidRPr="00AC5484" w:rsidRDefault="00E9169A" w:rsidP="002A3F17">
      <w:pPr>
        <w:pStyle w:val="BodyTextIndent3"/>
        <w:numPr>
          <w:ilvl w:val="0"/>
          <w:numId w:val="1"/>
        </w:numPr>
        <w:spacing w:after="0" w:line="310" w:lineRule="exact"/>
        <w:contextualSpacing/>
        <w:rPr>
          <w:sz w:val="20"/>
          <w:szCs w:val="20"/>
        </w:rPr>
      </w:pPr>
      <w:r>
        <w:rPr>
          <w:sz w:val="20"/>
          <w:szCs w:val="20"/>
        </w:rPr>
        <w:t>Worked</w:t>
      </w:r>
      <w:r w:rsidR="002A3F17" w:rsidRPr="00AC5484">
        <w:rPr>
          <w:sz w:val="20"/>
          <w:szCs w:val="20"/>
        </w:rPr>
        <w:t xml:space="preserve"> with Vertex Offshore </w:t>
      </w:r>
      <w:r w:rsidRPr="00AC5484">
        <w:rPr>
          <w:sz w:val="20"/>
          <w:szCs w:val="20"/>
        </w:rPr>
        <w:t>Services</w:t>
      </w:r>
      <w:r w:rsidR="002A3F17" w:rsidRPr="00AC5484">
        <w:rPr>
          <w:sz w:val="20"/>
          <w:szCs w:val="20"/>
        </w:rPr>
        <w:t xml:space="preserve"> Pvt. Ltd, Hyderabad </w:t>
      </w:r>
      <w:r>
        <w:rPr>
          <w:sz w:val="20"/>
          <w:szCs w:val="20"/>
        </w:rPr>
        <w:t>from</w:t>
      </w:r>
      <w:r w:rsidR="002A3F17" w:rsidRPr="00AC5484">
        <w:rPr>
          <w:sz w:val="20"/>
          <w:szCs w:val="20"/>
        </w:rPr>
        <w:t xml:space="preserve"> July 2011</w:t>
      </w:r>
      <w:r>
        <w:rPr>
          <w:sz w:val="20"/>
          <w:szCs w:val="20"/>
        </w:rPr>
        <w:t xml:space="preserve"> to May 2018</w:t>
      </w:r>
      <w:r w:rsidR="002A3F17" w:rsidRPr="00AC5484">
        <w:rPr>
          <w:sz w:val="20"/>
          <w:szCs w:val="20"/>
        </w:rPr>
        <w:t>.</w:t>
      </w:r>
    </w:p>
    <w:p w:rsidR="00270E54" w:rsidRPr="00270E54" w:rsidRDefault="002A3F17" w:rsidP="00270E54">
      <w:pPr>
        <w:pStyle w:val="BodyTextIndent3"/>
        <w:numPr>
          <w:ilvl w:val="0"/>
          <w:numId w:val="1"/>
        </w:numPr>
        <w:spacing w:after="0" w:line="310" w:lineRule="exact"/>
        <w:contextualSpacing/>
        <w:rPr>
          <w:sz w:val="20"/>
          <w:szCs w:val="20"/>
        </w:rPr>
      </w:pPr>
      <w:r w:rsidRPr="00AC5484">
        <w:rPr>
          <w:sz w:val="20"/>
          <w:szCs w:val="20"/>
        </w:rPr>
        <w:t>Worked with Kaktus Info Solutions Pvt. Ltd., Hyderabad from Jan 2008 to July 2011.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BE401C" w:rsidRPr="00AC5484" w:rsidTr="004807D9">
        <w:tc>
          <w:tcPr>
            <w:tcW w:w="11016" w:type="dxa"/>
            <w:shd w:val="clear" w:color="auto" w:fill="F2F2F2" w:themeFill="background1" w:themeFillShade="F2"/>
          </w:tcPr>
          <w:p w:rsidR="00BE401C" w:rsidRPr="00AC5484" w:rsidRDefault="00BF3769" w:rsidP="004807D9">
            <w:pPr>
              <w:rPr>
                <w:rFonts w:ascii="Times New Roman" w:hAnsi="Times New Roman" w:cs="Times New Roman"/>
                <w:sz w:val="20"/>
                <w:szCs w:val="20"/>
                <w:u w:val="single"/>
                <w14:textOutline w14:w="9525" w14:cap="rnd" w14:cmpd="sng" w14:algn="ctr">
                  <w14:noFill/>
                  <w14:prstDash w14:val="solid"/>
                  <w14:bevel/>
                </w14:textOutline>
              </w:rPr>
            </w:pPr>
            <w:r w:rsidRPr="00AC5484">
              <w:rPr>
                <w:rFonts w:ascii="Times New Roman" w:hAnsi="Times New Roman" w:cs="Times New Roman"/>
                <w:sz w:val="20"/>
                <w:szCs w:val="20"/>
                <w:u w:val="single"/>
                <w14:textOutline w14:w="9525" w14:cap="rnd" w14:cmpd="sng" w14:algn="ctr">
                  <w14:noFill/>
                  <w14:prstDash w14:val="solid"/>
                  <w14:bevel/>
                </w14:textOutline>
              </w:rPr>
              <w:t>Responsibilities</w:t>
            </w:r>
          </w:p>
        </w:tc>
      </w:tr>
    </w:tbl>
    <w:p w:rsidR="00CF2509" w:rsidRDefault="00CF2509" w:rsidP="002A3F17">
      <w:pPr>
        <w:pStyle w:val="BodyTextIndent3"/>
        <w:numPr>
          <w:ilvl w:val="0"/>
          <w:numId w:val="1"/>
        </w:numPr>
        <w:spacing w:after="0" w:line="310" w:lineRule="exact"/>
        <w:contextualSpacing/>
        <w:rPr>
          <w:sz w:val="20"/>
          <w:szCs w:val="20"/>
        </w:rPr>
      </w:pPr>
      <w:r>
        <w:rPr>
          <w:sz w:val="20"/>
          <w:szCs w:val="20"/>
        </w:rPr>
        <w:t>Gathering the requirements from Business.</w:t>
      </w:r>
    </w:p>
    <w:p w:rsidR="00CF2509" w:rsidRDefault="002A3F17" w:rsidP="002A3F17">
      <w:pPr>
        <w:pStyle w:val="BodyTextIndent3"/>
        <w:numPr>
          <w:ilvl w:val="0"/>
          <w:numId w:val="1"/>
        </w:numPr>
        <w:spacing w:after="0" w:line="310" w:lineRule="exact"/>
        <w:contextualSpacing/>
        <w:rPr>
          <w:sz w:val="20"/>
          <w:szCs w:val="20"/>
        </w:rPr>
      </w:pPr>
      <w:r w:rsidRPr="00AC5484">
        <w:rPr>
          <w:sz w:val="20"/>
          <w:szCs w:val="20"/>
        </w:rPr>
        <w:t>Understanding the Requir</w:t>
      </w:r>
      <w:r w:rsidR="00CD76F8" w:rsidRPr="00AC5484">
        <w:rPr>
          <w:sz w:val="20"/>
          <w:szCs w:val="20"/>
        </w:rPr>
        <w:t>e</w:t>
      </w:r>
      <w:r w:rsidR="00CF2509">
        <w:rPr>
          <w:sz w:val="20"/>
          <w:szCs w:val="20"/>
        </w:rPr>
        <w:t>ments and</w:t>
      </w:r>
      <w:r w:rsidR="0018509C">
        <w:rPr>
          <w:sz w:val="20"/>
          <w:szCs w:val="20"/>
        </w:rPr>
        <w:t xml:space="preserve"> elicitation</w:t>
      </w:r>
      <w:r w:rsidR="00CF2509">
        <w:rPr>
          <w:sz w:val="20"/>
          <w:szCs w:val="20"/>
        </w:rPr>
        <w:t>.</w:t>
      </w:r>
    </w:p>
    <w:p w:rsidR="002A3F17" w:rsidRPr="00AC5484" w:rsidRDefault="00CF2509" w:rsidP="002A3F17">
      <w:pPr>
        <w:pStyle w:val="BodyTextIndent3"/>
        <w:numPr>
          <w:ilvl w:val="0"/>
          <w:numId w:val="1"/>
        </w:numPr>
        <w:spacing w:after="0" w:line="310" w:lineRule="exact"/>
        <w:contextualSpacing/>
        <w:rPr>
          <w:sz w:val="20"/>
          <w:szCs w:val="20"/>
        </w:rPr>
      </w:pPr>
      <w:r>
        <w:rPr>
          <w:sz w:val="20"/>
          <w:szCs w:val="20"/>
        </w:rPr>
        <w:t>Preparing SRS or Adding requirements</w:t>
      </w:r>
      <w:r w:rsidR="00CD76F8" w:rsidRPr="00AC5484">
        <w:rPr>
          <w:sz w:val="20"/>
          <w:szCs w:val="20"/>
        </w:rPr>
        <w:t xml:space="preserve"> </w:t>
      </w:r>
      <w:r>
        <w:rPr>
          <w:sz w:val="20"/>
          <w:szCs w:val="20"/>
        </w:rPr>
        <w:t xml:space="preserve">to </w:t>
      </w:r>
      <w:r w:rsidR="00CD76F8" w:rsidRPr="00AC5484">
        <w:rPr>
          <w:sz w:val="20"/>
          <w:szCs w:val="20"/>
        </w:rPr>
        <w:t>Product backlog in TFS.</w:t>
      </w:r>
    </w:p>
    <w:p w:rsidR="00B97CC0" w:rsidRDefault="00ED7A2E" w:rsidP="00B97CC0">
      <w:pPr>
        <w:pStyle w:val="BodyTextIndent3"/>
        <w:numPr>
          <w:ilvl w:val="0"/>
          <w:numId w:val="1"/>
        </w:numPr>
        <w:spacing w:after="0" w:line="310" w:lineRule="exact"/>
        <w:contextualSpacing/>
        <w:rPr>
          <w:sz w:val="20"/>
          <w:szCs w:val="20"/>
        </w:rPr>
      </w:pPr>
      <w:r>
        <w:rPr>
          <w:sz w:val="20"/>
          <w:szCs w:val="20"/>
        </w:rPr>
        <w:t>Managing</w:t>
      </w:r>
      <w:r w:rsidR="00B97CC0" w:rsidRPr="00AC5484">
        <w:rPr>
          <w:sz w:val="20"/>
          <w:szCs w:val="20"/>
        </w:rPr>
        <w:t xml:space="preserve"> Scrum and daily status calls with clients</w:t>
      </w:r>
      <w:r>
        <w:rPr>
          <w:sz w:val="20"/>
          <w:szCs w:val="20"/>
        </w:rPr>
        <w:t xml:space="preserve"> and all stakeholders involved</w:t>
      </w:r>
      <w:r w:rsidR="00B97CC0" w:rsidRPr="00AC5484">
        <w:rPr>
          <w:sz w:val="20"/>
          <w:szCs w:val="20"/>
        </w:rPr>
        <w:t>.</w:t>
      </w:r>
    </w:p>
    <w:p w:rsidR="002F042D" w:rsidRDefault="002F042D" w:rsidP="00B97CC0">
      <w:pPr>
        <w:pStyle w:val="BodyTextIndent3"/>
        <w:numPr>
          <w:ilvl w:val="0"/>
          <w:numId w:val="1"/>
        </w:numPr>
        <w:spacing w:after="0" w:line="310" w:lineRule="exact"/>
        <w:contextualSpacing/>
        <w:rPr>
          <w:sz w:val="20"/>
          <w:szCs w:val="20"/>
        </w:rPr>
      </w:pPr>
      <w:r>
        <w:rPr>
          <w:sz w:val="20"/>
          <w:szCs w:val="20"/>
        </w:rPr>
        <w:t xml:space="preserve">Promptly escalating any issue that may </w:t>
      </w:r>
      <w:r w:rsidR="007466C2">
        <w:rPr>
          <w:sz w:val="20"/>
          <w:szCs w:val="20"/>
        </w:rPr>
        <w:t>affect</w:t>
      </w:r>
      <w:r>
        <w:rPr>
          <w:sz w:val="20"/>
          <w:szCs w:val="20"/>
        </w:rPr>
        <w:t xml:space="preserve"> the process or delivery.</w:t>
      </w:r>
    </w:p>
    <w:p w:rsidR="00ED7A2E" w:rsidRDefault="00ED7A2E" w:rsidP="00B97CC0">
      <w:pPr>
        <w:pStyle w:val="BodyTextIndent3"/>
        <w:numPr>
          <w:ilvl w:val="0"/>
          <w:numId w:val="1"/>
        </w:numPr>
        <w:spacing w:after="0" w:line="310" w:lineRule="exact"/>
        <w:contextualSpacing/>
        <w:rPr>
          <w:sz w:val="20"/>
          <w:szCs w:val="20"/>
        </w:rPr>
      </w:pPr>
      <w:r>
        <w:rPr>
          <w:sz w:val="20"/>
          <w:szCs w:val="20"/>
        </w:rPr>
        <w:t>Timely action regarding Approvals and Signoffs.</w:t>
      </w:r>
    </w:p>
    <w:p w:rsidR="00D94EE0" w:rsidRPr="0018509C" w:rsidRDefault="00ED7A2E" w:rsidP="0018509C">
      <w:pPr>
        <w:pStyle w:val="BodyTextIndent3"/>
        <w:numPr>
          <w:ilvl w:val="0"/>
          <w:numId w:val="1"/>
        </w:numPr>
        <w:spacing w:after="0" w:line="310" w:lineRule="exact"/>
        <w:contextualSpacing/>
        <w:rPr>
          <w:sz w:val="20"/>
          <w:szCs w:val="20"/>
        </w:rPr>
      </w:pPr>
      <w:r>
        <w:rPr>
          <w:sz w:val="20"/>
          <w:szCs w:val="20"/>
        </w:rPr>
        <w:t>Coordination with all the teams involved in project.</w:t>
      </w:r>
    </w:p>
    <w:p w:rsidR="00ED7A2E" w:rsidRPr="00AC5484" w:rsidRDefault="00ED7A2E" w:rsidP="00ED7A2E">
      <w:pPr>
        <w:pStyle w:val="BodyTextIndent3"/>
        <w:numPr>
          <w:ilvl w:val="0"/>
          <w:numId w:val="1"/>
        </w:numPr>
        <w:spacing w:after="0" w:line="310" w:lineRule="exact"/>
        <w:contextualSpacing/>
        <w:rPr>
          <w:sz w:val="20"/>
          <w:szCs w:val="20"/>
        </w:rPr>
      </w:pPr>
      <w:r w:rsidRPr="00AC5484">
        <w:rPr>
          <w:sz w:val="20"/>
          <w:szCs w:val="20"/>
        </w:rPr>
        <w:t xml:space="preserve">Writing </w:t>
      </w:r>
      <w:r w:rsidR="0018509C">
        <w:rPr>
          <w:sz w:val="20"/>
          <w:szCs w:val="20"/>
        </w:rPr>
        <w:t xml:space="preserve">UAT </w:t>
      </w:r>
      <w:r w:rsidRPr="00AC5484">
        <w:rPr>
          <w:sz w:val="20"/>
          <w:szCs w:val="20"/>
        </w:rPr>
        <w:t xml:space="preserve">Test Cases as Per the </w:t>
      </w:r>
      <w:r w:rsidR="0018509C">
        <w:rPr>
          <w:sz w:val="20"/>
          <w:szCs w:val="20"/>
        </w:rPr>
        <w:t>end user requirement</w:t>
      </w:r>
      <w:r w:rsidRPr="00AC5484">
        <w:rPr>
          <w:sz w:val="20"/>
          <w:szCs w:val="20"/>
        </w:rPr>
        <w:t>.</w:t>
      </w:r>
    </w:p>
    <w:p w:rsidR="00ED7A2E" w:rsidRPr="00A544E0" w:rsidRDefault="0018509C" w:rsidP="00A544E0">
      <w:pPr>
        <w:pStyle w:val="BodyTextIndent3"/>
        <w:numPr>
          <w:ilvl w:val="0"/>
          <w:numId w:val="1"/>
        </w:numPr>
        <w:spacing w:after="0" w:line="310" w:lineRule="exact"/>
        <w:contextualSpacing/>
        <w:rPr>
          <w:sz w:val="20"/>
          <w:szCs w:val="20"/>
        </w:rPr>
      </w:pPr>
      <w:r>
        <w:rPr>
          <w:sz w:val="20"/>
          <w:szCs w:val="20"/>
        </w:rPr>
        <w:t>Review</w:t>
      </w:r>
      <w:r w:rsidR="00ED7A2E" w:rsidRPr="00AC5484">
        <w:rPr>
          <w:sz w:val="20"/>
          <w:szCs w:val="20"/>
        </w:rPr>
        <w:t xml:space="preserve"> </w:t>
      </w:r>
      <w:r w:rsidR="00A544E0">
        <w:rPr>
          <w:sz w:val="20"/>
          <w:szCs w:val="20"/>
        </w:rPr>
        <w:t xml:space="preserve">of Test cases and </w:t>
      </w:r>
      <w:r w:rsidR="00ED7A2E" w:rsidRPr="00A544E0">
        <w:rPr>
          <w:sz w:val="20"/>
          <w:szCs w:val="20"/>
        </w:rPr>
        <w:t xml:space="preserve">Execution of </w:t>
      </w:r>
      <w:r w:rsidRPr="00A544E0">
        <w:rPr>
          <w:sz w:val="20"/>
          <w:szCs w:val="20"/>
        </w:rPr>
        <w:t xml:space="preserve">UAT </w:t>
      </w:r>
      <w:r w:rsidR="00ED7A2E" w:rsidRPr="00A544E0">
        <w:rPr>
          <w:sz w:val="20"/>
          <w:szCs w:val="20"/>
        </w:rPr>
        <w:t xml:space="preserve">Test cases. </w:t>
      </w:r>
    </w:p>
    <w:p w:rsidR="00ED7A2E" w:rsidRPr="00AC5484" w:rsidRDefault="00ED7A2E" w:rsidP="00ED7A2E">
      <w:pPr>
        <w:pStyle w:val="BodyTextIndent3"/>
        <w:numPr>
          <w:ilvl w:val="0"/>
          <w:numId w:val="1"/>
        </w:numPr>
        <w:spacing w:after="0" w:line="310" w:lineRule="exact"/>
        <w:contextualSpacing/>
        <w:rPr>
          <w:sz w:val="20"/>
          <w:szCs w:val="20"/>
        </w:rPr>
      </w:pPr>
      <w:r w:rsidRPr="00AC5484">
        <w:rPr>
          <w:sz w:val="20"/>
          <w:szCs w:val="20"/>
        </w:rPr>
        <w:t xml:space="preserve">Deploying builds and installations of required software/application in different Environments. </w:t>
      </w:r>
    </w:p>
    <w:p w:rsidR="002A3F17" w:rsidRPr="002515C4" w:rsidRDefault="00ED7A2E" w:rsidP="002515C4">
      <w:pPr>
        <w:pStyle w:val="BodyTextIndent3"/>
        <w:numPr>
          <w:ilvl w:val="0"/>
          <w:numId w:val="1"/>
        </w:numPr>
        <w:spacing w:after="0" w:line="310" w:lineRule="exact"/>
        <w:contextualSpacing/>
        <w:rPr>
          <w:sz w:val="20"/>
          <w:szCs w:val="20"/>
        </w:rPr>
      </w:pPr>
      <w:r w:rsidRPr="00AC5484">
        <w:rPr>
          <w:sz w:val="20"/>
          <w:szCs w:val="20"/>
        </w:rPr>
        <w:t xml:space="preserve">Handling Configurations </w:t>
      </w:r>
      <w:r w:rsidR="0018509C">
        <w:rPr>
          <w:sz w:val="20"/>
          <w:szCs w:val="20"/>
        </w:rPr>
        <w:t>at the time of deployments</w:t>
      </w:r>
      <w:r w:rsidRPr="00AC5484">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BE401C" w:rsidRPr="00AC5484" w:rsidTr="004807D9">
        <w:tc>
          <w:tcPr>
            <w:tcW w:w="11016" w:type="dxa"/>
            <w:shd w:val="clear" w:color="auto" w:fill="F2F2F2" w:themeFill="background1" w:themeFillShade="F2"/>
          </w:tcPr>
          <w:p w:rsidR="00BE401C" w:rsidRPr="00AC5484" w:rsidRDefault="00BF3769" w:rsidP="004807D9">
            <w:pPr>
              <w:rPr>
                <w:rFonts w:ascii="Times New Roman" w:hAnsi="Times New Roman" w:cs="Times New Roman"/>
                <w:sz w:val="20"/>
                <w:szCs w:val="20"/>
                <w:u w:val="single"/>
                <w14:textOutline w14:w="9525" w14:cap="rnd" w14:cmpd="sng" w14:algn="ctr">
                  <w14:noFill/>
                  <w14:prstDash w14:val="solid"/>
                  <w14:bevel/>
                </w14:textOutline>
              </w:rPr>
            </w:pPr>
            <w:r w:rsidRPr="00AC5484">
              <w:rPr>
                <w:rFonts w:ascii="Times New Roman" w:hAnsi="Times New Roman" w:cs="Times New Roman"/>
                <w:sz w:val="20"/>
                <w:szCs w:val="20"/>
                <w:u w:val="single"/>
                <w14:textOutline w14:w="9525" w14:cap="rnd" w14:cmpd="sng" w14:algn="ctr">
                  <w14:noFill/>
                  <w14:prstDash w14:val="solid"/>
                  <w14:bevel/>
                </w14:textOutline>
              </w:rPr>
              <w:lastRenderedPageBreak/>
              <w:t>Education</w:t>
            </w:r>
          </w:p>
        </w:tc>
      </w:tr>
    </w:tbl>
    <w:p w:rsidR="00B97CC0" w:rsidRPr="00AC5484" w:rsidRDefault="00B97CC0" w:rsidP="00B97CC0">
      <w:pPr>
        <w:pStyle w:val="BodyTextIndent3"/>
        <w:numPr>
          <w:ilvl w:val="0"/>
          <w:numId w:val="1"/>
        </w:numPr>
        <w:spacing w:after="0" w:line="310" w:lineRule="exact"/>
        <w:contextualSpacing/>
        <w:rPr>
          <w:sz w:val="20"/>
          <w:szCs w:val="20"/>
        </w:rPr>
      </w:pPr>
      <w:r w:rsidRPr="00AC5484">
        <w:rPr>
          <w:sz w:val="20"/>
          <w:szCs w:val="20"/>
        </w:rPr>
        <w:t>Bachelor of Technology (CSE) from JNTU</w:t>
      </w:r>
      <w:r w:rsidR="00D94EE0">
        <w:rPr>
          <w:sz w:val="20"/>
          <w:szCs w:val="20"/>
        </w:rPr>
        <w:t xml:space="preserve"> - Hyderabad</w:t>
      </w:r>
      <w:r w:rsidRPr="00AC5484">
        <w:rPr>
          <w:sz w:val="20"/>
          <w:szCs w:val="20"/>
        </w:rPr>
        <w:t xml:space="preserve"> in the year 2007.</w:t>
      </w:r>
    </w:p>
    <w:p w:rsidR="00B97CC0" w:rsidRPr="00AC5484" w:rsidRDefault="00B97CC0" w:rsidP="00B97CC0">
      <w:pPr>
        <w:pStyle w:val="BodyTextIndent3"/>
        <w:numPr>
          <w:ilvl w:val="0"/>
          <w:numId w:val="1"/>
        </w:numPr>
        <w:spacing w:after="0" w:line="310" w:lineRule="exact"/>
        <w:contextualSpacing/>
        <w:rPr>
          <w:sz w:val="20"/>
          <w:szCs w:val="20"/>
        </w:rPr>
      </w:pPr>
      <w:r w:rsidRPr="00AC5484">
        <w:rPr>
          <w:sz w:val="20"/>
          <w:szCs w:val="20"/>
        </w:rPr>
        <w:t>Intermediate (MPC) from Loyola College</w:t>
      </w:r>
      <w:r w:rsidR="00D94EE0">
        <w:rPr>
          <w:sz w:val="20"/>
          <w:szCs w:val="20"/>
        </w:rPr>
        <w:t xml:space="preserve"> - Hyderabad</w:t>
      </w:r>
      <w:r w:rsidRPr="00AC5484">
        <w:rPr>
          <w:sz w:val="20"/>
          <w:szCs w:val="20"/>
        </w:rPr>
        <w:t xml:space="preserve"> in the year 2003.</w:t>
      </w:r>
    </w:p>
    <w:p w:rsidR="00636ACF" w:rsidRPr="00A544E0" w:rsidRDefault="00B97CC0" w:rsidP="00A544E0">
      <w:pPr>
        <w:pStyle w:val="BodyTextIndent3"/>
        <w:numPr>
          <w:ilvl w:val="0"/>
          <w:numId w:val="1"/>
        </w:numPr>
        <w:spacing w:after="0" w:line="310" w:lineRule="exact"/>
        <w:contextualSpacing/>
        <w:rPr>
          <w:sz w:val="20"/>
          <w:szCs w:val="20"/>
        </w:rPr>
      </w:pPr>
      <w:r w:rsidRPr="00AC5484">
        <w:rPr>
          <w:sz w:val="20"/>
          <w:szCs w:val="20"/>
        </w:rPr>
        <w:t>S.S.C from ZPHS</w:t>
      </w:r>
      <w:r w:rsidR="00D94EE0">
        <w:rPr>
          <w:sz w:val="20"/>
          <w:szCs w:val="20"/>
        </w:rPr>
        <w:t xml:space="preserve"> - Hyderabad</w:t>
      </w:r>
      <w:r w:rsidRPr="00AC5484">
        <w:rPr>
          <w:sz w:val="20"/>
          <w:szCs w:val="20"/>
        </w:rPr>
        <w:t xml:space="preserve"> in the year 2001.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BE401C" w:rsidRPr="00AC5484" w:rsidTr="004807D9">
        <w:tc>
          <w:tcPr>
            <w:tcW w:w="11016" w:type="dxa"/>
            <w:shd w:val="clear" w:color="auto" w:fill="F2F2F2" w:themeFill="background1" w:themeFillShade="F2"/>
          </w:tcPr>
          <w:p w:rsidR="00BE401C" w:rsidRPr="00AC5484" w:rsidRDefault="00BF3769" w:rsidP="004807D9">
            <w:pPr>
              <w:rPr>
                <w:rFonts w:ascii="Times New Roman" w:hAnsi="Times New Roman" w:cs="Times New Roman"/>
                <w:sz w:val="20"/>
                <w:szCs w:val="20"/>
                <w:u w:val="single"/>
                <w14:textOutline w14:w="9525" w14:cap="rnd" w14:cmpd="sng" w14:algn="ctr">
                  <w14:noFill/>
                  <w14:prstDash w14:val="solid"/>
                  <w14:bevel/>
                </w14:textOutline>
              </w:rPr>
            </w:pPr>
            <w:r w:rsidRPr="00AC5484">
              <w:rPr>
                <w:rFonts w:ascii="Times New Roman" w:hAnsi="Times New Roman" w:cs="Times New Roman"/>
                <w:sz w:val="20"/>
                <w:szCs w:val="20"/>
                <w:u w:val="single"/>
                <w14:textOutline w14:w="9525" w14:cap="rnd" w14:cmpd="sng" w14:algn="ctr">
                  <w14:noFill/>
                  <w14:prstDash w14:val="solid"/>
                  <w14:bevel/>
                </w14:textOutline>
              </w:rPr>
              <w:t>Achievements</w:t>
            </w:r>
          </w:p>
        </w:tc>
      </w:tr>
    </w:tbl>
    <w:p w:rsidR="00B97CC0" w:rsidRPr="00AC5484" w:rsidRDefault="00B97CC0" w:rsidP="00B97CC0">
      <w:pPr>
        <w:pStyle w:val="BodyTextIndent3"/>
        <w:numPr>
          <w:ilvl w:val="0"/>
          <w:numId w:val="1"/>
        </w:numPr>
        <w:spacing w:after="0" w:line="310" w:lineRule="exact"/>
        <w:contextualSpacing/>
        <w:rPr>
          <w:sz w:val="20"/>
          <w:szCs w:val="20"/>
        </w:rPr>
      </w:pPr>
      <w:r w:rsidRPr="00AC5484">
        <w:rPr>
          <w:sz w:val="20"/>
          <w:szCs w:val="20"/>
        </w:rPr>
        <w:t xml:space="preserve">Received appreciation from the management for </w:t>
      </w:r>
      <w:r w:rsidR="00A73913">
        <w:rPr>
          <w:sz w:val="20"/>
          <w:szCs w:val="20"/>
        </w:rPr>
        <w:t>quick</w:t>
      </w:r>
      <w:r w:rsidRPr="00AC5484">
        <w:rPr>
          <w:sz w:val="20"/>
          <w:szCs w:val="20"/>
        </w:rPr>
        <w:t xml:space="preserve"> understanding on the </w:t>
      </w:r>
      <w:r w:rsidR="0018509C">
        <w:rPr>
          <w:sz w:val="20"/>
          <w:szCs w:val="20"/>
        </w:rPr>
        <w:t>business</w:t>
      </w:r>
      <w:r w:rsidRPr="00AC5484">
        <w:rPr>
          <w:sz w:val="20"/>
          <w:szCs w:val="20"/>
        </w:rPr>
        <w:t xml:space="preserve"> in a short span of time.</w:t>
      </w:r>
    </w:p>
    <w:p w:rsidR="00B97CC0" w:rsidRPr="00AC5484" w:rsidRDefault="00B97CC0" w:rsidP="00B97CC0">
      <w:pPr>
        <w:pStyle w:val="BodyTextIndent3"/>
        <w:numPr>
          <w:ilvl w:val="0"/>
          <w:numId w:val="1"/>
        </w:numPr>
        <w:spacing w:after="0" w:line="310" w:lineRule="exact"/>
        <w:contextualSpacing/>
        <w:rPr>
          <w:sz w:val="20"/>
          <w:szCs w:val="20"/>
        </w:rPr>
      </w:pPr>
      <w:r w:rsidRPr="00AC5484">
        <w:rPr>
          <w:sz w:val="20"/>
          <w:szCs w:val="20"/>
        </w:rPr>
        <w:t>Received Appreciation as ‘Star Performer of the Quarter’ award.</w:t>
      </w:r>
    </w:p>
    <w:p w:rsidR="006B114B" w:rsidRPr="002515C4" w:rsidRDefault="00B97CC0" w:rsidP="002515C4">
      <w:pPr>
        <w:pStyle w:val="BodyTextIndent3"/>
        <w:numPr>
          <w:ilvl w:val="0"/>
          <w:numId w:val="1"/>
        </w:numPr>
        <w:spacing w:after="0" w:line="310" w:lineRule="exact"/>
        <w:contextualSpacing/>
        <w:rPr>
          <w:sz w:val="20"/>
          <w:szCs w:val="20"/>
        </w:rPr>
      </w:pPr>
      <w:r w:rsidRPr="00AC5484">
        <w:rPr>
          <w:sz w:val="20"/>
          <w:szCs w:val="20"/>
        </w:rPr>
        <w:t xml:space="preserve">Received Appreciation from the client for following highest number of checklist items </w:t>
      </w:r>
      <w:r w:rsidR="00A73913" w:rsidRPr="00AC5484">
        <w:rPr>
          <w:sz w:val="20"/>
          <w:szCs w:val="20"/>
        </w:rPr>
        <w:t>for TIE Project</w:t>
      </w:r>
      <w:r w:rsidRPr="00AC5484">
        <w:rPr>
          <w:sz w:val="20"/>
          <w:szCs w:val="20"/>
        </w:rPr>
        <w:t>.</w:t>
      </w:r>
    </w:p>
    <w:tbl>
      <w:tblPr>
        <w:tblStyle w:val="TableGrid"/>
        <w:tblW w:w="1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6"/>
        <w:gridCol w:w="1575"/>
        <w:gridCol w:w="453"/>
        <w:gridCol w:w="127"/>
        <w:gridCol w:w="445"/>
        <w:gridCol w:w="7674"/>
        <w:gridCol w:w="285"/>
      </w:tblGrid>
      <w:tr w:rsidR="00BE401C" w:rsidRPr="00AC5484" w:rsidTr="00A544E0">
        <w:trPr>
          <w:gridAfter w:val="1"/>
          <w:wAfter w:w="285" w:type="dxa"/>
        </w:trPr>
        <w:tc>
          <w:tcPr>
            <w:tcW w:w="10800" w:type="dxa"/>
            <w:gridSpan w:val="6"/>
            <w:shd w:val="clear" w:color="auto" w:fill="F2F2F2" w:themeFill="background1" w:themeFillShade="F2"/>
          </w:tcPr>
          <w:p w:rsidR="00BE401C" w:rsidRPr="00AC5484" w:rsidRDefault="00BF3769" w:rsidP="00270E54">
            <w:pPr>
              <w:rPr>
                <w:rFonts w:ascii="Times New Roman" w:hAnsi="Times New Roman" w:cs="Times New Roman"/>
                <w:sz w:val="20"/>
                <w:szCs w:val="20"/>
                <w:u w:val="single"/>
                <w14:textOutline w14:w="9525" w14:cap="rnd" w14:cmpd="sng" w14:algn="ctr">
                  <w14:noFill/>
                  <w14:prstDash w14:val="solid"/>
                  <w14:bevel/>
                </w14:textOutline>
              </w:rPr>
            </w:pPr>
            <w:r w:rsidRPr="00AC5484">
              <w:rPr>
                <w:rFonts w:ascii="Times New Roman" w:hAnsi="Times New Roman" w:cs="Times New Roman"/>
                <w:sz w:val="20"/>
                <w:szCs w:val="20"/>
                <w:u w:val="single"/>
                <w14:textOutline w14:w="9525" w14:cap="rnd" w14:cmpd="sng" w14:algn="ctr">
                  <w14:noFill/>
                  <w14:prstDash w14:val="solid"/>
                  <w14:bevel/>
                </w14:textOutline>
              </w:rPr>
              <w:t>Technical Skills</w:t>
            </w:r>
          </w:p>
        </w:tc>
      </w:tr>
      <w:tr w:rsidR="008B260E" w:rsidRPr="00AC5484" w:rsidTr="00A544E0">
        <w:tblPrEx>
          <w:shd w:val="clear" w:color="auto" w:fill="auto"/>
        </w:tblPrEx>
        <w:trPr>
          <w:gridBefore w:val="1"/>
          <w:gridAfter w:val="1"/>
          <w:wBefore w:w="526" w:type="dxa"/>
          <w:wAfter w:w="285" w:type="dxa"/>
        </w:trPr>
        <w:tc>
          <w:tcPr>
            <w:tcW w:w="2155" w:type="dxa"/>
            <w:gridSpan w:val="3"/>
          </w:tcPr>
          <w:p w:rsidR="006B114B" w:rsidRPr="00AC5484" w:rsidRDefault="006B114B" w:rsidP="006B114B">
            <w:pPr>
              <w:pStyle w:val="BodyTextIndent3"/>
              <w:spacing w:after="0" w:line="310" w:lineRule="exact"/>
              <w:ind w:left="0"/>
              <w:contextualSpacing/>
              <w:rPr>
                <w:sz w:val="20"/>
                <w:szCs w:val="20"/>
              </w:rPr>
            </w:pPr>
            <w:r w:rsidRPr="00AC5484">
              <w:rPr>
                <w:sz w:val="20"/>
                <w:szCs w:val="20"/>
              </w:rPr>
              <w:t>Technologies</w:t>
            </w:r>
          </w:p>
        </w:tc>
        <w:tc>
          <w:tcPr>
            <w:tcW w:w="445" w:type="dxa"/>
          </w:tcPr>
          <w:p w:rsidR="006B114B" w:rsidRPr="00AC5484" w:rsidRDefault="008B260E" w:rsidP="008B260E">
            <w:pPr>
              <w:pStyle w:val="BodyTextIndent3"/>
              <w:spacing w:after="0" w:line="310" w:lineRule="exact"/>
              <w:ind w:left="0"/>
              <w:contextualSpacing/>
              <w:jc w:val="center"/>
              <w:rPr>
                <w:sz w:val="20"/>
                <w:szCs w:val="20"/>
              </w:rPr>
            </w:pPr>
            <w:r w:rsidRPr="00AC5484">
              <w:rPr>
                <w:sz w:val="20"/>
                <w:szCs w:val="20"/>
              </w:rPr>
              <w:t>:</w:t>
            </w:r>
          </w:p>
        </w:tc>
        <w:tc>
          <w:tcPr>
            <w:tcW w:w="7674" w:type="dxa"/>
          </w:tcPr>
          <w:p w:rsidR="006B114B" w:rsidRPr="00AC5484" w:rsidRDefault="00ED7A2E" w:rsidP="008B260E">
            <w:pPr>
              <w:pStyle w:val="BodyTextIndent3"/>
              <w:spacing w:after="0" w:line="310" w:lineRule="exact"/>
              <w:ind w:left="0"/>
              <w:contextualSpacing/>
              <w:rPr>
                <w:sz w:val="20"/>
                <w:szCs w:val="20"/>
              </w:rPr>
            </w:pPr>
            <w:r>
              <w:rPr>
                <w:sz w:val="20"/>
                <w:szCs w:val="20"/>
              </w:rPr>
              <w:t xml:space="preserve">CRM, </w:t>
            </w:r>
            <w:r w:rsidRPr="00AC5484">
              <w:rPr>
                <w:sz w:val="20"/>
                <w:szCs w:val="20"/>
              </w:rPr>
              <w:t>Salesforce</w:t>
            </w:r>
            <w:r>
              <w:rPr>
                <w:sz w:val="20"/>
                <w:szCs w:val="20"/>
              </w:rPr>
              <w:t>, Dynamics 365</w:t>
            </w:r>
            <w:r w:rsidR="006B114B" w:rsidRPr="00AC5484">
              <w:rPr>
                <w:sz w:val="20"/>
                <w:szCs w:val="20"/>
              </w:rPr>
              <w:t>.</w:t>
            </w:r>
          </w:p>
        </w:tc>
      </w:tr>
      <w:tr w:rsidR="008B260E" w:rsidRPr="00AC5484" w:rsidTr="00A544E0">
        <w:tblPrEx>
          <w:shd w:val="clear" w:color="auto" w:fill="auto"/>
        </w:tblPrEx>
        <w:trPr>
          <w:gridBefore w:val="1"/>
          <w:gridAfter w:val="1"/>
          <w:wBefore w:w="526" w:type="dxa"/>
          <w:wAfter w:w="285" w:type="dxa"/>
        </w:trPr>
        <w:tc>
          <w:tcPr>
            <w:tcW w:w="2155" w:type="dxa"/>
            <w:gridSpan w:val="3"/>
          </w:tcPr>
          <w:p w:rsidR="006B114B" w:rsidRPr="00AC5484" w:rsidRDefault="006B114B" w:rsidP="006B114B">
            <w:pPr>
              <w:pStyle w:val="BodyTextIndent3"/>
              <w:spacing w:after="0" w:line="310" w:lineRule="exact"/>
              <w:ind w:left="0"/>
              <w:contextualSpacing/>
              <w:rPr>
                <w:sz w:val="20"/>
                <w:szCs w:val="20"/>
              </w:rPr>
            </w:pPr>
            <w:r w:rsidRPr="00AC5484">
              <w:rPr>
                <w:sz w:val="20"/>
                <w:szCs w:val="20"/>
              </w:rPr>
              <w:t>Data Base</w:t>
            </w:r>
          </w:p>
        </w:tc>
        <w:tc>
          <w:tcPr>
            <w:tcW w:w="445" w:type="dxa"/>
          </w:tcPr>
          <w:p w:rsidR="006B114B" w:rsidRPr="00AC5484" w:rsidRDefault="008B260E" w:rsidP="008B260E">
            <w:pPr>
              <w:pStyle w:val="BodyTextIndent3"/>
              <w:spacing w:after="0" w:line="310" w:lineRule="exact"/>
              <w:ind w:left="0"/>
              <w:contextualSpacing/>
              <w:jc w:val="center"/>
              <w:rPr>
                <w:sz w:val="20"/>
                <w:szCs w:val="20"/>
              </w:rPr>
            </w:pPr>
            <w:r w:rsidRPr="00AC5484">
              <w:rPr>
                <w:sz w:val="20"/>
                <w:szCs w:val="20"/>
              </w:rPr>
              <w:t>:</w:t>
            </w:r>
          </w:p>
        </w:tc>
        <w:tc>
          <w:tcPr>
            <w:tcW w:w="7674" w:type="dxa"/>
          </w:tcPr>
          <w:p w:rsidR="006B114B" w:rsidRPr="00AC5484" w:rsidRDefault="006B114B" w:rsidP="008B260E">
            <w:pPr>
              <w:pStyle w:val="BodyTextIndent3"/>
              <w:spacing w:after="0" w:line="310" w:lineRule="exact"/>
              <w:ind w:left="0"/>
              <w:contextualSpacing/>
              <w:rPr>
                <w:sz w:val="20"/>
                <w:szCs w:val="20"/>
              </w:rPr>
            </w:pPr>
            <w:r w:rsidRPr="00AC5484">
              <w:rPr>
                <w:sz w:val="20"/>
                <w:szCs w:val="20"/>
              </w:rPr>
              <w:t>SQL Server 2008</w:t>
            </w:r>
          </w:p>
        </w:tc>
      </w:tr>
      <w:tr w:rsidR="008B260E" w:rsidRPr="00AC5484" w:rsidTr="00A544E0">
        <w:tblPrEx>
          <w:shd w:val="clear" w:color="auto" w:fill="auto"/>
        </w:tblPrEx>
        <w:trPr>
          <w:gridBefore w:val="1"/>
          <w:gridAfter w:val="1"/>
          <w:wBefore w:w="526" w:type="dxa"/>
          <w:wAfter w:w="285" w:type="dxa"/>
        </w:trPr>
        <w:tc>
          <w:tcPr>
            <w:tcW w:w="2155" w:type="dxa"/>
            <w:gridSpan w:val="3"/>
          </w:tcPr>
          <w:p w:rsidR="006B114B" w:rsidRPr="00AC5484" w:rsidRDefault="006B114B" w:rsidP="006B114B">
            <w:pPr>
              <w:pStyle w:val="BodyTextIndent3"/>
              <w:spacing w:after="0" w:line="310" w:lineRule="exact"/>
              <w:ind w:left="0"/>
              <w:contextualSpacing/>
              <w:rPr>
                <w:sz w:val="20"/>
                <w:szCs w:val="20"/>
              </w:rPr>
            </w:pPr>
            <w:r w:rsidRPr="00AC5484">
              <w:rPr>
                <w:sz w:val="20"/>
                <w:szCs w:val="20"/>
              </w:rPr>
              <w:t>Operating Systems</w:t>
            </w:r>
          </w:p>
        </w:tc>
        <w:tc>
          <w:tcPr>
            <w:tcW w:w="445" w:type="dxa"/>
          </w:tcPr>
          <w:p w:rsidR="006B114B" w:rsidRPr="00AC5484" w:rsidRDefault="008B260E" w:rsidP="008B260E">
            <w:pPr>
              <w:pStyle w:val="BodyTextIndent3"/>
              <w:spacing w:after="0" w:line="310" w:lineRule="exact"/>
              <w:ind w:left="0"/>
              <w:contextualSpacing/>
              <w:jc w:val="center"/>
              <w:rPr>
                <w:sz w:val="20"/>
                <w:szCs w:val="20"/>
              </w:rPr>
            </w:pPr>
            <w:r w:rsidRPr="00AC5484">
              <w:rPr>
                <w:sz w:val="20"/>
                <w:szCs w:val="20"/>
              </w:rPr>
              <w:t>:</w:t>
            </w:r>
          </w:p>
        </w:tc>
        <w:tc>
          <w:tcPr>
            <w:tcW w:w="7674" w:type="dxa"/>
          </w:tcPr>
          <w:p w:rsidR="006B114B" w:rsidRPr="00AC5484" w:rsidRDefault="006B114B" w:rsidP="008B260E">
            <w:pPr>
              <w:pStyle w:val="BodyTextIndent3"/>
              <w:spacing w:after="0" w:line="310" w:lineRule="exact"/>
              <w:ind w:left="0"/>
              <w:contextualSpacing/>
              <w:rPr>
                <w:sz w:val="20"/>
                <w:szCs w:val="20"/>
              </w:rPr>
            </w:pPr>
            <w:r w:rsidRPr="00AC5484">
              <w:rPr>
                <w:sz w:val="20"/>
                <w:szCs w:val="20"/>
              </w:rPr>
              <w:t>Windows (XP, 2000, 7</w:t>
            </w:r>
            <w:r w:rsidR="002B7A3C">
              <w:rPr>
                <w:sz w:val="20"/>
                <w:szCs w:val="20"/>
              </w:rPr>
              <w:t>, 10</w:t>
            </w:r>
            <w:r w:rsidRPr="00AC5484">
              <w:rPr>
                <w:sz w:val="20"/>
                <w:szCs w:val="20"/>
              </w:rPr>
              <w:t>)</w:t>
            </w:r>
          </w:p>
        </w:tc>
      </w:tr>
      <w:tr w:rsidR="00B77ECD" w:rsidRPr="00AC5484" w:rsidTr="00A544E0">
        <w:tblPrEx>
          <w:shd w:val="clear" w:color="auto" w:fill="auto"/>
        </w:tblPrEx>
        <w:trPr>
          <w:gridBefore w:val="1"/>
          <w:gridAfter w:val="1"/>
          <w:wBefore w:w="526" w:type="dxa"/>
          <w:wAfter w:w="285" w:type="dxa"/>
        </w:trPr>
        <w:tc>
          <w:tcPr>
            <w:tcW w:w="2155" w:type="dxa"/>
            <w:gridSpan w:val="3"/>
          </w:tcPr>
          <w:p w:rsidR="00B77ECD" w:rsidRPr="00AC5484" w:rsidRDefault="00B77ECD" w:rsidP="006B114B">
            <w:pPr>
              <w:pStyle w:val="BodyTextIndent3"/>
              <w:spacing w:after="0" w:line="310" w:lineRule="exact"/>
              <w:ind w:left="0"/>
              <w:contextualSpacing/>
              <w:rPr>
                <w:sz w:val="20"/>
                <w:szCs w:val="20"/>
              </w:rPr>
            </w:pPr>
            <w:r w:rsidRPr="00AC5484">
              <w:rPr>
                <w:sz w:val="20"/>
                <w:szCs w:val="20"/>
              </w:rPr>
              <w:t xml:space="preserve">Repositories    </w:t>
            </w:r>
          </w:p>
        </w:tc>
        <w:tc>
          <w:tcPr>
            <w:tcW w:w="445" w:type="dxa"/>
          </w:tcPr>
          <w:p w:rsidR="00B77ECD" w:rsidRPr="00AC5484" w:rsidRDefault="00B77ECD" w:rsidP="008B260E">
            <w:pPr>
              <w:pStyle w:val="BodyTextIndent3"/>
              <w:spacing w:after="0" w:line="310" w:lineRule="exact"/>
              <w:ind w:left="0"/>
              <w:contextualSpacing/>
              <w:jc w:val="center"/>
              <w:rPr>
                <w:sz w:val="20"/>
                <w:szCs w:val="20"/>
              </w:rPr>
            </w:pPr>
            <w:r w:rsidRPr="00AC5484">
              <w:rPr>
                <w:sz w:val="20"/>
                <w:szCs w:val="20"/>
              </w:rPr>
              <w:t>:</w:t>
            </w:r>
          </w:p>
        </w:tc>
        <w:tc>
          <w:tcPr>
            <w:tcW w:w="7674" w:type="dxa"/>
          </w:tcPr>
          <w:p w:rsidR="00B77ECD" w:rsidRPr="00AC5484" w:rsidRDefault="00B77ECD" w:rsidP="008B260E">
            <w:pPr>
              <w:pStyle w:val="BodyTextIndent3"/>
              <w:spacing w:after="0" w:line="310" w:lineRule="exact"/>
              <w:ind w:left="0"/>
              <w:contextualSpacing/>
              <w:rPr>
                <w:sz w:val="20"/>
                <w:szCs w:val="20"/>
              </w:rPr>
            </w:pPr>
            <w:r w:rsidRPr="00AC5484">
              <w:rPr>
                <w:sz w:val="20"/>
                <w:szCs w:val="20"/>
              </w:rPr>
              <w:t>VSS,SVN</w:t>
            </w:r>
          </w:p>
        </w:tc>
      </w:tr>
      <w:tr w:rsidR="00B77ECD" w:rsidRPr="00AC5484" w:rsidTr="00A544E0">
        <w:tblPrEx>
          <w:shd w:val="clear" w:color="auto" w:fill="auto"/>
        </w:tblPrEx>
        <w:trPr>
          <w:gridBefore w:val="1"/>
          <w:gridAfter w:val="1"/>
          <w:wBefore w:w="526" w:type="dxa"/>
          <w:wAfter w:w="285" w:type="dxa"/>
        </w:trPr>
        <w:tc>
          <w:tcPr>
            <w:tcW w:w="2155" w:type="dxa"/>
            <w:gridSpan w:val="3"/>
          </w:tcPr>
          <w:p w:rsidR="00B77ECD" w:rsidRPr="00AC5484" w:rsidRDefault="00B77ECD" w:rsidP="006B114B">
            <w:pPr>
              <w:pStyle w:val="BodyTextIndent3"/>
              <w:spacing w:after="0" w:line="310" w:lineRule="exact"/>
              <w:ind w:left="0"/>
              <w:contextualSpacing/>
              <w:rPr>
                <w:sz w:val="20"/>
                <w:szCs w:val="20"/>
              </w:rPr>
            </w:pPr>
            <w:r w:rsidRPr="00AC5484">
              <w:rPr>
                <w:sz w:val="20"/>
                <w:szCs w:val="20"/>
              </w:rPr>
              <w:t xml:space="preserve">Performance Tools                  </w:t>
            </w:r>
          </w:p>
        </w:tc>
        <w:tc>
          <w:tcPr>
            <w:tcW w:w="445" w:type="dxa"/>
          </w:tcPr>
          <w:p w:rsidR="00B77ECD" w:rsidRPr="00AC5484" w:rsidRDefault="00B77ECD" w:rsidP="008B260E">
            <w:pPr>
              <w:pStyle w:val="BodyTextIndent3"/>
              <w:spacing w:after="0" w:line="310" w:lineRule="exact"/>
              <w:ind w:left="0"/>
              <w:contextualSpacing/>
              <w:jc w:val="center"/>
              <w:rPr>
                <w:sz w:val="20"/>
                <w:szCs w:val="20"/>
              </w:rPr>
            </w:pPr>
            <w:r w:rsidRPr="00AC5484">
              <w:rPr>
                <w:sz w:val="20"/>
                <w:szCs w:val="20"/>
              </w:rPr>
              <w:t>:</w:t>
            </w:r>
          </w:p>
        </w:tc>
        <w:tc>
          <w:tcPr>
            <w:tcW w:w="7674" w:type="dxa"/>
          </w:tcPr>
          <w:p w:rsidR="00B77ECD" w:rsidRPr="00AC5484" w:rsidRDefault="00B77ECD" w:rsidP="008B260E">
            <w:pPr>
              <w:pStyle w:val="BodyTextIndent3"/>
              <w:spacing w:after="0" w:line="310" w:lineRule="exact"/>
              <w:ind w:left="0"/>
              <w:contextualSpacing/>
              <w:rPr>
                <w:sz w:val="20"/>
                <w:szCs w:val="20"/>
              </w:rPr>
            </w:pPr>
            <w:r w:rsidRPr="00AC5484">
              <w:rPr>
                <w:sz w:val="20"/>
                <w:szCs w:val="20"/>
              </w:rPr>
              <w:t>Open STA</w:t>
            </w:r>
          </w:p>
        </w:tc>
      </w:tr>
      <w:tr w:rsidR="00B77ECD" w:rsidRPr="00AC5484" w:rsidTr="00A544E0">
        <w:tblPrEx>
          <w:shd w:val="clear" w:color="auto" w:fill="auto"/>
        </w:tblPrEx>
        <w:trPr>
          <w:gridBefore w:val="1"/>
          <w:gridAfter w:val="1"/>
          <w:wBefore w:w="526" w:type="dxa"/>
          <w:wAfter w:w="285" w:type="dxa"/>
        </w:trPr>
        <w:tc>
          <w:tcPr>
            <w:tcW w:w="2155" w:type="dxa"/>
            <w:gridSpan w:val="3"/>
          </w:tcPr>
          <w:p w:rsidR="00B77ECD" w:rsidRPr="00AC5484" w:rsidRDefault="00B77ECD" w:rsidP="006B114B">
            <w:pPr>
              <w:pStyle w:val="BodyTextIndent3"/>
              <w:spacing w:after="0" w:line="310" w:lineRule="exact"/>
              <w:ind w:left="0"/>
              <w:contextualSpacing/>
              <w:rPr>
                <w:sz w:val="20"/>
                <w:szCs w:val="20"/>
              </w:rPr>
            </w:pPr>
            <w:r w:rsidRPr="00AC5484">
              <w:rPr>
                <w:sz w:val="20"/>
                <w:szCs w:val="20"/>
              </w:rPr>
              <w:t xml:space="preserve">Reporting Tools                       </w:t>
            </w:r>
          </w:p>
        </w:tc>
        <w:tc>
          <w:tcPr>
            <w:tcW w:w="445" w:type="dxa"/>
          </w:tcPr>
          <w:p w:rsidR="00B77ECD" w:rsidRPr="00AC5484" w:rsidRDefault="00B77ECD" w:rsidP="008B260E">
            <w:pPr>
              <w:pStyle w:val="BodyTextIndent3"/>
              <w:spacing w:after="0" w:line="310" w:lineRule="exact"/>
              <w:ind w:left="0"/>
              <w:contextualSpacing/>
              <w:jc w:val="center"/>
              <w:rPr>
                <w:sz w:val="20"/>
                <w:szCs w:val="20"/>
              </w:rPr>
            </w:pPr>
            <w:r w:rsidRPr="00AC5484">
              <w:rPr>
                <w:sz w:val="20"/>
                <w:szCs w:val="20"/>
              </w:rPr>
              <w:t>:</w:t>
            </w:r>
          </w:p>
        </w:tc>
        <w:tc>
          <w:tcPr>
            <w:tcW w:w="7674" w:type="dxa"/>
          </w:tcPr>
          <w:p w:rsidR="00B77ECD" w:rsidRPr="00AC5484" w:rsidRDefault="00B77ECD" w:rsidP="008B260E">
            <w:pPr>
              <w:pStyle w:val="BodyTextIndent3"/>
              <w:spacing w:after="0" w:line="310" w:lineRule="exact"/>
              <w:ind w:left="0"/>
              <w:contextualSpacing/>
              <w:rPr>
                <w:sz w:val="20"/>
                <w:szCs w:val="20"/>
              </w:rPr>
            </w:pPr>
            <w:r w:rsidRPr="00AC5484">
              <w:rPr>
                <w:sz w:val="20"/>
                <w:szCs w:val="20"/>
              </w:rPr>
              <w:t>Jira</w:t>
            </w:r>
          </w:p>
        </w:tc>
      </w:tr>
      <w:tr w:rsidR="00B77ECD" w:rsidRPr="00AC5484" w:rsidTr="00A544E0">
        <w:tblPrEx>
          <w:shd w:val="clear" w:color="auto" w:fill="auto"/>
        </w:tblPrEx>
        <w:trPr>
          <w:gridBefore w:val="1"/>
          <w:gridAfter w:val="1"/>
          <w:wBefore w:w="526" w:type="dxa"/>
          <w:wAfter w:w="285" w:type="dxa"/>
        </w:trPr>
        <w:tc>
          <w:tcPr>
            <w:tcW w:w="2155" w:type="dxa"/>
            <w:gridSpan w:val="3"/>
          </w:tcPr>
          <w:p w:rsidR="00B77ECD" w:rsidRPr="00AC5484" w:rsidRDefault="00B77ECD" w:rsidP="006B114B">
            <w:pPr>
              <w:pStyle w:val="BodyTextIndent3"/>
              <w:spacing w:after="0" w:line="310" w:lineRule="exact"/>
              <w:ind w:left="0"/>
              <w:contextualSpacing/>
              <w:rPr>
                <w:sz w:val="20"/>
                <w:szCs w:val="20"/>
              </w:rPr>
            </w:pPr>
            <w:r w:rsidRPr="00AC5484">
              <w:rPr>
                <w:sz w:val="20"/>
                <w:szCs w:val="20"/>
              </w:rPr>
              <w:t>Management Tools</w:t>
            </w:r>
          </w:p>
        </w:tc>
        <w:tc>
          <w:tcPr>
            <w:tcW w:w="445" w:type="dxa"/>
          </w:tcPr>
          <w:p w:rsidR="00B77ECD" w:rsidRPr="00AC5484" w:rsidRDefault="00B77ECD" w:rsidP="008B260E">
            <w:pPr>
              <w:pStyle w:val="BodyTextIndent3"/>
              <w:spacing w:after="0" w:line="310" w:lineRule="exact"/>
              <w:ind w:left="0"/>
              <w:contextualSpacing/>
              <w:jc w:val="center"/>
              <w:rPr>
                <w:sz w:val="20"/>
                <w:szCs w:val="20"/>
              </w:rPr>
            </w:pPr>
            <w:r w:rsidRPr="00AC5484">
              <w:rPr>
                <w:sz w:val="20"/>
                <w:szCs w:val="20"/>
              </w:rPr>
              <w:t>:</w:t>
            </w:r>
          </w:p>
        </w:tc>
        <w:tc>
          <w:tcPr>
            <w:tcW w:w="7674" w:type="dxa"/>
          </w:tcPr>
          <w:p w:rsidR="00B77ECD" w:rsidRPr="00AC5484" w:rsidRDefault="00B77ECD" w:rsidP="008B260E">
            <w:pPr>
              <w:pStyle w:val="BodyTextIndent3"/>
              <w:spacing w:after="0" w:line="310" w:lineRule="exact"/>
              <w:ind w:left="0"/>
              <w:contextualSpacing/>
              <w:rPr>
                <w:sz w:val="20"/>
                <w:szCs w:val="20"/>
              </w:rPr>
            </w:pPr>
            <w:r w:rsidRPr="00AC5484">
              <w:rPr>
                <w:sz w:val="20"/>
                <w:szCs w:val="20"/>
              </w:rPr>
              <w:t>Team Foundation Server, Microsoft Test Manager, Quality Center(QC), SOAP UI</w:t>
            </w:r>
          </w:p>
        </w:tc>
      </w:tr>
      <w:tr w:rsidR="00A73913" w:rsidRPr="00AC5484" w:rsidTr="00A544E0">
        <w:trPr>
          <w:trHeight w:val="259"/>
        </w:trPr>
        <w:tc>
          <w:tcPr>
            <w:tcW w:w="11085" w:type="dxa"/>
            <w:gridSpan w:val="7"/>
            <w:shd w:val="clear" w:color="auto" w:fill="F2F2F2" w:themeFill="background1" w:themeFillShade="F2"/>
          </w:tcPr>
          <w:p w:rsidR="00A73913" w:rsidRPr="00AC5484" w:rsidRDefault="00B77ECD" w:rsidP="00A73913">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rPr>
              <w:t xml:space="preserve">Product </w:t>
            </w:r>
            <w:r w:rsidR="00A73913">
              <w:rPr>
                <w:rFonts w:ascii="Times New Roman" w:hAnsi="Times New Roman" w:cs="Times New Roman"/>
                <w:b/>
                <w:sz w:val="20"/>
                <w:szCs w:val="20"/>
              </w:rPr>
              <w:t xml:space="preserve">                                                  </w:t>
            </w:r>
            <w:r>
              <w:rPr>
                <w:rFonts w:ascii="Times New Roman" w:hAnsi="Times New Roman" w:cs="Times New Roman"/>
                <w:b/>
                <w:sz w:val="20"/>
                <w:szCs w:val="20"/>
              </w:rPr>
              <w:t xml:space="preserve">              VeriTouch</w:t>
            </w:r>
          </w:p>
        </w:tc>
      </w:tr>
      <w:tr w:rsidR="00A73913" w:rsidRPr="00AC5484" w:rsidTr="00A544E0">
        <w:tblPrEx>
          <w:shd w:val="clear" w:color="auto" w:fill="auto"/>
        </w:tblPrEx>
        <w:trPr>
          <w:trHeight w:val="325"/>
        </w:trPr>
        <w:tc>
          <w:tcPr>
            <w:tcW w:w="2101" w:type="dxa"/>
            <w:gridSpan w:val="2"/>
          </w:tcPr>
          <w:p w:rsidR="00A73913" w:rsidRPr="00AC5484" w:rsidRDefault="00A73913" w:rsidP="00E47E09">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Client</w:t>
            </w:r>
            <w:r w:rsidR="00B77ECD">
              <w:rPr>
                <w:rFonts w:ascii="Times New Roman" w:hAnsi="Times New Roman" w:cs="Times New Roman"/>
                <w:bCs/>
                <w:sz w:val="20"/>
                <w:szCs w:val="20"/>
              </w:rPr>
              <w:t>s</w:t>
            </w:r>
          </w:p>
        </w:tc>
        <w:tc>
          <w:tcPr>
            <w:tcW w:w="453" w:type="dxa"/>
          </w:tcPr>
          <w:p w:rsidR="00A73913" w:rsidRPr="00AC5484" w:rsidRDefault="00A73913" w:rsidP="00E47E09">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31" w:type="dxa"/>
            <w:gridSpan w:val="4"/>
          </w:tcPr>
          <w:p w:rsidR="00A73913" w:rsidRPr="00AC5484" w:rsidRDefault="00A73913" w:rsidP="00E47E09">
            <w:pPr>
              <w:spacing w:line="290" w:lineRule="exact"/>
              <w:contextualSpacing/>
              <w:rPr>
                <w:rFonts w:ascii="Times New Roman" w:hAnsi="Times New Roman" w:cs="Times New Roman"/>
                <w:bCs/>
                <w:sz w:val="20"/>
                <w:szCs w:val="20"/>
              </w:rPr>
            </w:pPr>
            <w:r w:rsidRPr="00214BA0">
              <w:rPr>
                <w:rFonts w:ascii="Times New Roman" w:hAnsi="Times New Roman" w:cs="Times New Roman"/>
                <w:b/>
                <w:bCs/>
                <w:sz w:val="20"/>
                <w:szCs w:val="20"/>
              </w:rPr>
              <w:t>Barclays Bank</w:t>
            </w:r>
            <w:r>
              <w:rPr>
                <w:rFonts w:ascii="Times New Roman" w:hAnsi="Times New Roman" w:cs="Times New Roman"/>
                <w:bCs/>
                <w:sz w:val="20"/>
                <w:szCs w:val="20"/>
              </w:rPr>
              <w:t>(Barclaycard)</w:t>
            </w:r>
            <w:r w:rsidR="00B77ECD">
              <w:rPr>
                <w:rFonts w:ascii="Times New Roman" w:hAnsi="Times New Roman" w:cs="Times New Roman"/>
                <w:bCs/>
                <w:sz w:val="20"/>
                <w:szCs w:val="20"/>
              </w:rPr>
              <w:t>, CBQ (</w:t>
            </w:r>
            <w:r w:rsidR="00B77ECD" w:rsidRPr="00214BA0">
              <w:rPr>
                <w:rFonts w:ascii="Times New Roman" w:hAnsi="Times New Roman" w:cs="Times New Roman"/>
                <w:b/>
                <w:bCs/>
                <w:sz w:val="20"/>
                <w:szCs w:val="20"/>
              </w:rPr>
              <w:t>Commercial Bank of Qatar</w:t>
            </w:r>
            <w:r w:rsidR="00B77ECD">
              <w:rPr>
                <w:rFonts w:ascii="Times New Roman" w:hAnsi="Times New Roman" w:cs="Times New Roman"/>
                <w:bCs/>
                <w:sz w:val="20"/>
                <w:szCs w:val="20"/>
              </w:rPr>
              <w:t xml:space="preserve">), </w:t>
            </w:r>
            <w:r w:rsidR="00B77ECD" w:rsidRPr="00214BA0">
              <w:rPr>
                <w:rFonts w:ascii="Times New Roman" w:hAnsi="Times New Roman" w:cs="Times New Roman"/>
                <w:b/>
                <w:bCs/>
                <w:sz w:val="20"/>
                <w:szCs w:val="20"/>
              </w:rPr>
              <w:t>Bangkok Bank</w:t>
            </w:r>
          </w:p>
        </w:tc>
      </w:tr>
      <w:tr w:rsidR="00A73913" w:rsidRPr="00AC5484" w:rsidTr="00A544E0">
        <w:tblPrEx>
          <w:shd w:val="clear" w:color="auto" w:fill="auto"/>
        </w:tblPrEx>
        <w:trPr>
          <w:trHeight w:val="387"/>
        </w:trPr>
        <w:tc>
          <w:tcPr>
            <w:tcW w:w="2101" w:type="dxa"/>
            <w:gridSpan w:val="2"/>
          </w:tcPr>
          <w:p w:rsidR="00A73913" w:rsidRPr="00AC5484" w:rsidRDefault="00A73913" w:rsidP="00E47E09">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Environment</w:t>
            </w:r>
          </w:p>
        </w:tc>
        <w:tc>
          <w:tcPr>
            <w:tcW w:w="453" w:type="dxa"/>
          </w:tcPr>
          <w:p w:rsidR="00A73913" w:rsidRPr="00AC5484" w:rsidRDefault="00A73913" w:rsidP="00E47E09">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31" w:type="dxa"/>
            <w:gridSpan w:val="4"/>
          </w:tcPr>
          <w:p w:rsidR="00A73913" w:rsidRPr="00AC5484" w:rsidRDefault="00A73913" w:rsidP="00E47E09">
            <w:pPr>
              <w:spacing w:line="290" w:lineRule="exact"/>
              <w:contextualSpacing/>
              <w:rPr>
                <w:rFonts w:ascii="Times New Roman" w:hAnsi="Times New Roman" w:cs="Times New Roman"/>
                <w:bCs/>
                <w:sz w:val="20"/>
                <w:szCs w:val="20"/>
              </w:rPr>
            </w:pPr>
            <w:r>
              <w:rPr>
                <w:rFonts w:ascii="Times New Roman" w:hAnsi="Times New Roman" w:cs="Times New Roman"/>
                <w:sz w:val="20"/>
                <w:szCs w:val="20"/>
              </w:rPr>
              <w:t>Microsoft Dynamics 365</w:t>
            </w:r>
            <w:r w:rsidRPr="00AC5484">
              <w:rPr>
                <w:rFonts w:ascii="Times New Roman" w:hAnsi="Times New Roman" w:cs="Times New Roman"/>
                <w:sz w:val="20"/>
                <w:szCs w:val="20"/>
              </w:rPr>
              <w:t xml:space="preserve">                                                           </w:t>
            </w:r>
          </w:p>
        </w:tc>
      </w:tr>
    </w:tbl>
    <w:p w:rsidR="00A73913" w:rsidRDefault="007B45C7" w:rsidP="00A73913">
      <w:pPr>
        <w:pStyle w:val="BodyTextIndent3"/>
        <w:spacing w:after="0" w:line="310" w:lineRule="exact"/>
        <w:ind w:left="0"/>
        <w:contextualSpacing/>
        <w:rPr>
          <w:rFonts w:eastAsiaTheme="minorHAnsi"/>
          <w:sz w:val="20"/>
          <w:szCs w:val="20"/>
          <w:lang w:eastAsia="en-US"/>
        </w:rPr>
      </w:pPr>
      <w:r w:rsidRPr="007B45C7">
        <w:rPr>
          <w:rFonts w:eastAsiaTheme="minorHAnsi"/>
          <w:sz w:val="20"/>
          <w:szCs w:val="20"/>
          <w:lang w:eastAsia="en-US"/>
        </w:rPr>
        <w:t>VeriTouch is a vertical solution built on top of Dynamics 365, optimized with industry best practices that enable banks and insurance companies to place customer relationship management at the core of their digital transformation journey.</w:t>
      </w:r>
      <w:r>
        <w:rPr>
          <w:rFonts w:eastAsiaTheme="minorHAnsi"/>
          <w:sz w:val="20"/>
          <w:szCs w:val="20"/>
          <w:lang w:eastAsia="en-US"/>
        </w:rPr>
        <w:t xml:space="preserve"> </w:t>
      </w:r>
      <w:r w:rsidRPr="007B45C7">
        <w:rPr>
          <w:rFonts w:eastAsiaTheme="minorHAnsi"/>
          <w:sz w:val="20"/>
          <w:szCs w:val="20"/>
          <w:lang w:eastAsia="en-US"/>
        </w:rPr>
        <w:t>VeriTouch consolidates data from the organization's back-end systems and digital channels. ​​</w:t>
      </w:r>
      <w:r>
        <w:rPr>
          <w:rFonts w:eastAsiaTheme="minorHAnsi"/>
          <w:sz w:val="20"/>
          <w:szCs w:val="20"/>
          <w:lang w:eastAsia="en-US"/>
        </w:rPr>
        <w:t>Below are the main modules in the system:</w:t>
      </w:r>
    </w:p>
    <w:p w:rsidR="007B45C7" w:rsidRPr="007B45C7" w:rsidRDefault="007B45C7" w:rsidP="00270E54">
      <w:pPr>
        <w:pStyle w:val="BodyTextIndent3"/>
        <w:numPr>
          <w:ilvl w:val="0"/>
          <w:numId w:val="13"/>
        </w:numPr>
        <w:spacing w:after="0" w:line="310" w:lineRule="exact"/>
        <w:contextualSpacing/>
        <w:rPr>
          <w:rFonts w:eastAsiaTheme="minorHAnsi"/>
          <w:sz w:val="20"/>
          <w:szCs w:val="20"/>
          <w:lang w:eastAsia="en-US"/>
        </w:rPr>
      </w:pPr>
      <w:r w:rsidRPr="00123B15">
        <w:rPr>
          <w:rFonts w:eastAsiaTheme="minorHAnsi"/>
          <w:sz w:val="20"/>
          <w:szCs w:val="20"/>
          <w:u w:val="single"/>
          <w:lang w:eastAsia="en-US"/>
        </w:rPr>
        <w:t>Next Best Action</w:t>
      </w:r>
      <w:r w:rsidRPr="007B45C7">
        <w:rPr>
          <w:rFonts w:eastAsiaTheme="minorHAnsi"/>
          <w:sz w:val="20"/>
          <w:szCs w:val="20"/>
          <w:lang w:eastAsia="en-US"/>
        </w:rPr>
        <w:t xml:space="preserve"> </w:t>
      </w:r>
      <w:r>
        <w:rPr>
          <w:rFonts w:eastAsiaTheme="minorHAnsi"/>
          <w:sz w:val="20"/>
          <w:szCs w:val="20"/>
          <w:lang w:eastAsia="en-US"/>
        </w:rPr>
        <w:t xml:space="preserve"> - It </w:t>
      </w:r>
      <w:r w:rsidRPr="007B45C7">
        <w:rPr>
          <w:rFonts w:eastAsiaTheme="minorHAnsi"/>
          <w:sz w:val="20"/>
          <w:szCs w:val="20"/>
          <w:lang w:eastAsia="en-US"/>
        </w:rPr>
        <w:t>is focused on using sophisticated rules, analytics and algorithms to better predict customer needs and in turn offer more relevant actions and offers leading to improved wallet share and loyalty.</w:t>
      </w:r>
    </w:p>
    <w:p w:rsidR="007B45C7" w:rsidRPr="007B45C7" w:rsidRDefault="007B45C7" w:rsidP="00270E54">
      <w:pPr>
        <w:pStyle w:val="BodyTextIndent3"/>
        <w:numPr>
          <w:ilvl w:val="0"/>
          <w:numId w:val="13"/>
        </w:numPr>
        <w:spacing w:after="0" w:line="310" w:lineRule="exact"/>
        <w:contextualSpacing/>
        <w:rPr>
          <w:rFonts w:eastAsiaTheme="minorHAnsi"/>
          <w:sz w:val="20"/>
          <w:szCs w:val="20"/>
          <w:lang w:eastAsia="en-US"/>
        </w:rPr>
      </w:pPr>
      <w:r w:rsidRPr="00123B15">
        <w:rPr>
          <w:rFonts w:eastAsiaTheme="minorHAnsi"/>
          <w:sz w:val="20"/>
          <w:szCs w:val="20"/>
          <w:u w:val="single"/>
          <w:lang w:eastAsia="en-US"/>
        </w:rPr>
        <w:t>Customer 360-degree view</w:t>
      </w:r>
      <w:r w:rsidRPr="007B45C7">
        <w:rPr>
          <w:rFonts w:eastAsiaTheme="minorHAnsi"/>
          <w:sz w:val="20"/>
          <w:szCs w:val="20"/>
          <w:lang w:eastAsia="en-US"/>
        </w:rPr>
        <w:t xml:space="preserve"> </w:t>
      </w:r>
      <w:r w:rsidR="00123B15">
        <w:rPr>
          <w:rFonts w:eastAsiaTheme="minorHAnsi"/>
          <w:sz w:val="20"/>
          <w:szCs w:val="20"/>
          <w:lang w:eastAsia="en-US"/>
        </w:rPr>
        <w:t>- The</w:t>
      </w:r>
      <w:r w:rsidRPr="007B45C7">
        <w:rPr>
          <w:rFonts w:eastAsiaTheme="minorHAnsi"/>
          <w:sz w:val="20"/>
          <w:szCs w:val="20"/>
          <w:lang w:eastAsia="en-US"/>
        </w:rPr>
        <w:t xml:space="preserve"> customer’s relationship with organization and the history of interactions through different channels provides a unified front end to enable you to serve to solve and to sell to the customer.</w:t>
      </w:r>
    </w:p>
    <w:p w:rsidR="007B45C7" w:rsidRPr="007B45C7" w:rsidRDefault="007B45C7" w:rsidP="00270E54">
      <w:pPr>
        <w:pStyle w:val="BodyTextIndent3"/>
        <w:numPr>
          <w:ilvl w:val="0"/>
          <w:numId w:val="13"/>
        </w:numPr>
        <w:spacing w:after="0" w:line="310" w:lineRule="exact"/>
        <w:contextualSpacing/>
        <w:rPr>
          <w:rFonts w:eastAsiaTheme="minorHAnsi"/>
          <w:sz w:val="20"/>
          <w:szCs w:val="20"/>
          <w:lang w:eastAsia="en-US"/>
        </w:rPr>
      </w:pPr>
      <w:r w:rsidRPr="00123B15">
        <w:rPr>
          <w:rFonts w:eastAsiaTheme="minorHAnsi"/>
          <w:sz w:val="20"/>
          <w:szCs w:val="20"/>
          <w:u w:val="single"/>
          <w:lang w:eastAsia="en-US"/>
        </w:rPr>
        <w:t xml:space="preserve">Cross-sell &amp; </w:t>
      </w:r>
      <w:r w:rsidR="00123B15" w:rsidRPr="00123B15">
        <w:rPr>
          <w:rFonts w:eastAsiaTheme="minorHAnsi"/>
          <w:sz w:val="20"/>
          <w:szCs w:val="20"/>
          <w:u w:val="single"/>
          <w:lang w:eastAsia="en-US"/>
        </w:rPr>
        <w:t>up-</w:t>
      </w:r>
      <w:r w:rsidRPr="00123B15">
        <w:rPr>
          <w:rFonts w:eastAsiaTheme="minorHAnsi"/>
          <w:sz w:val="20"/>
          <w:szCs w:val="20"/>
          <w:u w:val="single"/>
          <w:lang w:eastAsia="en-US"/>
        </w:rPr>
        <w:t>sell</w:t>
      </w:r>
      <w:r w:rsidRPr="007B45C7">
        <w:rPr>
          <w:rFonts w:eastAsiaTheme="minorHAnsi"/>
          <w:sz w:val="20"/>
          <w:szCs w:val="20"/>
          <w:lang w:eastAsia="en-US"/>
        </w:rPr>
        <w:t xml:space="preserve"> </w:t>
      </w:r>
      <w:r>
        <w:rPr>
          <w:rFonts w:eastAsiaTheme="minorHAnsi"/>
          <w:sz w:val="20"/>
          <w:szCs w:val="20"/>
          <w:lang w:eastAsia="en-US"/>
        </w:rPr>
        <w:t xml:space="preserve">- </w:t>
      </w:r>
      <w:r w:rsidR="00123B15">
        <w:rPr>
          <w:rFonts w:eastAsiaTheme="minorHAnsi"/>
          <w:sz w:val="20"/>
          <w:szCs w:val="20"/>
          <w:lang w:eastAsia="en-US"/>
        </w:rPr>
        <w:t>P</w:t>
      </w:r>
      <w:r w:rsidRPr="007B45C7">
        <w:rPr>
          <w:rFonts w:eastAsiaTheme="minorHAnsi"/>
          <w:sz w:val="20"/>
          <w:szCs w:val="20"/>
          <w:lang w:eastAsia="en-US"/>
        </w:rPr>
        <w:t>roduct cross-sell and up-sell recommendations based on customer segment, demographics, financials, and product holdings. It automatically suggests products than can be offered to the customer.</w:t>
      </w:r>
    </w:p>
    <w:p w:rsidR="007B45C7" w:rsidRPr="007B45C7" w:rsidRDefault="007B45C7" w:rsidP="00270E54">
      <w:pPr>
        <w:pStyle w:val="BodyTextIndent3"/>
        <w:numPr>
          <w:ilvl w:val="0"/>
          <w:numId w:val="13"/>
        </w:numPr>
        <w:spacing w:after="0" w:line="310" w:lineRule="exact"/>
        <w:contextualSpacing/>
        <w:rPr>
          <w:rFonts w:eastAsiaTheme="minorHAnsi"/>
          <w:sz w:val="20"/>
          <w:szCs w:val="20"/>
          <w:lang w:eastAsia="en-US"/>
        </w:rPr>
      </w:pPr>
      <w:r w:rsidRPr="00123B15">
        <w:rPr>
          <w:rFonts w:eastAsiaTheme="minorHAnsi"/>
          <w:sz w:val="20"/>
          <w:szCs w:val="20"/>
          <w:u w:val="single"/>
          <w:lang w:eastAsia="en-US"/>
        </w:rPr>
        <w:t>Marketing, Sales &amp; Campaign Management</w:t>
      </w:r>
      <w:r>
        <w:rPr>
          <w:rFonts w:eastAsiaTheme="minorHAnsi"/>
          <w:sz w:val="20"/>
          <w:szCs w:val="20"/>
          <w:lang w:eastAsia="en-US"/>
        </w:rPr>
        <w:t xml:space="preserve"> - </w:t>
      </w:r>
      <w:r w:rsidRPr="007B45C7">
        <w:rPr>
          <w:rFonts w:eastAsiaTheme="minorHAnsi"/>
          <w:sz w:val="20"/>
          <w:szCs w:val="20"/>
          <w:lang w:eastAsia="en-US"/>
        </w:rPr>
        <w:t xml:space="preserve">From prospect management to needs assessment and qualification through to opportunity management, Sales &amp; Prospect Management provides standardized and configurable sales processes that are specific to </w:t>
      </w:r>
      <w:r w:rsidR="00B77ECD" w:rsidRPr="007B45C7">
        <w:rPr>
          <w:rFonts w:eastAsiaTheme="minorHAnsi"/>
          <w:sz w:val="20"/>
          <w:szCs w:val="20"/>
          <w:lang w:eastAsia="en-US"/>
        </w:rPr>
        <w:t>each</w:t>
      </w:r>
      <w:r w:rsidRPr="007B45C7">
        <w:rPr>
          <w:rFonts w:eastAsiaTheme="minorHAnsi"/>
          <w:sz w:val="20"/>
          <w:szCs w:val="20"/>
          <w:lang w:eastAsia="en-US"/>
        </w:rPr>
        <w:t xml:space="preserve"> product and line of business.</w:t>
      </w:r>
    </w:p>
    <w:p w:rsidR="00214BA0" w:rsidRPr="00A544E0" w:rsidRDefault="007B45C7" w:rsidP="00270E54">
      <w:pPr>
        <w:pStyle w:val="BodyTextIndent3"/>
        <w:numPr>
          <w:ilvl w:val="0"/>
          <w:numId w:val="13"/>
        </w:numPr>
        <w:spacing w:after="0" w:line="310" w:lineRule="exact"/>
        <w:contextualSpacing/>
        <w:rPr>
          <w:rFonts w:eastAsiaTheme="minorHAnsi"/>
          <w:sz w:val="20"/>
          <w:szCs w:val="20"/>
          <w:lang w:eastAsia="en-US"/>
        </w:rPr>
      </w:pPr>
      <w:r w:rsidRPr="00123B15">
        <w:rPr>
          <w:rFonts w:eastAsiaTheme="minorHAnsi"/>
          <w:sz w:val="20"/>
          <w:szCs w:val="20"/>
          <w:u w:val="single"/>
          <w:lang w:eastAsia="en-US"/>
        </w:rPr>
        <w:t>Service Requests &amp; Complaints Management</w:t>
      </w:r>
      <w:r>
        <w:rPr>
          <w:rFonts w:eastAsiaTheme="minorHAnsi"/>
          <w:sz w:val="20"/>
          <w:szCs w:val="20"/>
          <w:lang w:eastAsia="en-US"/>
        </w:rPr>
        <w:t xml:space="preserve"> </w:t>
      </w:r>
      <w:r w:rsidR="00123B15">
        <w:rPr>
          <w:rFonts w:eastAsiaTheme="minorHAnsi"/>
          <w:sz w:val="20"/>
          <w:szCs w:val="20"/>
          <w:lang w:eastAsia="en-US"/>
        </w:rPr>
        <w:t>–</w:t>
      </w:r>
      <w:r>
        <w:rPr>
          <w:rFonts w:eastAsiaTheme="minorHAnsi"/>
          <w:sz w:val="20"/>
          <w:szCs w:val="20"/>
          <w:lang w:eastAsia="en-US"/>
        </w:rPr>
        <w:t xml:space="preserve"> </w:t>
      </w:r>
      <w:r w:rsidR="00123B15">
        <w:rPr>
          <w:rFonts w:eastAsiaTheme="minorHAnsi"/>
          <w:sz w:val="20"/>
          <w:szCs w:val="20"/>
          <w:lang w:eastAsia="en-US"/>
        </w:rPr>
        <w:t xml:space="preserve">It </w:t>
      </w:r>
      <w:r w:rsidRPr="007B45C7">
        <w:rPr>
          <w:rFonts w:eastAsiaTheme="minorHAnsi"/>
          <w:sz w:val="20"/>
          <w:szCs w:val="20"/>
          <w:lang w:eastAsia="en-US"/>
        </w:rPr>
        <w:t>optimizes the service points to capture all the information required for resolution of a request.</w:t>
      </w:r>
    </w:p>
    <w:tbl>
      <w:tblPr>
        <w:tblStyle w:val="TableGrid"/>
        <w:tblW w:w="1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01"/>
        <w:gridCol w:w="453"/>
        <w:gridCol w:w="8531"/>
      </w:tblGrid>
      <w:tr w:rsidR="00B77ECD" w:rsidRPr="00AC5484" w:rsidTr="0072392F">
        <w:trPr>
          <w:trHeight w:val="259"/>
        </w:trPr>
        <w:tc>
          <w:tcPr>
            <w:tcW w:w="11085" w:type="dxa"/>
            <w:gridSpan w:val="3"/>
            <w:shd w:val="clear" w:color="auto" w:fill="F2F2F2" w:themeFill="background1" w:themeFillShade="F2"/>
          </w:tcPr>
          <w:p w:rsidR="00B77ECD" w:rsidRPr="00AC5484" w:rsidRDefault="00B77ECD" w:rsidP="00270E54">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rPr>
              <w:t xml:space="preserve">Product                                                   </w:t>
            </w:r>
            <w:r w:rsidR="00214BA0">
              <w:rPr>
                <w:rFonts w:ascii="Times New Roman" w:hAnsi="Times New Roman" w:cs="Times New Roman"/>
                <w:b/>
                <w:sz w:val="20"/>
                <w:szCs w:val="20"/>
              </w:rPr>
              <w:t xml:space="preserve">              </w:t>
            </w:r>
            <w:r w:rsidR="00270E54">
              <w:rPr>
                <w:rFonts w:ascii="Times New Roman" w:hAnsi="Times New Roman" w:cs="Times New Roman"/>
                <w:b/>
                <w:sz w:val="20"/>
                <w:szCs w:val="20"/>
              </w:rPr>
              <w:t xml:space="preserve">   </w:t>
            </w:r>
            <w:r w:rsidR="00214BA0">
              <w:rPr>
                <w:rFonts w:ascii="Times New Roman" w:hAnsi="Times New Roman" w:cs="Times New Roman"/>
                <w:b/>
                <w:sz w:val="20"/>
                <w:szCs w:val="20"/>
              </w:rPr>
              <w:t>VeriLoan</w:t>
            </w:r>
          </w:p>
        </w:tc>
      </w:tr>
      <w:tr w:rsidR="00B77ECD" w:rsidRPr="00AC5484" w:rsidTr="0072392F">
        <w:tblPrEx>
          <w:shd w:val="clear" w:color="auto" w:fill="auto"/>
        </w:tblPrEx>
        <w:trPr>
          <w:trHeight w:val="325"/>
        </w:trPr>
        <w:tc>
          <w:tcPr>
            <w:tcW w:w="2101" w:type="dxa"/>
          </w:tcPr>
          <w:p w:rsidR="00B77ECD" w:rsidRPr="00AC5484" w:rsidRDefault="00B77ECD" w:rsidP="0072392F">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Client</w:t>
            </w:r>
            <w:r>
              <w:rPr>
                <w:rFonts w:ascii="Times New Roman" w:hAnsi="Times New Roman" w:cs="Times New Roman"/>
                <w:bCs/>
                <w:sz w:val="20"/>
                <w:szCs w:val="20"/>
              </w:rPr>
              <w:t>s</w:t>
            </w:r>
          </w:p>
        </w:tc>
        <w:tc>
          <w:tcPr>
            <w:tcW w:w="453" w:type="dxa"/>
          </w:tcPr>
          <w:p w:rsidR="00B77ECD" w:rsidRPr="00AC5484" w:rsidRDefault="00B77ECD" w:rsidP="0072392F">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31" w:type="dxa"/>
          </w:tcPr>
          <w:p w:rsidR="00B77ECD" w:rsidRPr="00AC5484" w:rsidRDefault="00214BA0" w:rsidP="00214BA0">
            <w:pPr>
              <w:spacing w:line="290" w:lineRule="exact"/>
              <w:contextualSpacing/>
              <w:rPr>
                <w:rFonts w:ascii="Times New Roman" w:hAnsi="Times New Roman" w:cs="Times New Roman"/>
                <w:bCs/>
                <w:sz w:val="20"/>
                <w:szCs w:val="20"/>
              </w:rPr>
            </w:pPr>
            <w:r>
              <w:rPr>
                <w:rFonts w:ascii="Times New Roman" w:hAnsi="Times New Roman" w:cs="Times New Roman"/>
                <w:bCs/>
                <w:sz w:val="20"/>
                <w:szCs w:val="20"/>
              </w:rPr>
              <w:t>SAIB(</w:t>
            </w:r>
            <w:r w:rsidRPr="00214BA0">
              <w:rPr>
                <w:rFonts w:ascii="Times New Roman" w:hAnsi="Times New Roman" w:cs="Times New Roman"/>
                <w:b/>
                <w:bCs/>
                <w:sz w:val="20"/>
                <w:szCs w:val="20"/>
              </w:rPr>
              <w:t>Saudi Investment Bank</w:t>
            </w:r>
            <w:r>
              <w:rPr>
                <w:rFonts w:ascii="Times New Roman" w:hAnsi="Times New Roman" w:cs="Times New Roman"/>
                <w:bCs/>
                <w:sz w:val="20"/>
                <w:szCs w:val="20"/>
              </w:rPr>
              <w:t>)</w:t>
            </w:r>
            <w:r w:rsidR="00B77ECD">
              <w:rPr>
                <w:rFonts w:ascii="Times New Roman" w:hAnsi="Times New Roman" w:cs="Times New Roman"/>
                <w:bCs/>
                <w:sz w:val="20"/>
                <w:szCs w:val="20"/>
              </w:rPr>
              <w:t xml:space="preserve">, </w:t>
            </w:r>
            <w:r>
              <w:rPr>
                <w:rFonts w:ascii="Times New Roman" w:hAnsi="Times New Roman" w:cs="Times New Roman"/>
                <w:bCs/>
                <w:sz w:val="20"/>
                <w:szCs w:val="20"/>
              </w:rPr>
              <w:t>KFH(</w:t>
            </w:r>
            <w:r w:rsidRPr="00214BA0">
              <w:rPr>
                <w:rFonts w:ascii="Times New Roman" w:hAnsi="Times New Roman" w:cs="Times New Roman"/>
                <w:b/>
                <w:bCs/>
                <w:sz w:val="20"/>
                <w:szCs w:val="20"/>
              </w:rPr>
              <w:t>Kuwait Finance House</w:t>
            </w:r>
            <w:r>
              <w:rPr>
                <w:rFonts w:ascii="Times New Roman" w:hAnsi="Times New Roman" w:cs="Times New Roman"/>
                <w:bCs/>
                <w:sz w:val="20"/>
                <w:szCs w:val="20"/>
              </w:rPr>
              <w:t>)</w:t>
            </w:r>
          </w:p>
        </w:tc>
      </w:tr>
      <w:tr w:rsidR="00B77ECD" w:rsidRPr="00AC5484" w:rsidTr="0072392F">
        <w:tblPrEx>
          <w:shd w:val="clear" w:color="auto" w:fill="auto"/>
        </w:tblPrEx>
        <w:trPr>
          <w:trHeight w:val="387"/>
        </w:trPr>
        <w:tc>
          <w:tcPr>
            <w:tcW w:w="2101" w:type="dxa"/>
          </w:tcPr>
          <w:p w:rsidR="00B77ECD" w:rsidRPr="00AC5484" w:rsidRDefault="00B77ECD" w:rsidP="0072392F">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Environment</w:t>
            </w:r>
          </w:p>
        </w:tc>
        <w:tc>
          <w:tcPr>
            <w:tcW w:w="453" w:type="dxa"/>
          </w:tcPr>
          <w:p w:rsidR="00B77ECD" w:rsidRPr="00AC5484" w:rsidRDefault="00B77ECD" w:rsidP="0072392F">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31" w:type="dxa"/>
          </w:tcPr>
          <w:p w:rsidR="00B77ECD" w:rsidRPr="00AC5484" w:rsidRDefault="00B77ECD" w:rsidP="0072392F">
            <w:pPr>
              <w:spacing w:line="290" w:lineRule="exact"/>
              <w:contextualSpacing/>
              <w:rPr>
                <w:rFonts w:ascii="Times New Roman" w:hAnsi="Times New Roman" w:cs="Times New Roman"/>
                <w:bCs/>
                <w:sz w:val="20"/>
                <w:szCs w:val="20"/>
              </w:rPr>
            </w:pPr>
            <w:r>
              <w:rPr>
                <w:rFonts w:ascii="Times New Roman" w:hAnsi="Times New Roman" w:cs="Times New Roman"/>
                <w:sz w:val="20"/>
                <w:szCs w:val="20"/>
              </w:rPr>
              <w:t>Microsoft Dynamics 365</w:t>
            </w:r>
            <w:r w:rsidRPr="00AC5484">
              <w:rPr>
                <w:rFonts w:ascii="Times New Roman" w:hAnsi="Times New Roman" w:cs="Times New Roman"/>
                <w:sz w:val="20"/>
                <w:szCs w:val="20"/>
              </w:rPr>
              <w:t xml:space="preserve">                                                           </w:t>
            </w:r>
          </w:p>
        </w:tc>
      </w:tr>
    </w:tbl>
    <w:p w:rsidR="00A544E0" w:rsidRPr="00270E54" w:rsidRDefault="002515C4" w:rsidP="00270E54">
      <w:pPr>
        <w:jc w:val="both"/>
        <w:rPr>
          <w:rFonts w:ascii="Times New Roman" w:hAnsi="Times New Roman" w:cs="Times New Roman"/>
          <w:sz w:val="20"/>
          <w:szCs w:val="20"/>
        </w:rPr>
      </w:pPr>
      <w:r w:rsidRPr="007B45C7">
        <w:rPr>
          <w:sz w:val="20"/>
          <w:szCs w:val="20"/>
        </w:rPr>
        <w:t>Veri</w:t>
      </w:r>
      <w:r>
        <w:rPr>
          <w:sz w:val="20"/>
          <w:szCs w:val="20"/>
        </w:rPr>
        <w:t>Loan</w:t>
      </w:r>
      <w:r w:rsidRPr="007B45C7">
        <w:rPr>
          <w:sz w:val="20"/>
          <w:szCs w:val="20"/>
        </w:rPr>
        <w:t xml:space="preserve"> is a vertical solution built on top of Dynamics 365</w:t>
      </w:r>
      <w:r>
        <w:rPr>
          <w:sz w:val="20"/>
          <w:szCs w:val="20"/>
        </w:rPr>
        <w:t xml:space="preserve"> </w:t>
      </w:r>
      <w:r>
        <w:rPr>
          <w:rFonts w:ascii="Times New Roman" w:hAnsi="Times New Roman" w:cs="Times New Roman"/>
          <w:sz w:val="20"/>
          <w:szCs w:val="20"/>
        </w:rPr>
        <w:t xml:space="preserve">which </w:t>
      </w:r>
      <w:r w:rsidRPr="002515C4">
        <w:rPr>
          <w:rFonts w:ascii="Times New Roman" w:hAnsi="Times New Roman" w:cs="Times New Roman"/>
          <w:sz w:val="20"/>
          <w:szCs w:val="20"/>
        </w:rPr>
        <w:t xml:space="preserve">extends the effectiveness of Corporate Loan Origination Process and provides context of how to use things such as In Principle Proposal, In Principle Proposal Amendment, </w:t>
      </w:r>
      <w:r>
        <w:rPr>
          <w:rFonts w:ascii="Times New Roman" w:hAnsi="Times New Roman" w:cs="Times New Roman"/>
          <w:sz w:val="20"/>
          <w:szCs w:val="20"/>
        </w:rPr>
        <w:t xml:space="preserve">New Credit Package, </w:t>
      </w:r>
      <w:r w:rsidRPr="002515C4">
        <w:rPr>
          <w:rFonts w:ascii="Times New Roman" w:hAnsi="Times New Roman" w:cs="Times New Roman"/>
          <w:sz w:val="20"/>
          <w:szCs w:val="20"/>
        </w:rPr>
        <w:t>Annual Review, Interim Review, Audited Financial Statement Review, Interim Financial State</w:t>
      </w:r>
      <w:bookmarkStart w:id="0" w:name="_GoBack"/>
      <w:bookmarkEnd w:id="0"/>
      <w:r w:rsidRPr="002515C4">
        <w:rPr>
          <w:rFonts w:ascii="Times New Roman" w:hAnsi="Times New Roman" w:cs="Times New Roman"/>
          <w:sz w:val="20"/>
          <w:szCs w:val="20"/>
        </w:rPr>
        <w:t xml:space="preserve">ment Review, Executive Committee Memo Preparation, Interim Financial Statement (IFS) Reporting, Deferral Memo, Annual Review Extension and Cancellation.  </w:t>
      </w:r>
    </w:p>
    <w:tbl>
      <w:tblPr>
        <w:tblStyle w:val="TableGrid"/>
        <w:tblW w:w="1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01"/>
        <w:gridCol w:w="453"/>
        <w:gridCol w:w="8531"/>
      </w:tblGrid>
      <w:tr w:rsidR="000225F7" w:rsidRPr="00AC5484" w:rsidTr="0079757B">
        <w:trPr>
          <w:trHeight w:val="259"/>
        </w:trPr>
        <w:tc>
          <w:tcPr>
            <w:tcW w:w="11085" w:type="dxa"/>
            <w:gridSpan w:val="3"/>
            <w:shd w:val="clear" w:color="auto" w:fill="F2F2F2" w:themeFill="background1" w:themeFillShade="F2"/>
          </w:tcPr>
          <w:p w:rsidR="000225F7" w:rsidRPr="00AC5484" w:rsidRDefault="00B77ECD" w:rsidP="002460EE">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rPr>
              <w:t>Project1</w:t>
            </w:r>
            <w:r w:rsidR="000225F7">
              <w:rPr>
                <w:rFonts w:ascii="Times New Roman" w:hAnsi="Times New Roman" w:cs="Times New Roman"/>
                <w:b/>
                <w:sz w:val="20"/>
                <w:szCs w:val="20"/>
              </w:rPr>
              <w:t xml:space="preserve">                                                  NPIMS (</w:t>
            </w:r>
            <w:r w:rsidR="000225F7" w:rsidRPr="00EB692A">
              <w:rPr>
                <w:rFonts w:ascii="Times New Roman" w:hAnsi="Times New Roman" w:cs="Times New Roman"/>
                <w:b/>
                <w:sz w:val="20"/>
                <w:szCs w:val="20"/>
              </w:rPr>
              <w:t>Non-Performing Inventory Management System</w:t>
            </w:r>
            <w:r w:rsidR="000225F7">
              <w:rPr>
                <w:rFonts w:ascii="Times New Roman" w:hAnsi="Times New Roman" w:cs="Times New Roman"/>
                <w:b/>
                <w:sz w:val="20"/>
                <w:szCs w:val="20"/>
              </w:rPr>
              <w:t>)</w:t>
            </w:r>
          </w:p>
        </w:tc>
      </w:tr>
      <w:tr w:rsidR="000225F7" w:rsidRPr="00AC5484" w:rsidTr="0079757B">
        <w:tblPrEx>
          <w:shd w:val="clear" w:color="auto" w:fill="auto"/>
        </w:tblPrEx>
        <w:trPr>
          <w:trHeight w:val="325"/>
        </w:trPr>
        <w:tc>
          <w:tcPr>
            <w:tcW w:w="2101" w:type="dxa"/>
          </w:tcPr>
          <w:p w:rsidR="000225F7" w:rsidRPr="00AC5484" w:rsidRDefault="000225F7" w:rsidP="0079757B">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Client</w:t>
            </w:r>
          </w:p>
        </w:tc>
        <w:tc>
          <w:tcPr>
            <w:tcW w:w="453" w:type="dxa"/>
          </w:tcPr>
          <w:p w:rsidR="000225F7" w:rsidRPr="00AC5484" w:rsidRDefault="000225F7" w:rsidP="0079757B">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31" w:type="dxa"/>
          </w:tcPr>
          <w:p w:rsidR="000225F7" w:rsidRPr="00214BA0" w:rsidRDefault="000225F7" w:rsidP="0079757B">
            <w:pPr>
              <w:spacing w:line="290" w:lineRule="exact"/>
              <w:contextualSpacing/>
              <w:rPr>
                <w:rFonts w:ascii="Times New Roman" w:hAnsi="Times New Roman" w:cs="Times New Roman"/>
                <w:b/>
                <w:bCs/>
                <w:sz w:val="20"/>
                <w:szCs w:val="20"/>
              </w:rPr>
            </w:pPr>
            <w:r w:rsidRPr="00214BA0">
              <w:rPr>
                <w:rFonts w:ascii="Times New Roman" w:hAnsi="Times New Roman" w:cs="Times New Roman"/>
                <w:b/>
                <w:bCs/>
                <w:sz w:val="20"/>
                <w:szCs w:val="20"/>
              </w:rPr>
              <w:t>Procter and Gamble (P&amp;G)</w:t>
            </w:r>
          </w:p>
        </w:tc>
      </w:tr>
      <w:tr w:rsidR="000225F7" w:rsidRPr="00AC5484" w:rsidTr="0079757B">
        <w:tblPrEx>
          <w:shd w:val="clear" w:color="auto" w:fill="auto"/>
        </w:tblPrEx>
        <w:trPr>
          <w:trHeight w:val="387"/>
        </w:trPr>
        <w:tc>
          <w:tcPr>
            <w:tcW w:w="2101" w:type="dxa"/>
          </w:tcPr>
          <w:p w:rsidR="000225F7" w:rsidRPr="00AC5484" w:rsidRDefault="000225F7" w:rsidP="0079757B">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Environment</w:t>
            </w:r>
          </w:p>
        </w:tc>
        <w:tc>
          <w:tcPr>
            <w:tcW w:w="453" w:type="dxa"/>
          </w:tcPr>
          <w:p w:rsidR="000225F7" w:rsidRPr="00AC5484" w:rsidRDefault="000225F7" w:rsidP="0079757B">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31" w:type="dxa"/>
          </w:tcPr>
          <w:p w:rsidR="000225F7" w:rsidRPr="00AC5484" w:rsidRDefault="000225F7" w:rsidP="0079757B">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 xml:space="preserve">Dot net, </w:t>
            </w:r>
            <w:r>
              <w:rPr>
                <w:rFonts w:ascii="Times New Roman" w:hAnsi="Times New Roman" w:cs="Times New Roman"/>
                <w:sz w:val="20"/>
                <w:szCs w:val="20"/>
              </w:rPr>
              <w:t>Azure</w:t>
            </w:r>
            <w:r w:rsidRPr="00AC5484">
              <w:rPr>
                <w:rFonts w:ascii="Times New Roman" w:hAnsi="Times New Roman" w:cs="Times New Roman"/>
                <w:sz w:val="20"/>
                <w:szCs w:val="20"/>
              </w:rPr>
              <w:t xml:space="preserve">                                                           </w:t>
            </w:r>
          </w:p>
        </w:tc>
      </w:tr>
    </w:tbl>
    <w:p w:rsidR="000225F7" w:rsidRPr="00EB692A" w:rsidRDefault="000225F7" w:rsidP="000225F7">
      <w:pPr>
        <w:spacing w:line="290" w:lineRule="exact"/>
        <w:contextualSpacing/>
        <w:rPr>
          <w:rFonts w:ascii="Times New Roman" w:hAnsi="Times New Roman" w:cs="Times New Roman"/>
          <w:sz w:val="20"/>
          <w:szCs w:val="20"/>
        </w:rPr>
      </w:pPr>
      <w:r w:rsidRPr="00EB692A">
        <w:rPr>
          <w:rFonts w:ascii="Times New Roman" w:hAnsi="Times New Roman" w:cs="Times New Roman"/>
          <w:sz w:val="20"/>
          <w:szCs w:val="20"/>
        </w:rPr>
        <w:t xml:space="preserve">Every retail company has </w:t>
      </w:r>
      <w:r w:rsidR="003D204C" w:rsidRPr="00EB692A">
        <w:rPr>
          <w:rFonts w:ascii="Times New Roman" w:hAnsi="Times New Roman" w:cs="Times New Roman"/>
          <w:sz w:val="20"/>
          <w:szCs w:val="20"/>
        </w:rPr>
        <w:t>products, which</w:t>
      </w:r>
      <w:r w:rsidRPr="00EB692A">
        <w:rPr>
          <w:rFonts w:ascii="Times New Roman" w:hAnsi="Times New Roman" w:cs="Times New Roman"/>
          <w:sz w:val="20"/>
          <w:szCs w:val="20"/>
        </w:rPr>
        <w:t xml:space="preserve"> may or may not perform well. Performance of a product can be gauged by seeing the projected Demand of that product. If there is a continuous fall seen in projected demand of a product, then we can say that the product </w:t>
      </w:r>
      <w:r w:rsidRPr="00EB692A">
        <w:rPr>
          <w:rFonts w:ascii="Times New Roman" w:hAnsi="Times New Roman" w:cs="Times New Roman"/>
          <w:sz w:val="20"/>
          <w:szCs w:val="20"/>
        </w:rPr>
        <w:lastRenderedPageBreak/>
        <w:t xml:space="preserve">is not performing well. NPIMS concentrates on the Non-Performing Products of a company. It helps the company in managing the non-performing products–How poor is its performance, what is the deviation of its performance from the expectation, do we need to produce further to meet the existing demand etc.? </w:t>
      </w:r>
    </w:p>
    <w:p w:rsidR="000225F7" w:rsidRPr="00EB692A" w:rsidRDefault="000225F7" w:rsidP="00270E54">
      <w:pPr>
        <w:pStyle w:val="ListParagraph"/>
        <w:numPr>
          <w:ilvl w:val="0"/>
          <w:numId w:val="12"/>
        </w:numPr>
        <w:spacing w:line="290" w:lineRule="exact"/>
        <w:rPr>
          <w:rFonts w:ascii="Times New Roman" w:hAnsi="Times New Roman" w:cs="Times New Roman"/>
          <w:sz w:val="20"/>
          <w:szCs w:val="20"/>
        </w:rPr>
      </w:pPr>
      <w:r w:rsidRPr="00EB692A">
        <w:rPr>
          <w:rFonts w:ascii="Times New Roman" w:hAnsi="Times New Roman" w:cs="Times New Roman"/>
          <w:sz w:val="20"/>
          <w:szCs w:val="20"/>
        </w:rPr>
        <w:t>SAVER – Analyze a product based on Demand and take decision on further production.</w:t>
      </w:r>
    </w:p>
    <w:p w:rsidR="000225F7" w:rsidRPr="00EB692A" w:rsidRDefault="000225F7" w:rsidP="00270E54">
      <w:pPr>
        <w:pStyle w:val="ListParagraph"/>
        <w:numPr>
          <w:ilvl w:val="0"/>
          <w:numId w:val="12"/>
        </w:numPr>
        <w:spacing w:line="290" w:lineRule="exact"/>
        <w:rPr>
          <w:rFonts w:ascii="Times New Roman" w:hAnsi="Times New Roman" w:cs="Times New Roman"/>
          <w:sz w:val="20"/>
          <w:szCs w:val="20"/>
        </w:rPr>
      </w:pPr>
      <w:r w:rsidRPr="00EB692A">
        <w:rPr>
          <w:rFonts w:ascii="Times New Roman" w:hAnsi="Times New Roman" w:cs="Times New Roman"/>
          <w:sz w:val="20"/>
          <w:szCs w:val="20"/>
        </w:rPr>
        <w:t>Maximize Inventory Returns – Analyze on how to get more returns on the left-out Inventory.</w:t>
      </w:r>
    </w:p>
    <w:p w:rsidR="000225F7" w:rsidRPr="00EB692A" w:rsidRDefault="000225F7" w:rsidP="00270E54">
      <w:pPr>
        <w:pStyle w:val="ListParagraph"/>
        <w:numPr>
          <w:ilvl w:val="0"/>
          <w:numId w:val="12"/>
        </w:numPr>
        <w:spacing w:line="290" w:lineRule="exact"/>
        <w:rPr>
          <w:rFonts w:ascii="Times New Roman" w:hAnsi="Times New Roman" w:cs="Times New Roman"/>
          <w:sz w:val="20"/>
          <w:szCs w:val="20"/>
        </w:rPr>
      </w:pPr>
      <w:r w:rsidRPr="00EB692A">
        <w:rPr>
          <w:rFonts w:ascii="Times New Roman" w:hAnsi="Times New Roman" w:cs="Times New Roman"/>
          <w:sz w:val="20"/>
          <w:szCs w:val="20"/>
        </w:rPr>
        <w:t>Inventory to Cash – Converting the left-out inventory into $(Cash)</w:t>
      </w:r>
    </w:p>
    <w:p w:rsidR="006B114B" w:rsidRPr="00E9169A" w:rsidRDefault="000225F7" w:rsidP="00270E54">
      <w:pPr>
        <w:pStyle w:val="ListParagraph"/>
        <w:numPr>
          <w:ilvl w:val="0"/>
          <w:numId w:val="12"/>
        </w:numPr>
        <w:spacing w:line="290" w:lineRule="exact"/>
        <w:rPr>
          <w:rFonts w:ascii="Times New Roman" w:hAnsi="Times New Roman" w:cs="Times New Roman"/>
          <w:sz w:val="20"/>
          <w:szCs w:val="20"/>
        </w:rPr>
      </w:pPr>
      <w:r w:rsidRPr="00EB692A">
        <w:rPr>
          <w:rFonts w:ascii="Times New Roman" w:hAnsi="Times New Roman" w:cs="Times New Roman"/>
          <w:sz w:val="20"/>
          <w:szCs w:val="20"/>
        </w:rPr>
        <w:t>SKU Elimination – Process of removing SKU from the database.</w:t>
      </w:r>
    </w:p>
    <w:tbl>
      <w:tblPr>
        <w:tblStyle w:val="TableGrid"/>
        <w:tblW w:w="1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01"/>
        <w:gridCol w:w="453"/>
        <w:gridCol w:w="8531"/>
      </w:tblGrid>
      <w:tr w:rsidR="008B260E" w:rsidRPr="00AC5484" w:rsidTr="00636ACF">
        <w:trPr>
          <w:trHeight w:val="259"/>
        </w:trPr>
        <w:tc>
          <w:tcPr>
            <w:tcW w:w="11085" w:type="dxa"/>
            <w:gridSpan w:val="3"/>
            <w:shd w:val="clear" w:color="auto" w:fill="F2F2F2" w:themeFill="background1" w:themeFillShade="F2"/>
          </w:tcPr>
          <w:p w:rsidR="008B260E" w:rsidRPr="00AC5484" w:rsidRDefault="00B77ECD" w:rsidP="002460EE">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rPr>
              <w:t>Project2</w:t>
            </w:r>
            <w:r w:rsidR="00AC5484">
              <w:rPr>
                <w:rFonts w:ascii="Times New Roman" w:hAnsi="Times New Roman" w:cs="Times New Roman"/>
                <w:b/>
                <w:sz w:val="20"/>
                <w:szCs w:val="20"/>
              </w:rPr>
              <w:t xml:space="preserve">                                                                     P</w:t>
            </w:r>
            <w:r w:rsidR="009232E3" w:rsidRPr="00AC5484">
              <w:rPr>
                <w:rFonts w:ascii="Times New Roman" w:hAnsi="Times New Roman" w:cs="Times New Roman"/>
                <w:b/>
                <w:sz w:val="20"/>
                <w:szCs w:val="20"/>
              </w:rPr>
              <w:t>roactive Calling Workbench</w:t>
            </w:r>
          </w:p>
        </w:tc>
      </w:tr>
      <w:tr w:rsidR="00BF3769" w:rsidRPr="00AC5484" w:rsidTr="00636ACF">
        <w:tblPrEx>
          <w:shd w:val="clear" w:color="auto" w:fill="auto"/>
        </w:tblPrEx>
        <w:trPr>
          <w:trHeight w:val="325"/>
        </w:trPr>
        <w:tc>
          <w:tcPr>
            <w:tcW w:w="2101" w:type="dxa"/>
          </w:tcPr>
          <w:p w:rsidR="00BF3769" w:rsidRPr="00AC5484" w:rsidRDefault="00BF3769"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Client</w:t>
            </w:r>
          </w:p>
        </w:tc>
        <w:tc>
          <w:tcPr>
            <w:tcW w:w="453"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31" w:type="dxa"/>
          </w:tcPr>
          <w:p w:rsidR="00BF3769" w:rsidRPr="00214BA0" w:rsidRDefault="007210DF" w:rsidP="00221F03">
            <w:pPr>
              <w:spacing w:line="290" w:lineRule="exact"/>
              <w:contextualSpacing/>
              <w:rPr>
                <w:rFonts w:ascii="Times New Roman" w:hAnsi="Times New Roman" w:cs="Times New Roman"/>
                <w:b/>
                <w:bCs/>
                <w:sz w:val="20"/>
                <w:szCs w:val="20"/>
              </w:rPr>
            </w:pPr>
            <w:r w:rsidRPr="00214BA0">
              <w:rPr>
                <w:rFonts w:ascii="Times New Roman" w:hAnsi="Times New Roman" w:cs="Times New Roman"/>
                <w:b/>
                <w:bCs/>
                <w:sz w:val="20"/>
                <w:szCs w:val="20"/>
              </w:rPr>
              <w:t>Clean Harbors</w:t>
            </w:r>
          </w:p>
        </w:tc>
      </w:tr>
      <w:tr w:rsidR="00BF3769" w:rsidRPr="00AC5484" w:rsidTr="00636ACF">
        <w:tblPrEx>
          <w:shd w:val="clear" w:color="auto" w:fill="auto"/>
        </w:tblPrEx>
        <w:trPr>
          <w:trHeight w:val="387"/>
        </w:trPr>
        <w:tc>
          <w:tcPr>
            <w:tcW w:w="2101" w:type="dxa"/>
          </w:tcPr>
          <w:p w:rsidR="00BF3769" w:rsidRPr="00AC5484" w:rsidRDefault="00BF3769"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Environment</w:t>
            </w:r>
          </w:p>
        </w:tc>
        <w:tc>
          <w:tcPr>
            <w:tcW w:w="453"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31" w:type="dxa"/>
          </w:tcPr>
          <w:p w:rsidR="00BF3769" w:rsidRPr="00AC5484" w:rsidRDefault="00BF3769" w:rsidP="007210DF">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 xml:space="preserve">Dot net, </w:t>
            </w:r>
            <w:r w:rsidR="007210DF" w:rsidRPr="00AC5484">
              <w:rPr>
                <w:rFonts w:ascii="Times New Roman" w:hAnsi="Times New Roman" w:cs="Times New Roman"/>
                <w:sz w:val="20"/>
                <w:szCs w:val="20"/>
              </w:rPr>
              <w:t>WPF</w:t>
            </w:r>
            <w:r w:rsidRPr="00AC5484">
              <w:rPr>
                <w:rFonts w:ascii="Times New Roman" w:hAnsi="Times New Roman" w:cs="Times New Roman"/>
                <w:sz w:val="20"/>
                <w:szCs w:val="20"/>
              </w:rPr>
              <w:t xml:space="preserve">                                                           </w:t>
            </w:r>
          </w:p>
        </w:tc>
      </w:tr>
    </w:tbl>
    <w:p w:rsidR="000D7B66" w:rsidRPr="00AC5484" w:rsidRDefault="00514B46" w:rsidP="00514B46">
      <w:pPr>
        <w:spacing w:line="290" w:lineRule="exact"/>
        <w:contextualSpacing/>
        <w:rPr>
          <w:rFonts w:ascii="Times New Roman" w:hAnsi="Times New Roman" w:cs="Times New Roman"/>
          <w:sz w:val="20"/>
          <w:szCs w:val="20"/>
        </w:rPr>
      </w:pPr>
      <w:r w:rsidRPr="00AC5484">
        <w:rPr>
          <w:rFonts w:ascii="Times New Roman" w:hAnsi="Times New Roman" w:cs="Times New Roman"/>
          <w:sz w:val="20"/>
          <w:szCs w:val="20"/>
        </w:rPr>
        <w:t>Clean Harbors has a large number of customers and there are different services offered to each customer. Services for the customers are scheduled and corresponding service is offered on the scheduled date. During a service schedule the truck carrying the waste would only visit the customer for whom service is scheduled and returns back. Even if there is a customer nearby and even if truck is empty, customer will not be visited until the scheduled date. Proactive Calling Workbench would list the call sheets of customers whose service schedule is approaching and Call Centre people will approach the customers asking their confirmation on the service or cancel or reschedule or pre</w:t>
      </w:r>
      <w:r w:rsidR="00A14331" w:rsidRPr="00AC5484">
        <w:rPr>
          <w:rFonts w:ascii="Times New Roman" w:hAnsi="Times New Roman" w:cs="Times New Roman"/>
          <w:sz w:val="20"/>
          <w:szCs w:val="20"/>
        </w:rPr>
        <w:t>-</w:t>
      </w:r>
      <w:r w:rsidRPr="00AC5484">
        <w:rPr>
          <w:rFonts w:ascii="Times New Roman" w:hAnsi="Times New Roman" w:cs="Times New Roman"/>
          <w:sz w:val="20"/>
          <w:szCs w:val="20"/>
        </w:rPr>
        <w:t>pone the service date.</w:t>
      </w:r>
    </w:p>
    <w:tbl>
      <w:tblPr>
        <w:tblStyle w:val="TableGrid"/>
        <w:tblW w:w="1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07"/>
        <w:gridCol w:w="454"/>
        <w:gridCol w:w="8559"/>
      </w:tblGrid>
      <w:tr w:rsidR="008B260E" w:rsidRPr="00AC5484" w:rsidTr="00636ACF">
        <w:trPr>
          <w:trHeight w:val="227"/>
        </w:trPr>
        <w:tc>
          <w:tcPr>
            <w:tcW w:w="11120" w:type="dxa"/>
            <w:gridSpan w:val="3"/>
            <w:shd w:val="clear" w:color="auto" w:fill="F2F2F2" w:themeFill="background1" w:themeFillShade="F2"/>
          </w:tcPr>
          <w:p w:rsidR="008B260E" w:rsidRPr="00270E54" w:rsidRDefault="00B77ECD" w:rsidP="002460EE">
            <w:pPr>
              <w:rPr>
                <w:rFonts w:ascii="Times New Roman" w:hAnsi="Times New Roman" w:cs="Times New Roman"/>
                <w:b/>
                <w:sz w:val="20"/>
                <w:szCs w:val="20"/>
              </w:rPr>
            </w:pPr>
            <w:r w:rsidRPr="00270E54">
              <w:rPr>
                <w:rFonts w:ascii="Times New Roman" w:hAnsi="Times New Roman" w:cs="Times New Roman"/>
                <w:b/>
                <w:sz w:val="20"/>
                <w:szCs w:val="20"/>
              </w:rPr>
              <w:t>Project3</w:t>
            </w:r>
            <w:r w:rsidR="00AC5484" w:rsidRPr="00270E54">
              <w:rPr>
                <w:rFonts w:ascii="Times New Roman" w:hAnsi="Times New Roman" w:cs="Times New Roman"/>
                <w:b/>
                <w:sz w:val="20"/>
                <w:szCs w:val="20"/>
              </w:rPr>
              <w:t xml:space="preserve">                                                                    </w:t>
            </w:r>
            <w:r w:rsidR="009232E3" w:rsidRPr="00270E54">
              <w:rPr>
                <w:rFonts w:ascii="Times New Roman" w:hAnsi="Times New Roman" w:cs="Times New Roman"/>
                <w:b/>
                <w:sz w:val="20"/>
                <w:szCs w:val="20"/>
              </w:rPr>
              <w:t>Trade Information Exchange</w:t>
            </w:r>
          </w:p>
        </w:tc>
      </w:tr>
      <w:tr w:rsidR="00636ACF" w:rsidRPr="00AC5484" w:rsidTr="00636ACF">
        <w:tblPrEx>
          <w:shd w:val="clear" w:color="auto" w:fill="auto"/>
        </w:tblPrEx>
        <w:trPr>
          <w:trHeight w:val="286"/>
        </w:trPr>
        <w:tc>
          <w:tcPr>
            <w:tcW w:w="2107" w:type="dxa"/>
          </w:tcPr>
          <w:p w:rsidR="00BF3769" w:rsidRPr="00270E54" w:rsidRDefault="00BF3769" w:rsidP="00270E54">
            <w:pPr>
              <w:rPr>
                <w:rFonts w:ascii="Times New Roman" w:hAnsi="Times New Roman" w:cs="Times New Roman"/>
                <w:sz w:val="20"/>
                <w:szCs w:val="20"/>
              </w:rPr>
            </w:pPr>
            <w:r w:rsidRPr="00270E54">
              <w:rPr>
                <w:rFonts w:ascii="Times New Roman" w:hAnsi="Times New Roman" w:cs="Times New Roman"/>
                <w:sz w:val="20"/>
                <w:szCs w:val="20"/>
              </w:rPr>
              <w:t>Client</w:t>
            </w:r>
          </w:p>
        </w:tc>
        <w:tc>
          <w:tcPr>
            <w:tcW w:w="454" w:type="dxa"/>
          </w:tcPr>
          <w:p w:rsidR="00BF3769" w:rsidRPr="00270E54" w:rsidRDefault="00BF3769" w:rsidP="00270E54">
            <w:pPr>
              <w:jc w:val="center"/>
              <w:rPr>
                <w:rFonts w:ascii="Times New Roman" w:hAnsi="Times New Roman" w:cs="Times New Roman"/>
                <w:b/>
                <w:sz w:val="20"/>
                <w:szCs w:val="20"/>
              </w:rPr>
            </w:pPr>
            <w:r w:rsidRPr="00270E54">
              <w:rPr>
                <w:rFonts w:ascii="Times New Roman" w:hAnsi="Times New Roman" w:cs="Times New Roman"/>
                <w:b/>
                <w:sz w:val="20"/>
                <w:szCs w:val="20"/>
              </w:rPr>
              <w:t>:</w:t>
            </w:r>
          </w:p>
        </w:tc>
        <w:tc>
          <w:tcPr>
            <w:tcW w:w="8559" w:type="dxa"/>
          </w:tcPr>
          <w:p w:rsidR="00BF3769" w:rsidRPr="00270E54" w:rsidRDefault="00BF3769" w:rsidP="00270E54">
            <w:pPr>
              <w:rPr>
                <w:rFonts w:ascii="Times New Roman" w:hAnsi="Times New Roman" w:cs="Times New Roman"/>
                <w:sz w:val="20"/>
                <w:szCs w:val="20"/>
              </w:rPr>
            </w:pPr>
            <w:r w:rsidRPr="00270E54">
              <w:rPr>
                <w:rFonts w:ascii="Times New Roman" w:hAnsi="Times New Roman" w:cs="Times New Roman"/>
                <w:sz w:val="20"/>
                <w:szCs w:val="20"/>
              </w:rPr>
              <w:t>Procter and Gamble (P&amp;G)</w:t>
            </w:r>
          </w:p>
        </w:tc>
      </w:tr>
      <w:tr w:rsidR="00636ACF" w:rsidRPr="00AC5484" w:rsidTr="00636ACF">
        <w:tblPrEx>
          <w:shd w:val="clear" w:color="auto" w:fill="auto"/>
        </w:tblPrEx>
        <w:trPr>
          <w:trHeight w:val="333"/>
        </w:trPr>
        <w:tc>
          <w:tcPr>
            <w:tcW w:w="2107" w:type="dxa"/>
          </w:tcPr>
          <w:p w:rsidR="00BF3769" w:rsidRPr="00270E54" w:rsidRDefault="00BF3769" w:rsidP="00270E54">
            <w:pPr>
              <w:rPr>
                <w:rFonts w:ascii="Times New Roman" w:hAnsi="Times New Roman" w:cs="Times New Roman"/>
                <w:sz w:val="20"/>
                <w:szCs w:val="20"/>
              </w:rPr>
            </w:pPr>
            <w:r w:rsidRPr="00270E54">
              <w:rPr>
                <w:rFonts w:ascii="Times New Roman" w:hAnsi="Times New Roman" w:cs="Times New Roman"/>
                <w:sz w:val="20"/>
                <w:szCs w:val="20"/>
              </w:rPr>
              <w:t>Environment</w:t>
            </w:r>
          </w:p>
        </w:tc>
        <w:tc>
          <w:tcPr>
            <w:tcW w:w="454" w:type="dxa"/>
          </w:tcPr>
          <w:p w:rsidR="00BF3769" w:rsidRPr="00270E54" w:rsidRDefault="00BF3769" w:rsidP="00270E54">
            <w:pPr>
              <w:jc w:val="center"/>
              <w:rPr>
                <w:rFonts w:ascii="Times New Roman" w:hAnsi="Times New Roman" w:cs="Times New Roman"/>
                <w:b/>
                <w:sz w:val="20"/>
                <w:szCs w:val="20"/>
              </w:rPr>
            </w:pPr>
            <w:r w:rsidRPr="00270E54">
              <w:rPr>
                <w:rFonts w:ascii="Times New Roman" w:hAnsi="Times New Roman" w:cs="Times New Roman"/>
                <w:b/>
                <w:sz w:val="20"/>
                <w:szCs w:val="20"/>
              </w:rPr>
              <w:t>:</w:t>
            </w:r>
          </w:p>
        </w:tc>
        <w:tc>
          <w:tcPr>
            <w:tcW w:w="8559" w:type="dxa"/>
          </w:tcPr>
          <w:p w:rsidR="00BF3769" w:rsidRPr="00270E54" w:rsidRDefault="007210DF" w:rsidP="00270E54">
            <w:pPr>
              <w:rPr>
                <w:rFonts w:ascii="Times New Roman" w:hAnsi="Times New Roman" w:cs="Times New Roman"/>
                <w:sz w:val="20"/>
                <w:szCs w:val="20"/>
              </w:rPr>
            </w:pPr>
            <w:r w:rsidRPr="00270E54">
              <w:rPr>
                <w:rFonts w:ascii="Times New Roman" w:hAnsi="Times New Roman" w:cs="Times New Roman"/>
                <w:sz w:val="20"/>
                <w:szCs w:val="20"/>
              </w:rPr>
              <w:t>Salesforce.com, Apex, Visual force, JavaScript</w:t>
            </w:r>
          </w:p>
        </w:tc>
      </w:tr>
    </w:tbl>
    <w:p w:rsidR="002515C4" w:rsidRPr="00AC5484" w:rsidRDefault="00514B46" w:rsidP="000D7B66">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 xml:space="preserve">TIE is an </w:t>
      </w:r>
      <w:r w:rsidR="00123B15" w:rsidRPr="00AC5484">
        <w:rPr>
          <w:rFonts w:ascii="Times New Roman" w:hAnsi="Times New Roman" w:cs="Times New Roman"/>
          <w:bCs/>
          <w:sz w:val="20"/>
          <w:szCs w:val="20"/>
        </w:rPr>
        <w:t>application, which</w:t>
      </w:r>
      <w:r w:rsidRPr="00AC5484">
        <w:rPr>
          <w:rFonts w:ascii="Times New Roman" w:hAnsi="Times New Roman" w:cs="Times New Roman"/>
          <w:bCs/>
          <w:sz w:val="20"/>
          <w:szCs w:val="20"/>
        </w:rPr>
        <w:t xml:space="preserve"> handles two primary processes Item creation and Pricing maintenance.  The need to digitize these processes was felt because of the need to take corrective measures against Order </w:t>
      </w:r>
      <w:r w:rsidR="00123B15" w:rsidRPr="00AC5484">
        <w:rPr>
          <w:rFonts w:ascii="Times New Roman" w:hAnsi="Times New Roman" w:cs="Times New Roman"/>
          <w:bCs/>
          <w:sz w:val="20"/>
          <w:szCs w:val="20"/>
        </w:rPr>
        <w:t>failures, which</w:t>
      </w:r>
      <w:r w:rsidRPr="00AC5484">
        <w:rPr>
          <w:rFonts w:ascii="Times New Roman" w:hAnsi="Times New Roman" w:cs="Times New Roman"/>
          <w:bCs/>
          <w:sz w:val="20"/>
          <w:szCs w:val="20"/>
        </w:rPr>
        <w:t xml:space="preserve"> was a considerable loss to business. TIE accomplishes this by c</w:t>
      </w:r>
      <w:r w:rsidR="00636ACF" w:rsidRPr="00AC5484">
        <w:rPr>
          <w:rFonts w:ascii="Times New Roman" w:hAnsi="Times New Roman" w:cs="Times New Roman"/>
          <w:bCs/>
          <w:sz w:val="20"/>
          <w:szCs w:val="20"/>
        </w:rPr>
        <w:t>reating items correctly in Walm</w:t>
      </w:r>
      <w:r w:rsidRPr="00AC5484">
        <w:rPr>
          <w:rFonts w:ascii="Times New Roman" w:hAnsi="Times New Roman" w:cs="Times New Roman"/>
          <w:bCs/>
          <w:sz w:val="20"/>
          <w:szCs w:val="20"/>
        </w:rPr>
        <w:t xml:space="preserve">art’s item file, maintaining correct pricing and ensuring that items </w:t>
      </w:r>
      <w:r w:rsidR="0066586E" w:rsidRPr="00AC5484">
        <w:rPr>
          <w:rFonts w:ascii="Times New Roman" w:hAnsi="Times New Roman" w:cs="Times New Roman"/>
          <w:bCs/>
          <w:sz w:val="20"/>
          <w:szCs w:val="20"/>
        </w:rPr>
        <w:t>and orders are deployed to Walm</w:t>
      </w:r>
      <w:r w:rsidRPr="00AC5484">
        <w:rPr>
          <w:rFonts w:ascii="Times New Roman" w:hAnsi="Times New Roman" w:cs="Times New Roman"/>
          <w:bCs/>
          <w:sz w:val="20"/>
          <w:szCs w:val="20"/>
        </w:rPr>
        <w:t>art.  Thus, the application takes care of propagation of data ab</w:t>
      </w:r>
      <w:r w:rsidR="0066586E" w:rsidRPr="00AC5484">
        <w:rPr>
          <w:rFonts w:ascii="Times New Roman" w:hAnsi="Times New Roman" w:cs="Times New Roman"/>
          <w:bCs/>
          <w:sz w:val="20"/>
          <w:szCs w:val="20"/>
        </w:rPr>
        <w:t>out a Brand or item to the Walm</w:t>
      </w:r>
      <w:r w:rsidRPr="00AC5484">
        <w:rPr>
          <w:rFonts w:ascii="Times New Roman" w:hAnsi="Times New Roman" w:cs="Times New Roman"/>
          <w:bCs/>
          <w:sz w:val="20"/>
          <w:szCs w:val="20"/>
        </w:rPr>
        <w:t>art system of records and maintains th</w:t>
      </w:r>
      <w:r w:rsidR="0066586E" w:rsidRPr="00AC5484">
        <w:rPr>
          <w:rFonts w:ascii="Times New Roman" w:hAnsi="Times New Roman" w:cs="Times New Roman"/>
          <w:bCs/>
          <w:sz w:val="20"/>
          <w:szCs w:val="20"/>
        </w:rPr>
        <w:t>e same so that orders from Walm</w:t>
      </w:r>
      <w:r w:rsidRPr="00AC5484">
        <w:rPr>
          <w:rFonts w:ascii="Times New Roman" w:hAnsi="Times New Roman" w:cs="Times New Roman"/>
          <w:bCs/>
          <w:sz w:val="20"/>
          <w:szCs w:val="20"/>
        </w:rPr>
        <w:t>art do not fail in the Order Management system because of incorrect data like improper codes or pricing mismatch.</w:t>
      </w:r>
    </w:p>
    <w:tbl>
      <w:tblPr>
        <w:tblStyle w:val="TableGrid"/>
        <w:tblW w:w="1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9"/>
        <w:gridCol w:w="452"/>
        <w:gridCol w:w="8522"/>
      </w:tblGrid>
      <w:tr w:rsidR="008B260E" w:rsidRPr="00AC5484" w:rsidTr="00636ACF">
        <w:trPr>
          <w:trHeight w:val="273"/>
        </w:trPr>
        <w:tc>
          <w:tcPr>
            <w:tcW w:w="11073" w:type="dxa"/>
            <w:gridSpan w:val="3"/>
            <w:shd w:val="clear" w:color="auto" w:fill="F2F2F2" w:themeFill="background1" w:themeFillShade="F2"/>
          </w:tcPr>
          <w:p w:rsidR="008B260E" w:rsidRPr="00AC5484" w:rsidRDefault="00B77ECD" w:rsidP="00AC5484">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14:textOutline w14:w="9525" w14:cap="rnd" w14:cmpd="sng" w14:algn="ctr">
                  <w14:noFill/>
                  <w14:prstDash w14:val="solid"/>
                  <w14:bevel/>
                </w14:textOutline>
              </w:rPr>
              <w:t>Project4</w:t>
            </w:r>
            <w:r w:rsidR="00AC5484">
              <w:rPr>
                <w:rFonts w:ascii="Times New Roman" w:hAnsi="Times New Roman" w:cs="Times New Roman"/>
                <w:b/>
                <w:sz w:val="20"/>
                <w:szCs w:val="20"/>
                <w14:textOutline w14:w="9525" w14:cap="rnd" w14:cmpd="sng" w14:algn="ctr">
                  <w14:noFill/>
                  <w14:prstDash w14:val="solid"/>
                  <w14:bevel/>
                </w14:textOutline>
              </w:rPr>
              <w:t xml:space="preserve">                                                     </w:t>
            </w:r>
            <w:r w:rsidR="00270E54">
              <w:rPr>
                <w:rFonts w:ascii="Times New Roman" w:hAnsi="Times New Roman" w:cs="Times New Roman"/>
                <w:b/>
                <w:sz w:val="20"/>
                <w:szCs w:val="20"/>
                <w14:textOutline w14:w="9525" w14:cap="rnd" w14:cmpd="sng" w14:algn="ctr">
                  <w14:noFill/>
                  <w14:prstDash w14:val="solid"/>
                  <w14:bevel/>
                </w14:textOutline>
              </w:rPr>
              <w:t xml:space="preserve">                     </w:t>
            </w:r>
            <w:r w:rsidR="009232E3" w:rsidRPr="00AC5484">
              <w:rPr>
                <w:rFonts w:ascii="Times New Roman" w:hAnsi="Times New Roman" w:cs="Times New Roman"/>
                <w:b/>
                <w:sz w:val="20"/>
                <w:szCs w:val="20"/>
                <w14:textOutline w14:w="9525" w14:cap="rnd" w14:cmpd="sng" w14:algn="ctr">
                  <w14:noFill/>
                  <w14:prstDash w14:val="solid"/>
                  <w14:bevel/>
                </w14:textOutline>
              </w:rPr>
              <w:t>Proquest</w:t>
            </w:r>
          </w:p>
        </w:tc>
      </w:tr>
      <w:tr w:rsidR="00BF3769" w:rsidRPr="00AC5484" w:rsidTr="00636ACF">
        <w:tblPrEx>
          <w:shd w:val="clear" w:color="auto" w:fill="auto"/>
        </w:tblPrEx>
        <w:trPr>
          <w:trHeight w:val="356"/>
        </w:trPr>
        <w:tc>
          <w:tcPr>
            <w:tcW w:w="2099" w:type="dxa"/>
          </w:tcPr>
          <w:p w:rsidR="00BF3769" w:rsidRPr="00AC5484" w:rsidRDefault="002515C4" w:rsidP="00221F03">
            <w:pPr>
              <w:spacing w:line="290" w:lineRule="exact"/>
              <w:contextualSpacing/>
              <w:rPr>
                <w:rFonts w:ascii="Times New Roman" w:hAnsi="Times New Roman" w:cs="Times New Roman"/>
                <w:bCs/>
                <w:sz w:val="20"/>
                <w:szCs w:val="20"/>
              </w:rPr>
            </w:pPr>
            <w:r>
              <w:rPr>
                <w:rFonts w:ascii="Times New Roman" w:hAnsi="Times New Roman" w:cs="Times New Roman"/>
                <w:bCs/>
                <w:sz w:val="20"/>
                <w:szCs w:val="20"/>
              </w:rPr>
              <w:t>Client</w:t>
            </w:r>
          </w:p>
        </w:tc>
        <w:tc>
          <w:tcPr>
            <w:tcW w:w="452"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22" w:type="dxa"/>
          </w:tcPr>
          <w:p w:rsidR="00BF3769" w:rsidRPr="00AC5484" w:rsidRDefault="002515C4" w:rsidP="007210DF">
            <w:pPr>
              <w:spacing w:line="290" w:lineRule="exact"/>
              <w:contextualSpacing/>
              <w:rPr>
                <w:rFonts w:ascii="Times New Roman" w:hAnsi="Times New Roman" w:cs="Times New Roman"/>
                <w:bCs/>
                <w:sz w:val="20"/>
                <w:szCs w:val="20"/>
              </w:rPr>
            </w:pPr>
            <w:r>
              <w:rPr>
                <w:rFonts w:ascii="Times New Roman" w:hAnsi="Times New Roman" w:cs="Times New Roman"/>
                <w:bCs/>
                <w:sz w:val="20"/>
                <w:szCs w:val="20"/>
              </w:rPr>
              <w:t>Proquest</w:t>
            </w:r>
          </w:p>
        </w:tc>
      </w:tr>
      <w:tr w:rsidR="00BF3769" w:rsidRPr="00AC5484" w:rsidTr="00636ACF">
        <w:tblPrEx>
          <w:shd w:val="clear" w:color="auto" w:fill="auto"/>
        </w:tblPrEx>
        <w:trPr>
          <w:trHeight w:val="432"/>
        </w:trPr>
        <w:tc>
          <w:tcPr>
            <w:tcW w:w="2099" w:type="dxa"/>
          </w:tcPr>
          <w:p w:rsidR="00BF3769" w:rsidRPr="00AC5484" w:rsidRDefault="002515C4" w:rsidP="00221F03">
            <w:pPr>
              <w:spacing w:line="290" w:lineRule="exact"/>
              <w:contextualSpacing/>
              <w:rPr>
                <w:rFonts w:ascii="Times New Roman" w:hAnsi="Times New Roman" w:cs="Times New Roman"/>
                <w:bCs/>
                <w:sz w:val="20"/>
                <w:szCs w:val="20"/>
              </w:rPr>
            </w:pPr>
            <w:r>
              <w:rPr>
                <w:rFonts w:ascii="Times New Roman" w:hAnsi="Times New Roman" w:cs="Times New Roman"/>
                <w:bCs/>
                <w:sz w:val="20"/>
                <w:szCs w:val="20"/>
              </w:rPr>
              <w:t>Environment</w:t>
            </w:r>
          </w:p>
        </w:tc>
        <w:tc>
          <w:tcPr>
            <w:tcW w:w="452"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522" w:type="dxa"/>
          </w:tcPr>
          <w:p w:rsidR="00BF3769" w:rsidRPr="00AC5484" w:rsidRDefault="007210DF"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Salesforce.com, Apex, Visual force, JavaScript</w:t>
            </w:r>
          </w:p>
        </w:tc>
      </w:tr>
    </w:tbl>
    <w:p w:rsidR="000D7B66" w:rsidRPr="00AC5484" w:rsidRDefault="00A14331" w:rsidP="00514B46">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Proq</w:t>
      </w:r>
      <w:r w:rsidR="00514B46" w:rsidRPr="00AC5484">
        <w:rPr>
          <w:rFonts w:ascii="Times New Roman" w:hAnsi="Times New Roman" w:cs="Times New Roman"/>
          <w:bCs/>
          <w:sz w:val="20"/>
          <w:szCs w:val="20"/>
        </w:rPr>
        <w:t>uest is an Electronic Publisher and Micro firm Publisher. It provides archives of sources such as newspapers, periodicals, dissertations, and aggregated databases of many types. Its content is estimated at 125 billion digital pages. Content is accessed most commonly through library internet gateways, with navigation throu</w:t>
      </w:r>
      <w:r w:rsidRPr="00AC5484">
        <w:rPr>
          <w:rFonts w:ascii="Times New Roman" w:hAnsi="Times New Roman" w:cs="Times New Roman"/>
          <w:bCs/>
          <w:sz w:val="20"/>
          <w:szCs w:val="20"/>
        </w:rPr>
        <w:t>gh such search platforms as Proq</w:t>
      </w:r>
      <w:r w:rsidR="00514B46" w:rsidRPr="00AC5484">
        <w:rPr>
          <w:rFonts w:ascii="Times New Roman" w:hAnsi="Times New Roman" w:cs="Times New Roman"/>
          <w:bCs/>
          <w:sz w:val="20"/>
          <w:szCs w:val="20"/>
        </w:rPr>
        <w:t xml:space="preserve">uest, CSA </w:t>
      </w:r>
      <w:r w:rsidRPr="00AC5484">
        <w:rPr>
          <w:rFonts w:ascii="Times New Roman" w:hAnsi="Times New Roman" w:cs="Times New Roman"/>
          <w:bCs/>
          <w:sz w:val="20"/>
          <w:szCs w:val="20"/>
        </w:rPr>
        <w:t>Illumine</w:t>
      </w:r>
      <w:r w:rsidR="00514B46" w:rsidRPr="00AC5484">
        <w:rPr>
          <w:rFonts w:ascii="Times New Roman" w:hAnsi="Times New Roman" w:cs="Times New Roman"/>
          <w:bCs/>
          <w:sz w:val="20"/>
          <w:szCs w:val="20"/>
        </w:rPr>
        <w:t>, Dialog, Chadwick-Healey, E Library and SIRS. We have customized Customer community and 11 Public Knowledge Base sites us</w:t>
      </w:r>
      <w:r w:rsidR="000D7B66" w:rsidRPr="00AC5484">
        <w:rPr>
          <w:rFonts w:ascii="Times New Roman" w:hAnsi="Times New Roman" w:cs="Times New Roman"/>
          <w:bCs/>
          <w:sz w:val="20"/>
          <w:szCs w:val="20"/>
        </w:rPr>
        <w:t xml:space="preserve">ing CSS, Visual Force and Apex. </w:t>
      </w:r>
      <w:r w:rsidR="00514B46" w:rsidRPr="00AC5484">
        <w:rPr>
          <w:rFonts w:ascii="Times New Roman" w:hAnsi="Times New Roman" w:cs="Times New Roman"/>
          <w:bCs/>
          <w:sz w:val="20"/>
          <w:szCs w:val="20"/>
        </w:rPr>
        <w:t>These sites provid</w:t>
      </w:r>
      <w:r w:rsidR="00E9169A">
        <w:rPr>
          <w:rFonts w:ascii="Times New Roman" w:hAnsi="Times New Roman" w:cs="Times New Roman"/>
          <w:bCs/>
          <w:sz w:val="20"/>
          <w:szCs w:val="20"/>
        </w:rPr>
        <w:t>e an access to search the Sales</w:t>
      </w:r>
      <w:r w:rsidR="00514B46" w:rsidRPr="00AC5484">
        <w:rPr>
          <w:rFonts w:ascii="Times New Roman" w:hAnsi="Times New Roman" w:cs="Times New Roman"/>
          <w:bCs/>
          <w:sz w:val="20"/>
          <w:szCs w:val="20"/>
        </w:rPr>
        <w:t>force Knowledge Articles and Follow the Articles, Create cases, Email Articles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67"/>
        <w:gridCol w:w="446"/>
        <w:gridCol w:w="8287"/>
      </w:tblGrid>
      <w:tr w:rsidR="009232E3" w:rsidRPr="00AC5484" w:rsidTr="00221F03">
        <w:tc>
          <w:tcPr>
            <w:tcW w:w="11016" w:type="dxa"/>
            <w:gridSpan w:val="3"/>
            <w:shd w:val="clear" w:color="auto" w:fill="F2F2F2" w:themeFill="background1" w:themeFillShade="F2"/>
          </w:tcPr>
          <w:p w:rsidR="009232E3" w:rsidRPr="00AC5484" w:rsidRDefault="00B77ECD" w:rsidP="00AC5484">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14:textOutline w14:w="9525" w14:cap="rnd" w14:cmpd="sng" w14:algn="ctr">
                  <w14:noFill/>
                  <w14:prstDash w14:val="solid"/>
                  <w14:bevel/>
                </w14:textOutline>
              </w:rPr>
              <w:t>Project5</w:t>
            </w:r>
            <w:r w:rsidR="00AC5484">
              <w:rPr>
                <w:rFonts w:ascii="Times New Roman" w:hAnsi="Times New Roman" w:cs="Times New Roman"/>
                <w:b/>
                <w:sz w:val="20"/>
                <w:szCs w:val="20"/>
                <w14:textOutline w14:w="9525" w14:cap="rnd" w14:cmpd="sng" w14:algn="ctr">
                  <w14:noFill/>
                  <w14:prstDash w14:val="solid"/>
                  <w14:bevel/>
                </w14:textOutline>
              </w:rPr>
              <w:t xml:space="preserve">                                   </w:t>
            </w:r>
            <w:r w:rsidR="00270E54">
              <w:rPr>
                <w:rFonts w:ascii="Times New Roman" w:hAnsi="Times New Roman" w:cs="Times New Roman"/>
                <w:b/>
                <w:sz w:val="20"/>
                <w:szCs w:val="20"/>
                <w14:textOutline w14:w="9525" w14:cap="rnd" w14:cmpd="sng" w14:algn="ctr">
                  <w14:noFill/>
                  <w14:prstDash w14:val="solid"/>
                  <w14:bevel/>
                </w14:textOutline>
              </w:rPr>
              <w:t xml:space="preserve">                        </w:t>
            </w:r>
            <w:r w:rsidR="00AC5484">
              <w:rPr>
                <w:rFonts w:ascii="Times New Roman" w:hAnsi="Times New Roman" w:cs="Times New Roman"/>
                <w:b/>
                <w:sz w:val="20"/>
                <w:szCs w:val="20"/>
                <w14:textOutline w14:w="9525" w14:cap="rnd" w14:cmpd="sng" w14:algn="ctr">
                  <w14:noFill/>
                  <w14:prstDash w14:val="solid"/>
                  <w14:bevel/>
                </w14:textOutline>
              </w:rPr>
              <w:t xml:space="preserve"> </w:t>
            </w:r>
            <w:r w:rsidR="009232E3" w:rsidRPr="00AC5484">
              <w:rPr>
                <w:rFonts w:ascii="Times New Roman" w:hAnsi="Times New Roman" w:cs="Times New Roman"/>
                <w:b/>
                <w:sz w:val="20"/>
                <w:szCs w:val="20"/>
                <w14:textOutline w14:w="9525" w14:cap="rnd" w14:cmpd="sng" w14:algn="ctr">
                  <w14:noFill/>
                  <w14:prstDash w14:val="solid"/>
                  <w14:bevel/>
                </w14:textOutline>
              </w:rPr>
              <w:t>Facility Asset Management System</w:t>
            </w:r>
          </w:p>
        </w:tc>
      </w:tr>
      <w:tr w:rsidR="00BF3769" w:rsidRPr="00AC5484" w:rsidTr="000D7B66">
        <w:tblPrEx>
          <w:shd w:val="clear" w:color="auto" w:fill="auto"/>
        </w:tblPrEx>
        <w:tc>
          <w:tcPr>
            <w:tcW w:w="2088" w:type="dxa"/>
          </w:tcPr>
          <w:p w:rsidR="00BF3769" w:rsidRPr="00270E54" w:rsidRDefault="00BF3769" w:rsidP="00270E54">
            <w:pPr>
              <w:rPr>
                <w:rFonts w:ascii="Times New Roman" w:hAnsi="Times New Roman" w:cs="Times New Roman"/>
                <w:sz w:val="20"/>
                <w:szCs w:val="20"/>
                <w14:textOutline w14:w="9525" w14:cap="rnd" w14:cmpd="sng" w14:algn="ctr">
                  <w14:noFill/>
                  <w14:prstDash w14:val="solid"/>
                  <w14:bevel/>
                </w14:textOutline>
              </w:rPr>
            </w:pPr>
            <w:r w:rsidRPr="00270E54">
              <w:rPr>
                <w:rFonts w:ascii="Times New Roman" w:hAnsi="Times New Roman" w:cs="Times New Roman"/>
                <w:sz w:val="20"/>
                <w:szCs w:val="20"/>
                <w14:textOutline w14:w="9525" w14:cap="rnd" w14:cmpd="sng" w14:algn="ctr">
                  <w14:noFill/>
                  <w14:prstDash w14:val="solid"/>
                  <w14:bevel/>
                </w14:textOutline>
              </w:rPr>
              <w:t>Client</w:t>
            </w:r>
          </w:p>
        </w:tc>
        <w:tc>
          <w:tcPr>
            <w:tcW w:w="450" w:type="dxa"/>
          </w:tcPr>
          <w:p w:rsidR="00BF3769" w:rsidRPr="00270E54" w:rsidRDefault="00BF3769" w:rsidP="00270E54">
            <w:pPr>
              <w:jc w:val="center"/>
              <w:rPr>
                <w:rFonts w:ascii="Times New Roman" w:hAnsi="Times New Roman" w:cs="Times New Roman"/>
                <w:sz w:val="20"/>
                <w:szCs w:val="20"/>
                <w14:textOutline w14:w="9525" w14:cap="rnd" w14:cmpd="sng" w14:algn="ctr">
                  <w14:noFill/>
                  <w14:prstDash w14:val="solid"/>
                  <w14:bevel/>
                </w14:textOutline>
              </w:rPr>
            </w:pPr>
            <w:r w:rsidRPr="00270E54">
              <w:rPr>
                <w:rFonts w:ascii="Times New Roman" w:hAnsi="Times New Roman" w:cs="Times New Roman"/>
                <w:sz w:val="20"/>
                <w:szCs w:val="20"/>
                <w14:textOutline w14:w="9525" w14:cap="rnd" w14:cmpd="sng" w14:algn="ctr">
                  <w14:noFill/>
                  <w14:prstDash w14:val="solid"/>
                  <w14:bevel/>
                </w14:textOutline>
              </w:rPr>
              <w:t>:</w:t>
            </w:r>
          </w:p>
        </w:tc>
        <w:tc>
          <w:tcPr>
            <w:tcW w:w="8478" w:type="dxa"/>
          </w:tcPr>
          <w:p w:rsidR="00BF3769" w:rsidRPr="00270E54" w:rsidRDefault="007210DF" w:rsidP="00270E54">
            <w:pPr>
              <w:rPr>
                <w:rFonts w:ascii="Times New Roman" w:hAnsi="Times New Roman" w:cs="Times New Roman"/>
                <w:sz w:val="20"/>
                <w:szCs w:val="20"/>
                <w14:textOutline w14:w="9525" w14:cap="rnd" w14:cmpd="sng" w14:algn="ctr">
                  <w14:noFill/>
                  <w14:prstDash w14:val="solid"/>
                  <w14:bevel/>
                </w14:textOutline>
              </w:rPr>
            </w:pPr>
            <w:r w:rsidRPr="00270E54">
              <w:rPr>
                <w:rFonts w:ascii="Times New Roman" w:hAnsi="Times New Roman" w:cs="Times New Roman"/>
                <w:sz w:val="20"/>
                <w:szCs w:val="20"/>
                <w14:textOutline w14:w="9525" w14:cap="rnd" w14:cmpd="sng" w14:algn="ctr">
                  <w14:noFill/>
                  <w14:prstDash w14:val="solid"/>
                  <w14:bevel/>
                </w14:textOutline>
              </w:rPr>
              <w:t>Clean Harbors</w:t>
            </w:r>
          </w:p>
        </w:tc>
      </w:tr>
      <w:tr w:rsidR="00BF3769" w:rsidRPr="00AC5484" w:rsidTr="00636ACF">
        <w:tblPrEx>
          <w:shd w:val="clear" w:color="auto" w:fill="auto"/>
        </w:tblPrEx>
        <w:trPr>
          <w:trHeight w:val="387"/>
        </w:trPr>
        <w:tc>
          <w:tcPr>
            <w:tcW w:w="2088" w:type="dxa"/>
          </w:tcPr>
          <w:p w:rsidR="00BF3769" w:rsidRPr="00270E54" w:rsidRDefault="00BF3769" w:rsidP="00270E54">
            <w:pPr>
              <w:rPr>
                <w:rFonts w:ascii="Times New Roman" w:hAnsi="Times New Roman" w:cs="Times New Roman"/>
                <w:sz w:val="20"/>
                <w:szCs w:val="20"/>
                <w14:textOutline w14:w="9525" w14:cap="rnd" w14:cmpd="sng" w14:algn="ctr">
                  <w14:noFill/>
                  <w14:prstDash w14:val="solid"/>
                  <w14:bevel/>
                </w14:textOutline>
              </w:rPr>
            </w:pPr>
            <w:r w:rsidRPr="00270E54">
              <w:rPr>
                <w:rFonts w:ascii="Times New Roman" w:hAnsi="Times New Roman" w:cs="Times New Roman"/>
                <w:sz w:val="20"/>
                <w:szCs w:val="20"/>
                <w14:textOutline w14:w="9525" w14:cap="rnd" w14:cmpd="sng" w14:algn="ctr">
                  <w14:noFill/>
                  <w14:prstDash w14:val="solid"/>
                  <w14:bevel/>
                </w14:textOutline>
              </w:rPr>
              <w:t>Environment</w:t>
            </w:r>
          </w:p>
        </w:tc>
        <w:tc>
          <w:tcPr>
            <w:tcW w:w="450" w:type="dxa"/>
          </w:tcPr>
          <w:p w:rsidR="00BF3769" w:rsidRPr="00270E54" w:rsidRDefault="00BF3769" w:rsidP="00270E54">
            <w:pPr>
              <w:jc w:val="center"/>
              <w:rPr>
                <w:rFonts w:ascii="Times New Roman" w:hAnsi="Times New Roman" w:cs="Times New Roman"/>
                <w:sz w:val="20"/>
                <w:szCs w:val="20"/>
                <w14:textOutline w14:w="9525" w14:cap="rnd" w14:cmpd="sng" w14:algn="ctr">
                  <w14:noFill/>
                  <w14:prstDash w14:val="solid"/>
                  <w14:bevel/>
                </w14:textOutline>
              </w:rPr>
            </w:pPr>
            <w:r w:rsidRPr="00270E54">
              <w:rPr>
                <w:rFonts w:ascii="Times New Roman" w:hAnsi="Times New Roman" w:cs="Times New Roman"/>
                <w:sz w:val="20"/>
                <w:szCs w:val="20"/>
                <w14:textOutline w14:w="9525" w14:cap="rnd" w14:cmpd="sng" w14:algn="ctr">
                  <w14:noFill/>
                  <w14:prstDash w14:val="solid"/>
                  <w14:bevel/>
                </w14:textOutline>
              </w:rPr>
              <w:t>:</w:t>
            </w:r>
          </w:p>
        </w:tc>
        <w:tc>
          <w:tcPr>
            <w:tcW w:w="8478" w:type="dxa"/>
          </w:tcPr>
          <w:p w:rsidR="00BF3769" w:rsidRPr="00270E54" w:rsidRDefault="00BF3769" w:rsidP="00270E54">
            <w:pPr>
              <w:rPr>
                <w:rFonts w:ascii="Times New Roman" w:hAnsi="Times New Roman" w:cs="Times New Roman"/>
                <w:sz w:val="20"/>
                <w:szCs w:val="20"/>
                <w14:textOutline w14:w="9525" w14:cap="rnd" w14:cmpd="sng" w14:algn="ctr">
                  <w14:noFill/>
                  <w14:prstDash w14:val="solid"/>
                  <w14:bevel/>
                </w14:textOutline>
              </w:rPr>
            </w:pPr>
            <w:r w:rsidRPr="00270E54">
              <w:rPr>
                <w:rFonts w:ascii="Times New Roman" w:hAnsi="Times New Roman" w:cs="Times New Roman"/>
                <w:sz w:val="20"/>
                <w:szCs w:val="20"/>
                <w14:textOutline w14:w="9525" w14:cap="rnd" w14:cmpd="sng" w14:algn="ctr">
                  <w14:noFill/>
                  <w14:prstDash w14:val="solid"/>
                  <w14:bevel/>
                </w14:textOutline>
              </w:rPr>
              <w:t xml:space="preserve">Dot net, </w:t>
            </w:r>
            <w:r w:rsidR="007210DF" w:rsidRPr="00270E54">
              <w:rPr>
                <w:rFonts w:ascii="Times New Roman" w:hAnsi="Times New Roman" w:cs="Times New Roman"/>
                <w:sz w:val="20"/>
                <w:szCs w:val="20"/>
                <w14:textOutline w14:w="9525" w14:cap="rnd" w14:cmpd="sng" w14:algn="ctr">
                  <w14:noFill/>
                  <w14:prstDash w14:val="solid"/>
                  <w14:bevel/>
                </w14:textOutline>
              </w:rPr>
              <w:t>Sql Server</w:t>
            </w:r>
          </w:p>
        </w:tc>
      </w:tr>
    </w:tbl>
    <w:p w:rsidR="000D7B66" w:rsidRDefault="00514B46" w:rsidP="00514B46">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The application deals with managing assets to achieve the greatest return and the process of monitoring and maintaining facilities providing the best possible service to users (appropriate for public infrastructure assets). Infrastructure asset management is the combination of management, financial, economic, engineering, and other practices applied to physical assets with the objective of providing the required level of service in the most cost-effective manner. It includes the management of the whole life cycle (design, construction, commissioning, operating, maintaining, repairing, modifying, replacing and decommissioning/disposal) of physical and infrastructure assets.</w:t>
      </w:r>
    </w:p>
    <w:p w:rsidR="00270E54" w:rsidRDefault="00270E54" w:rsidP="00514B46">
      <w:pPr>
        <w:spacing w:line="290" w:lineRule="exact"/>
        <w:contextualSpacing/>
        <w:rPr>
          <w:rFonts w:ascii="Times New Roman" w:hAnsi="Times New Roman" w:cs="Times New Roman"/>
          <w:bCs/>
          <w:sz w:val="20"/>
          <w:szCs w:val="20"/>
        </w:rPr>
      </w:pPr>
    </w:p>
    <w:p w:rsidR="00270E54" w:rsidRPr="00AC5484" w:rsidRDefault="00270E54" w:rsidP="00514B46">
      <w:pPr>
        <w:spacing w:line="290" w:lineRule="exact"/>
        <w:contextualSpacing/>
        <w:rPr>
          <w:rFonts w:ascii="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67"/>
        <w:gridCol w:w="445"/>
        <w:gridCol w:w="8288"/>
      </w:tblGrid>
      <w:tr w:rsidR="009232E3" w:rsidRPr="00AC5484" w:rsidTr="001E7106">
        <w:tc>
          <w:tcPr>
            <w:tcW w:w="10800" w:type="dxa"/>
            <w:gridSpan w:val="3"/>
            <w:shd w:val="clear" w:color="auto" w:fill="F2F2F2" w:themeFill="background1" w:themeFillShade="F2"/>
          </w:tcPr>
          <w:p w:rsidR="009232E3" w:rsidRPr="00AC5484" w:rsidRDefault="00B77ECD" w:rsidP="00AC5484">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14:textOutline w14:w="9525" w14:cap="rnd" w14:cmpd="sng" w14:algn="ctr">
                  <w14:noFill/>
                  <w14:prstDash w14:val="solid"/>
                  <w14:bevel/>
                </w14:textOutline>
              </w:rPr>
              <w:lastRenderedPageBreak/>
              <w:t>Project6</w:t>
            </w:r>
            <w:r w:rsidR="00AC5484">
              <w:rPr>
                <w:rFonts w:ascii="Times New Roman" w:hAnsi="Times New Roman" w:cs="Times New Roman"/>
                <w:b/>
                <w:sz w:val="20"/>
                <w:szCs w:val="20"/>
                <w14:textOutline w14:w="9525" w14:cap="rnd" w14:cmpd="sng" w14:algn="ctr">
                  <w14:noFill/>
                  <w14:prstDash w14:val="solid"/>
                  <w14:bevel/>
                </w14:textOutline>
              </w:rPr>
              <w:t xml:space="preserve">                                                                             </w:t>
            </w:r>
            <w:r w:rsidR="009232E3" w:rsidRPr="00AC5484">
              <w:rPr>
                <w:rFonts w:ascii="Times New Roman" w:hAnsi="Times New Roman" w:cs="Times New Roman"/>
                <w:b/>
                <w:sz w:val="20"/>
                <w:szCs w:val="20"/>
                <w14:textOutline w14:w="9525" w14:cap="rnd" w14:cmpd="sng" w14:algn="ctr">
                  <w14:noFill/>
                  <w14:prstDash w14:val="solid"/>
                  <w14:bevel/>
                </w14:textOutline>
              </w:rPr>
              <w:t>Retailer Perception</w:t>
            </w:r>
          </w:p>
        </w:tc>
      </w:tr>
      <w:tr w:rsidR="00BF3769" w:rsidRPr="00AC5484" w:rsidTr="001E7106">
        <w:tblPrEx>
          <w:shd w:val="clear" w:color="auto" w:fill="auto"/>
        </w:tblPrEx>
        <w:tc>
          <w:tcPr>
            <w:tcW w:w="2067" w:type="dxa"/>
          </w:tcPr>
          <w:p w:rsidR="00BF3769" w:rsidRPr="00AC5484" w:rsidRDefault="00BF3769"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Client</w:t>
            </w:r>
          </w:p>
        </w:tc>
        <w:tc>
          <w:tcPr>
            <w:tcW w:w="445"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288" w:type="dxa"/>
          </w:tcPr>
          <w:p w:rsidR="00BF3769" w:rsidRPr="00AC5484" w:rsidRDefault="00BF3769"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Procter and Gamble (P&amp;G)</w:t>
            </w:r>
          </w:p>
        </w:tc>
      </w:tr>
      <w:tr w:rsidR="00BF3769" w:rsidRPr="00AC5484" w:rsidTr="001E7106">
        <w:tblPrEx>
          <w:shd w:val="clear" w:color="auto" w:fill="auto"/>
        </w:tblPrEx>
        <w:trPr>
          <w:trHeight w:val="441"/>
        </w:trPr>
        <w:tc>
          <w:tcPr>
            <w:tcW w:w="2067" w:type="dxa"/>
          </w:tcPr>
          <w:p w:rsidR="00BF3769" w:rsidRPr="00AC5484" w:rsidRDefault="00BF3769"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Environment</w:t>
            </w:r>
          </w:p>
        </w:tc>
        <w:tc>
          <w:tcPr>
            <w:tcW w:w="445"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288" w:type="dxa"/>
          </w:tcPr>
          <w:p w:rsidR="00BF3769" w:rsidRPr="00AC5484" w:rsidRDefault="000D7B66"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SharePoint</w:t>
            </w:r>
            <w:r w:rsidR="00BF3769" w:rsidRPr="00AC5484">
              <w:rPr>
                <w:rFonts w:ascii="Times New Roman" w:hAnsi="Times New Roman" w:cs="Times New Roman"/>
                <w:sz w:val="20"/>
                <w:szCs w:val="20"/>
              </w:rPr>
              <w:t xml:space="preserve">                                                           </w:t>
            </w:r>
          </w:p>
        </w:tc>
      </w:tr>
    </w:tbl>
    <w:p w:rsidR="000D7B66" w:rsidRPr="00AC5484" w:rsidRDefault="00514B46" w:rsidP="00514B46">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The site will help the usage and drive more user acceptance of the reports across all regions thus enhancing the power of the customer teams to react to Retailer and Market responses to the P&amp;G products and other insights into shopper experience and brand equity.</w:t>
      </w:r>
      <w:r w:rsidR="00A14331" w:rsidRPr="00AC5484">
        <w:rPr>
          <w:rFonts w:ascii="Times New Roman" w:hAnsi="Times New Roman" w:cs="Times New Roman"/>
          <w:bCs/>
          <w:sz w:val="20"/>
          <w:szCs w:val="20"/>
        </w:rPr>
        <w:t xml:space="preserve"> </w:t>
      </w:r>
      <w:r w:rsidRPr="00AC5484">
        <w:rPr>
          <w:rFonts w:ascii="Times New Roman" w:hAnsi="Times New Roman" w:cs="Times New Roman"/>
          <w:bCs/>
          <w:sz w:val="20"/>
          <w:szCs w:val="20"/>
        </w:rPr>
        <w:t>P&amp;G is using a third-party vendor - Advantage Group to capture ‘Retailer Perception’ data based on preferred manufacturer benchmarking study. In this study, the Group sends out a survey with 35-40 questions to various retailers like Walmart, Target, Kroger, and so forth across the globe for P&amp;G and other manufacturers. Based on the data collected, the Group then generates certain reports and shares the same with P&amp;G Global team.</w:t>
      </w:r>
      <w:r w:rsidR="00A14331" w:rsidRPr="00AC5484">
        <w:rPr>
          <w:rFonts w:ascii="Times New Roman" w:hAnsi="Times New Roman" w:cs="Times New Roman"/>
          <w:bCs/>
          <w:sz w:val="20"/>
          <w:szCs w:val="20"/>
        </w:rPr>
        <w:t xml:space="preserve"> </w:t>
      </w:r>
      <w:r w:rsidRPr="00AC5484">
        <w:rPr>
          <w:rFonts w:ascii="Times New Roman" w:hAnsi="Times New Roman" w:cs="Times New Roman"/>
          <w:bCs/>
          <w:sz w:val="20"/>
          <w:szCs w:val="20"/>
        </w:rPr>
        <w:t xml:space="preserve">P&amp;G requires a central repository to store and review all these reports. The primary objective of this is to provide a one-stop shop where reports can be easily grouped and organized by market/team, and made available to authorized P&amp;G users.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67"/>
        <w:gridCol w:w="445"/>
        <w:gridCol w:w="8288"/>
      </w:tblGrid>
      <w:tr w:rsidR="009232E3" w:rsidRPr="00AC5484" w:rsidTr="00221F03">
        <w:tc>
          <w:tcPr>
            <w:tcW w:w="11016" w:type="dxa"/>
            <w:gridSpan w:val="3"/>
            <w:shd w:val="clear" w:color="auto" w:fill="F2F2F2" w:themeFill="background1" w:themeFillShade="F2"/>
          </w:tcPr>
          <w:p w:rsidR="009232E3" w:rsidRPr="00AC5484" w:rsidRDefault="00B77ECD" w:rsidP="00AC5484">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14:textOutline w14:w="9525" w14:cap="rnd" w14:cmpd="sng" w14:algn="ctr">
                  <w14:noFill/>
                  <w14:prstDash w14:val="solid"/>
                  <w14:bevel/>
                </w14:textOutline>
              </w:rPr>
              <w:t>Project7</w:t>
            </w:r>
            <w:r w:rsidR="00AC5484">
              <w:rPr>
                <w:rFonts w:ascii="Times New Roman" w:hAnsi="Times New Roman" w:cs="Times New Roman"/>
                <w:b/>
                <w:sz w:val="20"/>
                <w:szCs w:val="20"/>
                <w14:textOutline w14:w="9525" w14:cap="rnd" w14:cmpd="sng" w14:algn="ctr">
                  <w14:noFill/>
                  <w14:prstDash w14:val="solid"/>
                  <w14:bevel/>
                </w14:textOutline>
              </w:rPr>
              <w:t xml:space="preserve">                                             </w:t>
            </w:r>
            <w:r w:rsidR="00270E54">
              <w:rPr>
                <w:rFonts w:ascii="Times New Roman" w:hAnsi="Times New Roman" w:cs="Times New Roman"/>
                <w:b/>
                <w:sz w:val="20"/>
                <w:szCs w:val="20"/>
                <w14:textOutline w14:w="9525" w14:cap="rnd" w14:cmpd="sng" w14:algn="ctr">
                  <w14:noFill/>
                  <w14:prstDash w14:val="solid"/>
                  <w14:bevel/>
                </w14:textOutline>
              </w:rPr>
              <w:t xml:space="preserve">                     </w:t>
            </w:r>
            <w:r w:rsidR="009232E3" w:rsidRPr="00AC5484">
              <w:rPr>
                <w:rFonts w:ascii="Times New Roman" w:hAnsi="Times New Roman" w:cs="Times New Roman"/>
                <w:b/>
                <w:sz w:val="20"/>
                <w:szCs w:val="20"/>
                <w14:textOutline w14:w="9525" w14:cap="rnd" w14:cmpd="sng" w14:algn="ctr">
                  <w14:noFill/>
                  <w14:prstDash w14:val="solid"/>
                  <w14:bevel/>
                </w14:textOutline>
              </w:rPr>
              <w:t>Policy Management</w:t>
            </w:r>
          </w:p>
        </w:tc>
      </w:tr>
      <w:tr w:rsidR="00BF3769" w:rsidRPr="00AC5484" w:rsidTr="000D7B66">
        <w:tblPrEx>
          <w:shd w:val="clear" w:color="auto" w:fill="auto"/>
        </w:tblPrEx>
        <w:tc>
          <w:tcPr>
            <w:tcW w:w="2088" w:type="dxa"/>
          </w:tcPr>
          <w:p w:rsidR="00BF3769" w:rsidRPr="00AC5484" w:rsidRDefault="00BF3769"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Client</w:t>
            </w:r>
          </w:p>
        </w:tc>
        <w:tc>
          <w:tcPr>
            <w:tcW w:w="450"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478" w:type="dxa"/>
          </w:tcPr>
          <w:p w:rsidR="00BF3769" w:rsidRPr="00AC5484" w:rsidRDefault="007210DF"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 xml:space="preserve">Horizon Central Insurance Services                                              </w:t>
            </w:r>
          </w:p>
        </w:tc>
      </w:tr>
      <w:tr w:rsidR="00BF3769" w:rsidRPr="00AC5484" w:rsidTr="00636ACF">
        <w:tblPrEx>
          <w:shd w:val="clear" w:color="auto" w:fill="auto"/>
        </w:tblPrEx>
        <w:trPr>
          <w:trHeight w:val="378"/>
        </w:trPr>
        <w:tc>
          <w:tcPr>
            <w:tcW w:w="2088" w:type="dxa"/>
          </w:tcPr>
          <w:p w:rsidR="00BF3769" w:rsidRPr="00AC5484" w:rsidRDefault="00BF3769"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Environment</w:t>
            </w:r>
          </w:p>
        </w:tc>
        <w:tc>
          <w:tcPr>
            <w:tcW w:w="450"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478" w:type="dxa"/>
          </w:tcPr>
          <w:p w:rsidR="00BF3769" w:rsidRPr="00AC5484" w:rsidRDefault="007210DF"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J2EE, XML, Oracle10g</w:t>
            </w:r>
          </w:p>
        </w:tc>
      </w:tr>
    </w:tbl>
    <w:p w:rsidR="00270E54" w:rsidRDefault="00514B46" w:rsidP="00270E54">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Policy Management offers a set of applications designed to help insurance companies efficiently expedite their policies, billing, and claim requirements.</w:t>
      </w:r>
    </w:p>
    <w:p w:rsidR="00514B46" w:rsidRPr="00270E54" w:rsidRDefault="00514B46" w:rsidP="00270E54">
      <w:pPr>
        <w:pStyle w:val="ListParagraph"/>
        <w:numPr>
          <w:ilvl w:val="0"/>
          <w:numId w:val="10"/>
        </w:numPr>
        <w:spacing w:line="290" w:lineRule="exact"/>
        <w:rPr>
          <w:rFonts w:ascii="Times New Roman" w:hAnsi="Times New Roman" w:cs="Times New Roman"/>
          <w:bCs/>
          <w:sz w:val="20"/>
          <w:szCs w:val="20"/>
        </w:rPr>
      </w:pPr>
      <w:r w:rsidRPr="00270E54">
        <w:rPr>
          <w:rFonts w:ascii="Times New Roman" w:hAnsi="Times New Roman" w:cs="Times New Roman"/>
          <w:bCs/>
          <w:sz w:val="20"/>
          <w:szCs w:val="20"/>
        </w:rPr>
        <w:t>All the applications sit on top of a common platform.</w:t>
      </w:r>
    </w:p>
    <w:p w:rsidR="00514B46" w:rsidRPr="00AC5484" w:rsidRDefault="00514B46" w:rsidP="00270E54">
      <w:pPr>
        <w:pStyle w:val="ListParagraph"/>
        <w:numPr>
          <w:ilvl w:val="0"/>
          <w:numId w:val="10"/>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All the applications can operate standalone or optionally integrate with each other.</w:t>
      </w:r>
    </w:p>
    <w:p w:rsidR="00514B46" w:rsidRPr="00AC5484" w:rsidRDefault="00514B46" w:rsidP="00270E54">
      <w:pPr>
        <w:pStyle w:val="ListParagraph"/>
        <w:numPr>
          <w:ilvl w:val="0"/>
          <w:numId w:val="10"/>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Policy Center is designed to issue, modify, and maintain data about policies.</w:t>
      </w:r>
    </w:p>
    <w:p w:rsidR="00514B46" w:rsidRPr="00AC5484" w:rsidRDefault="00514B46" w:rsidP="00270E54">
      <w:pPr>
        <w:pStyle w:val="ListParagraph"/>
        <w:numPr>
          <w:ilvl w:val="0"/>
          <w:numId w:val="10"/>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Billing Center is designed to issue &amp; track invoicing, premium payments for policies and commissions.</w:t>
      </w:r>
    </w:p>
    <w:p w:rsidR="0066586E" w:rsidRPr="00E9169A" w:rsidRDefault="00514B46" w:rsidP="00270E54">
      <w:pPr>
        <w:pStyle w:val="ListParagraph"/>
        <w:numPr>
          <w:ilvl w:val="0"/>
          <w:numId w:val="10"/>
        </w:numPr>
        <w:spacing w:line="290" w:lineRule="exact"/>
        <w:rPr>
          <w:rFonts w:ascii="Times New Roman" w:hAnsi="Times New Roman" w:cs="Times New Roman"/>
          <w:b/>
          <w:sz w:val="20"/>
          <w:szCs w:val="20"/>
          <w:u w:val="single"/>
        </w:rPr>
      </w:pPr>
      <w:r w:rsidRPr="00AC5484">
        <w:rPr>
          <w:rFonts w:ascii="Times New Roman" w:hAnsi="Times New Roman" w:cs="Times New Roman"/>
          <w:bCs/>
          <w:sz w:val="20"/>
          <w:szCs w:val="20"/>
        </w:rPr>
        <w:t>Claim Center is designed to manage the process of reporting, verifying, and making payments on claims against a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68"/>
        <w:gridCol w:w="445"/>
        <w:gridCol w:w="8287"/>
      </w:tblGrid>
      <w:tr w:rsidR="009232E3" w:rsidRPr="00AC5484" w:rsidTr="00221F03">
        <w:tc>
          <w:tcPr>
            <w:tcW w:w="11016" w:type="dxa"/>
            <w:gridSpan w:val="3"/>
            <w:shd w:val="clear" w:color="auto" w:fill="F2F2F2" w:themeFill="background1" w:themeFillShade="F2"/>
          </w:tcPr>
          <w:p w:rsidR="009232E3" w:rsidRPr="00AC5484" w:rsidRDefault="00B77ECD" w:rsidP="00AC5484">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14:textOutline w14:w="9525" w14:cap="rnd" w14:cmpd="sng" w14:algn="ctr">
                  <w14:noFill/>
                  <w14:prstDash w14:val="solid"/>
                  <w14:bevel/>
                </w14:textOutline>
              </w:rPr>
              <w:t>Project8</w:t>
            </w:r>
            <w:r w:rsidR="00AC5484">
              <w:rPr>
                <w:rFonts w:ascii="Times New Roman" w:hAnsi="Times New Roman" w:cs="Times New Roman"/>
                <w:b/>
                <w:sz w:val="20"/>
                <w:szCs w:val="20"/>
                <w14:textOutline w14:w="9525" w14:cap="rnd" w14:cmpd="sng" w14:algn="ctr">
                  <w14:noFill/>
                  <w14:prstDash w14:val="solid"/>
                  <w14:bevel/>
                </w14:textOutline>
              </w:rPr>
              <w:t xml:space="preserve">                                              </w:t>
            </w:r>
            <w:r w:rsidR="00270E54">
              <w:rPr>
                <w:rFonts w:ascii="Times New Roman" w:hAnsi="Times New Roman" w:cs="Times New Roman"/>
                <w:b/>
                <w:sz w:val="20"/>
                <w:szCs w:val="20"/>
                <w14:textOutline w14:w="9525" w14:cap="rnd" w14:cmpd="sng" w14:algn="ctr">
                  <w14:noFill/>
                  <w14:prstDash w14:val="solid"/>
                  <w14:bevel/>
                </w14:textOutline>
              </w:rPr>
              <w:t xml:space="preserve">                      </w:t>
            </w:r>
            <w:r w:rsidR="00AC5484">
              <w:rPr>
                <w:rFonts w:ascii="Times New Roman" w:hAnsi="Times New Roman" w:cs="Times New Roman"/>
                <w:b/>
                <w:sz w:val="20"/>
                <w:szCs w:val="20"/>
                <w14:textOutline w14:w="9525" w14:cap="rnd" w14:cmpd="sng" w14:algn="ctr">
                  <w14:noFill/>
                  <w14:prstDash w14:val="solid"/>
                  <w14:bevel/>
                </w14:textOutline>
              </w:rPr>
              <w:t xml:space="preserve"> </w:t>
            </w:r>
            <w:r w:rsidR="009232E3" w:rsidRPr="00AC5484">
              <w:rPr>
                <w:rFonts w:ascii="Times New Roman" w:hAnsi="Times New Roman" w:cs="Times New Roman"/>
                <w:b/>
                <w:sz w:val="20"/>
                <w:szCs w:val="20"/>
                <w14:textOutline w14:w="9525" w14:cap="rnd" w14:cmpd="sng" w14:algn="ctr">
                  <w14:noFill/>
                  <w14:prstDash w14:val="solid"/>
                  <w14:bevel/>
                </w14:textOutline>
              </w:rPr>
              <w:t>Trip Compare</w:t>
            </w:r>
          </w:p>
        </w:tc>
      </w:tr>
      <w:tr w:rsidR="00BF3769" w:rsidRPr="00AC5484" w:rsidTr="000D7B66">
        <w:tblPrEx>
          <w:shd w:val="clear" w:color="auto" w:fill="auto"/>
        </w:tblPrEx>
        <w:tc>
          <w:tcPr>
            <w:tcW w:w="2088" w:type="dxa"/>
          </w:tcPr>
          <w:p w:rsidR="00BF3769" w:rsidRPr="00AC5484" w:rsidRDefault="00BF3769"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Client</w:t>
            </w:r>
          </w:p>
        </w:tc>
        <w:tc>
          <w:tcPr>
            <w:tcW w:w="450"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478" w:type="dxa"/>
          </w:tcPr>
          <w:p w:rsidR="00BF3769" w:rsidRPr="00AC5484" w:rsidRDefault="007210DF"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 xml:space="preserve">Trip Compare (UK)                                                                                      </w:t>
            </w:r>
          </w:p>
        </w:tc>
      </w:tr>
      <w:tr w:rsidR="00BF3769" w:rsidRPr="00AC5484" w:rsidTr="00636ACF">
        <w:tblPrEx>
          <w:shd w:val="clear" w:color="auto" w:fill="auto"/>
        </w:tblPrEx>
        <w:trPr>
          <w:trHeight w:val="423"/>
        </w:trPr>
        <w:tc>
          <w:tcPr>
            <w:tcW w:w="2088" w:type="dxa"/>
          </w:tcPr>
          <w:p w:rsidR="00BF3769" w:rsidRPr="00AC5484" w:rsidRDefault="00BF3769"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Environment</w:t>
            </w:r>
          </w:p>
        </w:tc>
        <w:tc>
          <w:tcPr>
            <w:tcW w:w="450" w:type="dxa"/>
          </w:tcPr>
          <w:p w:rsidR="00BF3769" w:rsidRPr="00AC5484" w:rsidRDefault="00BF3769"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478" w:type="dxa"/>
          </w:tcPr>
          <w:p w:rsidR="00BF3769" w:rsidRPr="00AC5484" w:rsidRDefault="007210DF"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 xml:space="preserve">Asp.net, C#.net, Ajax.net, Java script                                            </w:t>
            </w:r>
          </w:p>
        </w:tc>
      </w:tr>
    </w:tbl>
    <w:p w:rsidR="009232E3" w:rsidRPr="00E9169A" w:rsidRDefault="00636ACF" w:rsidP="00E9169A">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T</w:t>
      </w:r>
      <w:r w:rsidR="00514B46" w:rsidRPr="00AC5484">
        <w:rPr>
          <w:rFonts w:ascii="Times New Roman" w:hAnsi="Times New Roman" w:cs="Times New Roman"/>
          <w:bCs/>
          <w:sz w:val="20"/>
          <w:szCs w:val="20"/>
        </w:rPr>
        <w:t xml:space="preserve">ripcompare.co.uk provides the fastest way to compare airline ticket prices, Hotels, Travel, Insurance, Boating holidays, Villas, Cottages, parks from the leading travel websites on the Internet. Simply enter your details and get the result for number of websites across the </w:t>
      </w:r>
      <w:r w:rsidR="00E9169A" w:rsidRPr="00AC5484">
        <w:rPr>
          <w:rFonts w:ascii="Times New Roman" w:hAnsi="Times New Roman" w:cs="Times New Roman"/>
          <w:bCs/>
          <w:sz w:val="20"/>
          <w:szCs w:val="20"/>
        </w:rPr>
        <w:t>globe. Trip</w:t>
      </w:r>
      <w:r w:rsidR="00514B46" w:rsidRPr="00AC5484">
        <w:rPr>
          <w:rFonts w:ascii="Times New Roman" w:hAnsi="Times New Roman" w:cs="Times New Roman"/>
          <w:bCs/>
          <w:sz w:val="20"/>
          <w:szCs w:val="20"/>
        </w:rPr>
        <w:t xml:space="preserve"> compare does not have </w:t>
      </w:r>
      <w:r w:rsidR="00E9169A">
        <w:rPr>
          <w:rFonts w:ascii="Times New Roman" w:hAnsi="Times New Roman" w:cs="Times New Roman"/>
          <w:bCs/>
          <w:sz w:val="20"/>
          <w:szCs w:val="20"/>
        </w:rPr>
        <w:t>any database;</w:t>
      </w:r>
      <w:r w:rsidR="00514B46" w:rsidRPr="00AC5484">
        <w:rPr>
          <w:rFonts w:ascii="Times New Roman" w:hAnsi="Times New Roman" w:cs="Times New Roman"/>
          <w:bCs/>
          <w:sz w:val="20"/>
          <w:szCs w:val="20"/>
        </w:rPr>
        <w:t xml:space="preserve"> all the dynamic data is provided by the paid web services. If a user book's a holiday using trip compare the site admin will be credited with certain amount.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67"/>
        <w:gridCol w:w="446"/>
        <w:gridCol w:w="8287"/>
      </w:tblGrid>
      <w:tr w:rsidR="00AC5484" w:rsidRPr="00AC5484" w:rsidTr="00221F03">
        <w:tc>
          <w:tcPr>
            <w:tcW w:w="11016" w:type="dxa"/>
            <w:gridSpan w:val="3"/>
            <w:shd w:val="clear" w:color="auto" w:fill="F2F2F2" w:themeFill="background1" w:themeFillShade="F2"/>
          </w:tcPr>
          <w:p w:rsidR="00AC5484" w:rsidRPr="00AC5484" w:rsidRDefault="00B77ECD" w:rsidP="00AC5484">
            <w:pPr>
              <w:rPr>
                <w:rFonts w:ascii="Times New Roman" w:hAnsi="Times New Roman" w:cs="Times New Roman"/>
                <w:b/>
                <w:sz w:val="20"/>
                <w:szCs w:val="20"/>
                <w14:textOutline w14:w="9525" w14:cap="rnd" w14:cmpd="sng" w14:algn="ctr">
                  <w14:noFill/>
                  <w14:prstDash w14:val="solid"/>
                  <w14:bevel/>
                </w14:textOutline>
              </w:rPr>
            </w:pPr>
            <w:r>
              <w:rPr>
                <w:rFonts w:ascii="Times New Roman" w:hAnsi="Times New Roman" w:cs="Times New Roman"/>
                <w:b/>
                <w:sz w:val="20"/>
                <w:szCs w:val="20"/>
                <w14:textOutline w14:w="9525" w14:cap="rnd" w14:cmpd="sng" w14:algn="ctr">
                  <w14:noFill/>
                  <w14:prstDash w14:val="solid"/>
                  <w14:bevel/>
                </w14:textOutline>
              </w:rPr>
              <w:t>Project9</w:t>
            </w:r>
            <w:r w:rsidR="00AC5484">
              <w:rPr>
                <w:rFonts w:ascii="Times New Roman" w:hAnsi="Times New Roman" w:cs="Times New Roman"/>
                <w:b/>
                <w:sz w:val="20"/>
                <w:szCs w:val="20"/>
                <w14:textOutline w14:w="9525" w14:cap="rnd" w14:cmpd="sng" w14:algn="ctr">
                  <w14:noFill/>
                  <w14:prstDash w14:val="solid"/>
                  <w14:bevel/>
                </w14:textOutline>
              </w:rPr>
              <w:t xml:space="preserve">                                              </w:t>
            </w:r>
            <w:r w:rsidR="00270E54">
              <w:rPr>
                <w:rFonts w:ascii="Times New Roman" w:hAnsi="Times New Roman" w:cs="Times New Roman"/>
                <w:b/>
                <w:sz w:val="20"/>
                <w:szCs w:val="20"/>
                <w14:textOutline w14:w="9525" w14:cap="rnd" w14:cmpd="sng" w14:algn="ctr">
                  <w14:noFill/>
                  <w14:prstDash w14:val="solid"/>
                  <w14:bevel/>
                </w14:textOutline>
              </w:rPr>
              <w:t xml:space="preserve">                      </w:t>
            </w:r>
            <w:r w:rsidR="00AC5484" w:rsidRPr="00AC5484">
              <w:rPr>
                <w:rFonts w:ascii="Times New Roman" w:hAnsi="Times New Roman" w:cs="Times New Roman"/>
                <w:b/>
                <w:sz w:val="20"/>
                <w:szCs w:val="20"/>
                <w14:textOutline w14:w="9525" w14:cap="rnd" w14:cmpd="sng" w14:algn="ctr">
                  <w14:noFill/>
                  <w14:prstDash w14:val="solid"/>
                  <w14:bevel/>
                </w14:textOutline>
              </w:rPr>
              <w:t>HR Management</w:t>
            </w:r>
          </w:p>
        </w:tc>
      </w:tr>
      <w:tr w:rsidR="00AC5484" w:rsidRPr="00AC5484" w:rsidTr="00221F03">
        <w:tblPrEx>
          <w:shd w:val="clear" w:color="auto" w:fill="auto"/>
        </w:tblPrEx>
        <w:tc>
          <w:tcPr>
            <w:tcW w:w="2088" w:type="dxa"/>
          </w:tcPr>
          <w:p w:rsidR="00AC5484" w:rsidRPr="00AC5484" w:rsidRDefault="00AC5484"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Client</w:t>
            </w:r>
          </w:p>
        </w:tc>
        <w:tc>
          <w:tcPr>
            <w:tcW w:w="450" w:type="dxa"/>
          </w:tcPr>
          <w:p w:rsidR="00AC5484" w:rsidRPr="00AC5484" w:rsidRDefault="00AC5484"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478" w:type="dxa"/>
          </w:tcPr>
          <w:p w:rsidR="00AC5484" w:rsidRPr="00AC5484" w:rsidRDefault="00AC5484"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Kaktus</w:t>
            </w:r>
          </w:p>
        </w:tc>
      </w:tr>
      <w:tr w:rsidR="00AC5484" w:rsidRPr="00AC5484" w:rsidTr="00221F03">
        <w:tblPrEx>
          <w:shd w:val="clear" w:color="auto" w:fill="auto"/>
        </w:tblPrEx>
        <w:trPr>
          <w:trHeight w:val="423"/>
        </w:trPr>
        <w:tc>
          <w:tcPr>
            <w:tcW w:w="2088" w:type="dxa"/>
          </w:tcPr>
          <w:p w:rsidR="00AC5484" w:rsidRPr="00AC5484" w:rsidRDefault="00AC5484"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Environment</w:t>
            </w:r>
          </w:p>
        </w:tc>
        <w:tc>
          <w:tcPr>
            <w:tcW w:w="450" w:type="dxa"/>
          </w:tcPr>
          <w:p w:rsidR="00AC5484" w:rsidRPr="00AC5484" w:rsidRDefault="00AC5484" w:rsidP="00221F03">
            <w:pPr>
              <w:spacing w:line="290" w:lineRule="exact"/>
              <w:contextualSpacing/>
              <w:jc w:val="center"/>
              <w:rPr>
                <w:rFonts w:ascii="Times New Roman" w:hAnsi="Times New Roman" w:cs="Times New Roman"/>
                <w:bCs/>
                <w:sz w:val="20"/>
                <w:szCs w:val="20"/>
              </w:rPr>
            </w:pPr>
            <w:r w:rsidRPr="00AC5484">
              <w:rPr>
                <w:rFonts w:ascii="Times New Roman" w:hAnsi="Times New Roman" w:cs="Times New Roman"/>
                <w:bCs/>
                <w:sz w:val="20"/>
                <w:szCs w:val="20"/>
              </w:rPr>
              <w:t>:</w:t>
            </w:r>
          </w:p>
        </w:tc>
        <w:tc>
          <w:tcPr>
            <w:tcW w:w="8478" w:type="dxa"/>
          </w:tcPr>
          <w:p w:rsidR="00AC5484" w:rsidRPr="00AC5484" w:rsidRDefault="00AC5484" w:rsidP="00221F03">
            <w:pPr>
              <w:spacing w:line="290" w:lineRule="exact"/>
              <w:contextualSpacing/>
              <w:rPr>
                <w:rFonts w:ascii="Times New Roman" w:hAnsi="Times New Roman" w:cs="Times New Roman"/>
                <w:bCs/>
                <w:sz w:val="20"/>
                <w:szCs w:val="20"/>
              </w:rPr>
            </w:pPr>
            <w:r w:rsidRPr="00AC5484">
              <w:rPr>
                <w:rFonts w:ascii="Times New Roman" w:hAnsi="Times New Roman" w:cs="Times New Roman"/>
                <w:sz w:val="20"/>
                <w:szCs w:val="20"/>
              </w:rPr>
              <w:t xml:space="preserve">C#.net, Asp.net, Ado.net, SQL Server                                            </w:t>
            </w:r>
          </w:p>
        </w:tc>
      </w:tr>
    </w:tbl>
    <w:p w:rsidR="00AC5484" w:rsidRPr="00AC5484" w:rsidRDefault="00AC5484" w:rsidP="00AC5484">
      <w:pPr>
        <w:spacing w:line="290" w:lineRule="exact"/>
        <w:contextualSpacing/>
        <w:rPr>
          <w:rFonts w:ascii="Times New Roman" w:hAnsi="Times New Roman" w:cs="Times New Roman"/>
          <w:bCs/>
          <w:sz w:val="20"/>
          <w:szCs w:val="20"/>
        </w:rPr>
      </w:pPr>
      <w:r w:rsidRPr="00AC5484">
        <w:rPr>
          <w:rFonts w:ascii="Times New Roman" w:hAnsi="Times New Roman" w:cs="Times New Roman"/>
          <w:bCs/>
          <w:sz w:val="20"/>
          <w:szCs w:val="20"/>
        </w:rPr>
        <w:t xml:space="preserve">HR Management is a windows based application. It has its own </w:t>
      </w:r>
      <w:r w:rsidR="00123B15" w:rsidRPr="00AC5484">
        <w:rPr>
          <w:rFonts w:ascii="Times New Roman" w:hAnsi="Times New Roman" w:cs="Times New Roman"/>
          <w:bCs/>
          <w:sz w:val="20"/>
          <w:szCs w:val="20"/>
        </w:rPr>
        <w:t>database, which</w:t>
      </w:r>
      <w:r w:rsidRPr="00AC5484">
        <w:rPr>
          <w:rFonts w:ascii="Times New Roman" w:hAnsi="Times New Roman" w:cs="Times New Roman"/>
          <w:bCs/>
          <w:sz w:val="20"/>
          <w:szCs w:val="20"/>
        </w:rPr>
        <w:t xml:space="preserve"> is interconnected to application. It consists of 7 modules which are interrelated to each other.</w:t>
      </w:r>
    </w:p>
    <w:p w:rsidR="00AC5484" w:rsidRPr="00AC5484" w:rsidRDefault="00AC5484" w:rsidP="00270E54">
      <w:pPr>
        <w:pStyle w:val="ListParagraph"/>
        <w:numPr>
          <w:ilvl w:val="0"/>
          <w:numId w:val="11"/>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Recruitment module stores the information of the candidates attended for interview and generates recruit id.</w:t>
      </w:r>
    </w:p>
    <w:p w:rsidR="00AC5484" w:rsidRPr="00AC5484" w:rsidRDefault="00AC5484" w:rsidP="00270E54">
      <w:pPr>
        <w:pStyle w:val="ListParagraph"/>
        <w:numPr>
          <w:ilvl w:val="0"/>
          <w:numId w:val="11"/>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Employee module generates employee id to new employees, helps to allocate designati</w:t>
      </w:r>
      <w:r w:rsidR="00214BA0">
        <w:rPr>
          <w:rFonts w:ascii="Times New Roman" w:hAnsi="Times New Roman" w:cs="Times New Roman"/>
          <w:bCs/>
          <w:sz w:val="20"/>
          <w:szCs w:val="20"/>
        </w:rPr>
        <w:t>on, salary to employees and</w:t>
      </w:r>
      <w:r w:rsidRPr="00AC5484">
        <w:rPr>
          <w:rFonts w:ascii="Times New Roman" w:hAnsi="Times New Roman" w:cs="Times New Roman"/>
          <w:bCs/>
          <w:sz w:val="20"/>
          <w:szCs w:val="20"/>
        </w:rPr>
        <w:t xml:space="preserve"> stores the information of fired employees.</w:t>
      </w:r>
    </w:p>
    <w:p w:rsidR="00AC5484" w:rsidRPr="00AC5484" w:rsidRDefault="00AC5484" w:rsidP="00270E54">
      <w:pPr>
        <w:pStyle w:val="ListParagraph"/>
        <w:numPr>
          <w:ilvl w:val="0"/>
          <w:numId w:val="11"/>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Masters module helps to create, edit the details of Department, Designation and Platform.</w:t>
      </w:r>
    </w:p>
    <w:p w:rsidR="00AC5484" w:rsidRPr="00AC5484" w:rsidRDefault="00AC5484" w:rsidP="00270E54">
      <w:pPr>
        <w:pStyle w:val="ListParagraph"/>
        <w:numPr>
          <w:ilvl w:val="0"/>
          <w:numId w:val="11"/>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Attendance module helps to enter, edit the attendance d</w:t>
      </w:r>
      <w:r w:rsidR="00214BA0">
        <w:rPr>
          <w:rFonts w:ascii="Times New Roman" w:hAnsi="Times New Roman" w:cs="Times New Roman"/>
          <w:bCs/>
          <w:sz w:val="20"/>
          <w:szCs w:val="20"/>
        </w:rPr>
        <w:t>etails of the employees and</w:t>
      </w:r>
      <w:r w:rsidRPr="00AC5484">
        <w:rPr>
          <w:rFonts w:ascii="Times New Roman" w:hAnsi="Times New Roman" w:cs="Times New Roman"/>
          <w:bCs/>
          <w:sz w:val="20"/>
          <w:szCs w:val="20"/>
        </w:rPr>
        <w:t xml:space="preserve"> contains the info of number of working days in a month.</w:t>
      </w:r>
    </w:p>
    <w:p w:rsidR="00AC5484" w:rsidRPr="00AC5484" w:rsidRDefault="00AC5484" w:rsidP="00270E54">
      <w:pPr>
        <w:pStyle w:val="ListParagraph"/>
        <w:numPr>
          <w:ilvl w:val="0"/>
          <w:numId w:val="11"/>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Network module helps to submit the type of problem and its description faced by an employee from HR to network engineer.</w:t>
      </w:r>
    </w:p>
    <w:p w:rsidR="00AC5484" w:rsidRPr="00AC5484" w:rsidRDefault="00AC5484" w:rsidP="00270E54">
      <w:pPr>
        <w:pStyle w:val="ListParagraph"/>
        <w:numPr>
          <w:ilvl w:val="0"/>
          <w:numId w:val="11"/>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Reports module consists of interview details, attendance details of the employees.</w:t>
      </w:r>
    </w:p>
    <w:p w:rsidR="00AC5484" w:rsidRPr="00AC5484" w:rsidRDefault="00AC5484" w:rsidP="00270E54">
      <w:pPr>
        <w:pStyle w:val="ListParagraph"/>
        <w:numPr>
          <w:ilvl w:val="0"/>
          <w:numId w:val="11"/>
        </w:numPr>
        <w:spacing w:line="290" w:lineRule="exact"/>
        <w:rPr>
          <w:rFonts w:ascii="Times New Roman" w:hAnsi="Times New Roman" w:cs="Times New Roman"/>
          <w:bCs/>
          <w:sz w:val="20"/>
          <w:szCs w:val="20"/>
        </w:rPr>
      </w:pPr>
      <w:r w:rsidRPr="00AC5484">
        <w:rPr>
          <w:rFonts w:ascii="Times New Roman" w:hAnsi="Times New Roman" w:cs="Times New Roman"/>
          <w:bCs/>
          <w:sz w:val="20"/>
          <w:szCs w:val="20"/>
        </w:rPr>
        <w:t>Settings module helps to create Mail id to new employee, view, update selected id, send mails to employees, and to change theme of the application.</w:t>
      </w:r>
    </w:p>
    <w:p w:rsidR="00AC5484" w:rsidRPr="00AC5484" w:rsidRDefault="00AC5484" w:rsidP="00D83FB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rFonts w:ascii="Times New Roman" w:hAnsi="Times New Roman" w:cs="Times New Roman"/>
          <w:sz w:val="20"/>
          <w:szCs w:val="20"/>
          <w14:textOutline w14:w="9525" w14:cap="rnd" w14:cmpd="sng" w14:algn="ctr">
            <w14:noFill/>
            <w14:prstDash w14:val="solid"/>
            <w14:bevel/>
          </w14:textOutline>
        </w:rPr>
      </w:pPr>
    </w:p>
    <w:sectPr w:rsidR="00AC5484" w:rsidRPr="00AC5484" w:rsidSect="00514B46">
      <w:pgSz w:w="12240" w:h="15840"/>
      <w:pgMar w:top="5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6F4" w:rsidRDefault="00F836F4" w:rsidP="00D83FBE">
      <w:pPr>
        <w:spacing w:after="0" w:line="240" w:lineRule="auto"/>
      </w:pPr>
      <w:r>
        <w:separator/>
      </w:r>
    </w:p>
  </w:endnote>
  <w:endnote w:type="continuationSeparator" w:id="0">
    <w:p w:rsidR="00F836F4" w:rsidRDefault="00F836F4" w:rsidP="00D8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6F4" w:rsidRDefault="00F836F4" w:rsidP="00D83FBE">
      <w:pPr>
        <w:spacing w:after="0" w:line="240" w:lineRule="auto"/>
      </w:pPr>
      <w:r>
        <w:separator/>
      </w:r>
    </w:p>
  </w:footnote>
  <w:footnote w:type="continuationSeparator" w:id="0">
    <w:p w:rsidR="00F836F4" w:rsidRDefault="00F836F4" w:rsidP="00D83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63E24982"/>
    <w:name w:val="WW8Num6"/>
    <w:lvl w:ilvl="0">
      <w:start w:val="1"/>
      <w:numFmt w:val="bullet"/>
      <w:lvlText w:val=""/>
      <w:lvlJc w:val="left"/>
      <w:pPr>
        <w:tabs>
          <w:tab w:val="num" w:pos="450"/>
        </w:tabs>
        <w:ind w:left="450" w:hanging="360"/>
      </w:pPr>
      <w:rPr>
        <w:rFonts w:ascii="Wingdings" w:hAnsi="Wingdings"/>
      </w:rPr>
    </w:lvl>
  </w:abstractNum>
  <w:abstractNum w:abstractNumId="1" w15:restartNumberingAfterBreak="0">
    <w:nsid w:val="00000005"/>
    <w:multiLevelType w:val="singleLevel"/>
    <w:tmpl w:val="00000005"/>
    <w:name w:val="WW8Num8"/>
    <w:lvl w:ilvl="0">
      <w:start w:val="1"/>
      <w:numFmt w:val="bullet"/>
      <w:lvlText w:val=""/>
      <w:lvlJc w:val="left"/>
      <w:pPr>
        <w:tabs>
          <w:tab w:val="num" w:pos="1080"/>
        </w:tabs>
        <w:ind w:left="1080" w:hanging="360"/>
      </w:pPr>
      <w:rPr>
        <w:rFonts w:ascii="Wingdings" w:hAnsi="Wingdings"/>
      </w:rPr>
    </w:lvl>
  </w:abstractNum>
  <w:abstractNum w:abstractNumId="2" w15:restartNumberingAfterBreak="0">
    <w:nsid w:val="010C4F77"/>
    <w:multiLevelType w:val="hybridMultilevel"/>
    <w:tmpl w:val="8CA8A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22855BA"/>
    <w:multiLevelType w:val="hybridMultilevel"/>
    <w:tmpl w:val="2398E2A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15:restartNumberingAfterBreak="0">
    <w:nsid w:val="2C766843"/>
    <w:multiLevelType w:val="hybridMultilevel"/>
    <w:tmpl w:val="4C70E5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17CC2"/>
    <w:multiLevelType w:val="hybridMultilevel"/>
    <w:tmpl w:val="657238E8"/>
    <w:lvl w:ilvl="0" w:tplc="94C6D2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804A0"/>
    <w:multiLevelType w:val="hybridMultilevel"/>
    <w:tmpl w:val="21BA28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81F1F"/>
    <w:multiLevelType w:val="hybridMultilevel"/>
    <w:tmpl w:val="598E34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41898"/>
    <w:multiLevelType w:val="hybridMultilevel"/>
    <w:tmpl w:val="6F4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C4378"/>
    <w:multiLevelType w:val="hybridMultilevel"/>
    <w:tmpl w:val="08D2D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934AD"/>
    <w:multiLevelType w:val="hybridMultilevel"/>
    <w:tmpl w:val="FF7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01836"/>
    <w:multiLevelType w:val="hybridMultilevel"/>
    <w:tmpl w:val="EFC8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4168"/>
    <w:multiLevelType w:val="hybridMultilevel"/>
    <w:tmpl w:val="ABB6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9"/>
  </w:num>
  <w:num w:numId="6">
    <w:abstractNumId w:val="5"/>
  </w:num>
  <w:num w:numId="7">
    <w:abstractNumId w:val="8"/>
  </w:num>
  <w:num w:numId="8">
    <w:abstractNumId w:val="12"/>
  </w:num>
  <w:num w:numId="9">
    <w:abstractNumId w:val="2"/>
  </w:num>
  <w:num w:numId="10">
    <w:abstractNumId w:val="11"/>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BE"/>
    <w:rsid w:val="000225F7"/>
    <w:rsid w:val="000B3B2A"/>
    <w:rsid w:val="000C5FBA"/>
    <w:rsid w:val="000D3700"/>
    <w:rsid w:val="000D7B66"/>
    <w:rsid w:val="00120FCB"/>
    <w:rsid w:val="00123B15"/>
    <w:rsid w:val="00145869"/>
    <w:rsid w:val="0018509C"/>
    <w:rsid w:val="001E7106"/>
    <w:rsid w:val="00214BA0"/>
    <w:rsid w:val="002460EE"/>
    <w:rsid w:val="002515C4"/>
    <w:rsid w:val="00270E54"/>
    <w:rsid w:val="002A3F17"/>
    <w:rsid w:val="002B7A3C"/>
    <w:rsid w:val="002C48D1"/>
    <w:rsid w:val="002D50A3"/>
    <w:rsid w:val="002E2B64"/>
    <w:rsid w:val="002F042D"/>
    <w:rsid w:val="00320516"/>
    <w:rsid w:val="003626DE"/>
    <w:rsid w:val="003D204C"/>
    <w:rsid w:val="003E75DF"/>
    <w:rsid w:val="00406C34"/>
    <w:rsid w:val="0042246A"/>
    <w:rsid w:val="0042391A"/>
    <w:rsid w:val="0049618B"/>
    <w:rsid w:val="004A5412"/>
    <w:rsid w:val="004E67A1"/>
    <w:rsid w:val="00514B46"/>
    <w:rsid w:val="00536F90"/>
    <w:rsid w:val="005D0061"/>
    <w:rsid w:val="00636ACF"/>
    <w:rsid w:val="00657315"/>
    <w:rsid w:val="0066586E"/>
    <w:rsid w:val="006B114B"/>
    <w:rsid w:val="006C565B"/>
    <w:rsid w:val="007210DF"/>
    <w:rsid w:val="007466C2"/>
    <w:rsid w:val="007937E1"/>
    <w:rsid w:val="007B45C7"/>
    <w:rsid w:val="007E0E8F"/>
    <w:rsid w:val="007E49B5"/>
    <w:rsid w:val="008A50D0"/>
    <w:rsid w:val="008B260E"/>
    <w:rsid w:val="008B50FD"/>
    <w:rsid w:val="008C3325"/>
    <w:rsid w:val="009232E3"/>
    <w:rsid w:val="00A14331"/>
    <w:rsid w:val="00A544E0"/>
    <w:rsid w:val="00A621FB"/>
    <w:rsid w:val="00A73913"/>
    <w:rsid w:val="00AC5484"/>
    <w:rsid w:val="00B77ECD"/>
    <w:rsid w:val="00B97CC0"/>
    <w:rsid w:val="00BA6E62"/>
    <w:rsid w:val="00BE401C"/>
    <w:rsid w:val="00BF3769"/>
    <w:rsid w:val="00C501D9"/>
    <w:rsid w:val="00CD76F8"/>
    <w:rsid w:val="00CF2509"/>
    <w:rsid w:val="00D618F6"/>
    <w:rsid w:val="00D83FBE"/>
    <w:rsid w:val="00D94EE0"/>
    <w:rsid w:val="00E60282"/>
    <w:rsid w:val="00E61665"/>
    <w:rsid w:val="00E9169A"/>
    <w:rsid w:val="00EC6A44"/>
    <w:rsid w:val="00ED7A2E"/>
    <w:rsid w:val="00F836F4"/>
    <w:rsid w:val="00F8430D"/>
    <w:rsid w:val="00F8743D"/>
    <w:rsid w:val="00F92CB8"/>
    <w:rsid w:val="00FB05EF"/>
    <w:rsid w:val="00FB114A"/>
    <w:rsid w:val="00FC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1CBB7"/>
  <w15:docId w15:val="{C4B0B562-0D58-4F91-8264-3FF6D2D3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 HPS Document,even Char Char,even Char"/>
    <w:basedOn w:val="Normal"/>
    <w:link w:val="HeaderChar"/>
    <w:uiPriority w:val="99"/>
    <w:unhideWhenUsed/>
    <w:rsid w:val="00D83FBE"/>
    <w:pPr>
      <w:tabs>
        <w:tab w:val="center" w:pos="4680"/>
        <w:tab w:val="right" w:pos="9360"/>
      </w:tabs>
      <w:spacing w:after="0" w:line="240" w:lineRule="auto"/>
    </w:pPr>
  </w:style>
  <w:style w:type="character" w:customStyle="1" w:styleId="HeaderChar">
    <w:name w:val="Header Char"/>
    <w:aliases w:val="h Char,Header - HPS Document Char,even Char Char Char,even Char Char1"/>
    <w:basedOn w:val="DefaultParagraphFont"/>
    <w:link w:val="Header"/>
    <w:uiPriority w:val="99"/>
    <w:rsid w:val="00D83FBE"/>
  </w:style>
  <w:style w:type="paragraph" w:styleId="Footer">
    <w:name w:val="footer"/>
    <w:basedOn w:val="Normal"/>
    <w:link w:val="FooterChar"/>
    <w:uiPriority w:val="99"/>
    <w:unhideWhenUsed/>
    <w:rsid w:val="00D83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FBE"/>
  </w:style>
  <w:style w:type="character" w:styleId="Hyperlink">
    <w:name w:val="Hyperlink"/>
    <w:rsid w:val="00D83FBE"/>
    <w:rPr>
      <w:color w:val="0000FF"/>
      <w:u w:val="single"/>
    </w:rPr>
  </w:style>
  <w:style w:type="table" w:styleId="TableGrid">
    <w:name w:val="Table Grid"/>
    <w:basedOn w:val="TableNormal"/>
    <w:uiPriority w:val="59"/>
    <w:rsid w:val="00D8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E401C"/>
    <w:pPr>
      <w:suppressAutoHyphens/>
      <w:spacing w:after="120" w:line="240" w:lineRule="auto"/>
      <w:ind w:left="360"/>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BE401C"/>
    <w:rPr>
      <w:rFonts w:ascii="Times New Roman" w:eastAsia="Times New Roman" w:hAnsi="Times New Roman" w:cs="Times New Roman"/>
      <w:sz w:val="16"/>
      <w:szCs w:val="16"/>
      <w:lang w:eastAsia="ar-SA"/>
    </w:rPr>
  </w:style>
  <w:style w:type="paragraph" w:styleId="ListParagraph">
    <w:name w:val="List Paragraph"/>
    <w:basedOn w:val="Normal"/>
    <w:uiPriority w:val="34"/>
    <w:qFormat/>
    <w:rsid w:val="00514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ankumar.vnv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B7F6-BFD3-4C9C-86F6-CCF90367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Pavankumar VNVS</dc:creator>
  <cp:lastModifiedBy>Pavan Kumar VATTI</cp:lastModifiedBy>
  <cp:revision>6</cp:revision>
  <dcterms:created xsi:type="dcterms:W3CDTF">2021-05-22T13:32:00Z</dcterms:created>
  <dcterms:modified xsi:type="dcterms:W3CDTF">2021-05-22T14:12:00Z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b88801-c92d-4a84-872d-04c797fba419_Enabled">
    <vt:lpwstr>True</vt:lpwstr>
  </property>
  <property fmtid="{D5CDD505-2E9C-101B-9397-08002B2CF9AE}" pid="3" name="MSIP_Label_25b88801-c92d-4a84-872d-04c797fba419_SiteId">
    <vt:lpwstr>d2f1ecb7-699d-4b24-b98a-10b7da69bf95</vt:lpwstr>
  </property>
  <property fmtid="{D5CDD505-2E9C-101B-9397-08002B2CF9AE}" pid="4" name="MSIP_Label_25b88801-c92d-4a84-872d-04c797fba419_Owner">
    <vt:lpwstr>pavan.v@veripark.com</vt:lpwstr>
  </property>
  <property fmtid="{D5CDD505-2E9C-101B-9397-08002B2CF9AE}" pid="5" name="MSIP_Label_25b88801-c92d-4a84-872d-04c797fba419_SetDate">
    <vt:lpwstr>2019-08-14T11:09:49.5367483Z</vt:lpwstr>
  </property>
  <property fmtid="{D5CDD505-2E9C-101B-9397-08002B2CF9AE}" pid="6" name="MSIP_Label_25b88801-c92d-4a84-872d-04c797fba419_Name">
    <vt:lpwstr>[S] Public</vt:lpwstr>
  </property>
  <property fmtid="{D5CDD505-2E9C-101B-9397-08002B2CF9AE}" pid="7" name="MSIP_Label_25b88801-c92d-4a84-872d-04c797fba419_Application">
    <vt:lpwstr>Microsoft Azure Information Protection</vt:lpwstr>
  </property>
  <property fmtid="{D5CDD505-2E9C-101B-9397-08002B2CF9AE}" pid="8" name="MSIP_Label_25b88801-c92d-4a84-872d-04c797fba419_Extended_MSFT_Method">
    <vt:lpwstr>Automatic</vt:lpwstr>
  </property>
  <property fmtid="{D5CDD505-2E9C-101B-9397-08002B2CF9AE}" pid="9" name="Sensitivity">
    <vt:lpwstr>[S] Public</vt:lpwstr>
  </property>
</Properties>
</file>