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7" w:rsidRDefault="00247227">
      <w:pPr>
        <w:spacing w:line="320" w:lineRule="atLeast"/>
        <w:rPr>
          <w:b/>
          <w:bCs/>
          <w:sz w:val="20"/>
          <w:szCs w:val="20"/>
        </w:rPr>
      </w:pPr>
    </w:p>
    <w:p w:rsidR="00247227" w:rsidRDefault="009F342F">
      <w:pPr>
        <w:spacing w:line="320" w:lineRule="atLeas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Nishit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Padhee</w:t>
      </w:r>
      <w:bookmarkStart w:id="0" w:name="_GoBack"/>
      <w:bookmarkEnd w:id="0"/>
      <w:proofErr w:type="spellEnd"/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r w:rsidR="007B48F1">
        <w:rPr>
          <w:sz w:val="20"/>
          <w:szCs w:val="20"/>
        </w:rPr>
        <w:t xml:space="preserve">+91 </w:t>
      </w:r>
      <w:r>
        <w:rPr>
          <w:sz w:val="20"/>
          <w:szCs w:val="20"/>
        </w:rPr>
        <w:t>9701865125</w:t>
      </w:r>
    </w:p>
    <w:p w:rsidR="00247227" w:rsidRDefault="00AB7EF2">
      <w:pPr>
        <w:spacing w:line="320" w:lineRule="atLeast"/>
        <w:rPr>
          <w:sz w:val="18"/>
          <w:szCs w:val="18"/>
        </w:rPr>
      </w:pPr>
      <w:r>
        <w:rPr>
          <w:sz w:val="20"/>
          <w:szCs w:val="20"/>
        </w:rPr>
        <w:t>Mailto: padhee.nishit@gmail.com</w:t>
      </w:r>
    </w:p>
    <w:p w:rsidR="00247227" w:rsidRDefault="00247227">
      <w:pPr>
        <w:spacing w:line="320" w:lineRule="atLeas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</w:t>
      </w:r>
    </w:p>
    <w:p w:rsidR="00247227" w:rsidRDefault="00247227">
      <w:pPr>
        <w:spacing w:line="320" w:lineRule="atLeast"/>
        <w:rPr>
          <w:sz w:val="18"/>
          <w:szCs w:val="18"/>
        </w:rPr>
      </w:pPr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color w:val="0000FF"/>
          <w:sz w:val="20"/>
          <w:szCs w:val="20"/>
        </w:rPr>
        <w:t>Objective</w:t>
      </w:r>
    </w:p>
    <w:p w:rsidR="00C7045F" w:rsidRPr="00C7045F" w:rsidRDefault="00C7045F" w:rsidP="00C7045F">
      <w:pPr>
        <w:spacing w:line="320" w:lineRule="atLeast"/>
        <w:rPr>
          <w:sz w:val="20"/>
          <w:szCs w:val="20"/>
        </w:rPr>
      </w:pPr>
      <w:r w:rsidRPr="00C7045F">
        <w:rPr>
          <w:sz w:val="20"/>
          <w:szCs w:val="20"/>
        </w:rPr>
        <w:t xml:space="preserve">An experienced </w:t>
      </w:r>
      <w:r w:rsidR="007B48F1">
        <w:rPr>
          <w:sz w:val="20"/>
          <w:szCs w:val="20"/>
        </w:rPr>
        <w:t xml:space="preserve">Senior </w:t>
      </w:r>
      <w:r w:rsidRPr="00C7045F">
        <w:rPr>
          <w:sz w:val="20"/>
          <w:szCs w:val="20"/>
        </w:rPr>
        <w:t xml:space="preserve">Technical Architect </w:t>
      </w:r>
      <w:r w:rsidR="007B48F1">
        <w:rPr>
          <w:sz w:val="20"/>
          <w:szCs w:val="20"/>
        </w:rPr>
        <w:t xml:space="preserve">in Oracle Technology </w:t>
      </w:r>
      <w:r w:rsidRPr="00C7045F">
        <w:rPr>
          <w:sz w:val="20"/>
          <w:szCs w:val="20"/>
        </w:rPr>
        <w:t xml:space="preserve">encompassing a wide range of skill set, roles and industry </w:t>
      </w:r>
      <w:r w:rsidR="007B48F1" w:rsidRPr="00C7045F">
        <w:rPr>
          <w:sz w:val="20"/>
          <w:szCs w:val="20"/>
        </w:rPr>
        <w:t>verticals. Build</w:t>
      </w:r>
      <w:r w:rsidRPr="00C7045F">
        <w:rPr>
          <w:sz w:val="20"/>
          <w:szCs w:val="20"/>
        </w:rPr>
        <w:t xml:space="preserve"> IT solution best </w:t>
      </w:r>
      <w:r w:rsidR="00CF2CA4" w:rsidRPr="00C7045F">
        <w:rPr>
          <w:sz w:val="20"/>
          <w:szCs w:val="20"/>
        </w:rPr>
        <w:t>practice</w:t>
      </w:r>
      <w:r w:rsidRPr="00C7045F">
        <w:rPr>
          <w:sz w:val="20"/>
          <w:szCs w:val="20"/>
        </w:rPr>
        <w:t xml:space="preserve"> for Manufacturing </w:t>
      </w:r>
      <w:r w:rsidR="00CF2CA4" w:rsidRPr="00C7045F">
        <w:rPr>
          <w:sz w:val="20"/>
          <w:szCs w:val="20"/>
        </w:rPr>
        <w:t>Industry</w:t>
      </w:r>
      <w:r w:rsidRPr="00C7045F">
        <w:rPr>
          <w:sz w:val="20"/>
          <w:szCs w:val="20"/>
        </w:rPr>
        <w:t xml:space="preserve"> with </w:t>
      </w:r>
      <w:r w:rsidR="00CF2CA4">
        <w:rPr>
          <w:sz w:val="20"/>
          <w:szCs w:val="20"/>
        </w:rPr>
        <w:t>cutting edge technology to enable</w:t>
      </w:r>
      <w:r w:rsidRPr="00C7045F">
        <w:rPr>
          <w:sz w:val="20"/>
          <w:szCs w:val="20"/>
        </w:rPr>
        <w:t xml:space="preserve"> Enterprise </w:t>
      </w:r>
      <w:r w:rsidR="00E3597D" w:rsidRPr="00C7045F">
        <w:rPr>
          <w:sz w:val="20"/>
          <w:szCs w:val="20"/>
        </w:rPr>
        <w:t>Solutio</w:t>
      </w:r>
      <w:r w:rsidR="00E3597D">
        <w:rPr>
          <w:sz w:val="20"/>
          <w:szCs w:val="20"/>
        </w:rPr>
        <w:t xml:space="preserve">n, </w:t>
      </w:r>
      <w:r w:rsidR="007B48F1">
        <w:rPr>
          <w:sz w:val="20"/>
          <w:szCs w:val="20"/>
        </w:rPr>
        <w:t>Mobility,</w:t>
      </w:r>
      <w:r w:rsidR="00CF2CA4">
        <w:rPr>
          <w:sz w:val="20"/>
          <w:szCs w:val="20"/>
        </w:rPr>
        <w:t xml:space="preserve"> </w:t>
      </w:r>
      <w:r w:rsidR="007B48F1">
        <w:rPr>
          <w:sz w:val="20"/>
          <w:szCs w:val="20"/>
        </w:rPr>
        <w:t>Cloud (SaaS and PaaS) and Business</w:t>
      </w:r>
      <w:r w:rsidR="00CF2CA4">
        <w:rPr>
          <w:sz w:val="20"/>
          <w:szCs w:val="20"/>
        </w:rPr>
        <w:t xml:space="preserve"> Analysis</w:t>
      </w:r>
      <w:r w:rsidRPr="00C7045F">
        <w:rPr>
          <w:sz w:val="20"/>
          <w:szCs w:val="20"/>
        </w:rPr>
        <w:t xml:space="preserve"> for Manufacturing Industry Solution.</w:t>
      </w:r>
    </w:p>
    <w:p w:rsidR="00247227" w:rsidRDefault="00247227">
      <w:pPr>
        <w:spacing w:line="320" w:lineRule="atLeast"/>
        <w:rPr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Roles and Responsibilities</w:t>
      </w: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Current </w:t>
      </w:r>
      <w:r w:rsidR="007B48F1">
        <w:rPr>
          <w:color w:val="0000FF"/>
          <w:sz w:val="20"/>
          <w:szCs w:val="20"/>
        </w:rPr>
        <w:t>Role:</w:t>
      </w:r>
      <w:r>
        <w:rPr>
          <w:color w:val="0000FF"/>
          <w:sz w:val="20"/>
          <w:szCs w:val="20"/>
        </w:rPr>
        <w:t xml:space="preserve"> </w:t>
      </w:r>
      <w:r w:rsidR="00FD0A22">
        <w:rPr>
          <w:sz w:val="20"/>
          <w:szCs w:val="20"/>
        </w:rPr>
        <w:t>Lead</w:t>
      </w:r>
      <w:r w:rsidR="007B48F1">
        <w:rPr>
          <w:sz w:val="20"/>
          <w:szCs w:val="20"/>
        </w:rPr>
        <w:t xml:space="preserve"> Technical Architect</w:t>
      </w:r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color w:val="0000FF"/>
          <w:sz w:val="20"/>
          <w:szCs w:val="20"/>
        </w:rPr>
        <w:t>Role Responsibilities</w:t>
      </w:r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>B</w:t>
      </w:r>
      <w:r w:rsidR="00CF2CA4">
        <w:rPr>
          <w:sz w:val="20"/>
          <w:szCs w:val="20"/>
        </w:rPr>
        <w:t>uilding solution in ITG</w:t>
      </w:r>
      <w:r w:rsidR="007B48F1">
        <w:rPr>
          <w:sz w:val="20"/>
          <w:szCs w:val="20"/>
        </w:rPr>
        <w:t xml:space="preserve"> (Innovation and Transformation Group)</w:t>
      </w:r>
      <w:r w:rsidR="00CF2CA4">
        <w:rPr>
          <w:sz w:val="20"/>
          <w:szCs w:val="20"/>
        </w:rPr>
        <w:t xml:space="preserve"> lab by establishing</w:t>
      </w:r>
      <w:r>
        <w:rPr>
          <w:sz w:val="20"/>
          <w:szCs w:val="20"/>
        </w:rPr>
        <w:t xml:space="preserve"> latest product offering from Oracle.</w:t>
      </w:r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Design </w:t>
      </w:r>
      <w:r w:rsidR="00CF2CA4">
        <w:rPr>
          <w:sz w:val="20"/>
          <w:szCs w:val="20"/>
        </w:rPr>
        <w:t xml:space="preserve">and develop </w:t>
      </w:r>
      <w:r>
        <w:rPr>
          <w:sz w:val="20"/>
          <w:szCs w:val="20"/>
        </w:rPr>
        <w:t xml:space="preserve">solutions to be used as best </w:t>
      </w:r>
      <w:r w:rsidR="00CF2CA4">
        <w:rPr>
          <w:sz w:val="20"/>
          <w:szCs w:val="20"/>
        </w:rPr>
        <w:t>practice</w:t>
      </w:r>
      <w:r>
        <w:rPr>
          <w:sz w:val="20"/>
          <w:szCs w:val="20"/>
        </w:rPr>
        <w:t xml:space="preserve"> across </w:t>
      </w:r>
      <w:r w:rsidR="00CF2CA4">
        <w:rPr>
          <w:sz w:val="20"/>
          <w:szCs w:val="20"/>
        </w:rPr>
        <w:t>Manufacturing</w:t>
      </w:r>
      <w:r>
        <w:rPr>
          <w:sz w:val="20"/>
          <w:szCs w:val="20"/>
        </w:rPr>
        <w:t xml:space="preserve"> Industry.</w:t>
      </w:r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>Define and Implementing Oracle VE</w:t>
      </w:r>
      <w:r w:rsidR="007B48F1">
        <w:rPr>
          <w:sz w:val="20"/>
          <w:szCs w:val="20"/>
        </w:rPr>
        <w:t xml:space="preserve"> (Value Engine)</w:t>
      </w:r>
      <w:r>
        <w:rPr>
          <w:sz w:val="20"/>
          <w:szCs w:val="20"/>
        </w:rPr>
        <w:t xml:space="preserve"> roadmap.</w:t>
      </w:r>
    </w:p>
    <w:p w:rsidR="007B48F1" w:rsidRDefault="00247227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>Building Ind</w:t>
      </w:r>
      <w:r w:rsidR="00CF2CA4">
        <w:rPr>
          <w:sz w:val="20"/>
          <w:szCs w:val="20"/>
        </w:rPr>
        <w:t>ustry ready Oracle Solution such as</w:t>
      </w:r>
      <w:r>
        <w:rPr>
          <w:sz w:val="20"/>
          <w:szCs w:val="20"/>
        </w:rPr>
        <w:t xml:space="preserve"> </w:t>
      </w:r>
    </w:p>
    <w:p w:rsidR="00247227" w:rsidRDefault="00247227" w:rsidP="007B48F1">
      <w:pPr>
        <w:pStyle w:val="ListParagraph"/>
        <w:numPr>
          <w:ilvl w:val="0"/>
          <w:numId w:val="1"/>
        </w:numPr>
        <w:spacing w:line="320" w:lineRule="atLeast"/>
        <w:rPr>
          <w:sz w:val="20"/>
          <w:szCs w:val="20"/>
        </w:rPr>
      </w:pPr>
      <w:r w:rsidRPr="007B48F1">
        <w:rPr>
          <w:sz w:val="20"/>
          <w:szCs w:val="20"/>
        </w:rPr>
        <w:t xml:space="preserve">Oracle Mobile apps for Mobility Solution to be used for </w:t>
      </w:r>
      <w:r w:rsidR="007B48F1" w:rsidRPr="007B48F1">
        <w:rPr>
          <w:sz w:val="20"/>
          <w:szCs w:val="20"/>
        </w:rPr>
        <w:t>Approval,</w:t>
      </w:r>
      <w:r w:rsidRPr="007B48F1">
        <w:rPr>
          <w:sz w:val="20"/>
          <w:szCs w:val="20"/>
        </w:rPr>
        <w:t xml:space="preserve"> </w:t>
      </w:r>
      <w:r w:rsidR="007B48F1" w:rsidRPr="007B48F1">
        <w:rPr>
          <w:sz w:val="20"/>
          <w:szCs w:val="20"/>
        </w:rPr>
        <w:t>Procurement,</w:t>
      </w:r>
      <w:r w:rsidRPr="007B48F1">
        <w:rPr>
          <w:sz w:val="20"/>
          <w:szCs w:val="20"/>
        </w:rPr>
        <w:t xml:space="preserve"> </w:t>
      </w:r>
      <w:r w:rsidR="007B48F1" w:rsidRPr="007B48F1">
        <w:rPr>
          <w:sz w:val="20"/>
          <w:szCs w:val="20"/>
        </w:rPr>
        <w:t>Finance,</w:t>
      </w:r>
      <w:r w:rsidRPr="007B48F1">
        <w:rPr>
          <w:sz w:val="20"/>
          <w:szCs w:val="20"/>
        </w:rPr>
        <w:t xml:space="preserve"> </w:t>
      </w:r>
      <w:r w:rsidR="007B48F1" w:rsidRPr="007B48F1">
        <w:rPr>
          <w:sz w:val="20"/>
          <w:szCs w:val="20"/>
        </w:rPr>
        <w:t>Ordering,</w:t>
      </w:r>
      <w:r w:rsidRPr="007B48F1">
        <w:rPr>
          <w:sz w:val="20"/>
          <w:szCs w:val="20"/>
        </w:rPr>
        <w:t xml:space="preserve"> </w:t>
      </w:r>
      <w:r w:rsidR="00C7045F" w:rsidRPr="007B48F1">
        <w:rPr>
          <w:sz w:val="20"/>
          <w:szCs w:val="20"/>
        </w:rPr>
        <w:t>Inventory</w:t>
      </w:r>
      <w:r w:rsidRPr="007B48F1">
        <w:rPr>
          <w:sz w:val="20"/>
          <w:szCs w:val="20"/>
        </w:rPr>
        <w:t xml:space="preserve"> tracking</w:t>
      </w:r>
      <w:r w:rsidR="00CF2CA4" w:rsidRPr="007B48F1">
        <w:rPr>
          <w:sz w:val="20"/>
          <w:szCs w:val="20"/>
        </w:rPr>
        <w:t xml:space="preserve"> </w:t>
      </w:r>
      <w:r w:rsidR="007B48F1" w:rsidRPr="007B48F1">
        <w:rPr>
          <w:sz w:val="20"/>
          <w:szCs w:val="20"/>
        </w:rPr>
        <w:t>process, Supply Chain Mobile Application.</w:t>
      </w:r>
    </w:p>
    <w:p w:rsidR="007B48F1" w:rsidRDefault="007B48F1" w:rsidP="007B48F1">
      <w:pPr>
        <w:pStyle w:val="ListParagraph"/>
        <w:numPr>
          <w:ilvl w:val="0"/>
          <w:numId w:val="1"/>
        </w:num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Pre-Configured Integration Accelerators using Oracle SOA Fusion Middleware to integrate Oracle / Non-Oracle Application best fitted for Manufacturing industry ( Oracle E-biz to OTM , </w:t>
      </w:r>
      <w:r w:rsidR="00734F8D">
        <w:rPr>
          <w:sz w:val="20"/>
          <w:szCs w:val="20"/>
        </w:rPr>
        <w:t xml:space="preserve">Oracle ERP </w:t>
      </w:r>
      <w:proofErr w:type="spellStart"/>
      <w:r w:rsidR="00734F8D">
        <w:rPr>
          <w:sz w:val="20"/>
          <w:szCs w:val="20"/>
        </w:rPr>
        <w:t>Ebiz</w:t>
      </w:r>
      <w:proofErr w:type="spellEnd"/>
      <w:r w:rsidR="00734F8D">
        <w:rPr>
          <w:sz w:val="20"/>
          <w:szCs w:val="20"/>
        </w:rPr>
        <w:t xml:space="preserve"> to Cloud SaaS applications like CPQ , ERP cloud , OTM cloud </w:t>
      </w:r>
      <w:proofErr w:type="spellStart"/>
      <w:r w:rsidR="00734F8D">
        <w:rPr>
          <w:sz w:val="20"/>
          <w:szCs w:val="20"/>
        </w:rPr>
        <w:t>etc</w:t>
      </w:r>
      <w:proofErr w:type="spellEnd"/>
      <w:r w:rsidR="00734F8D">
        <w:rPr>
          <w:sz w:val="20"/>
          <w:szCs w:val="20"/>
        </w:rPr>
        <w:t xml:space="preserve"> )</w:t>
      </w:r>
    </w:p>
    <w:p w:rsidR="00FD0A22" w:rsidRDefault="00FD0A22" w:rsidP="007B48F1">
      <w:pPr>
        <w:pStyle w:val="ListParagraph"/>
        <w:numPr>
          <w:ilvl w:val="0"/>
          <w:numId w:val="1"/>
        </w:num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Automated Migration Accelerator from On-premise to Cloud application with minimum or No Manual Efforts. </w:t>
      </w:r>
    </w:p>
    <w:p w:rsidR="008D4D68" w:rsidRPr="008D4D68" w:rsidRDefault="008D4D68" w:rsidP="008D4D68">
      <w:pPr>
        <w:pStyle w:val="ListParagraph"/>
        <w:numPr>
          <w:ilvl w:val="0"/>
          <w:numId w:val="1"/>
        </w:numPr>
        <w:spacing w:line="320" w:lineRule="atLeast"/>
        <w:rPr>
          <w:sz w:val="20"/>
          <w:szCs w:val="20"/>
        </w:rPr>
      </w:pPr>
      <w:r w:rsidRPr="008D4D68">
        <w:rPr>
          <w:sz w:val="20"/>
          <w:szCs w:val="20"/>
        </w:rPr>
        <w:t>Build Preconfigured Integration Accelerator for Cloud to Cloud and Cloud Co-existence using Oracle Cloud ICS (Integrated Cloud Service) Middleware PaaS.</w:t>
      </w:r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Establishing Oracle </w:t>
      </w:r>
      <w:r w:rsidR="00C7045F">
        <w:rPr>
          <w:sz w:val="20"/>
          <w:szCs w:val="20"/>
        </w:rPr>
        <w:t>critical</w:t>
      </w:r>
      <w:r>
        <w:rPr>
          <w:sz w:val="20"/>
          <w:szCs w:val="20"/>
        </w:rPr>
        <w:t xml:space="preserve"> Product like </w:t>
      </w:r>
      <w:r w:rsidR="00CF2CA4">
        <w:rPr>
          <w:sz w:val="20"/>
          <w:szCs w:val="20"/>
        </w:rPr>
        <w:t>OTM,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Demantra</w:t>
      </w:r>
      <w:proofErr w:type="spellEnd"/>
      <w:r>
        <w:rPr>
          <w:sz w:val="20"/>
          <w:szCs w:val="20"/>
        </w:rPr>
        <w:t xml:space="preserve"> and integrating them with Oracle </w:t>
      </w:r>
      <w:r w:rsidR="007B48F1">
        <w:rPr>
          <w:sz w:val="20"/>
          <w:szCs w:val="20"/>
        </w:rPr>
        <w:t xml:space="preserve">EBS latest version </w:t>
      </w:r>
      <w:proofErr w:type="gramStart"/>
      <w:r w:rsidR="007B48F1">
        <w:rPr>
          <w:sz w:val="20"/>
          <w:szCs w:val="20"/>
        </w:rPr>
        <w:t>( 12.2.7</w:t>
      </w:r>
      <w:proofErr w:type="gramEnd"/>
      <w:r>
        <w:rPr>
          <w:sz w:val="20"/>
          <w:szCs w:val="20"/>
        </w:rPr>
        <w:t>).</w:t>
      </w:r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>Establishing Oracle A</w:t>
      </w:r>
      <w:r w:rsidR="00634840">
        <w:rPr>
          <w:sz w:val="20"/>
          <w:szCs w:val="20"/>
        </w:rPr>
        <w:t xml:space="preserve">nalytical Product like </w:t>
      </w:r>
      <w:proofErr w:type="spellStart"/>
      <w:r w:rsidR="00634840">
        <w:rPr>
          <w:sz w:val="20"/>
          <w:szCs w:val="20"/>
        </w:rPr>
        <w:t>Endeca</w:t>
      </w:r>
      <w:proofErr w:type="spellEnd"/>
      <w:r w:rsidR="00CF2CA4">
        <w:rPr>
          <w:sz w:val="20"/>
          <w:szCs w:val="20"/>
        </w:rPr>
        <w:t xml:space="preserve">, </w:t>
      </w:r>
      <w:r>
        <w:rPr>
          <w:sz w:val="20"/>
          <w:szCs w:val="20"/>
        </w:rPr>
        <w:t>BI app and integrat</w:t>
      </w:r>
      <w:r w:rsidR="007B48F1">
        <w:rPr>
          <w:sz w:val="20"/>
          <w:szCs w:val="20"/>
        </w:rPr>
        <w:t>ing them with Oracle EBS (12.2.7</w:t>
      </w:r>
      <w:r>
        <w:rPr>
          <w:sz w:val="20"/>
          <w:szCs w:val="20"/>
        </w:rPr>
        <w:t>)</w:t>
      </w:r>
    </w:p>
    <w:p w:rsidR="00247227" w:rsidRDefault="00CF2CA4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>Experience</w:t>
      </w:r>
      <w:r w:rsidR="00247227">
        <w:rPr>
          <w:sz w:val="20"/>
          <w:szCs w:val="20"/>
        </w:rPr>
        <w:t xml:space="preserve"> Oracle product </w:t>
      </w:r>
      <w:r w:rsidR="00C7045F">
        <w:rPr>
          <w:sz w:val="20"/>
          <w:szCs w:val="20"/>
        </w:rPr>
        <w:t>upgradation</w:t>
      </w:r>
      <w:r w:rsidR="00247227">
        <w:rPr>
          <w:sz w:val="20"/>
          <w:szCs w:val="20"/>
        </w:rPr>
        <w:t xml:space="preserve"> process for EBS 12.1.3 to </w:t>
      </w:r>
      <w:proofErr w:type="gramStart"/>
      <w:r w:rsidR="00247227">
        <w:rPr>
          <w:sz w:val="20"/>
          <w:szCs w:val="20"/>
        </w:rPr>
        <w:t>12</w:t>
      </w:r>
      <w:r w:rsidR="007B48F1">
        <w:rPr>
          <w:sz w:val="20"/>
          <w:szCs w:val="20"/>
        </w:rPr>
        <w:t>.2.7</w:t>
      </w:r>
      <w:r w:rsidR="00FD0A22">
        <w:rPr>
          <w:sz w:val="20"/>
          <w:szCs w:val="20"/>
        </w:rPr>
        <w:t xml:space="preserve"> ,</w:t>
      </w:r>
      <w:proofErr w:type="gramEnd"/>
      <w:r w:rsidR="00FD0A22">
        <w:rPr>
          <w:sz w:val="20"/>
          <w:szCs w:val="20"/>
        </w:rPr>
        <w:t xml:space="preserve"> OTM 6.3 to 6.4 and transform the experience into Industry driven best practice.</w:t>
      </w:r>
    </w:p>
    <w:p w:rsidR="001F5CE4" w:rsidRDefault="001F5CE4" w:rsidP="001F5CE4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Establish Oracle SaaS </w:t>
      </w:r>
      <w:proofErr w:type="gramStart"/>
      <w:r>
        <w:rPr>
          <w:sz w:val="20"/>
          <w:szCs w:val="20"/>
        </w:rPr>
        <w:t>( ERP</w:t>
      </w:r>
      <w:proofErr w:type="gramEnd"/>
      <w:r>
        <w:rPr>
          <w:sz w:val="20"/>
          <w:szCs w:val="20"/>
        </w:rPr>
        <w:t xml:space="preserve"> Cloud SaaS , CPQ , OTM Cloud ) Practice for Manufacturing Industry.</w:t>
      </w:r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Lead Customer </w:t>
      </w:r>
      <w:proofErr w:type="spellStart"/>
      <w:r>
        <w:rPr>
          <w:sz w:val="20"/>
          <w:szCs w:val="20"/>
        </w:rPr>
        <w:t>PoC</w:t>
      </w:r>
      <w:proofErr w:type="spellEnd"/>
      <w:r>
        <w:rPr>
          <w:sz w:val="20"/>
          <w:szCs w:val="20"/>
        </w:rPr>
        <w:t xml:space="preserve"> and convert them to </w:t>
      </w:r>
      <w:r w:rsidR="00FD0A22">
        <w:rPr>
          <w:sz w:val="20"/>
          <w:szCs w:val="20"/>
        </w:rPr>
        <w:t>Large Business Transformation project</w:t>
      </w:r>
      <w:r>
        <w:rPr>
          <w:sz w:val="20"/>
          <w:szCs w:val="20"/>
        </w:rPr>
        <w:t>.</w:t>
      </w:r>
    </w:p>
    <w:p w:rsidR="00734F8D" w:rsidRDefault="00734F8D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t xml:space="preserve">Lead Pre-sales team to convert Proposal (Response to RFQ) worth of $M to </w:t>
      </w:r>
      <w:r w:rsidR="00FD0A22">
        <w:rPr>
          <w:sz w:val="20"/>
          <w:szCs w:val="20"/>
        </w:rPr>
        <w:t xml:space="preserve">large </w:t>
      </w:r>
      <w:r>
        <w:rPr>
          <w:sz w:val="20"/>
          <w:szCs w:val="20"/>
        </w:rPr>
        <w:t xml:space="preserve">projects ( define Scope , Value Propositions , Industry best practice methodology , Proposed Solution , Appropriate </w:t>
      </w:r>
      <w:r w:rsidR="00094341">
        <w:rPr>
          <w:sz w:val="20"/>
          <w:szCs w:val="20"/>
        </w:rPr>
        <w:t xml:space="preserve">cost effective Model </w:t>
      </w:r>
      <w:r w:rsidR="008D4D68">
        <w:rPr>
          <w:sz w:val="20"/>
          <w:szCs w:val="20"/>
        </w:rPr>
        <w:t>benefiting</w:t>
      </w:r>
      <w:r>
        <w:rPr>
          <w:sz w:val="20"/>
          <w:szCs w:val="20"/>
        </w:rPr>
        <w:t xml:space="preserve"> to Customer and Leveraging internal Tools and Technique with Past success story  )</w:t>
      </w: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3E60AB">
      <w:pPr>
        <w:spacing w:line="320" w:lineRule="atLeas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Business Domain and </w:t>
      </w:r>
      <w:r w:rsidR="00247227">
        <w:rPr>
          <w:color w:val="0000FF"/>
          <w:sz w:val="20"/>
          <w:szCs w:val="20"/>
        </w:rPr>
        <w:t>Technical Skills</w:t>
      </w: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tbl>
      <w:tblPr>
        <w:tblW w:w="837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6280"/>
      </w:tblGrid>
      <w:tr w:rsidR="002472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Software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E3597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Oracle Cloud </w:t>
            </w:r>
            <w:proofErr w:type="spellStart"/>
            <w:r>
              <w:rPr>
                <w:sz w:val="20"/>
                <w:szCs w:val="20"/>
              </w:rPr>
              <w:t>ERP,</w:t>
            </w:r>
            <w:r w:rsidR="00247227">
              <w:rPr>
                <w:sz w:val="20"/>
                <w:szCs w:val="20"/>
              </w:rPr>
              <w:t>Oracle</w:t>
            </w:r>
            <w:proofErr w:type="spellEnd"/>
            <w:r w:rsidR="00247227">
              <w:rPr>
                <w:sz w:val="20"/>
                <w:szCs w:val="20"/>
              </w:rPr>
              <w:t xml:space="preserve"> apps R12.2.4,Oracle Transport Management 6.4 , </w:t>
            </w:r>
            <w:proofErr w:type="spellStart"/>
            <w:r w:rsidR="00247227">
              <w:rPr>
                <w:sz w:val="20"/>
                <w:szCs w:val="20"/>
              </w:rPr>
              <w:t>Demantra</w:t>
            </w:r>
            <w:proofErr w:type="spellEnd"/>
            <w:r w:rsidR="00247227">
              <w:rPr>
                <w:sz w:val="20"/>
                <w:szCs w:val="20"/>
              </w:rPr>
              <w:t xml:space="preserve"> 12.2.4.1,Oracle SOA ,</w:t>
            </w:r>
            <w:proofErr w:type="spellStart"/>
            <w:r w:rsidR="00247227">
              <w:rPr>
                <w:sz w:val="20"/>
                <w:szCs w:val="20"/>
              </w:rPr>
              <w:t>BPEL.Oracle</w:t>
            </w:r>
            <w:proofErr w:type="spellEnd"/>
            <w:r w:rsidR="00247227">
              <w:rPr>
                <w:sz w:val="20"/>
                <w:szCs w:val="20"/>
              </w:rPr>
              <w:t xml:space="preserve"> Cloud Integration, </w:t>
            </w:r>
            <w:r w:rsidR="008D4D68">
              <w:rPr>
                <w:sz w:val="20"/>
                <w:szCs w:val="20"/>
              </w:rPr>
              <w:t>Oracle</w:t>
            </w:r>
            <w:r w:rsidR="00247227">
              <w:rPr>
                <w:sz w:val="20"/>
                <w:szCs w:val="20"/>
              </w:rPr>
              <w:t xml:space="preserve"> BI</w:t>
            </w:r>
            <w:r w:rsidR="008D4D68">
              <w:rPr>
                <w:sz w:val="20"/>
                <w:szCs w:val="20"/>
              </w:rPr>
              <w:t xml:space="preserve"> applications , Cloud SaaS ( ERP Cloud , CPQ , OTM ) , Oracle PaaS ( ICS )</w:t>
            </w:r>
          </w:p>
        </w:tc>
      </w:tr>
      <w:tr w:rsidR="002472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Hardware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 Solaris ,Window NT , Oracle Linux6</w:t>
            </w:r>
          </w:p>
        </w:tc>
      </w:tr>
      <w:tr w:rsidR="002472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Tools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Jdeveloper,Toad</w:t>
            </w:r>
            <w:proofErr w:type="spellEnd"/>
            <w:r>
              <w:rPr>
                <w:sz w:val="20"/>
                <w:szCs w:val="20"/>
              </w:rPr>
              <w:t xml:space="preserve"> , SQL Developer , Unix , XML builder , BI Publisher</w:t>
            </w:r>
          </w:p>
        </w:tc>
      </w:tr>
      <w:tr w:rsidR="002472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Methods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, ITIL ,</w:t>
            </w:r>
            <w:proofErr w:type="spellStart"/>
            <w:r>
              <w:rPr>
                <w:sz w:val="20"/>
                <w:szCs w:val="20"/>
              </w:rPr>
              <w:t>dPMM</w:t>
            </w:r>
            <w:proofErr w:type="spellEnd"/>
          </w:p>
        </w:tc>
      </w:tr>
      <w:tr w:rsidR="002472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Domain Experience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Worked on </w:t>
            </w:r>
            <w:r w:rsidR="008D4D68">
              <w:rPr>
                <w:sz w:val="20"/>
                <w:szCs w:val="20"/>
              </w:rPr>
              <w:t>Manufacturing</w:t>
            </w:r>
            <w:r>
              <w:rPr>
                <w:sz w:val="20"/>
                <w:szCs w:val="20"/>
              </w:rPr>
              <w:t xml:space="preserve"> , Distribution , Logistic , Customer </w:t>
            </w:r>
            <w:r w:rsidR="00A0150E">
              <w:rPr>
                <w:sz w:val="20"/>
                <w:szCs w:val="20"/>
              </w:rPr>
              <w:t>Experience</w:t>
            </w:r>
            <w:r>
              <w:rPr>
                <w:sz w:val="20"/>
                <w:szCs w:val="20"/>
              </w:rPr>
              <w:t>,</w:t>
            </w:r>
            <w:r w:rsidR="00A015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Shipping Execution</w:t>
            </w:r>
          </w:p>
        </w:tc>
      </w:tr>
      <w:tr w:rsidR="002472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Management Experience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C7045F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</w:t>
            </w:r>
            <w:r w:rsidR="00247227">
              <w:rPr>
                <w:sz w:val="20"/>
                <w:szCs w:val="20"/>
              </w:rPr>
              <w:t xml:space="preserve"> Project Management , Technical Delivery Management</w:t>
            </w:r>
          </w:p>
        </w:tc>
      </w:tr>
      <w:tr w:rsidR="002472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Business Development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PoC</w:t>
            </w:r>
            <w:proofErr w:type="spellEnd"/>
            <w:r>
              <w:rPr>
                <w:sz w:val="20"/>
                <w:szCs w:val="20"/>
              </w:rPr>
              <w:t xml:space="preserve"> , POV , Solution Development for Mobile UX</w:t>
            </w:r>
            <w:r w:rsidR="008D4D68">
              <w:rPr>
                <w:sz w:val="20"/>
                <w:szCs w:val="20"/>
              </w:rPr>
              <w:t xml:space="preserve"> , Cross functional Integration , Cloud Integration</w:t>
            </w:r>
          </w:p>
        </w:tc>
      </w:tr>
      <w:tr w:rsidR="003E60A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60AB" w:rsidRDefault="003E60AB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Functional Area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0AB" w:rsidRDefault="003E60AB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to Cash , Procure to Pay , Release to Demand , Inventory to Manufactory , Enterprise Asset Management , Logistic and Distribution</w:t>
            </w:r>
          </w:p>
        </w:tc>
      </w:tr>
    </w:tbl>
    <w:p w:rsidR="00247227" w:rsidRDefault="00247227">
      <w:pPr>
        <w:spacing w:line="320" w:lineRule="atLeast"/>
        <w:rPr>
          <w:sz w:val="20"/>
          <w:szCs w:val="20"/>
        </w:rPr>
      </w:pPr>
      <w:r>
        <w:rPr>
          <w:color w:val="0000FF"/>
          <w:sz w:val="20"/>
          <w:szCs w:val="20"/>
        </w:rPr>
        <w:t>Achievements</w:t>
      </w:r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Awarded with BRAVO award by Sector Head as one of the best Tech Lead Job in </w:t>
      </w:r>
      <w:proofErr w:type="gramStart"/>
      <w:r>
        <w:rPr>
          <w:b/>
          <w:bCs/>
          <w:sz w:val="20"/>
          <w:szCs w:val="20"/>
        </w:rPr>
        <w:t>IBM .</w:t>
      </w:r>
      <w:proofErr w:type="gramEnd"/>
      <w:r>
        <w:rPr>
          <w:b/>
          <w:bCs/>
          <w:sz w:val="20"/>
          <w:szCs w:val="20"/>
        </w:rPr>
        <w:t xml:space="preserve"> </w:t>
      </w:r>
    </w:p>
    <w:p w:rsidR="00247227" w:rsidRDefault="00247227">
      <w:pPr>
        <w:spacing w:line="32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Bronze award in GE for external adherence.</w:t>
      </w:r>
    </w:p>
    <w:p w:rsidR="00247227" w:rsidRDefault="00247227">
      <w:pPr>
        <w:spacing w:line="320" w:lineRule="atLeast"/>
        <w:rPr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Previous Experience Summary</w:t>
      </w: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tbl>
      <w:tblPr>
        <w:tblW w:w="837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033"/>
      </w:tblGrid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9C010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</w:t>
            </w:r>
            <w:r w:rsidR="002472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Oakton </w:t>
            </w:r>
            <w:proofErr w:type="spellStart"/>
            <w:r>
              <w:rPr>
                <w:sz w:val="20"/>
                <w:szCs w:val="20"/>
              </w:rPr>
              <w:t>Gtsci</w:t>
            </w:r>
            <w:proofErr w:type="spellEnd"/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Customer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Canon </w:t>
            </w:r>
            <w:proofErr w:type="spellStart"/>
            <w:r>
              <w:rPr>
                <w:sz w:val="20"/>
                <w:szCs w:val="20"/>
              </w:rPr>
              <w:t>Australia,Leighton,QUT</w:t>
            </w:r>
            <w:proofErr w:type="spellEnd"/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Delivery manager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01/08/2013 to 21/04/2015 - 20.93 Months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Skills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Oracle ,</w:t>
            </w:r>
            <w:proofErr w:type="gramEnd"/>
            <w:r>
              <w:rPr>
                <w:sz w:val="20"/>
                <w:szCs w:val="20"/>
              </w:rPr>
              <w:t xml:space="preserve"> Oracle Application Framework (OAF), Workflow , Report 10g, BI Publisher.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9C010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Initiate and leading on building Oracle e-biz upgrade assessment tool ( Oakton IP)</w:t>
            </w:r>
          </w:p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for on timely delivery across current projects ( Leighton ,QUT , CANON ,Oakton R12 pre upgrade  assessment )with proper quality check following Oakton best practice</w:t>
            </w:r>
          </w:p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Offshore Lead for Oak</w:t>
            </w:r>
            <w:r w:rsidR="00880CDC">
              <w:rPr>
                <w:sz w:val="20"/>
                <w:szCs w:val="20"/>
              </w:rPr>
              <w:t>ton Oracle apps as Service (</w:t>
            </w:r>
            <w:proofErr w:type="spellStart"/>
            <w:r w:rsidR="00880CDC">
              <w:rPr>
                <w:sz w:val="20"/>
                <w:szCs w:val="20"/>
              </w:rPr>
              <w:t>OaaS</w:t>
            </w:r>
            <w:proofErr w:type="spellEnd"/>
            <w:r>
              <w:rPr>
                <w:sz w:val="20"/>
                <w:szCs w:val="20"/>
              </w:rPr>
              <w:t>) product to serve new customer which gives customer better solution with cost effective model.</w:t>
            </w:r>
          </w:p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</w:p>
        </w:tc>
      </w:tr>
    </w:tbl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tbl>
      <w:tblPr>
        <w:tblW w:w="837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033"/>
      </w:tblGrid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9C010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</w:t>
            </w:r>
            <w:r w:rsidR="002472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Electric India Exports 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 Ltd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Customer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 Aviation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28/11/2011 to 31/07/2013 - 20.37 Months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Skills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Oracle </w:t>
            </w:r>
            <w:proofErr w:type="spellStart"/>
            <w:r>
              <w:rPr>
                <w:sz w:val="20"/>
                <w:szCs w:val="20"/>
              </w:rPr>
              <w:t>sql</w:t>
            </w:r>
            <w:proofErr w:type="spellEnd"/>
            <w:r>
              <w:rPr>
                <w:sz w:val="20"/>
                <w:szCs w:val="20"/>
              </w:rPr>
              <w:t xml:space="preserve"> programing , Unix shell scripting , Oracle Form 10g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9C010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Bronze award in GE for external adherence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the Project Manager of our Aviation IT organization, His responsibilities include </w:t>
            </w:r>
          </w:p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</w:p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Oracle Applications Upgrade - 11i to R12 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 xml:space="preserve">Partner with Oracle support team, business team, and other vendor parties to identify and remedy key issues introduced by upgrade 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 xml:space="preserve">Test integrity of customizations to ensure no overrides due to R12 upgrade 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>Upgrade Assessment of current business process in R11 (OM,PO,INV,BOM,WIP and Costing)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>Impact analysis in current business process due upgrade changes/enhancements.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 xml:space="preserve">Business process </w:t>
            </w:r>
            <w:proofErr w:type="gramStart"/>
            <w:r w:rsidRPr="008D4D68">
              <w:rPr>
                <w:sz w:val="20"/>
                <w:szCs w:val="20"/>
              </w:rPr>
              <w:t>Mapping</w:t>
            </w:r>
            <w:proofErr w:type="gramEnd"/>
            <w:r w:rsidRPr="008D4D68">
              <w:rPr>
                <w:sz w:val="20"/>
                <w:szCs w:val="20"/>
              </w:rPr>
              <w:t xml:space="preserve"> with all standard and customized modules.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>Design test scripts of all sub-process identified in assessment phase.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>Unit testing execution for each business process.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>Analyze and test integration with 3rd Parties and legacy systems.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>Full CRP1</w:t>
            </w:r>
            <w:proofErr w:type="gramStart"/>
            <w:r w:rsidRPr="008D4D68">
              <w:rPr>
                <w:sz w:val="20"/>
                <w:szCs w:val="20"/>
              </w:rPr>
              <w:t>,CRP2</w:t>
            </w:r>
            <w:proofErr w:type="gramEnd"/>
            <w:r w:rsidRPr="008D4D68">
              <w:rPr>
                <w:sz w:val="20"/>
                <w:szCs w:val="20"/>
              </w:rPr>
              <w:t xml:space="preserve"> testing cycles, with issue trackers and SME’s sign of.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>Full UAT testing Cycles, with issue trackers and SME’s sign of.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>Assisting in developing and testing software applications.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 xml:space="preserve">Provided Training &amp; Conducted Practice &amp; Additional Business Requirements sessions 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>Supported production environments and users on a daily basis by responding to emergency requests</w:t>
            </w:r>
          </w:p>
          <w:p w:rsidR="00247227" w:rsidRPr="008D4D68" w:rsidRDefault="00247227" w:rsidP="008D4D68">
            <w:pPr>
              <w:pStyle w:val="ListParagraph"/>
              <w:numPr>
                <w:ilvl w:val="0"/>
                <w:numId w:val="3"/>
              </w:numPr>
              <w:spacing w:line="320" w:lineRule="atLeast"/>
              <w:rPr>
                <w:sz w:val="20"/>
                <w:szCs w:val="20"/>
              </w:rPr>
            </w:pPr>
            <w:r w:rsidRPr="008D4D68">
              <w:rPr>
                <w:sz w:val="20"/>
                <w:szCs w:val="20"/>
              </w:rPr>
              <w:t>Analyzing user needs, conferring with users to improve procedures and identifying and solving problems</w:t>
            </w:r>
          </w:p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</w:p>
        </w:tc>
      </w:tr>
    </w:tbl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tbl>
      <w:tblPr>
        <w:tblW w:w="837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033"/>
      </w:tblGrid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9C010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</w:t>
            </w:r>
            <w:r w:rsidR="002472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Ibm</w:t>
            </w:r>
            <w:proofErr w:type="spellEnd"/>
            <w:r>
              <w:rPr>
                <w:sz w:val="20"/>
                <w:szCs w:val="20"/>
              </w:rPr>
              <w:t xml:space="preserve"> India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Customer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Occidental</w:t>
            </w:r>
            <w:r w:rsidR="00634840">
              <w:rPr>
                <w:sz w:val="20"/>
                <w:szCs w:val="20"/>
              </w:rPr>
              <w:t xml:space="preserve"> , Houston , USA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Technical Lead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11/08/2008 to 30/09/2011 - 38.2 Months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Skills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Oracle application R12 , Logical Apps , Oracle Application Framework (OAF) , BI Publisher , Workflow , Oracle Form.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9C010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 Customer's Project driven Account Generator which was leveraged </w:t>
            </w:r>
            <w:r w:rsidR="008D4D68">
              <w:rPr>
                <w:sz w:val="20"/>
                <w:szCs w:val="20"/>
              </w:rPr>
              <w:t>across Business Units of Occidental</w:t>
            </w:r>
            <w:r>
              <w:rPr>
                <w:sz w:val="20"/>
                <w:szCs w:val="20"/>
              </w:rPr>
              <w:t>.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Pr="00877C99" w:rsidRDefault="00247227" w:rsidP="00877C99">
            <w:pPr>
              <w:pStyle w:val="ListParagraph"/>
              <w:numPr>
                <w:ilvl w:val="0"/>
                <w:numId w:val="11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 xml:space="preserve">As the Technical Lead of a fairly large development team of approximately 30 members, my responsibilities include 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11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 xml:space="preserve">As an onsite technical consultant involve in most of the </w:t>
            </w:r>
            <w:r w:rsidRPr="00877C99">
              <w:rPr>
                <w:sz w:val="20"/>
                <w:szCs w:val="20"/>
              </w:rPr>
              <w:lastRenderedPageBreak/>
              <w:t xml:space="preserve">critical components including conversion, interface, extension, </w:t>
            </w:r>
            <w:proofErr w:type="gramStart"/>
            <w:r w:rsidRPr="00877C99">
              <w:rPr>
                <w:sz w:val="20"/>
                <w:szCs w:val="20"/>
              </w:rPr>
              <w:t>workflow</w:t>
            </w:r>
            <w:proofErr w:type="gramEnd"/>
            <w:r w:rsidRPr="00877C99">
              <w:rPr>
                <w:sz w:val="20"/>
                <w:szCs w:val="20"/>
              </w:rPr>
              <w:t>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11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Involve in initial technical feasibility study of all the complex technical design, providing proof of concept before team start working on detail design.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11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 xml:space="preserve">Leverage the new technology </w:t>
            </w:r>
            <w:proofErr w:type="gramStart"/>
            <w:r w:rsidRPr="00877C99">
              <w:rPr>
                <w:sz w:val="20"/>
                <w:szCs w:val="20"/>
              </w:rPr>
              <w:t>tool(</w:t>
            </w:r>
            <w:proofErr w:type="gramEnd"/>
            <w:r w:rsidRPr="00877C99">
              <w:rPr>
                <w:sz w:val="20"/>
                <w:szCs w:val="20"/>
              </w:rPr>
              <w:t>Logical Apps) to offshore team member and lead them to deliver the component on time.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11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Lead Account Generator technical solution by closely working with offshore team, initiate the logical apps development and then deliver the object to SCM team.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11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 xml:space="preserve">Interact with Client's SCM team including SCM </w:t>
            </w:r>
            <w:r w:rsidR="00C7045F" w:rsidRPr="00877C99">
              <w:rPr>
                <w:sz w:val="20"/>
                <w:szCs w:val="20"/>
              </w:rPr>
              <w:t>director, Business</w:t>
            </w:r>
            <w:r w:rsidRPr="00877C99">
              <w:rPr>
                <w:sz w:val="20"/>
                <w:szCs w:val="20"/>
              </w:rPr>
              <w:t xml:space="preserve"> process </w:t>
            </w:r>
            <w:r w:rsidR="009C010D" w:rsidRPr="00877C99">
              <w:rPr>
                <w:sz w:val="20"/>
                <w:szCs w:val="20"/>
              </w:rPr>
              <w:t>Owner, IT</w:t>
            </w:r>
            <w:r w:rsidRPr="00877C99">
              <w:rPr>
                <w:sz w:val="20"/>
                <w:szCs w:val="20"/>
              </w:rPr>
              <w:t xml:space="preserve"> team </w:t>
            </w:r>
            <w:proofErr w:type="spellStart"/>
            <w:r w:rsidRPr="00877C99">
              <w:rPr>
                <w:sz w:val="20"/>
                <w:szCs w:val="20"/>
              </w:rPr>
              <w:t>lead</w:t>
            </w:r>
            <w:proofErr w:type="gramStart"/>
            <w:r w:rsidRPr="00877C99">
              <w:rPr>
                <w:sz w:val="20"/>
                <w:szCs w:val="20"/>
              </w:rPr>
              <w:t>,FA</w:t>
            </w:r>
            <w:proofErr w:type="spellEnd"/>
            <w:proofErr w:type="gramEnd"/>
            <w:r w:rsidRPr="00877C99">
              <w:rPr>
                <w:sz w:val="20"/>
                <w:szCs w:val="20"/>
              </w:rPr>
              <w:t xml:space="preserve"> </w:t>
            </w:r>
            <w:r w:rsidR="009C010D" w:rsidRPr="00877C99">
              <w:rPr>
                <w:sz w:val="20"/>
                <w:szCs w:val="20"/>
              </w:rPr>
              <w:t>manager, PA</w:t>
            </w:r>
            <w:r w:rsidRPr="00877C99">
              <w:rPr>
                <w:sz w:val="20"/>
                <w:szCs w:val="20"/>
              </w:rPr>
              <w:t xml:space="preserve"> owner on complex technical solution.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11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Assist team member to deliver complex objects starting from scratch. Team member who were completely new to Workflow technology were able to deliver very must complex workflow customization.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11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Studied the Logical Apps and leverage the tool to team member (both onsite and offshore).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11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Always involved in different business discussion to get the requirement and to understand the opportunity for IBM to get involved.</w:t>
            </w:r>
          </w:p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</w:p>
        </w:tc>
      </w:tr>
    </w:tbl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tbl>
      <w:tblPr>
        <w:tblW w:w="837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033"/>
      </w:tblGrid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9C010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Organization</w:t>
            </w:r>
            <w:r w:rsidR="002472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Ibm</w:t>
            </w:r>
            <w:proofErr w:type="spellEnd"/>
            <w:r>
              <w:rPr>
                <w:sz w:val="20"/>
                <w:szCs w:val="20"/>
              </w:rPr>
              <w:t xml:space="preserve"> India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Customer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Technip</w:t>
            </w:r>
            <w:r w:rsidR="00634840">
              <w:rPr>
                <w:sz w:val="20"/>
                <w:szCs w:val="20"/>
              </w:rPr>
              <w:t xml:space="preserve"> , Paris , France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Lead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8D4D68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26/03/2001 to 31/07/2006 - 63</w:t>
            </w:r>
            <w:r w:rsidR="00247227">
              <w:rPr>
                <w:sz w:val="20"/>
                <w:szCs w:val="20"/>
              </w:rPr>
              <w:t xml:space="preserve"> Months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Skills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Oracle EBS </w:t>
            </w:r>
            <w:proofErr w:type="gramStart"/>
            <w:r>
              <w:rPr>
                <w:sz w:val="20"/>
                <w:szCs w:val="20"/>
              </w:rPr>
              <w:t>11.5.10 ,</w:t>
            </w:r>
            <w:proofErr w:type="gramEnd"/>
            <w:r>
              <w:rPr>
                <w:sz w:val="20"/>
                <w:szCs w:val="20"/>
              </w:rPr>
              <w:t xml:space="preserve"> Workflow , OAF , Report 10g , Form 10g , BI Publisher.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9C010D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Default="00877C99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Built User Access security by applying VPD and Global context Policy (FGAC)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DB level security policy which was not controlled by Oracle EBS out of the box configuration.</w:t>
            </w:r>
          </w:p>
        </w:tc>
      </w:tr>
      <w:tr w:rsidR="00247227" w:rsidTr="00E35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 xml:space="preserve">As the Technical Lead of a fairly large development team of approximately 30 members, my responsibilities include 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 xml:space="preserve">Understanding the functionality of technical components and then prepare Understanding </w:t>
            </w:r>
            <w:r w:rsidR="008D4D68" w:rsidRPr="00877C99">
              <w:rPr>
                <w:sz w:val="20"/>
                <w:szCs w:val="20"/>
              </w:rPr>
              <w:t>Document. Discuss</w:t>
            </w:r>
            <w:r w:rsidRPr="00877C99">
              <w:rPr>
                <w:sz w:val="20"/>
                <w:szCs w:val="20"/>
              </w:rPr>
              <w:t xml:space="preserve"> with Onsite </w:t>
            </w:r>
            <w:r w:rsidR="008D4D68" w:rsidRPr="00877C99">
              <w:rPr>
                <w:sz w:val="20"/>
                <w:szCs w:val="20"/>
              </w:rPr>
              <w:t>Functional</w:t>
            </w:r>
            <w:r w:rsidRPr="00877C99">
              <w:rPr>
                <w:sz w:val="20"/>
                <w:szCs w:val="20"/>
              </w:rPr>
              <w:t xml:space="preserve"> Owner with Technical Developer.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Close all the open issue before assigning development work to Developer.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lastRenderedPageBreak/>
              <w:t>Send the final Effort estimation to onsite manager of the object based on FD review, technical complexity object by using standard ESTIMATION TOOL.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Enter all the Billing hours of Team member based on their assigned object.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Update project management status report of team member (% completion, status of the object, open issue)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Send weekly forecast report to offshore project manager.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Code review of all the objects before deliver to end client.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Arrange weekly meeting with Onsite co-coordinator, Project Manager.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Prepare configuration document, process document, Project Review Document.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Attend the PMR meeting with Project Manager.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Assist Project Manager to develop PM reports using RPM tool.</w:t>
            </w:r>
          </w:p>
          <w:p w:rsidR="00247227" w:rsidRPr="00877C99" w:rsidRDefault="00247227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As a technical lead fix all the technical issue of team member.</w:t>
            </w:r>
          </w:p>
          <w:p w:rsidR="00247227" w:rsidRPr="00877C99" w:rsidRDefault="00877C99" w:rsidP="00877C99">
            <w:pPr>
              <w:pStyle w:val="ListParagraph"/>
              <w:numPr>
                <w:ilvl w:val="0"/>
                <w:numId w:val="9"/>
              </w:numPr>
              <w:spacing w:line="320" w:lineRule="atLeast"/>
              <w:rPr>
                <w:sz w:val="20"/>
                <w:szCs w:val="20"/>
              </w:rPr>
            </w:pPr>
            <w:r w:rsidRPr="00877C99">
              <w:rPr>
                <w:sz w:val="20"/>
                <w:szCs w:val="20"/>
              </w:rPr>
              <w:t>T</w:t>
            </w:r>
            <w:r w:rsidR="00247227" w:rsidRPr="00877C99">
              <w:rPr>
                <w:sz w:val="20"/>
                <w:szCs w:val="20"/>
              </w:rPr>
              <w:t>echnical</w:t>
            </w:r>
            <w:r w:rsidRPr="00877C99">
              <w:rPr>
                <w:sz w:val="20"/>
                <w:szCs w:val="20"/>
              </w:rPr>
              <w:t>ly</w:t>
            </w:r>
            <w:r w:rsidR="00247227" w:rsidRPr="00877C99">
              <w:rPr>
                <w:sz w:val="20"/>
                <w:szCs w:val="20"/>
              </w:rPr>
              <w:t xml:space="preserve"> guide team member to complete the object on time.</w:t>
            </w:r>
          </w:p>
          <w:p w:rsidR="00247227" w:rsidRDefault="00247227">
            <w:pPr>
              <w:spacing w:line="320" w:lineRule="atLeast"/>
              <w:rPr>
                <w:sz w:val="20"/>
                <w:szCs w:val="20"/>
              </w:rPr>
            </w:pPr>
          </w:p>
        </w:tc>
      </w:tr>
    </w:tbl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8D4D68" w:rsidRDefault="008D4D68" w:rsidP="008D4D68">
      <w:pPr>
        <w:spacing w:line="320" w:lineRule="atLeast"/>
        <w:rPr>
          <w:color w:val="0000FF"/>
          <w:sz w:val="20"/>
          <w:szCs w:val="20"/>
        </w:rPr>
      </w:pPr>
    </w:p>
    <w:tbl>
      <w:tblPr>
        <w:tblW w:w="837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033"/>
      </w:tblGrid>
      <w:tr w:rsidR="008D4D68" w:rsidTr="00BA3E5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Organization 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 Consultancy Services</w:t>
            </w:r>
          </w:p>
        </w:tc>
      </w:tr>
      <w:tr w:rsidR="008D4D68" w:rsidTr="00BA3E5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Customer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 Healthcare</w:t>
            </w:r>
            <w:r w:rsidR="00634840">
              <w:rPr>
                <w:sz w:val="20"/>
                <w:szCs w:val="20"/>
              </w:rPr>
              <w:t xml:space="preserve"> (Kolkata , India )</w:t>
            </w:r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Aloca</w:t>
            </w:r>
            <w:proofErr w:type="spellEnd"/>
            <w:r w:rsidR="00634840">
              <w:rPr>
                <w:sz w:val="20"/>
                <w:szCs w:val="20"/>
              </w:rPr>
              <w:t xml:space="preserve"> ( Bilbao , Spain )</w:t>
            </w:r>
            <w:r>
              <w:rPr>
                <w:sz w:val="20"/>
                <w:szCs w:val="20"/>
              </w:rPr>
              <w:t xml:space="preserve"> , </w:t>
            </w:r>
            <w:r w:rsidR="00634840">
              <w:rPr>
                <w:sz w:val="20"/>
                <w:szCs w:val="20"/>
              </w:rPr>
              <w:t>Ingersoll-Rand ( Dublin , Ireland</w:t>
            </w:r>
            <w:r>
              <w:rPr>
                <w:sz w:val="20"/>
                <w:szCs w:val="20"/>
              </w:rPr>
              <w:t xml:space="preserve"> </w:t>
            </w:r>
            <w:r w:rsidR="00634840">
              <w:rPr>
                <w:sz w:val="20"/>
                <w:szCs w:val="20"/>
              </w:rPr>
              <w:t>)</w:t>
            </w:r>
          </w:p>
        </w:tc>
      </w:tr>
      <w:tr w:rsidR="008D4D68" w:rsidTr="00BA3E5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Onsite Technical Experts</w:t>
            </w:r>
          </w:p>
        </w:tc>
      </w:tr>
      <w:tr w:rsidR="008D4D68" w:rsidTr="00BA3E5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10/07/2006 to 31/07/2008 - 25.07 Months</w:t>
            </w:r>
          </w:p>
        </w:tc>
      </w:tr>
      <w:tr w:rsidR="008D4D68" w:rsidTr="00BA3E5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Technical Skills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Oracle EBS </w:t>
            </w:r>
            <w:proofErr w:type="gramStart"/>
            <w:r>
              <w:rPr>
                <w:sz w:val="20"/>
                <w:szCs w:val="20"/>
              </w:rPr>
              <w:t>11.5.10 ,</w:t>
            </w:r>
            <w:proofErr w:type="gramEnd"/>
            <w:r>
              <w:rPr>
                <w:sz w:val="20"/>
                <w:szCs w:val="20"/>
              </w:rPr>
              <w:t xml:space="preserve"> Workflow , OAF , Report 10g , Form 10g , BI Publisher.</w:t>
            </w:r>
          </w:p>
        </w:tc>
      </w:tr>
      <w:tr w:rsidR="008D4D68" w:rsidTr="00BA3E5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Achievement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Built User Access security by applying VPD and Global context Policy (FGAC) </w:t>
            </w:r>
            <w:proofErr w:type="gramStart"/>
            <w:r>
              <w:rPr>
                <w:sz w:val="20"/>
                <w:szCs w:val="20"/>
              </w:rPr>
              <w:t>an</w:t>
            </w:r>
            <w:proofErr w:type="gramEnd"/>
            <w:r>
              <w:rPr>
                <w:sz w:val="20"/>
                <w:szCs w:val="20"/>
              </w:rPr>
              <w:t xml:space="preserve"> DB level </w:t>
            </w:r>
            <w:r w:rsidR="00634840">
              <w:rPr>
                <w:sz w:val="20"/>
                <w:szCs w:val="20"/>
              </w:rPr>
              <w:t>security</w:t>
            </w:r>
            <w:r>
              <w:rPr>
                <w:sz w:val="20"/>
                <w:szCs w:val="20"/>
              </w:rPr>
              <w:t xml:space="preserve"> policy which was not controlled by Oracle EBS out of the box configuration.</w:t>
            </w:r>
          </w:p>
        </w:tc>
      </w:tr>
      <w:tr w:rsidR="008D4D68" w:rsidTr="00BA3E50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D4D68" w:rsidRDefault="008D4D68" w:rsidP="00BA3E50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D68" w:rsidRPr="003D48EB" w:rsidRDefault="008D4D68" w:rsidP="003D48EB">
            <w:pPr>
              <w:spacing w:line="320" w:lineRule="atLeast"/>
              <w:rPr>
                <w:sz w:val="20"/>
                <w:szCs w:val="20"/>
              </w:rPr>
            </w:pPr>
          </w:p>
        </w:tc>
      </w:tr>
    </w:tbl>
    <w:p w:rsidR="008D4D68" w:rsidRDefault="008D4D68" w:rsidP="008D4D68">
      <w:pPr>
        <w:spacing w:line="320" w:lineRule="atLeast"/>
        <w:rPr>
          <w:color w:val="0000FF"/>
          <w:sz w:val="20"/>
          <w:szCs w:val="20"/>
        </w:rPr>
      </w:pPr>
    </w:p>
    <w:p w:rsidR="008D4D68" w:rsidRDefault="008D4D68" w:rsidP="008D4D68">
      <w:pPr>
        <w:spacing w:line="320" w:lineRule="atLeast"/>
        <w:rPr>
          <w:color w:val="0000FF"/>
          <w:sz w:val="20"/>
          <w:szCs w:val="20"/>
        </w:rPr>
      </w:pPr>
    </w:p>
    <w:p w:rsidR="008D4D68" w:rsidRDefault="008D4D68" w:rsidP="008D4D68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Experience Details</w:t>
      </w: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tbl>
      <w:tblPr>
        <w:tblW w:w="8373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6280"/>
      </w:tblGrid>
      <w:tr w:rsidR="002472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7227" w:rsidRDefault="00247227">
            <w:pPr>
              <w:spacing w:line="32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TCS Experience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F7167F">
            <w:pPr>
              <w:spacing w:line="3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YEAR(S),9</w:t>
            </w:r>
            <w:r w:rsidR="00247227">
              <w:rPr>
                <w:sz w:val="20"/>
                <w:szCs w:val="20"/>
              </w:rPr>
              <w:t xml:space="preserve"> MONTH(S)</w:t>
            </w:r>
          </w:p>
        </w:tc>
      </w:tr>
      <w:tr w:rsidR="002472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7227" w:rsidRDefault="00247227">
            <w:pPr>
              <w:spacing w:line="32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Prev. Experience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247227">
            <w:pPr>
              <w:spacing w:line="3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YEAR(S),0 MONTH(S)</w:t>
            </w:r>
          </w:p>
        </w:tc>
      </w:tr>
      <w:tr w:rsidR="0024722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7227" w:rsidRDefault="00247227">
            <w:pPr>
              <w:spacing w:line="320" w:lineRule="atLeas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Experience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F7167F">
            <w:pPr>
              <w:spacing w:line="3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YEAR(S),9</w:t>
            </w:r>
            <w:r w:rsidR="00247227">
              <w:rPr>
                <w:sz w:val="20"/>
                <w:szCs w:val="20"/>
              </w:rPr>
              <w:t xml:space="preserve"> MONTH(S)</w:t>
            </w:r>
          </w:p>
        </w:tc>
      </w:tr>
    </w:tbl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Competency Details </w:t>
      </w: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tbl>
      <w:tblPr>
        <w:tblW w:w="10467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4"/>
        <w:gridCol w:w="1745"/>
        <w:gridCol w:w="1745"/>
        <w:gridCol w:w="1745"/>
      </w:tblGrid>
      <w:tr w:rsidR="00247227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Competency Area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Sub-Competency Area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Sub-Competency Area1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Sub-Competency Area2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Sub-Competency Area3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Proficiency</w:t>
            </w:r>
          </w:p>
        </w:tc>
      </w:tr>
      <w:tr w:rsidR="00247227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  <w:r w:rsidR="00C7045F">
              <w:rPr>
                <w:sz w:val="20"/>
                <w:szCs w:val="20"/>
              </w:rPr>
              <w:t>acle Technology Architecture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247227" w:rsidP="00A2115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Oracle </w:t>
            </w:r>
            <w:r w:rsidR="00A21157">
              <w:rPr>
                <w:sz w:val="20"/>
                <w:szCs w:val="20"/>
              </w:rPr>
              <w:t>ERP</w:t>
            </w:r>
            <w:r w:rsidR="00C704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A21157" w:rsidP="00A2115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Oracle EBS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E359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Oracle Cloud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A21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SOA Fusion Middleware</w:t>
            </w:r>
            <w:r w:rsidR="00575C0E">
              <w:rPr>
                <w:sz w:val="20"/>
                <w:szCs w:val="20"/>
              </w:rPr>
              <w:t xml:space="preserve"> , ICS</w:t>
            </w:r>
            <w:r w:rsidR="00EF30CE">
              <w:rPr>
                <w:sz w:val="20"/>
                <w:szCs w:val="20"/>
              </w:rPr>
              <w:t xml:space="preserve"> , Mobility ,  BI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</w:tr>
    </w:tbl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Passport Details</w:t>
      </w: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617"/>
        <w:gridCol w:w="2617"/>
        <w:gridCol w:w="2617"/>
      </w:tblGrid>
      <w:tr w:rsidR="0024722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Passport Number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Expiry Date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 of Issue</w:t>
            </w:r>
          </w:p>
        </w:tc>
      </w:tr>
      <w:tr w:rsidR="00247227">
        <w:trPr>
          <w:jc w:val="center"/>
        </w:trPr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K9142724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21-mar-2013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20-mar-2023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Bangalore, INDI</w:t>
            </w:r>
          </w:p>
        </w:tc>
      </w:tr>
    </w:tbl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Education Summary</w:t>
      </w:r>
    </w:p>
    <w:p w:rsidR="00247227" w:rsidRDefault="00247227">
      <w:pPr>
        <w:spacing w:line="320" w:lineRule="atLeast"/>
        <w:rPr>
          <w:color w:val="0000FF"/>
          <w:sz w:val="20"/>
          <w:szCs w:val="20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3489"/>
        <w:gridCol w:w="3489"/>
      </w:tblGrid>
      <w:tr w:rsidR="00247227">
        <w:trPr>
          <w:jc w:val="center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7227" w:rsidRDefault="00C30BE8" w:rsidP="00C30BE8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College/University</w:t>
            </w:r>
          </w:p>
        </w:tc>
      </w:tr>
      <w:tr w:rsidR="00247227">
        <w:trPr>
          <w:jc w:val="center"/>
        </w:trPr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 Of Engineering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247227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&amp; Electronics Engineering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7227" w:rsidRDefault="00C30BE8" w:rsidP="00C30BE8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NIST , Berhampur University, Orissa , India </w:t>
            </w:r>
          </w:p>
        </w:tc>
      </w:tr>
    </w:tbl>
    <w:p w:rsidR="00247227" w:rsidRDefault="00247227"/>
    <w:sectPr w:rsidR="00247227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5F" w:rsidRDefault="00A6305F">
      <w:r>
        <w:separator/>
      </w:r>
    </w:p>
  </w:endnote>
  <w:endnote w:type="continuationSeparator" w:id="0">
    <w:p w:rsidR="00A6305F" w:rsidRDefault="00A6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27" w:rsidRDefault="00247227">
    <w:pPr>
      <w:spacing w:line="320" w:lineRule="atLeast"/>
      <w:rPr>
        <w:sz w:val="20"/>
        <w:szCs w:val="20"/>
      </w:rPr>
    </w:pPr>
    <w:r>
      <w:rPr>
        <w:sz w:val="20"/>
        <w:szCs w:val="20"/>
      </w:rPr>
      <w:t>Resume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Tata Consultancy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5F" w:rsidRDefault="00A6305F">
      <w:r>
        <w:separator/>
      </w:r>
    </w:p>
  </w:footnote>
  <w:footnote w:type="continuationSeparator" w:id="0">
    <w:p w:rsidR="00A6305F" w:rsidRDefault="00A63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27" w:rsidRDefault="00247227">
    <w:pPr>
      <w:spacing w:line="320" w:lineRule="atLeast"/>
      <w:rPr>
        <w:sz w:val="20"/>
        <w:szCs w:val="20"/>
      </w:rPr>
    </w:pPr>
    <w:r>
      <w:rPr>
        <w:sz w:val="20"/>
        <w:szCs w:val="20"/>
      </w:rPr>
      <w:t>Resume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Tata Consultancy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4179"/>
    <w:multiLevelType w:val="hybridMultilevel"/>
    <w:tmpl w:val="F67469F0"/>
    <w:lvl w:ilvl="0" w:tplc="A308F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4304"/>
    <w:multiLevelType w:val="hybridMultilevel"/>
    <w:tmpl w:val="59242398"/>
    <w:lvl w:ilvl="0" w:tplc="A308F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250E"/>
    <w:multiLevelType w:val="hybridMultilevel"/>
    <w:tmpl w:val="FE7C676A"/>
    <w:lvl w:ilvl="0" w:tplc="A308F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51C2"/>
    <w:multiLevelType w:val="hybridMultilevel"/>
    <w:tmpl w:val="A306AB26"/>
    <w:lvl w:ilvl="0" w:tplc="A308F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14AF"/>
    <w:multiLevelType w:val="hybridMultilevel"/>
    <w:tmpl w:val="5770D5F2"/>
    <w:lvl w:ilvl="0" w:tplc="A308F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43499"/>
    <w:multiLevelType w:val="hybridMultilevel"/>
    <w:tmpl w:val="1A9E9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166EE"/>
    <w:multiLevelType w:val="hybridMultilevel"/>
    <w:tmpl w:val="2B2E0A0E"/>
    <w:lvl w:ilvl="0" w:tplc="A308F5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A10C6C"/>
    <w:multiLevelType w:val="hybridMultilevel"/>
    <w:tmpl w:val="F74EFDCA"/>
    <w:lvl w:ilvl="0" w:tplc="A308F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7C0"/>
    <w:multiLevelType w:val="hybridMultilevel"/>
    <w:tmpl w:val="A5B6AAC6"/>
    <w:lvl w:ilvl="0" w:tplc="A308F5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2E7071"/>
    <w:multiLevelType w:val="hybridMultilevel"/>
    <w:tmpl w:val="505426CE"/>
    <w:lvl w:ilvl="0" w:tplc="A308F5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04DF6"/>
    <w:multiLevelType w:val="hybridMultilevel"/>
    <w:tmpl w:val="29169BDC"/>
    <w:lvl w:ilvl="0" w:tplc="336ABE4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5F"/>
    <w:rsid w:val="00094341"/>
    <w:rsid w:val="000B1543"/>
    <w:rsid w:val="001F5CE4"/>
    <w:rsid w:val="00247227"/>
    <w:rsid w:val="00265D03"/>
    <w:rsid w:val="003D48EB"/>
    <w:rsid w:val="003E60AB"/>
    <w:rsid w:val="00575C0E"/>
    <w:rsid w:val="005E7BA3"/>
    <w:rsid w:val="005F2162"/>
    <w:rsid w:val="00601280"/>
    <w:rsid w:val="00634840"/>
    <w:rsid w:val="00734F8D"/>
    <w:rsid w:val="007B48F1"/>
    <w:rsid w:val="007C50DA"/>
    <w:rsid w:val="00877C99"/>
    <w:rsid w:val="00880CDC"/>
    <w:rsid w:val="00887621"/>
    <w:rsid w:val="008D4D68"/>
    <w:rsid w:val="009C010D"/>
    <w:rsid w:val="009F342F"/>
    <w:rsid w:val="00A0150E"/>
    <w:rsid w:val="00A21157"/>
    <w:rsid w:val="00A6305F"/>
    <w:rsid w:val="00AB7EF2"/>
    <w:rsid w:val="00B2109A"/>
    <w:rsid w:val="00B7018F"/>
    <w:rsid w:val="00C30BE8"/>
    <w:rsid w:val="00C7045F"/>
    <w:rsid w:val="00CF2CA4"/>
    <w:rsid w:val="00E3597D"/>
    <w:rsid w:val="00EF30CE"/>
    <w:rsid w:val="00F7167F"/>
    <w:rsid w:val="00F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674815-1D8B-4B0B-BFD3-EE3D8A76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B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Resume</vt:lpstr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Resume</dc:title>
  <dc:subject/>
  <dc:creator>Nishit  Padhee</dc:creator>
  <cp:keywords/>
  <dc:description/>
  <cp:lastModifiedBy>Nishit  Padhee</cp:lastModifiedBy>
  <cp:revision>4</cp:revision>
  <dcterms:created xsi:type="dcterms:W3CDTF">2018-01-10T15:05:00Z</dcterms:created>
  <dcterms:modified xsi:type="dcterms:W3CDTF">2018-01-10T15:05:00Z</dcterms:modified>
</cp:coreProperties>
</file>