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D9D914A" w:rsidR="00597FAC" w:rsidRPr="0076189B" w:rsidRDefault="00D84A24">
      <w:pPr>
        <w:spacing w:line="240" w:lineRule="auto"/>
        <w:ind w:right="-180"/>
        <w:jc w:val="center"/>
        <w:rPr>
          <w:rFonts w:asciiTheme="minorHAnsi" w:eastAsia="Proxima Nova" w:hAnsiTheme="minorHAnsi" w:cstheme="majorHAnsi"/>
          <w:b/>
          <w:sz w:val="24"/>
          <w:szCs w:val="24"/>
        </w:rPr>
      </w:pPr>
      <w:r w:rsidRPr="0076189B">
        <w:rPr>
          <w:rFonts w:asciiTheme="minorHAnsi" w:eastAsia="Proxima Nova" w:hAnsiTheme="minorHAnsi" w:cstheme="majorHAnsi"/>
          <w:b/>
          <w:sz w:val="24"/>
          <w:szCs w:val="24"/>
        </w:rPr>
        <w:t>Krishna Chaithanya</w:t>
      </w:r>
    </w:p>
    <w:p w14:paraId="00000002" w14:textId="2ED12331" w:rsidR="00597FAC" w:rsidRPr="0076189B" w:rsidRDefault="00CA2A87">
      <w:pPr>
        <w:spacing w:line="240" w:lineRule="auto"/>
        <w:ind w:right="-180"/>
        <w:jc w:val="center"/>
        <w:rPr>
          <w:rFonts w:asciiTheme="majorHAnsi" w:eastAsia="Proxima Nova" w:hAnsiTheme="majorHAnsi" w:cstheme="majorHAnsi"/>
        </w:rPr>
      </w:pPr>
      <w:r w:rsidRPr="0076189B">
        <w:rPr>
          <w:rFonts w:asciiTheme="majorHAnsi" w:eastAsia="Proxima Nova" w:hAnsiTheme="majorHAnsi" w:cstheme="majorHAnsi"/>
        </w:rPr>
        <w:t>+91</w:t>
      </w:r>
      <w:r w:rsidR="00BF1F4A" w:rsidRPr="0076189B">
        <w:rPr>
          <w:rFonts w:asciiTheme="majorHAnsi" w:eastAsia="Proxima Nova" w:hAnsiTheme="majorHAnsi" w:cstheme="majorHAnsi"/>
        </w:rPr>
        <w:t>9738979338</w:t>
      </w:r>
    </w:p>
    <w:p w14:paraId="678BEE6C" w14:textId="77777777" w:rsidR="001F7C76" w:rsidRDefault="008A499F" w:rsidP="008A499F">
      <w:pPr>
        <w:spacing w:line="240" w:lineRule="auto"/>
        <w:ind w:left="2880" w:right="-180" w:firstLine="720"/>
        <w:jc w:val="both"/>
        <w:rPr>
          <w:rFonts w:asciiTheme="majorHAnsi" w:eastAsia="Proxima Nova" w:hAnsiTheme="majorHAnsi" w:cstheme="majorHAnsi"/>
        </w:rPr>
      </w:pPr>
      <w:r w:rsidRPr="0076189B">
        <w:rPr>
          <w:rFonts w:asciiTheme="majorHAnsi" w:eastAsia="Proxima Nova" w:hAnsiTheme="majorHAnsi" w:cstheme="majorHAnsi"/>
        </w:rPr>
        <w:t xml:space="preserve">chaitanya38k@gmail.com </w:t>
      </w:r>
    </w:p>
    <w:p w14:paraId="49F90976" w14:textId="77777777" w:rsidR="001F7C76" w:rsidRPr="001F7C76" w:rsidRDefault="001F7C76" w:rsidP="001F7C76">
      <w:pPr>
        <w:pStyle w:val="Heading1"/>
        <w:spacing w:before="118"/>
        <w:rPr>
          <w:rFonts w:ascii="Proxima Nova" w:eastAsia="Proxima Nova" w:hAnsi="Proxima Nova" w:cs="Proxima Nova"/>
          <w:b/>
          <w:sz w:val="22"/>
          <w:szCs w:val="22"/>
        </w:rPr>
      </w:pPr>
      <w:r w:rsidRPr="001F7C76">
        <w:rPr>
          <w:rFonts w:ascii="Proxima Nova" w:eastAsia="Proxima Nova" w:hAnsi="Proxima Nova" w:cs="Proxima Nova"/>
          <w:b/>
          <w:sz w:val="22"/>
          <w:szCs w:val="22"/>
        </w:rPr>
        <w:t>Career Objective:</w:t>
      </w:r>
    </w:p>
    <w:p w14:paraId="00000004" w14:textId="77912BA3" w:rsidR="00597FAC" w:rsidRPr="001F7C76" w:rsidRDefault="001F7C76" w:rsidP="001F7C76">
      <w:pPr>
        <w:pStyle w:val="BodyText"/>
        <w:spacing w:before="12" w:line="271" w:lineRule="auto"/>
        <w:ind w:left="121" w:firstLine="720"/>
        <w:rPr>
          <w:rFonts w:asciiTheme="majorHAnsi" w:eastAsia="Proxima Nova" w:hAnsiTheme="majorHAnsi" w:cstheme="majorHAnsi"/>
          <w:sz w:val="22"/>
          <w:szCs w:val="22"/>
          <w:lang w:val="en"/>
        </w:rPr>
      </w:pPr>
      <w:r w:rsidRPr="001F7C76">
        <w:rPr>
          <w:rFonts w:asciiTheme="majorHAnsi" w:eastAsia="Proxima Nova" w:hAnsiTheme="majorHAnsi" w:cstheme="majorHAnsi"/>
          <w:sz w:val="22"/>
          <w:szCs w:val="22"/>
          <w:lang w:val="en"/>
        </w:rPr>
        <w:t>To work in an esteem organization where I can prove my potentials and hence grow along with company.</w:t>
      </w:r>
      <w:r w:rsidR="008A499F" w:rsidRPr="0076189B">
        <w:rPr>
          <w:rFonts w:asciiTheme="majorHAnsi" w:eastAsia="Proxima Nova" w:hAnsiTheme="majorHAnsi" w:cstheme="majorHAnsi"/>
        </w:rPr>
        <w:t xml:space="preserve"> </w:t>
      </w:r>
    </w:p>
    <w:p w14:paraId="00000007" w14:textId="72B027C1" w:rsidR="00597FAC" w:rsidRPr="00801F85" w:rsidRDefault="00FA677D" w:rsidP="00FA677D">
      <w:pPr>
        <w:spacing w:line="240" w:lineRule="auto"/>
        <w:ind w:right="-180"/>
        <w:jc w:val="both"/>
        <w:rPr>
          <w:rFonts w:ascii="Proxima Nova" w:eastAsia="Proxima Nova" w:hAnsi="Proxima Nova" w:cs="Proxima Nova"/>
          <w:b/>
        </w:rPr>
      </w:pPr>
      <w:r w:rsidRPr="00801F85">
        <w:rPr>
          <w:rFonts w:ascii="Proxima Nova" w:eastAsia="Proxima Nova" w:hAnsi="Proxima Nova" w:cs="Proxima Nova"/>
          <w:b/>
        </w:rPr>
        <w:t>Professional Summary</w:t>
      </w:r>
    </w:p>
    <w:p w14:paraId="2045DF65" w14:textId="0646C59A"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6</w:t>
      </w:r>
      <w:r w:rsidR="001F4E42">
        <w:rPr>
          <w:rFonts w:asciiTheme="majorHAnsi" w:eastAsia="Proxima Nova" w:hAnsiTheme="majorHAnsi" w:cstheme="majorHAnsi"/>
        </w:rPr>
        <w:t>+</w:t>
      </w:r>
      <w:r w:rsidRPr="00404A1D">
        <w:rPr>
          <w:rFonts w:asciiTheme="majorHAnsi" w:eastAsia="Proxima Nova" w:hAnsiTheme="majorHAnsi" w:cstheme="majorHAnsi"/>
        </w:rPr>
        <w:t> Years of IT experience in Java, Salesforce.com CRM and Force.com platform.</w:t>
      </w:r>
    </w:p>
    <w:p w14:paraId="65B7BE2B" w14:textId="55CBA460" w:rsidR="000866F9" w:rsidRPr="00404A1D" w:rsidRDefault="000866F9" w:rsidP="00F61961">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Experience in end‐to‐end development of software solutions on Salesforce.com Platform starting from requirement </w:t>
      </w:r>
      <w:r w:rsidR="00B032DF" w:rsidRPr="00404A1D">
        <w:rPr>
          <w:rFonts w:asciiTheme="majorHAnsi" w:eastAsia="Proxima Nova" w:hAnsiTheme="majorHAnsi" w:cstheme="majorHAnsi"/>
        </w:rPr>
        <w:t>analysis, development</w:t>
      </w:r>
      <w:r w:rsidRPr="00404A1D">
        <w:rPr>
          <w:rFonts w:asciiTheme="majorHAnsi" w:eastAsia="Proxima Nova" w:hAnsiTheme="majorHAnsi" w:cstheme="majorHAnsi"/>
        </w:rPr>
        <w:t xml:space="preserve">, testing and deployment. </w:t>
      </w:r>
    </w:p>
    <w:p w14:paraId="55075C8C" w14:textId="397B8D1E"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Experience in Salesforce configuration</w:t>
      </w:r>
      <w:r w:rsidR="00584B73">
        <w:rPr>
          <w:rFonts w:asciiTheme="majorHAnsi" w:eastAsia="Proxima Nova" w:hAnsiTheme="majorHAnsi" w:cstheme="majorHAnsi"/>
        </w:rPr>
        <w:t>s</w:t>
      </w:r>
      <w:r w:rsidRPr="00404A1D">
        <w:rPr>
          <w:rFonts w:asciiTheme="majorHAnsi" w:eastAsia="Proxima Nova" w:hAnsiTheme="majorHAnsi" w:cstheme="majorHAnsi"/>
        </w:rPr>
        <w:t xml:space="preserve"> (Workflows, </w:t>
      </w:r>
      <w:r w:rsidR="00B032DF" w:rsidRPr="00404A1D">
        <w:rPr>
          <w:rFonts w:asciiTheme="majorHAnsi" w:eastAsia="Proxima Nova" w:hAnsiTheme="majorHAnsi" w:cstheme="majorHAnsi"/>
        </w:rPr>
        <w:t>Approvals, Process</w:t>
      </w:r>
      <w:r w:rsidRPr="00404A1D">
        <w:rPr>
          <w:rFonts w:asciiTheme="majorHAnsi" w:eastAsia="Proxima Nova" w:hAnsiTheme="majorHAnsi" w:cstheme="majorHAnsi"/>
        </w:rPr>
        <w:t xml:space="preserve"> builder, Validation rules, </w:t>
      </w:r>
    </w:p>
    <w:p w14:paraId="16765A67"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Security Model) along with the Salesforce customization (Web Services &amp; Apex Callouts, </w:t>
      </w:r>
    </w:p>
    <w:p w14:paraId="5576D857" w14:textId="4EFED9F7" w:rsidR="000866F9" w:rsidRPr="00404A1D" w:rsidRDefault="000866F9" w:rsidP="00584B73">
      <w:pPr>
        <w:spacing w:line="240" w:lineRule="auto"/>
        <w:ind w:left="720" w:right="-180"/>
        <w:jc w:val="both"/>
        <w:rPr>
          <w:rFonts w:asciiTheme="majorHAnsi" w:eastAsia="Proxima Nova" w:hAnsiTheme="majorHAnsi" w:cstheme="majorHAnsi"/>
        </w:rPr>
      </w:pPr>
      <w:r w:rsidRPr="00404A1D">
        <w:rPr>
          <w:rFonts w:asciiTheme="majorHAnsi" w:eastAsia="Proxima Nova" w:hAnsiTheme="majorHAnsi" w:cstheme="majorHAnsi"/>
        </w:rPr>
        <w:t xml:space="preserve">Apex Classes/Visualforce, Apex </w:t>
      </w:r>
      <w:r w:rsidR="00B032DF" w:rsidRPr="00404A1D">
        <w:rPr>
          <w:rFonts w:asciiTheme="majorHAnsi" w:eastAsia="Proxima Nova" w:hAnsiTheme="majorHAnsi" w:cstheme="majorHAnsi"/>
        </w:rPr>
        <w:t>Triggers, Batch</w:t>
      </w:r>
      <w:r w:rsidRPr="00404A1D">
        <w:rPr>
          <w:rFonts w:asciiTheme="majorHAnsi" w:eastAsia="Proxima Nova" w:hAnsiTheme="majorHAnsi" w:cstheme="majorHAnsi"/>
        </w:rPr>
        <w:t xml:space="preserve"> Apex, Apex Test Classes).</w:t>
      </w:r>
    </w:p>
    <w:p w14:paraId="4B5660EA"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Experience in integrating salesforce with external applications using Force.com REST API.</w:t>
      </w:r>
    </w:p>
    <w:p w14:paraId="6E06F3A0" w14:textId="1470B276" w:rsidR="000866F9" w:rsidRPr="00404A1D" w:rsidRDefault="00DE53B4" w:rsidP="00DE53B4">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Good </w:t>
      </w:r>
      <w:r w:rsidR="00A04DAE">
        <w:rPr>
          <w:rFonts w:asciiTheme="majorHAnsi" w:eastAsia="Proxima Nova" w:hAnsiTheme="majorHAnsi" w:cstheme="majorHAnsi"/>
        </w:rPr>
        <w:t>knowledge</w:t>
      </w:r>
      <w:r w:rsidRPr="00404A1D">
        <w:rPr>
          <w:rFonts w:asciiTheme="majorHAnsi" w:eastAsia="Proxima Nova" w:hAnsiTheme="majorHAnsi" w:cstheme="majorHAnsi"/>
        </w:rPr>
        <w:t xml:space="preserve"> in Lightning Salesforce - Overall Navigation, Lightning </w:t>
      </w:r>
      <w:r w:rsidR="0036349F" w:rsidRPr="00404A1D">
        <w:rPr>
          <w:rFonts w:asciiTheme="majorHAnsi" w:eastAsia="Proxima Nova" w:hAnsiTheme="majorHAnsi" w:cstheme="majorHAnsi"/>
        </w:rPr>
        <w:t xml:space="preserve">Web </w:t>
      </w:r>
      <w:r w:rsidRPr="00404A1D">
        <w:rPr>
          <w:rFonts w:asciiTheme="majorHAnsi" w:eastAsia="Proxima Nova" w:hAnsiTheme="majorHAnsi" w:cstheme="majorHAnsi"/>
        </w:rPr>
        <w:t>Components.</w:t>
      </w:r>
    </w:p>
    <w:p w14:paraId="411CA777" w14:textId="408E1B45" w:rsidR="00BB137A" w:rsidRPr="00404A1D" w:rsidRDefault="000866F9" w:rsidP="00167611">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Extensive Experience in end-to-end (CI/CD Process) Automated Metadata deployments using </w:t>
      </w:r>
      <w:r w:rsidR="00B032DF" w:rsidRPr="00404A1D">
        <w:rPr>
          <w:rFonts w:asciiTheme="majorHAnsi" w:eastAsia="Proxima Nova" w:hAnsiTheme="majorHAnsi" w:cstheme="majorHAnsi"/>
        </w:rPr>
        <w:t>AutoRABIT</w:t>
      </w:r>
      <w:r w:rsidR="00C82682">
        <w:rPr>
          <w:rFonts w:asciiTheme="majorHAnsi" w:eastAsia="Proxima Nova" w:hAnsiTheme="majorHAnsi" w:cstheme="majorHAnsi"/>
        </w:rPr>
        <w:t xml:space="preserve"> and Copado</w:t>
      </w:r>
      <w:r w:rsidRPr="00404A1D">
        <w:rPr>
          <w:rFonts w:asciiTheme="majorHAnsi" w:eastAsia="Proxima Nova" w:hAnsiTheme="majorHAnsi" w:cstheme="majorHAnsi"/>
        </w:rPr>
        <w:t>.</w:t>
      </w:r>
    </w:p>
    <w:p w14:paraId="76DF0445" w14:textId="77777777" w:rsidR="00DD0DD6"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Experience in collaborate on code development, build and deploy applications through Visual Studio Team System (VSTS) using Azure DevOps.</w:t>
      </w:r>
    </w:p>
    <w:p w14:paraId="2AEEC611" w14:textId="77777777" w:rsidR="00DD0DD6" w:rsidRDefault="00DD0DD6" w:rsidP="00DD0DD6">
      <w:pPr>
        <w:numPr>
          <w:ilvl w:val="0"/>
          <w:numId w:val="11"/>
        </w:numPr>
        <w:shd w:val="clear" w:color="auto" w:fill="FFFFFF"/>
        <w:spacing w:before="100" w:beforeAutospacing="1" w:after="100" w:afterAutospacing="1"/>
        <w:rPr>
          <w:rFonts w:asciiTheme="majorHAnsi" w:eastAsia="Proxima Nova" w:hAnsiTheme="majorHAnsi" w:cstheme="majorHAnsi"/>
        </w:rPr>
      </w:pPr>
      <w:r w:rsidRPr="00DD0DD6">
        <w:rPr>
          <w:rFonts w:asciiTheme="majorHAnsi" w:eastAsia="Proxima Nova" w:hAnsiTheme="majorHAnsi" w:cstheme="majorHAnsi"/>
        </w:rPr>
        <w:t>Extensive experience with various Salesforce deployment methodologies including Change sets, Force.com Plug-in environment, Eclipse and Ant Migration</w:t>
      </w:r>
      <w:r>
        <w:rPr>
          <w:rFonts w:asciiTheme="majorHAnsi" w:eastAsia="Proxima Nova" w:hAnsiTheme="majorHAnsi" w:cstheme="majorHAnsi"/>
        </w:rPr>
        <w:t>.</w:t>
      </w:r>
    </w:p>
    <w:p w14:paraId="3EC606D8" w14:textId="0BBE9F37" w:rsidR="00DD0DD6" w:rsidRPr="00DD0DD6" w:rsidRDefault="00DD0DD6" w:rsidP="00DD0DD6">
      <w:pPr>
        <w:numPr>
          <w:ilvl w:val="0"/>
          <w:numId w:val="11"/>
        </w:numPr>
        <w:shd w:val="clear" w:color="auto" w:fill="FFFFFF"/>
        <w:spacing w:before="100" w:beforeAutospacing="1" w:after="100" w:afterAutospacing="1"/>
        <w:rPr>
          <w:rFonts w:asciiTheme="majorHAnsi" w:eastAsia="Proxima Nova" w:hAnsiTheme="majorHAnsi" w:cstheme="majorHAnsi"/>
        </w:rPr>
      </w:pPr>
      <w:r w:rsidRPr="00DD0DD6">
        <w:rPr>
          <w:rFonts w:ascii="Adobe Clean" w:eastAsia="Times New Roman" w:hAnsi="Adobe Clean"/>
        </w:rPr>
        <w:t>Extensive experience in Migration using DevOps tools like Git, Stash, Bit bucket, SonarQube, Source Tree and Jenkins.</w:t>
      </w:r>
    </w:p>
    <w:p w14:paraId="00000017" w14:textId="1758A531" w:rsidR="00597FAC" w:rsidRPr="00DD0DD6" w:rsidRDefault="00CA2A87" w:rsidP="00DD0DD6">
      <w:pPr>
        <w:shd w:val="clear" w:color="auto" w:fill="FFFFFF"/>
        <w:spacing w:before="100" w:beforeAutospacing="1" w:after="100" w:afterAutospacing="1"/>
        <w:rPr>
          <w:rFonts w:ascii="Adobe Clean" w:eastAsia="Times New Roman" w:hAnsi="Adobe Clean"/>
        </w:rPr>
      </w:pPr>
      <w:r w:rsidRPr="00DD0DD6">
        <w:rPr>
          <w:rFonts w:ascii="Proxima Nova" w:eastAsia="Proxima Nova" w:hAnsi="Proxima Nova" w:cs="Proxima Nova"/>
          <w:b/>
        </w:rPr>
        <w:t>Certifications</w:t>
      </w:r>
    </w:p>
    <w:p w14:paraId="00000018" w14:textId="77777777"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Certified Salesforce Administrator</w:t>
      </w:r>
    </w:p>
    <w:p w14:paraId="00000019" w14:textId="77777777"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Certified Salesforce Developer</w:t>
      </w:r>
    </w:p>
    <w:p w14:paraId="0000001C" w14:textId="412E5014"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Salesforce Platform App Builder</w:t>
      </w:r>
    </w:p>
    <w:p w14:paraId="28C2F8C4" w14:textId="1DF2D6A2" w:rsidR="003730EE" w:rsidRDefault="003730EE" w:rsidP="00801F85">
      <w:pPr>
        <w:spacing w:line="240" w:lineRule="auto"/>
        <w:rPr>
          <w:rFonts w:ascii="Proxima Nova" w:eastAsia="Proxima Nova" w:hAnsi="Proxima Nova" w:cs="Proxima Nova"/>
        </w:rPr>
      </w:pPr>
    </w:p>
    <w:p w14:paraId="0820D029" w14:textId="28D5F5CD" w:rsidR="00801F85" w:rsidRDefault="00801F85" w:rsidP="00301D09">
      <w:pPr>
        <w:spacing w:line="240" w:lineRule="auto"/>
        <w:ind w:right="-180"/>
        <w:jc w:val="both"/>
        <w:rPr>
          <w:rFonts w:ascii="Proxima Nova" w:eastAsia="Proxima Nova" w:hAnsi="Proxima Nova" w:cs="Proxima Nova"/>
          <w:b/>
        </w:rPr>
      </w:pPr>
      <w:r w:rsidRPr="00301D09">
        <w:rPr>
          <w:rFonts w:ascii="Proxima Nova" w:eastAsia="Proxima Nova" w:hAnsi="Proxima Nova" w:cs="Proxima Nova"/>
          <w:b/>
        </w:rPr>
        <w:t>Skills &amp; Expertise</w:t>
      </w:r>
    </w:p>
    <w:p w14:paraId="6DD40782" w14:textId="1FD0B9B5" w:rsidR="008742F4" w:rsidRPr="00F67622" w:rsidRDefault="008742F4"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Java Enterprise Edition, </w:t>
      </w:r>
      <w:r w:rsidR="00796DBE" w:rsidRPr="00F67622">
        <w:rPr>
          <w:rFonts w:asciiTheme="majorHAnsi" w:eastAsia="Proxima Nova" w:hAnsiTheme="majorHAnsi" w:cstheme="majorHAnsi"/>
        </w:rPr>
        <w:t>Salesforce</w:t>
      </w:r>
      <w:r w:rsidRPr="00F67622">
        <w:rPr>
          <w:rFonts w:asciiTheme="majorHAnsi" w:eastAsia="Proxima Nova" w:hAnsiTheme="majorHAnsi" w:cstheme="majorHAnsi"/>
        </w:rPr>
        <w:t xml:space="preserve">, Apex, </w:t>
      </w:r>
      <w:r w:rsidR="00796DBE" w:rsidRPr="00F67622">
        <w:rPr>
          <w:rFonts w:asciiTheme="majorHAnsi" w:eastAsia="Proxima Nova" w:hAnsiTheme="majorHAnsi" w:cstheme="majorHAnsi"/>
        </w:rPr>
        <w:t>visual force</w:t>
      </w:r>
      <w:r w:rsidRPr="00F67622">
        <w:rPr>
          <w:rFonts w:asciiTheme="majorHAnsi" w:eastAsia="Proxima Nova" w:hAnsiTheme="majorHAnsi" w:cstheme="majorHAnsi"/>
        </w:rPr>
        <w:t>, Apex Triggers, HTML5,CSS, XHTML/DHTML,</w:t>
      </w:r>
      <w:r w:rsidR="00796DBE" w:rsidRPr="00F67622">
        <w:rPr>
          <w:rFonts w:asciiTheme="majorHAnsi" w:eastAsia="Proxima Nova" w:hAnsiTheme="majorHAnsi" w:cstheme="majorHAnsi"/>
        </w:rPr>
        <w:t xml:space="preserve"> </w:t>
      </w:r>
      <w:r w:rsidRPr="00F67622">
        <w:rPr>
          <w:rFonts w:asciiTheme="majorHAnsi" w:eastAsia="Proxima Nova" w:hAnsiTheme="majorHAnsi" w:cstheme="majorHAnsi"/>
        </w:rPr>
        <w:t>Java Script,HPQC ,</w:t>
      </w:r>
      <w:r w:rsidR="00387EAA">
        <w:rPr>
          <w:rFonts w:asciiTheme="majorHAnsi" w:eastAsia="Proxima Nova" w:hAnsiTheme="majorHAnsi" w:cstheme="majorHAnsi"/>
        </w:rPr>
        <w:t>MuleSoft ESB</w:t>
      </w:r>
      <w:r w:rsidRPr="00F67622">
        <w:rPr>
          <w:rFonts w:asciiTheme="majorHAnsi" w:eastAsia="Proxima Nova" w:hAnsiTheme="majorHAnsi" w:cstheme="majorHAnsi"/>
        </w:rPr>
        <w:t xml:space="preserve"> </w:t>
      </w:r>
    </w:p>
    <w:p w14:paraId="7A310B39" w14:textId="76BBA1A4" w:rsidR="008742F4" w:rsidRPr="00F67622" w:rsidRDefault="008742F4"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BMC Remedy, Data Loader, Data Loader.io, </w:t>
      </w:r>
      <w:r w:rsidR="00796DBE" w:rsidRPr="00F67622">
        <w:rPr>
          <w:rFonts w:asciiTheme="majorHAnsi" w:eastAsia="Proxima Nova" w:hAnsiTheme="majorHAnsi" w:cstheme="majorHAnsi"/>
        </w:rPr>
        <w:t>Maven mate</w:t>
      </w:r>
      <w:r w:rsidRPr="00F67622">
        <w:rPr>
          <w:rFonts w:asciiTheme="majorHAnsi" w:eastAsia="Proxima Nova" w:hAnsiTheme="majorHAnsi" w:cstheme="majorHAnsi"/>
        </w:rPr>
        <w:t xml:space="preserve">, </w:t>
      </w:r>
    </w:p>
    <w:p w14:paraId="7A33DA19" w14:textId="77777777" w:rsidR="008236AA" w:rsidRPr="00F67622" w:rsidRDefault="00796DBE"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Agile, DevOps</w:t>
      </w:r>
      <w:r w:rsidR="008742F4" w:rsidRPr="00F67622">
        <w:rPr>
          <w:rFonts w:asciiTheme="majorHAnsi" w:eastAsia="Proxima Nova" w:hAnsiTheme="majorHAnsi" w:cstheme="majorHAnsi"/>
        </w:rPr>
        <w:t>,</w:t>
      </w:r>
      <w:r w:rsidRPr="00F67622">
        <w:rPr>
          <w:rFonts w:asciiTheme="majorHAnsi" w:eastAsia="Proxima Nova" w:hAnsiTheme="majorHAnsi" w:cstheme="majorHAnsi"/>
        </w:rPr>
        <w:t xml:space="preserve"> </w:t>
      </w:r>
      <w:r w:rsidR="008742F4" w:rsidRPr="00F67622">
        <w:rPr>
          <w:rFonts w:asciiTheme="majorHAnsi" w:eastAsia="Proxima Nova" w:hAnsiTheme="majorHAnsi" w:cstheme="majorHAnsi"/>
        </w:rPr>
        <w:t xml:space="preserve">Continuous </w:t>
      </w:r>
      <w:r w:rsidRPr="00F67622">
        <w:rPr>
          <w:rFonts w:asciiTheme="majorHAnsi" w:eastAsia="Proxima Nova" w:hAnsiTheme="majorHAnsi" w:cstheme="majorHAnsi"/>
        </w:rPr>
        <w:t>Integration, Continuous</w:t>
      </w:r>
      <w:r w:rsidR="008742F4" w:rsidRPr="00F67622">
        <w:rPr>
          <w:rFonts w:asciiTheme="majorHAnsi" w:eastAsia="Proxima Nova" w:hAnsiTheme="majorHAnsi" w:cstheme="majorHAnsi"/>
        </w:rPr>
        <w:t xml:space="preserve"> Delivery, Continuous Deployment Tools</w:t>
      </w:r>
    </w:p>
    <w:tbl>
      <w:tblPr>
        <w:tblW w:w="0" w:type="auto"/>
        <w:tblCellSpacing w:w="0" w:type="dxa"/>
        <w:tblCellMar>
          <w:left w:w="0" w:type="dxa"/>
          <w:right w:w="0" w:type="dxa"/>
        </w:tblCellMar>
        <w:tblLook w:val="04A0" w:firstRow="1" w:lastRow="0" w:firstColumn="1" w:lastColumn="0" w:noHBand="0" w:noVBand="1"/>
      </w:tblPr>
      <w:tblGrid>
        <w:gridCol w:w="1530"/>
      </w:tblGrid>
      <w:tr w:rsidR="008236AA" w14:paraId="2A6EB43E" w14:textId="77777777" w:rsidTr="008236AA">
        <w:trPr>
          <w:trHeight w:val="233"/>
          <w:tblCellSpacing w:w="0" w:type="dxa"/>
        </w:trPr>
        <w:tc>
          <w:tcPr>
            <w:tcW w:w="1530" w:type="dxa"/>
            <w:tcMar>
              <w:top w:w="150" w:type="dxa"/>
              <w:left w:w="0" w:type="dxa"/>
              <w:bottom w:w="150" w:type="dxa"/>
              <w:right w:w="0" w:type="dxa"/>
            </w:tcMar>
            <w:vAlign w:val="center"/>
            <w:hideMark/>
          </w:tcPr>
          <w:p w14:paraId="04F0F188" w14:textId="682B4D83" w:rsidR="008236AA" w:rsidRDefault="00CA2A87" w:rsidP="00BF5E7D">
            <w:pPr>
              <w:rPr>
                <w:rFonts w:eastAsia="Times New Roman"/>
              </w:rPr>
            </w:pPr>
            <w:r w:rsidRPr="00EF1D04">
              <w:rPr>
                <w:rFonts w:ascii="Proxima Nova" w:eastAsia="Proxima Nova" w:hAnsi="Proxima Nova" w:cs="Proxima Nova"/>
                <w:b/>
              </w:rPr>
              <w:t>Education</w:t>
            </w:r>
          </w:p>
        </w:tc>
      </w:tr>
    </w:tbl>
    <w:p w14:paraId="74056D16" w14:textId="23233F2F" w:rsidR="008236AA" w:rsidRPr="00F67622" w:rsidRDefault="008236AA" w:rsidP="00F67622">
      <w:pPr>
        <w:numPr>
          <w:ilvl w:val="0"/>
          <w:numId w:val="12"/>
        </w:numPr>
        <w:spacing w:line="240" w:lineRule="auto"/>
        <w:rPr>
          <w:rFonts w:asciiTheme="majorHAnsi" w:eastAsia="Proxima Nova" w:hAnsiTheme="majorHAnsi" w:cstheme="majorHAnsi"/>
        </w:rPr>
      </w:pPr>
      <w:proofErr w:type="gramStart"/>
      <w:r w:rsidRPr="00F67622">
        <w:rPr>
          <w:rFonts w:asciiTheme="majorHAnsi" w:eastAsia="Proxima Nova" w:hAnsiTheme="majorHAnsi" w:cstheme="majorHAnsi"/>
        </w:rPr>
        <w:t>B.Tech</w:t>
      </w:r>
      <w:proofErr w:type="gramEnd"/>
      <w:r w:rsidRPr="00F67622">
        <w:rPr>
          <w:rFonts w:asciiTheme="majorHAnsi" w:eastAsia="Proxima Nova" w:hAnsiTheme="majorHAnsi" w:cstheme="majorHAnsi"/>
        </w:rPr>
        <w:t xml:space="preserve"> (</w:t>
      </w:r>
      <w:r w:rsidR="0009280A" w:rsidRPr="00F67622">
        <w:rPr>
          <w:rFonts w:asciiTheme="majorHAnsi" w:eastAsia="Proxima Nova" w:hAnsiTheme="majorHAnsi" w:cstheme="majorHAnsi"/>
        </w:rPr>
        <w:t>Bachelor</w:t>
      </w:r>
      <w:r w:rsidRPr="00F67622">
        <w:rPr>
          <w:rFonts w:asciiTheme="majorHAnsi" w:eastAsia="Proxima Nova" w:hAnsiTheme="majorHAnsi" w:cstheme="majorHAnsi"/>
        </w:rPr>
        <w:t xml:space="preserve"> of Technology) from J.N.T University, 2010. </w:t>
      </w:r>
    </w:p>
    <w:p w14:paraId="33438F0B" w14:textId="2E5A516E" w:rsidR="00301D09" w:rsidRPr="00746E56" w:rsidRDefault="008742F4" w:rsidP="00746E56">
      <w:pPr>
        <w:jc w:val="both"/>
        <w:rPr>
          <w:rFonts w:ascii="Georgia" w:eastAsia="Georgia" w:hAnsi="Georgia" w:cs="Georgia"/>
          <w:sz w:val="21"/>
          <w:szCs w:val="21"/>
        </w:rPr>
      </w:pPr>
      <w:r w:rsidRPr="008236AA">
        <w:rPr>
          <w:rFonts w:ascii="Georgia" w:eastAsia="Georgia" w:hAnsi="Georgia" w:cs="Georgia"/>
          <w:sz w:val="21"/>
          <w:szCs w:val="21"/>
        </w:rPr>
        <w:t xml:space="preserve"> </w:t>
      </w:r>
    </w:p>
    <w:p w14:paraId="0000001D" w14:textId="77777777" w:rsidR="00597FAC" w:rsidRPr="007F63D1" w:rsidRDefault="00CA2A87">
      <w:pPr>
        <w:spacing w:line="240" w:lineRule="auto"/>
        <w:ind w:right="-180"/>
        <w:jc w:val="both"/>
        <w:rPr>
          <w:rFonts w:ascii="Proxima Nova" w:eastAsia="Proxima Nova" w:hAnsi="Proxima Nova" w:cs="Proxima Nova"/>
          <w:b/>
        </w:rPr>
      </w:pPr>
      <w:r w:rsidRPr="007F63D1">
        <w:rPr>
          <w:rFonts w:ascii="Proxima Nova" w:eastAsia="Proxima Nova" w:hAnsi="Proxima Nova" w:cs="Proxima Nova"/>
          <w:b/>
        </w:rPr>
        <w:t>Professional Experience:</w:t>
      </w:r>
    </w:p>
    <w:p w14:paraId="442094A0" w14:textId="55A3747B" w:rsidR="003D5527" w:rsidRPr="00F67622" w:rsidRDefault="005A59A7" w:rsidP="00F67622">
      <w:pPr>
        <w:numPr>
          <w:ilvl w:val="0"/>
          <w:numId w:val="12"/>
        </w:numPr>
        <w:spacing w:line="240" w:lineRule="auto"/>
        <w:rPr>
          <w:rFonts w:asciiTheme="majorHAnsi" w:eastAsia="Proxima Nova" w:hAnsiTheme="majorHAnsi" w:cstheme="majorHAnsi"/>
        </w:rPr>
      </w:pPr>
      <w:r>
        <w:rPr>
          <w:rFonts w:asciiTheme="majorHAnsi" w:eastAsia="Proxima Nova" w:hAnsiTheme="majorHAnsi" w:cstheme="majorHAnsi"/>
        </w:rPr>
        <w:t>W</w:t>
      </w:r>
      <w:r w:rsidR="003D5527" w:rsidRPr="00F67622">
        <w:rPr>
          <w:rFonts w:asciiTheme="majorHAnsi" w:eastAsia="Proxima Nova" w:hAnsiTheme="majorHAnsi" w:cstheme="majorHAnsi"/>
        </w:rPr>
        <w:t xml:space="preserve">orking as Salesforce Consultant, IBM India Pvt.Ltd Bangalore from Jun 2018 till Date. </w:t>
      </w:r>
    </w:p>
    <w:p w14:paraId="30F2A048" w14:textId="0F09B8DB" w:rsidR="003D5527"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Sr. Software Engineer, Accenture, Bangalore from Jan 2018 to May 2018. </w:t>
      </w:r>
    </w:p>
    <w:p w14:paraId="658B7A4F" w14:textId="77777777" w:rsidR="00943572"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Software Engineer, Capgemini, Bangalore from Mar 2016 to Jan 2018. </w:t>
      </w:r>
    </w:p>
    <w:p w14:paraId="635022AB" w14:textId="5497FB2B" w:rsidR="003D5527"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a Software Engineer, Musqot Marketing Technology Pvt Ltd Bangalore from July 2014 to Mar 2016. </w:t>
      </w:r>
    </w:p>
    <w:p w14:paraId="0000001F" w14:textId="77777777" w:rsidR="00597FAC" w:rsidRDefault="00597FAC">
      <w:pPr>
        <w:spacing w:line="240" w:lineRule="auto"/>
        <w:ind w:left="270" w:right="-180"/>
        <w:jc w:val="both"/>
        <w:rPr>
          <w:rFonts w:ascii="Proxima Nova" w:eastAsia="Proxima Nova" w:hAnsi="Proxima Nova" w:cs="Proxima Nova"/>
        </w:rPr>
      </w:pP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943572" w:rsidRPr="00A37AC8" w14:paraId="17A549AF" w14:textId="77777777" w:rsidTr="00BF5E7D">
        <w:trPr>
          <w:trHeight w:val="145"/>
          <w:tblCellSpacing w:w="0" w:type="dxa"/>
        </w:trPr>
        <w:tc>
          <w:tcPr>
            <w:tcW w:w="531" w:type="pct"/>
            <w:vAlign w:val="center"/>
            <w:hideMark/>
          </w:tcPr>
          <w:p w14:paraId="54B89C30" w14:textId="77777777" w:rsidR="00943572" w:rsidRDefault="00943572" w:rsidP="00BF5E7D">
            <w:pPr>
              <w:jc w:val="both"/>
              <w:rPr>
                <w:rFonts w:ascii="Adobe Clean" w:hAnsi="Adobe Clean"/>
                <w:b/>
                <w:bCs/>
              </w:rPr>
            </w:pPr>
            <w:r>
              <w:rPr>
                <w:rFonts w:ascii="Adobe Clean" w:hAnsi="Adobe Clean"/>
                <w:b/>
                <w:bCs/>
              </w:rPr>
              <w:t>Jun’18-</w:t>
            </w:r>
          </w:p>
          <w:p w14:paraId="494CB52E" w14:textId="77777777" w:rsidR="00943572" w:rsidRPr="00F260FF" w:rsidRDefault="00943572" w:rsidP="00BF5E7D">
            <w:pPr>
              <w:jc w:val="both"/>
              <w:rPr>
                <w:rFonts w:ascii="Adobe Clean" w:hAnsi="Adobe Clean"/>
                <w:b/>
                <w:bCs/>
              </w:rPr>
            </w:pPr>
            <w:r>
              <w:rPr>
                <w:rFonts w:ascii="Adobe Clean" w:hAnsi="Adobe Clean"/>
                <w:b/>
                <w:bCs/>
              </w:rPr>
              <w:t>Till Date</w:t>
            </w:r>
          </w:p>
        </w:tc>
        <w:tc>
          <w:tcPr>
            <w:tcW w:w="4469" w:type="pct"/>
            <w:vAlign w:val="center"/>
            <w:hideMark/>
          </w:tcPr>
          <w:p w14:paraId="1ECF7417" w14:textId="2470BE93" w:rsidR="00943572" w:rsidRPr="00A37AC8" w:rsidRDefault="00943572" w:rsidP="00BF5E7D">
            <w:pPr>
              <w:ind w:right="-984"/>
              <w:jc w:val="both"/>
              <w:rPr>
                <w:rFonts w:ascii="Adobe Clean" w:hAnsi="Adobe Clean"/>
                <w:b/>
                <w:bCs/>
              </w:rPr>
            </w:pPr>
            <w:r>
              <w:rPr>
                <w:rFonts w:ascii="Adobe Clean" w:hAnsi="Adobe Clean"/>
                <w:b/>
                <w:iCs/>
              </w:rPr>
              <w:t>IBM - Salesforce Developer</w:t>
            </w:r>
            <w:r w:rsidR="00516F81" w:rsidRPr="00A37AC8">
              <w:rPr>
                <w:rFonts w:ascii="Adobe Clean" w:hAnsi="Adobe Clean"/>
                <w:b/>
                <w:iCs/>
              </w:rPr>
              <w:t xml:space="preserve"> </w:t>
            </w:r>
            <w:r w:rsidRPr="00A37AC8">
              <w:rPr>
                <w:rFonts w:ascii="Adobe Clean" w:hAnsi="Adobe Clean"/>
                <w:b/>
                <w:iCs/>
              </w:rPr>
              <w:t xml:space="preserve">- </w:t>
            </w:r>
            <w:r>
              <w:rPr>
                <w:rFonts w:ascii="Adobe Clean" w:hAnsi="Adobe Clean"/>
                <w:b/>
                <w:iCs/>
              </w:rPr>
              <w:t>Global Customer Excellence (GCE)</w:t>
            </w:r>
          </w:p>
        </w:tc>
      </w:tr>
    </w:tbl>
    <w:p w14:paraId="3B08824F" w14:textId="77777777" w:rsidR="00943572" w:rsidRDefault="00943572" w:rsidP="00943572"/>
    <w:p w14:paraId="507BF255" w14:textId="77777777" w:rsidR="00943572" w:rsidRPr="00F67622" w:rsidRDefault="00943572" w:rsidP="00943572">
      <w:pPr>
        <w:rPr>
          <w:rFonts w:asciiTheme="majorHAnsi" w:eastAsia="Proxima Nova" w:hAnsiTheme="majorHAnsi" w:cstheme="majorHAnsi"/>
        </w:rPr>
      </w:pPr>
      <w:r w:rsidRPr="00F67622">
        <w:rPr>
          <w:rFonts w:asciiTheme="majorHAnsi" w:eastAsia="Proxima Nova" w:hAnsiTheme="majorHAnsi" w:cstheme="majorHAnsi"/>
        </w:rPr>
        <w:t>GCE application provides millions of patients and caregivers rely on leading portfolio of critical care, nutrition, renal, hospital and surgical products. With products, technologies and therapies available in more than 100 countries and next generation of transformative healthcare innovations.</w:t>
      </w:r>
    </w:p>
    <w:p w14:paraId="3E0C745B" w14:textId="77777777" w:rsidR="00943572" w:rsidRPr="003B31F6" w:rsidRDefault="00943572" w:rsidP="00943572">
      <w:pPr>
        <w:rPr>
          <w:rFonts w:ascii="Georgia" w:eastAsia="Georgia" w:hAnsi="Georgia" w:cs="Georgia"/>
          <w:sz w:val="21"/>
          <w:szCs w:val="21"/>
        </w:rPr>
      </w:pPr>
      <w:r w:rsidRPr="003B31F6">
        <w:rPr>
          <w:rFonts w:ascii="Georgia" w:eastAsia="Georgia" w:hAnsi="Georgia" w:cs="Georgia"/>
          <w:sz w:val="21"/>
          <w:szCs w:val="21"/>
        </w:rPr>
        <w:tab/>
      </w:r>
    </w:p>
    <w:p w14:paraId="480968B5" w14:textId="6EE76720" w:rsidR="00664F37" w:rsidRPr="00664F37" w:rsidRDefault="00664F37" w:rsidP="00664F37">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Developed/Enhanced various Apex classes, Visual force pages and Apex Triggers for various functional needs in the application.</w:t>
      </w:r>
    </w:p>
    <w:p w14:paraId="5E4E8ED6" w14:textId="6F94C026" w:rsidR="00F2359E" w:rsidRPr="00114B31" w:rsidRDefault="003D18A2" w:rsidP="00516F81">
      <w:pPr>
        <w:pStyle w:val="ListParagraph"/>
        <w:numPr>
          <w:ilvl w:val="0"/>
          <w:numId w:val="29"/>
        </w:numPr>
        <w:rPr>
          <w:rFonts w:asciiTheme="majorHAnsi" w:eastAsia="Proxima Nova" w:hAnsiTheme="majorHAnsi" w:cstheme="majorHAnsi"/>
          <w:sz w:val="22"/>
          <w:szCs w:val="22"/>
        </w:rPr>
      </w:pPr>
      <w:r w:rsidRPr="003D18A2">
        <w:rPr>
          <w:rFonts w:asciiTheme="majorHAnsi" w:eastAsia="Proxima Nova" w:hAnsiTheme="majorHAnsi" w:cstheme="majorHAnsi"/>
          <w:sz w:val="22"/>
          <w:szCs w:val="22"/>
        </w:rPr>
        <w:t xml:space="preserve">Developed </w:t>
      </w:r>
      <w:r>
        <w:rPr>
          <w:rFonts w:asciiTheme="majorHAnsi" w:eastAsia="Proxima Nova" w:hAnsiTheme="majorHAnsi" w:cstheme="majorHAnsi"/>
          <w:sz w:val="22"/>
          <w:szCs w:val="22"/>
        </w:rPr>
        <w:t xml:space="preserve">REST </w:t>
      </w:r>
      <w:r w:rsidRPr="003D18A2">
        <w:rPr>
          <w:rFonts w:asciiTheme="majorHAnsi" w:eastAsia="Proxima Nova" w:hAnsiTheme="majorHAnsi" w:cstheme="majorHAnsi"/>
          <w:sz w:val="22"/>
          <w:szCs w:val="22"/>
        </w:rPr>
        <w:t>integration between SFDC and </w:t>
      </w:r>
      <w:r w:rsidR="00516F81">
        <w:rPr>
          <w:rFonts w:asciiTheme="majorHAnsi" w:eastAsia="Proxima Nova" w:hAnsiTheme="majorHAnsi" w:cstheme="majorHAnsi"/>
          <w:bCs/>
          <w:sz w:val="22"/>
          <w:szCs w:val="22"/>
        </w:rPr>
        <w:t>JDE system</w:t>
      </w:r>
      <w:r>
        <w:rPr>
          <w:rFonts w:asciiTheme="majorHAnsi" w:eastAsia="Proxima Nova" w:hAnsiTheme="majorHAnsi" w:cstheme="majorHAnsi"/>
          <w:bCs/>
          <w:sz w:val="22"/>
          <w:szCs w:val="22"/>
        </w:rPr>
        <w:t>.</w:t>
      </w:r>
    </w:p>
    <w:p w14:paraId="389C578F" w14:textId="6DADD0F1" w:rsidR="00114B31" w:rsidRPr="00114B31" w:rsidRDefault="00114B31" w:rsidP="00114B31">
      <w:pPr>
        <w:pStyle w:val="ListParagraph"/>
        <w:widowControl w:val="0"/>
        <w:numPr>
          <w:ilvl w:val="0"/>
          <w:numId w:val="29"/>
        </w:numPr>
        <w:tabs>
          <w:tab w:val="left" w:pos="482"/>
          <w:tab w:val="left" w:pos="483"/>
        </w:tabs>
        <w:autoSpaceDE w:val="0"/>
        <w:autoSpaceDN w:val="0"/>
        <w:spacing w:before="39"/>
        <w:contextualSpacing w:val="0"/>
        <w:rPr>
          <w:rFonts w:asciiTheme="majorHAnsi" w:eastAsia="Proxima Nova" w:hAnsiTheme="majorHAnsi" w:cstheme="majorHAnsi"/>
          <w:sz w:val="22"/>
          <w:szCs w:val="22"/>
        </w:rPr>
      </w:pPr>
      <w:r w:rsidRPr="00516F81">
        <w:rPr>
          <w:rFonts w:asciiTheme="majorHAnsi" w:eastAsia="Proxima Nova" w:hAnsiTheme="majorHAnsi" w:cstheme="majorHAnsi"/>
          <w:sz w:val="22"/>
          <w:szCs w:val="22"/>
        </w:rPr>
        <w:t>Created custom objects, fields, reports and apex with lightning UI.</w:t>
      </w:r>
    </w:p>
    <w:p w14:paraId="22190655" w14:textId="0DDCA7E2" w:rsidR="00AD3CE6" w:rsidRPr="00AD3CE6" w:rsidRDefault="00943572" w:rsidP="007D3D9A">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Configured and customized sales cloud, service cloud, Standard objects like Accounts, Contacts, Cases, Opportunities, Products, Price books, Orders, Opportunity Line Items</w:t>
      </w:r>
      <w:r w:rsidR="001C35B9">
        <w:rPr>
          <w:rFonts w:asciiTheme="majorHAnsi" w:eastAsia="Proxima Nova" w:hAnsiTheme="majorHAnsi" w:cstheme="majorHAnsi"/>
          <w:sz w:val="22"/>
          <w:szCs w:val="22"/>
        </w:rPr>
        <w:t>.</w:t>
      </w:r>
    </w:p>
    <w:p w14:paraId="6873CDBC" w14:textId="1CFE4F33" w:rsidR="00943572" w:rsidRDefault="00943572" w:rsidP="00F6762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User Accounts and assigned Profiles as per their role in role hierarchy.</w:t>
      </w:r>
    </w:p>
    <w:p w14:paraId="413C595C" w14:textId="77777777" w:rsidR="0079714F" w:rsidRDefault="0079714F" w:rsidP="00E67852">
      <w:pPr>
        <w:pStyle w:val="ListParagraph"/>
        <w:numPr>
          <w:ilvl w:val="0"/>
          <w:numId w:val="29"/>
        </w:numPr>
        <w:rPr>
          <w:rFonts w:asciiTheme="majorHAnsi" w:eastAsia="Proxima Nova" w:hAnsiTheme="majorHAnsi" w:cstheme="majorHAnsi"/>
          <w:sz w:val="22"/>
          <w:szCs w:val="22"/>
        </w:rPr>
      </w:pPr>
      <w:r w:rsidRPr="0079714F">
        <w:rPr>
          <w:rFonts w:asciiTheme="majorHAnsi" w:eastAsia="Proxima Nova" w:hAnsiTheme="majorHAnsi" w:cstheme="majorHAnsi"/>
          <w:sz w:val="22"/>
          <w:szCs w:val="22"/>
        </w:rPr>
        <w:t>Writing Unit test cases with proper scenario and best practices.</w:t>
      </w:r>
      <w:r w:rsidRPr="00F67622">
        <w:rPr>
          <w:rFonts w:asciiTheme="majorHAnsi" w:eastAsia="Proxima Nova" w:hAnsiTheme="majorHAnsi" w:cstheme="majorHAnsi"/>
          <w:sz w:val="22"/>
          <w:szCs w:val="22"/>
        </w:rPr>
        <w:t xml:space="preserve"> </w:t>
      </w:r>
    </w:p>
    <w:p w14:paraId="3F951030" w14:textId="0FE437C6" w:rsidR="00943572" w:rsidRPr="00F67622" w:rsidRDefault="00943572" w:rsidP="00E6785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Create and maintain fully automated CI/CD pipelines for code deployment using </w:t>
      </w:r>
      <w:r w:rsidR="003B31F6" w:rsidRPr="00F67622">
        <w:rPr>
          <w:rFonts w:asciiTheme="majorHAnsi" w:eastAsia="Proxima Nova" w:hAnsiTheme="majorHAnsi" w:cstheme="majorHAnsi"/>
          <w:sz w:val="22"/>
          <w:szCs w:val="22"/>
        </w:rPr>
        <w:t>AutoRABIT</w:t>
      </w:r>
      <w:r w:rsidRPr="00F67622">
        <w:rPr>
          <w:rFonts w:asciiTheme="majorHAnsi" w:eastAsia="Proxima Nova" w:hAnsiTheme="majorHAnsi" w:cstheme="majorHAnsi"/>
          <w:sz w:val="22"/>
          <w:szCs w:val="22"/>
        </w:rPr>
        <w:t xml:space="preserve">, Bitbucket, Source </w:t>
      </w:r>
      <w:r w:rsidR="003B31F6" w:rsidRPr="00F67622">
        <w:rPr>
          <w:rFonts w:asciiTheme="majorHAnsi" w:eastAsia="Proxima Nova" w:hAnsiTheme="majorHAnsi" w:cstheme="majorHAnsi"/>
          <w:sz w:val="22"/>
          <w:szCs w:val="22"/>
        </w:rPr>
        <w:t>Tree</w:t>
      </w:r>
      <w:r w:rsidR="00E67852">
        <w:rPr>
          <w:rFonts w:asciiTheme="majorHAnsi" w:eastAsia="Proxima Nova" w:hAnsiTheme="majorHAnsi" w:cstheme="majorHAnsi"/>
          <w:sz w:val="22"/>
          <w:szCs w:val="22"/>
        </w:rPr>
        <w:t>.</w:t>
      </w:r>
    </w:p>
    <w:p w14:paraId="40EF94E0" w14:textId="39E0224A" w:rsidR="008C4519" w:rsidRPr="00F67622" w:rsidRDefault="00943572" w:rsidP="00F6762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Worked on migrating components using Force.com Change sets, ANT from DEV to QA, UAT, Pre-Prod and Prod instances. </w:t>
      </w:r>
      <w:r w:rsidR="008C4519" w:rsidRPr="00F67622">
        <w:rPr>
          <w:rFonts w:asciiTheme="majorHAnsi" w:eastAsia="Proxima Nova" w:hAnsiTheme="majorHAnsi" w:cstheme="majorHAnsi"/>
          <w:sz w:val="22"/>
          <w:szCs w:val="22"/>
        </w:rPr>
        <w:t xml:space="preserve"> </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8C4519" w:rsidRPr="00A37AC8" w14:paraId="6082F592" w14:textId="77777777" w:rsidTr="00BF5E7D">
        <w:trPr>
          <w:trHeight w:val="145"/>
          <w:tblCellSpacing w:w="0" w:type="dxa"/>
        </w:trPr>
        <w:tc>
          <w:tcPr>
            <w:tcW w:w="531" w:type="pct"/>
            <w:vAlign w:val="center"/>
            <w:hideMark/>
          </w:tcPr>
          <w:p w14:paraId="422F374E" w14:textId="764103B8" w:rsidR="008C4519" w:rsidRDefault="008C4519" w:rsidP="00BF5E7D">
            <w:pPr>
              <w:jc w:val="both"/>
              <w:rPr>
                <w:rFonts w:ascii="Adobe Clean" w:hAnsi="Adobe Clean"/>
                <w:b/>
                <w:bCs/>
              </w:rPr>
            </w:pPr>
            <w:r>
              <w:rPr>
                <w:rFonts w:ascii="Adobe Clean" w:hAnsi="Adobe Clean"/>
                <w:b/>
                <w:bCs/>
              </w:rPr>
              <w:t>Jan’18-</w:t>
            </w:r>
          </w:p>
          <w:p w14:paraId="286994B0" w14:textId="4D2AF95A" w:rsidR="008C4519" w:rsidRPr="00F260FF" w:rsidRDefault="008C4519" w:rsidP="00BF5E7D">
            <w:pPr>
              <w:jc w:val="both"/>
              <w:rPr>
                <w:rFonts w:ascii="Adobe Clean" w:hAnsi="Adobe Clean"/>
                <w:b/>
                <w:bCs/>
              </w:rPr>
            </w:pPr>
            <w:r>
              <w:rPr>
                <w:rFonts w:ascii="Adobe Clean" w:hAnsi="Adobe Clean"/>
                <w:b/>
                <w:bCs/>
              </w:rPr>
              <w:t>May’18</w:t>
            </w:r>
          </w:p>
        </w:tc>
        <w:tc>
          <w:tcPr>
            <w:tcW w:w="4469" w:type="pct"/>
            <w:vAlign w:val="center"/>
            <w:hideMark/>
          </w:tcPr>
          <w:p w14:paraId="7579E63F" w14:textId="6C7DF99C" w:rsidR="008C4519" w:rsidRPr="00A37AC8" w:rsidRDefault="008C4519" w:rsidP="00BF5E7D">
            <w:pPr>
              <w:ind w:right="-984"/>
              <w:jc w:val="both"/>
              <w:rPr>
                <w:rFonts w:ascii="Adobe Clean" w:hAnsi="Adobe Clean"/>
                <w:b/>
                <w:bCs/>
              </w:rPr>
            </w:pPr>
            <w:r w:rsidRPr="008C4519">
              <w:rPr>
                <w:rFonts w:ascii="Georgia" w:eastAsia="Georgia" w:hAnsi="Georgia" w:cs="Georgia"/>
                <w:b/>
                <w:sz w:val="21"/>
                <w:szCs w:val="21"/>
              </w:rPr>
              <w:t>Accenture - Salesforce Developer/</w:t>
            </w:r>
            <w:proofErr w:type="spellStart"/>
            <w:r w:rsidRPr="008C4519">
              <w:rPr>
                <w:rFonts w:ascii="Georgia" w:eastAsia="Georgia" w:hAnsi="Georgia" w:cs="Georgia"/>
                <w:b/>
                <w:sz w:val="21"/>
                <w:szCs w:val="21"/>
              </w:rPr>
              <w:t>Devops</w:t>
            </w:r>
            <w:proofErr w:type="spellEnd"/>
            <w:r w:rsidRPr="008C4519">
              <w:rPr>
                <w:rFonts w:ascii="Georgia" w:eastAsia="Georgia" w:hAnsi="Georgia" w:cs="Georgia"/>
                <w:b/>
                <w:sz w:val="21"/>
                <w:szCs w:val="21"/>
              </w:rPr>
              <w:t xml:space="preserve"> - National Bank of Canada</w:t>
            </w:r>
          </w:p>
        </w:tc>
      </w:tr>
    </w:tbl>
    <w:p w14:paraId="374B6879" w14:textId="2DDBFD49" w:rsidR="00CF5CE8" w:rsidRPr="00F67622" w:rsidRDefault="00CF5CE8" w:rsidP="00CF5CE8">
      <w:pPr>
        <w:shd w:val="clear" w:color="auto" w:fill="FFFFFF"/>
        <w:spacing w:before="100" w:beforeAutospacing="1" w:after="100" w:afterAutospacing="1" w:line="240" w:lineRule="auto"/>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 The National Bank of Canada Commercial Line of Business is embarking on a journey to successfully implement SFDC and </w:t>
      </w:r>
      <w:proofErr w:type="spellStart"/>
      <w:r w:rsidRPr="00F67622">
        <w:rPr>
          <w:rFonts w:asciiTheme="majorHAnsi" w:eastAsia="Proxima Nova" w:hAnsiTheme="majorHAnsi" w:cstheme="majorHAnsi"/>
          <w:lang w:val="en-US"/>
        </w:rPr>
        <w:t>nCino</w:t>
      </w:r>
      <w:proofErr w:type="spellEnd"/>
      <w:r w:rsidRPr="00F67622">
        <w:rPr>
          <w:rFonts w:asciiTheme="majorHAnsi" w:eastAsia="Proxima Nova" w:hAnsiTheme="majorHAnsi" w:cstheme="majorHAnsi"/>
          <w:lang w:val="en-US"/>
        </w:rPr>
        <w:t>, providing a streamlined solution to their customers.</w:t>
      </w:r>
    </w:p>
    <w:p w14:paraId="219F643A" w14:textId="7306B79A" w:rsidR="00031723" w:rsidRPr="00031723" w:rsidRDefault="00031723" w:rsidP="00031723">
      <w:pPr>
        <w:pStyle w:val="ListParagraph"/>
        <w:widowControl w:val="0"/>
        <w:numPr>
          <w:ilvl w:val="0"/>
          <w:numId w:val="30"/>
        </w:numPr>
        <w:tabs>
          <w:tab w:val="left" w:pos="482"/>
          <w:tab w:val="left" w:pos="483"/>
        </w:tabs>
        <w:autoSpaceDE w:val="0"/>
        <w:autoSpaceDN w:val="0"/>
        <w:spacing w:before="55" w:line="268" w:lineRule="auto"/>
        <w:ind w:right="425"/>
        <w:contextualSpacing w:val="0"/>
        <w:rPr>
          <w:rFonts w:asciiTheme="majorHAnsi" w:eastAsia="Proxima Nova" w:hAnsiTheme="majorHAnsi" w:cstheme="majorHAnsi"/>
          <w:sz w:val="22"/>
          <w:szCs w:val="22"/>
        </w:rPr>
      </w:pPr>
      <w:r w:rsidRPr="00031723">
        <w:rPr>
          <w:rFonts w:asciiTheme="majorHAnsi" w:eastAsia="Proxima Nova" w:hAnsiTheme="majorHAnsi" w:cstheme="majorHAnsi"/>
          <w:sz w:val="22"/>
          <w:szCs w:val="22"/>
        </w:rPr>
        <w:t xml:space="preserve">Customized standard sales force objects like opportunity, contact, accounts, </w:t>
      </w:r>
      <w:r w:rsidR="00A75C91">
        <w:rPr>
          <w:rFonts w:asciiTheme="majorHAnsi" w:eastAsia="Proxima Nova" w:hAnsiTheme="majorHAnsi" w:cstheme="majorHAnsi"/>
          <w:sz w:val="22"/>
          <w:szCs w:val="22"/>
        </w:rPr>
        <w:t>reports and dashboards.</w:t>
      </w:r>
    </w:p>
    <w:p w14:paraId="06AE80DB" w14:textId="6B0BA9F4" w:rsidR="00791C78" w:rsidRDefault="00031723" w:rsidP="00943BC0">
      <w:pPr>
        <w:pStyle w:val="ListParagraph"/>
        <w:widowControl w:val="0"/>
        <w:numPr>
          <w:ilvl w:val="0"/>
          <w:numId w:val="30"/>
        </w:numPr>
        <w:tabs>
          <w:tab w:val="left" w:pos="482"/>
          <w:tab w:val="left" w:pos="483"/>
        </w:tabs>
        <w:autoSpaceDE w:val="0"/>
        <w:autoSpaceDN w:val="0"/>
        <w:spacing w:before="7"/>
        <w:contextualSpacing w:val="0"/>
        <w:rPr>
          <w:rFonts w:asciiTheme="majorHAnsi" w:eastAsia="Proxima Nova" w:hAnsiTheme="majorHAnsi" w:cstheme="majorHAnsi"/>
          <w:sz w:val="22"/>
          <w:szCs w:val="22"/>
        </w:rPr>
      </w:pPr>
      <w:r w:rsidRPr="00031723">
        <w:rPr>
          <w:rFonts w:asciiTheme="majorHAnsi" w:eastAsia="Proxima Nova" w:hAnsiTheme="majorHAnsi" w:cstheme="majorHAnsi"/>
          <w:sz w:val="22"/>
          <w:szCs w:val="22"/>
        </w:rPr>
        <w:t xml:space="preserve">Worked on approval process in the enhancement, as well as creating new </w:t>
      </w:r>
      <w:r>
        <w:rPr>
          <w:rFonts w:asciiTheme="majorHAnsi" w:eastAsia="Proxima Nova" w:hAnsiTheme="majorHAnsi" w:cstheme="majorHAnsi"/>
          <w:sz w:val="22"/>
          <w:szCs w:val="22"/>
        </w:rPr>
        <w:t>process.</w:t>
      </w:r>
    </w:p>
    <w:p w14:paraId="1558DE5B" w14:textId="77777777" w:rsidR="00943BC0" w:rsidRPr="00943BC0" w:rsidRDefault="00943BC0" w:rsidP="00943BC0">
      <w:pPr>
        <w:pStyle w:val="ListParagraph"/>
        <w:widowControl w:val="0"/>
        <w:numPr>
          <w:ilvl w:val="0"/>
          <w:numId w:val="30"/>
        </w:numPr>
        <w:tabs>
          <w:tab w:val="left" w:pos="482"/>
          <w:tab w:val="left" w:pos="483"/>
        </w:tabs>
        <w:autoSpaceDE w:val="0"/>
        <w:autoSpaceDN w:val="0"/>
        <w:spacing w:before="54"/>
        <w:contextualSpacing w:val="0"/>
        <w:rPr>
          <w:rFonts w:asciiTheme="majorHAnsi" w:eastAsia="Proxima Nova" w:hAnsiTheme="majorHAnsi" w:cstheme="majorHAnsi"/>
          <w:sz w:val="22"/>
          <w:szCs w:val="22"/>
        </w:rPr>
      </w:pPr>
      <w:r w:rsidRPr="00943BC0">
        <w:rPr>
          <w:rFonts w:asciiTheme="majorHAnsi" w:eastAsia="Proxima Nova" w:hAnsiTheme="majorHAnsi" w:cstheme="majorHAnsi"/>
          <w:sz w:val="22"/>
          <w:szCs w:val="22"/>
        </w:rPr>
        <w:t>Worked on Apex programming to fulfill business logic across batch apex, schedule apex.</w:t>
      </w:r>
    </w:p>
    <w:p w14:paraId="3983EE47" w14:textId="3167878F" w:rsidR="00943BC0" w:rsidRPr="00943BC0" w:rsidRDefault="00943BC0" w:rsidP="00943BC0">
      <w:pPr>
        <w:pStyle w:val="ListParagraph"/>
        <w:widowControl w:val="0"/>
        <w:numPr>
          <w:ilvl w:val="0"/>
          <w:numId w:val="30"/>
        </w:numPr>
        <w:tabs>
          <w:tab w:val="left" w:pos="482"/>
          <w:tab w:val="left" w:pos="483"/>
        </w:tabs>
        <w:autoSpaceDE w:val="0"/>
        <w:autoSpaceDN w:val="0"/>
        <w:spacing w:before="40"/>
        <w:contextualSpacing w:val="0"/>
        <w:rPr>
          <w:rFonts w:asciiTheme="majorHAnsi" w:eastAsia="Proxima Nova" w:hAnsiTheme="majorHAnsi" w:cstheme="majorHAnsi"/>
          <w:sz w:val="22"/>
          <w:szCs w:val="22"/>
        </w:rPr>
      </w:pPr>
      <w:r w:rsidRPr="00943BC0">
        <w:rPr>
          <w:rFonts w:asciiTheme="majorHAnsi" w:eastAsia="Proxima Nova" w:hAnsiTheme="majorHAnsi" w:cstheme="majorHAnsi"/>
          <w:sz w:val="22"/>
          <w:szCs w:val="22"/>
        </w:rPr>
        <w:t xml:space="preserve">Worked on triggers to fulfill </w:t>
      </w:r>
      <w:r>
        <w:rPr>
          <w:rFonts w:asciiTheme="majorHAnsi" w:eastAsia="Proxima Nova" w:hAnsiTheme="majorHAnsi" w:cstheme="majorHAnsi"/>
          <w:sz w:val="22"/>
          <w:szCs w:val="22"/>
        </w:rPr>
        <w:t xml:space="preserve">the application </w:t>
      </w:r>
      <w:r w:rsidRPr="00943BC0">
        <w:rPr>
          <w:rFonts w:asciiTheme="majorHAnsi" w:eastAsia="Proxima Nova" w:hAnsiTheme="majorHAnsi" w:cstheme="majorHAnsi"/>
          <w:sz w:val="22"/>
          <w:szCs w:val="22"/>
        </w:rPr>
        <w:t>requirement.</w:t>
      </w:r>
    </w:p>
    <w:p w14:paraId="6925E89A"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Web Service Callout from Salesforce to Blaze system using REST API.</w:t>
      </w:r>
    </w:p>
    <w:p w14:paraId="6E594046"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migrating the salesforce metadata components u</w:t>
      </w:r>
      <w:bookmarkStart w:id="0" w:name="_GoBack"/>
      <w:bookmarkEnd w:id="0"/>
      <w:r w:rsidRPr="00F67622">
        <w:rPr>
          <w:rFonts w:asciiTheme="majorHAnsi" w:eastAsia="Proxima Nova" w:hAnsiTheme="majorHAnsi" w:cstheme="majorHAnsi"/>
          <w:sz w:val="22"/>
          <w:szCs w:val="22"/>
        </w:rPr>
        <w:t>sing change sets and ANT migration tool kit, Bitbucket, JIRA, Jenkins, Source Tree.</w:t>
      </w:r>
    </w:p>
    <w:p w14:paraId="5BCBC09B" w14:textId="43899F0C" w:rsidR="00F601F9"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sandboxes and deployed Components and Data from one environment to another and managed sandbox refreshes.</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A53CE8" w:rsidRPr="00A37AC8" w14:paraId="23D24C34" w14:textId="77777777" w:rsidTr="00BF5E7D">
        <w:trPr>
          <w:trHeight w:val="145"/>
          <w:tblCellSpacing w:w="0" w:type="dxa"/>
        </w:trPr>
        <w:tc>
          <w:tcPr>
            <w:tcW w:w="531" w:type="pct"/>
            <w:vAlign w:val="center"/>
            <w:hideMark/>
          </w:tcPr>
          <w:p w14:paraId="21CA03E4" w14:textId="753CC71E" w:rsidR="00A53CE8" w:rsidRDefault="00D22726" w:rsidP="00BF5E7D">
            <w:pPr>
              <w:jc w:val="both"/>
              <w:rPr>
                <w:rFonts w:ascii="Adobe Clean" w:hAnsi="Adobe Clean"/>
                <w:b/>
                <w:bCs/>
              </w:rPr>
            </w:pPr>
            <w:r>
              <w:rPr>
                <w:rFonts w:ascii="Adobe Clean" w:hAnsi="Adobe Clean"/>
                <w:b/>
                <w:bCs/>
              </w:rPr>
              <w:t>Mar</w:t>
            </w:r>
            <w:r w:rsidR="00A53CE8">
              <w:rPr>
                <w:rFonts w:ascii="Adobe Clean" w:hAnsi="Adobe Clean"/>
                <w:b/>
                <w:bCs/>
              </w:rPr>
              <w:t>’1</w:t>
            </w:r>
            <w:r>
              <w:rPr>
                <w:rFonts w:ascii="Adobe Clean" w:hAnsi="Adobe Clean"/>
                <w:b/>
                <w:bCs/>
              </w:rPr>
              <w:t>6</w:t>
            </w:r>
            <w:r w:rsidR="00A53CE8">
              <w:rPr>
                <w:rFonts w:ascii="Adobe Clean" w:hAnsi="Adobe Clean"/>
                <w:b/>
                <w:bCs/>
              </w:rPr>
              <w:t>-</w:t>
            </w:r>
          </w:p>
          <w:p w14:paraId="5E040244" w14:textId="034E1D67" w:rsidR="00A53CE8" w:rsidRPr="00F260FF" w:rsidRDefault="00D22726" w:rsidP="00BF5E7D">
            <w:pPr>
              <w:jc w:val="both"/>
              <w:rPr>
                <w:rFonts w:ascii="Adobe Clean" w:hAnsi="Adobe Clean"/>
                <w:b/>
                <w:bCs/>
              </w:rPr>
            </w:pPr>
            <w:r>
              <w:rPr>
                <w:rFonts w:ascii="Adobe Clean" w:hAnsi="Adobe Clean"/>
                <w:b/>
                <w:bCs/>
              </w:rPr>
              <w:t>Jan</w:t>
            </w:r>
            <w:r w:rsidR="00A53CE8">
              <w:rPr>
                <w:rFonts w:ascii="Adobe Clean" w:hAnsi="Adobe Clean"/>
                <w:b/>
                <w:bCs/>
              </w:rPr>
              <w:t>’18</w:t>
            </w:r>
          </w:p>
        </w:tc>
        <w:tc>
          <w:tcPr>
            <w:tcW w:w="4469" w:type="pct"/>
            <w:vAlign w:val="center"/>
            <w:hideMark/>
          </w:tcPr>
          <w:p w14:paraId="5AD7CCA2" w14:textId="7B6AF378" w:rsidR="00A53CE8" w:rsidRPr="00A37AC8" w:rsidRDefault="00A53CE8" w:rsidP="00BF5E7D">
            <w:pPr>
              <w:ind w:right="-984"/>
              <w:jc w:val="both"/>
              <w:rPr>
                <w:rFonts w:ascii="Adobe Clean" w:hAnsi="Adobe Clean"/>
                <w:b/>
                <w:bCs/>
              </w:rPr>
            </w:pPr>
            <w:r w:rsidRPr="00A53CE8">
              <w:rPr>
                <w:rFonts w:ascii="Georgia" w:eastAsia="Georgia" w:hAnsi="Georgia" w:cs="Georgia"/>
                <w:b/>
                <w:sz w:val="21"/>
                <w:szCs w:val="21"/>
              </w:rPr>
              <w:t>Capgemini -Salesforce</w:t>
            </w:r>
            <w:r w:rsidR="005010DF">
              <w:rPr>
                <w:rFonts w:ascii="Georgia" w:eastAsia="Georgia" w:hAnsi="Georgia" w:cs="Georgia"/>
                <w:b/>
                <w:sz w:val="21"/>
                <w:szCs w:val="21"/>
              </w:rPr>
              <w:t xml:space="preserve"> </w:t>
            </w:r>
            <w:r w:rsidRPr="00A53CE8">
              <w:rPr>
                <w:rFonts w:ascii="Georgia" w:eastAsia="Georgia" w:hAnsi="Georgia" w:cs="Georgia"/>
                <w:b/>
                <w:sz w:val="21"/>
                <w:szCs w:val="21"/>
              </w:rPr>
              <w:t>Developer/Admin - BrazilFreightManagement</w:t>
            </w:r>
          </w:p>
        </w:tc>
      </w:tr>
    </w:tbl>
    <w:p w14:paraId="76FF0252" w14:textId="0E169A03" w:rsidR="00A53CE8" w:rsidRPr="00F67622" w:rsidRDefault="00A53CE8" w:rsidP="000D6156">
      <w:pPr>
        <w:shd w:val="clear" w:color="auto" w:fill="FFFFFF"/>
        <w:spacing w:before="100" w:beforeAutospacing="1" w:after="100" w:afterAutospacing="1"/>
        <w:rPr>
          <w:rFonts w:asciiTheme="majorHAnsi" w:eastAsia="Proxima Nova" w:hAnsiTheme="majorHAnsi" w:cstheme="majorHAnsi"/>
          <w:lang w:val="en-US"/>
        </w:rPr>
      </w:pPr>
      <w:r w:rsidRPr="00A53CE8">
        <w:rPr>
          <w:rFonts w:ascii="Georgia" w:eastAsia="Georgia" w:hAnsi="Georgia" w:cs="Georgia"/>
          <w:sz w:val="21"/>
          <w:szCs w:val="21"/>
        </w:rPr>
        <w:t>B</w:t>
      </w:r>
      <w:r w:rsidRPr="00F67622">
        <w:rPr>
          <w:rFonts w:ascii="Georgia" w:eastAsia="Georgia" w:hAnsi="Georgia" w:cs="Georgia"/>
          <w:sz w:val="21"/>
          <w:szCs w:val="21"/>
        </w:rPr>
        <w:t>razil Freight</w:t>
      </w:r>
      <w:r w:rsidRPr="00F67622">
        <w:rPr>
          <w:rFonts w:asciiTheme="majorHAnsi" w:eastAsia="Proxima Nova" w:hAnsiTheme="majorHAnsi" w:cstheme="majorHAnsi"/>
          <w:lang w:val="en-US"/>
        </w:rPr>
        <w:t xml:space="preserve"> Management (BFM) project uses Salesforce.com to connect the Carrier and Unilever, engaging both, from the beginning of the process to the end of the same and allows users to use and maintain freight management documents.</w:t>
      </w:r>
    </w:p>
    <w:p w14:paraId="0ECC6612"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lastRenderedPageBreak/>
        <w:t>Worked with various Confidential objects like Accounts, Contacts, Leads, Opportunities, Reports, and Dashboards.</w:t>
      </w:r>
    </w:p>
    <w:p w14:paraId="527477C3" w14:textId="67CF2314"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various Custom Objects, Tabs, Components and Visual</w:t>
      </w:r>
      <w:r w:rsidR="00AE5707">
        <w:rPr>
          <w:rFonts w:asciiTheme="majorHAnsi" w:eastAsia="Proxima Nova" w:hAnsiTheme="majorHAnsi" w:cstheme="majorHAnsi"/>
          <w:sz w:val="22"/>
          <w:szCs w:val="22"/>
        </w:rPr>
        <w:t xml:space="preserve"> </w:t>
      </w:r>
      <w:r w:rsidRPr="00F67622">
        <w:rPr>
          <w:rFonts w:asciiTheme="majorHAnsi" w:eastAsia="Proxima Nova" w:hAnsiTheme="majorHAnsi" w:cstheme="majorHAnsi"/>
          <w:sz w:val="22"/>
          <w:szCs w:val="22"/>
        </w:rPr>
        <w:t>Force Pages and Controllers.</w:t>
      </w:r>
    </w:p>
    <w:p w14:paraId="592348A8"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Apex Classes, Controller Classes and Apex Triggers for various functional needs in the application.</w:t>
      </w:r>
    </w:p>
    <w:p w14:paraId="39A7468C"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and configured various Custom Reports for different user profiles based on the need in the organization.</w:t>
      </w:r>
    </w:p>
    <w:p w14:paraId="614A49D1"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and used Email templates in HTML and Visualforce.</w:t>
      </w:r>
    </w:p>
    <w:p w14:paraId="5797245C" w14:textId="675ED24B"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sandboxes and deployed Components and Data from one environment to another and managed sandbox refreshes.</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A53CE8" w:rsidRPr="00A37AC8" w14:paraId="5DDA73DF" w14:textId="77777777" w:rsidTr="00BF5E7D">
        <w:trPr>
          <w:trHeight w:val="145"/>
          <w:tblCellSpacing w:w="0" w:type="dxa"/>
        </w:trPr>
        <w:tc>
          <w:tcPr>
            <w:tcW w:w="531" w:type="pct"/>
            <w:vAlign w:val="center"/>
            <w:hideMark/>
          </w:tcPr>
          <w:p w14:paraId="42E33AA5" w14:textId="54DE8ABA" w:rsidR="00A53CE8" w:rsidRDefault="00296EE4" w:rsidP="00BF5E7D">
            <w:pPr>
              <w:jc w:val="both"/>
              <w:rPr>
                <w:rFonts w:ascii="Adobe Clean" w:hAnsi="Adobe Clean"/>
                <w:b/>
                <w:bCs/>
              </w:rPr>
            </w:pPr>
            <w:r>
              <w:rPr>
                <w:rFonts w:ascii="Adobe Clean" w:hAnsi="Adobe Clean"/>
                <w:b/>
                <w:bCs/>
              </w:rPr>
              <w:t>Oct</w:t>
            </w:r>
            <w:r w:rsidR="00A53CE8">
              <w:rPr>
                <w:rFonts w:ascii="Adobe Clean" w:hAnsi="Adobe Clean"/>
                <w:b/>
                <w:bCs/>
              </w:rPr>
              <w:t>’1</w:t>
            </w:r>
            <w:r>
              <w:rPr>
                <w:rFonts w:ascii="Adobe Clean" w:hAnsi="Adobe Clean"/>
                <w:b/>
                <w:bCs/>
              </w:rPr>
              <w:t>4</w:t>
            </w:r>
            <w:r w:rsidR="00A53CE8">
              <w:rPr>
                <w:rFonts w:ascii="Adobe Clean" w:hAnsi="Adobe Clean"/>
                <w:b/>
                <w:bCs/>
              </w:rPr>
              <w:t>-</w:t>
            </w:r>
          </w:p>
          <w:p w14:paraId="224D9FA3" w14:textId="25370061" w:rsidR="00A53CE8" w:rsidRPr="00F260FF" w:rsidRDefault="00296EE4" w:rsidP="00BF5E7D">
            <w:pPr>
              <w:jc w:val="both"/>
              <w:rPr>
                <w:rFonts w:ascii="Adobe Clean" w:hAnsi="Adobe Clean"/>
                <w:b/>
                <w:bCs/>
              </w:rPr>
            </w:pPr>
            <w:r>
              <w:rPr>
                <w:rFonts w:ascii="Adobe Clean" w:hAnsi="Adobe Clean"/>
                <w:b/>
                <w:bCs/>
              </w:rPr>
              <w:t>Mar</w:t>
            </w:r>
            <w:r w:rsidR="00A53CE8">
              <w:rPr>
                <w:rFonts w:ascii="Adobe Clean" w:hAnsi="Adobe Clean"/>
                <w:b/>
                <w:bCs/>
              </w:rPr>
              <w:t>’1</w:t>
            </w:r>
            <w:r>
              <w:rPr>
                <w:rFonts w:ascii="Adobe Clean" w:hAnsi="Adobe Clean"/>
                <w:b/>
                <w:bCs/>
              </w:rPr>
              <w:t>6</w:t>
            </w:r>
          </w:p>
        </w:tc>
        <w:tc>
          <w:tcPr>
            <w:tcW w:w="4469" w:type="pct"/>
            <w:vAlign w:val="center"/>
            <w:hideMark/>
          </w:tcPr>
          <w:p w14:paraId="16F205F0" w14:textId="23EF1D04" w:rsidR="00A53CE8" w:rsidRPr="00A37AC8" w:rsidRDefault="00A53CE8" w:rsidP="00BF5E7D">
            <w:pPr>
              <w:ind w:right="-984"/>
              <w:jc w:val="both"/>
              <w:rPr>
                <w:rFonts w:ascii="Adobe Clean" w:hAnsi="Adobe Clean"/>
                <w:b/>
                <w:bCs/>
              </w:rPr>
            </w:pPr>
            <w:r w:rsidRPr="00A53CE8">
              <w:rPr>
                <w:rFonts w:ascii="Georgia" w:eastAsia="Georgia" w:hAnsi="Georgia" w:cs="Georgia"/>
                <w:b/>
                <w:sz w:val="21"/>
                <w:szCs w:val="21"/>
              </w:rPr>
              <w:t>Musqot Marketing Technology Pvt Ltd -Salesforce Admin/Developer</w:t>
            </w:r>
          </w:p>
        </w:tc>
      </w:tr>
    </w:tbl>
    <w:p w14:paraId="4F21521E" w14:textId="3B0F5E08" w:rsidR="000D6156" w:rsidRPr="00F67622" w:rsidRDefault="000D6156" w:rsidP="00A53CE8">
      <w:pPr>
        <w:shd w:val="clear" w:color="auto" w:fill="FFFFFF"/>
        <w:spacing w:before="100" w:beforeAutospacing="1" w:after="100" w:afterAutospacing="1"/>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Musqot application focusing on marketing planning and performance analytics (MPM), and the application includes all the features required to plan, manage and analyze marketing activities and performances online. </w:t>
      </w:r>
    </w:p>
    <w:p w14:paraId="4C5825F5"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Custom Objects, Tabs and Sharing Settings on different objects to reflect the business logic.</w:t>
      </w:r>
    </w:p>
    <w:p w14:paraId="7A842590" w14:textId="4814569B" w:rsidR="000D6156" w:rsidRPr="008D534E" w:rsidRDefault="008D534E" w:rsidP="008D534E">
      <w:pPr>
        <w:pStyle w:val="ListParagraph"/>
        <w:widowControl w:val="0"/>
        <w:numPr>
          <w:ilvl w:val="0"/>
          <w:numId w:val="23"/>
        </w:numPr>
        <w:tabs>
          <w:tab w:val="left" w:pos="482"/>
          <w:tab w:val="left" w:pos="483"/>
        </w:tabs>
        <w:autoSpaceDE w:val="0"/>
        <w:autoSpaceDN w:val="0"/>
        <w:spacing w:before="40"/>
        <w:contextualSpacing w:val="0"/>
        <w:rPr>
          <w:rFonts w:asciiTheme="majorHAnsi" w:eastAsia="Proxima Nova" w:hAnsiTheme="majorHAnsi" w:cstheme="majorHAnsi"/>
          <w:sz w:val="22"/>
          <w:szCs w:val="22"/>
        </w:rPr>
      </w:pPr>
      <w:r w:rsidRPr="008D534E">
        <w:rPr>
          <w:rFonts w:asciiTheme="majorHAnsi" w:eastAsia="Proxima Nova" w:hAnsiTheme="majorHAnsi" w:cstheme="majorHAnsi"/>
          <w:sz w:val="22"/>
          <w:szCs w:val="22"/>
        </w:rPr>
        <w:t>Enhanced/optimized the apex classes to maintain the standards and best practices.</w:t>
      </w:r>
    </w:p>
    <w:p w14:paraId="3AA20A03" w14:textId="5AD8D7D3" w:rsidR="000D6156"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Designed, Implemented and deployed the Custom objects, Page layouts, Custom tabs, and Components, to suit to the needs of the application.</w:t>
      </w:r>
    </w:p>
    <w:p w14:paraId="4BDCB06A" w14:textId="5ADB77E0" w:rsidR="00CB71E6" w:rsidRPr="00CB71E6" w:rsidRDefault="00CB71E6" w:rsidP="00CB71E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various salesforce.com standard objects like Accounts, Contacts Reports and Opportunities.</w:t>
      </w:r>
    </w:p>
    <w:p w14:paraId="71922726" w14:textId="7D0AFAF3" w:rsidR="003D0B38" w:rsidRPr="003D0B38" w:rsidRDefault="003D0B38" w:rsidP="003D0B38">
      <w:pPr>
        <w:pStyle w:val="ListParagraph"/>
        <w:widowControl w:val="0"/>
        <w:numPr>
          <w:ilvl w:val="0"/>
          <w:numId w:val="23"/>
        </w:numPr>
        <w:tabs>
          <w:tab w:val="left" w:pos="482"/>
          <w:tab w:val="left" w:pos="483"/>
        </w:tabs>
        <w:autoSpaceDE w:val="0"/>
        <w:autoSpaceDN w:val="0"/>
        <w:spacing w:before="54"/>
        <w:contextualSpacing w:val="0"/>
        <w:rPr>
          <w:rFonts w:asciiTheme="majorHAnsi" w:eastAsia="Proxima Nova" w:hAnsiTheme="majorHAnsi" w:cstheme="majorHAnsi"/>
          <w:sz w:val="22"/>
          <w:szCs w:val="22"/>
        </w:rPr>
      </w:pPr>
      <w:r w:rsidRPr="003D0B38">
        <w:rPr>
          <w:rFonts w:asciiTheme="majorHAnsi" w:eastAsia="Proxima Nova" w:hAnsiTheme="majorHAnsi" w:cstheme="majorHAnsi"/>
          <w:sz w:val="22"/>
          <w:szCs w:val="22"/>
        </w:rPr>
        <w:t>Used data loader for bulk data loading into Salesforce</w:t>
      </w:r>
      <w:r>
        <w:rPr>
          <w:rFonts w:asciiTheme="majorHAnsi" w:eastAsia="Proxima Nova" w:hAnsiTheme="majorHAnsi" w:cstheme="majorHAnsi"/>
          <w:sz w:val="22"/>
          <w:szCs w:val="22"/>
        </w:rPr>
        <w:t>.</w:t>
      </w:r>
    </w:p>
    <w:p w14:paraId="071D06D4"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Uploading managed and beta managed packages and patch org creation.</w:t>
      </w:r>
    </w:p>
    <w:p w14:paraId="46DB3CDE" w14:textId="441A3AB1" w:rsidR="0065524D" w:rsidRPr="00F67622" w:rsidRDefault="000D6156" w:rsidP="00F601F9">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with Checkmark tool and burp suite tool.</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65524D" w:rsidRPr="00A37AC8" w14:paraId="2A05A876" w14:textId="77777777" w:rsidTr="00BF5E7D">
        <w:trPr>
          <w:trHeight w:val="145"/>
          <w:tblCellSpacing w:w="0" w:type="dxa"/>
        </w:trPr>
        <w:tc>
          <w:tcPr>
            <w:tcW w:w="531" w:type="pct"/>
            <w:vAlign w:val="center"/>
            <w:hideMark/>
          </w:tcPr>
          <w:p w14:paraId="3A5CED64" w14:textId="0EBF642E" w:rsidR="0065524D" w:rsidRDefault="0065524D" w:rsidP="00BF5E7D">
            <w:pPr>
              <w:jc w:val="both"/>
              <w:rPr>
                <w:rFonts w:ascii="Adobe Clean" w:hAnsi="Adobe Clean"/>
                <w:b/>
                <w:bCs/>
              </w:rPr>
            </w:pPr>
            <w:r>
              <w:rPr>
                <w:rFonts w:ascii="Adobe Clean" w:hAnsi="Adobe Clean"/>
                <w:b/>
                <w:bCs/>
              </w:rPr>
              <w:t>J</w:t>
            </w:r>
            <w:r w:rsidR="0064606F">
              <w:rPr>
                <w:rFonts w:ascii="Adobe Clean" w:hAnsi="Adobe Clean"/>
                <w:b/>
                <w:bCs/>
              </w:rPr>
              <w:t>ul</w:t>
            </w:r>
            <w:r>
              <w:rPr>
                <w:rFonts w:ascii="Adobe Clean" w:hAnsi="Adobe Clean"/>
                <w:b/>
                <w:bCs/>
              </w:rPr>
              <w:t>’1</w:t>
            </w:r>
            <w:r w:rsidR="0064606F">
              <w:rPr>
                <w:rFonts w:ascii="Adobe Clean" w:hAnsi="Adobe Clean"/>
                <w:b/>
                <w:bCs/>
              </w:rPr>
              <w:t>4</w:t>
            </w:r>
            <w:r>
              <w:rPr>
                <w:rFonts w:ascii="Adobe Clean" w:hAnsi="Adobe Clean"/>
                <w:b/>
                <w:bCs/>
              </w:rPr>
              <w:t>-</w:t>
            </w:r>
          </w:p>
          <w:p w14:paraId="1A0BE2F5" w14:textId="7327D5BC" w:rsidR="0065524D" w:rsidRPr="00F260FF" w:rsidRDefault="0064606F" w:rsidP="00BF5E7D">
            <w:pPr>
              <w:jc w:val="both"/>
              <w:rPr>
                <w:rFonts w:ascii="Adobe Clean" w:hAnsi="Adobe Clean"/>
                <w:b/>
                <w:bCs/>
              </w:rPr>
            </w:pPr>
            <w:r>
              <w:rPr>
                <w:rFonts w:ascii="Adobe Clean" w:hAnsi="Adobe Clean"/>
                <w:b/>
                <w:bCs/>
              </w:rPr>
              <w:t>Oct</w:t>
            </w:r>
            <w:r w:rsidR="0065524D">
              <w:rPr>
                <w:rFonts w:ascii="Adobe Clean" w:hAnsi="Adobe Clean"/>
                <w:b/>
                <w:bCs/>
              </w:rPr>
              <w:t>’1</w:t>
            </w:r>
            <w:r>
              <w:rPr>
                <w:rFonts w:ascii="Adobe Clean" w:hAnsi="Adobe Clean"/>
                <w:b/>
                <w:bCs/>
              </w:rPr>
              <w:t>4</w:t>
            </w:r>
          </w:p>
        </w:tc>
        <w:tc>
          <w:tcPr>
            <w:tcW w:w="4469" w:type="pct"/>
            <w:vAlign w:val="center"/>
            <w:hideMark/>
          </w:tcPr>
          <w:p w14:paraId="70AA83FB" w14:textId="77777777" w:rsidR="00FA5502" w:rsidRDefault="00FA5502" w:rsidP="00323DC4">
            <w:pPr>
              <w:tabs>
                <w:tab w:val="left" w:pos="0"/>
              </w:tabs>
              <w:jc w:val="both"/>
              <w:rPr>
                <w:rFonts w:ascii="Adobe Clean" w:hAnsi="Adobe Clean"/>
                <w:b/>
                <w:iCs/>
              </w:rPr>
            </w:pPr>
          </w:p>
          <w:p w14:paraId="4C2FC2BA" w14:textId="113C278A" w:rsidR="00323DC4" w:rsidRDefault="00323DC4" w:rsidP="00323DC4">
            <w:pPr>
              <w:tabs>
                <w:tab w:val="left" w:pos="0"/>
              </w:tabs>
              <w:jc w:val="both"/>
              <w:rPr>
                <w:rFonts w:ascii="Adobe Clean" w:hAnsi="Adobe Clean"/>
                <w:b/>
                <w:iCs/>
              </w:rPr>
            </w:pPr>
            <w:r>
              <w:rPr>
                <w:rFonts w:ascii="Adobe Clean" w:hAnsi="Adobe Clean"/>
                <w:b/>
                <w:iCs/>
              </w:rPr>
              <w:t xml:space="preserve">MusqotMarketingTechnologyPvtLtd – </w:t>
            </w:r>
            <w:r w:rsidR="00F53CFE">
              <w:rPr>
                <w:rFonts w:ascii="Adobe Clean" w:hAnsi="Adobe Clean"/>
                <w:b/>
                <w:iCs/>
              </w:rPr>
              <w:t>System Engineer</w:t>
            </w:r>
          </w:p>
          <w:p w14:paraId="5F4E4192" w14:textId="77777777" w:rsidR="00323DC4" w:rsidRDefault="00323DC4" w:rsidP="00323DC4">
            <w:pPr>
              <w:tabs>
                <w:tab w:val="left" w:pos="0"/>
              </w:tabs>
              <w:jc w:val="both"/>
              <w:rPr>
                <w:rFonts w:ascii="Verdana" w:eastAsiaTheme="minorHAnsi" w:hAnsi="Verdana" w:cs="Tahoma"/>
                <w:sz w:val="17"/>
                <w:szCs w:val="17"/>
              </w:rPr>
            </w:pPr>
            <w:r w:rsidRPr="0072428E">
              <w:rPr>
                <w:rFonts w:ascii="Adobe Clean" w:hAnsi="Adobe Clean"/>
                <w:b/>
                <w:iCs/>
              </w:rPr>
              <w:t>Material Control Report Portal</w:t>
            </w:r>
            <w:r w:rsidRPr="00474397">
              <w:rPr>
                <w:rFonts w:ascii="Verdana" w:eastAsiaTheme="minorHAnsi" w:hAnsi="Verdana" w:cs="Tahoma"/>
                <w:sz w:val="17"/>
                <w:szCs w:val="17"/>
              </w:rPr>
              <w:t xml:space="preserve"> </w:t>
            </w:r>
          </w:p>
          <w:p w14:paraId="550E8B5F" w14:textId="60CA4E6E" w:rsidR="0065524D" w:rsidRPr="00A37AC8" w:rsidRDefault="0065524D" w:rsidP="00BF5E7D">
            <w:pPr>
              <w:ind w:right="-984"/>
              <w:jc w:val="both"/>
              <w:rPr>
                <w:rFonts w:ascii="Adobe Clean" w:hAnsi="Adobe Clean"/>
                <w:b/>
                <w:bCs/>
              </w:rPr>
            </w:pPr>
          </w:p>
        </w:tc>
      </w:tr>
    </w:tbl>
    <w:p w14:paraId="577A3823" w14:textId="77777777" w:rsidR="00323DC4" w:rsidRPr="00F67622" w:rsidRDefault="00323DC4" w:rsidP="00323DC4">
      <w:pPr>
        <w:shd w:val="clear" w:color="auto" w:fill="FFFFFF"/>
        <w:spacing w:before="100" w:beforeAutospacing="1" w:after="100" w:afterAutospacing="1"/>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MCRP is a web-based application, this application is used to generate and view reports that provide input from various suppliers and the feedback from various factories/units related to material. It helps the customers to analyze the quality of commodities manufactured in their factories </w:t>
      </w:r>
      <w:proofErr w:type="gramStart"/>
      <w:r w:rsidRPr="00F67622">
        <w:rPr>
          <w:rFonts w:asciiTheme="majorHAnsi" w:eastAsia="Proxima Nova" w:hAnsiTheme="majorHAnsi" w:cstheme="majorHAnsi"/>
          <w:lang w:val="en-US"/>
        </w:rPr>
        <w:t>and also</w:t>
      </w:r>
      <w:proofErr w:type="gramEnd"/>
      <w:r w:rsidRPr="00F67622">
        <w:rPr>
          <w:rFonts w:asciiTheme="majorHAnsi" w:eastAsia="Proxima Nova" w:hAnsiTheme="majorHAnsi" w:cstheme="majorHAnsi"/>
          <w:lang w:val="en-US"/>
        </w:rPr>
        <w:t xml:space="preserve"> helps them to recognize reliable material suppliers.</w:t>
      </w:r>
    </w:p>
    <w:p w14:paraId="06C87A00"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unit test plans, integration test plans and executed them.</w:t>
      </w:r>
    </w:p>
    <w:p w14:paraId="53FCF8F6"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Creation of user interface for each screen of the application.</w:t>
      </w:r>
    </w:p>
    <w:p w14:paraId="2AE7E097"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the UI using HTML, CSS and Java Script.</w:t>
      </w:r>
    </w:p>
    <w:p w14:paraId="1C9FD7ED"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Used JSP for the front-end development and Java script for validation.</w:t>
      </w:r>
    </w:p>
    <w:p w14:paraId="3B2B551F"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Involved in fixing the bugs if anything that is required.</w:t>
      </w:r>
    </w:p>
    <w:p w14:paraId="13979C89" w14:textId="086D5EAE" w:rsidR="0065524D"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Provided support in maintaining the application.</w:t>
      </w:r>
    </w:p>
    <w:sectPr w:rsidR="0065524D" w:rsidRPr="00F67622">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4DA2B" w14:textId="77777777" w:rsidR="004310DD" w:rsidRDefault="004310DD" w:rsidP="0001032A">
      <w:pPr>
        <w:spacing w:line="240" w:lineRule="auto"/>
      </w:pPr>
      <w:r>
        <w:separator/>
      </w:r>
    </w:p>
  </w:endnote>
  <w:endnote w:type="continuationSeparator" w:id="0">
    <w:p w14:paraId="2A41B7B6" w14:textId="77777777" w:rsidR="004310DD" w:rsidRDefault="004310DD" w:rsidP="00010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00004FF" w:usb2="00000000" w:usb3="00000000" w:csb0="0000019F" w:csb1="00000000"/>
  </w:font>
  <w:font w:name="Proxima Nova">
    <w:altName w:val="Tahoma"/>
    <w:charset w:val="00"/>
    <w:family w:val="auto"/>
    <w:pitch w:val="default"/>
  </w:font>
  <w:font w:name="Calibri">
    <w:panose1 w:val="020F0502020204030204"/>
    <w:charset w:val="00"/>
    <w:family w:val="swiss"/>
    <w:pitch w:val="variable"/>
    <w:sig w:usb0="E0002AFF" w:usb1="C000247B" w:usb2="00000009" w:usb3="00000000" w:csb0="000001FF" w:csb1="00000000"/>
  </w:font>
  <w:font w:name="Adobe Clean">
    <w:altName w:val="Corbel"/>
    <w:panose1 w:val="00000000000000000000"/>
    <w:charset w:val="00"/>
    <w:family w:val="swiss"/>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8CB2" w14:textId="77777777" w:rsidR="004310DD" w:rsidRDefault="004310DD" w:rsidP="0001032A">
      <w:pPr>
        <w:spacing w:line="240" w:lineRule="auto"/>
      </w:pPr>
      <w:r>
        <w:separator/>
      </w:r>
    </w:p>
  </w:footnote>
  <w:footnote w:type="continuationSeparator" w:id="0">
    <w:p w14:paraId="7D660D26" w14:textId="77777777" w:rsidR="004310DD" w:rsidRDefault="004310DD" w:rsidP="00010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775E" w14:textId="3306F283" w:rsidR="0001032A" w:rsidRDefault="0001032A">
    <w:pPr>
      <w:pStyle w:val="Header"/>
    </w:pPr>
    <w:r>
      <w:rPr>
        <w:noProof/>
      </w:rPr>
      <w:drawing>
        <wp:anchor distT="0" distB="0" distL="0" distR="0" simplePos="0" relativeHeight="251659264" behindDoc="1" locked="0" layoutInCell="1" allowOverlap="1" wp14:anchorId="4599AF83" wp14:editId="54296DC4">
          <wp:simplePos x="0" y="0"/>
          <wp:positionH relativeFrom="page">
            <wp:posOffset>4324350</wp:posOffset>
          </wp:positionH>
          <wp:positionV relativeFrom="page">
            <wp:posOffset>76200</wp:posOffset>
          </wp:positionV>
          <wp:extent cx="1065529" cy="6094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65529" cy="609434"/>
                  </a:xfrm>
                  <a:prstGeom prst="rect">
                    <a:avLst/>
                  </a:prstGeom>
                </pic:spPr>
              </pic:pic>
            </a:graphicData>
          </a:graphic>
        </wp:anchor>
      </w:drawing>
    </w:r>
    <w:r>
      <w:rPr>
        <w:noProof/>
      </w:rPr>
      <w:drawing>
        <wp:anchor distT="0" distB="0" distL="0" distR="0" simplePos="0" relativeHeight="251661312" behindDoc="1" locked="0" layoutInCell="1" allowOverlap="1" wp14:anchorId="4FE75EA1" wp14:editId="6CB5F30D">
          <wp:simplePos x="0" y="0"/>
          <wp:positionH relativeFrom="page">
            <wp:posOffset>5505450</wp:posOffset>
          </wp:positionH>
          <wp:positionV relativeFrom="page">
            <wp:posOffset>76200</wp:posOffset>
          </wp:positionV>
          <wp:extent cx="1067435" cy="6089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67435" cy="608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6CE"/>
    <w:multiLevelType w:val="multilevel"/>
    <w:tmpl w:val="E9B0A8D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340B7"/>
    <w:multiLevelType w:val="hybridMultilevel"/>
    <w:tmpl w:val="C7A6D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335B2"/>
    <w:multiLevelType w:val="hybridMultilevel"/>
    <w:tmpl w:val="5726B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D93"/>
    <w:multiLevelType w:val="hybridMultilevel"/>
    <w:tmpl w:val="04ACB7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84FAD"/>
    <w:multiLevelType w:val="multilevel"/>
    <w:tmpl w:val="E7B48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E4CBF"/>
    <w:multiLevelType w:val="hybridMultilevel"/>
    <w:tmpl w:val="E48EC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0735"/>
    <w:multiLevelType w:val="multilevel"/>
    <w:tmpl w:val="478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52E26"/>
    <w:multiLevelType w:val="hybridMultilevel"/>
    <w:tmpl w:val="61D0C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F5392"/>
    <w:multiLevelType w:val="multilevel"/>
    <w:tmpl w:val="87A41FD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36416CF"/>
    <w:multiLevelType w:val="hybridMultilevel"/>
    <w:tmpl w:val="78FE3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43EDE"/>
    <w:multiLevelType w:val="multilevel"/>
    <w:tmpl w:val="F16673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65315C4"/>
    <w:multiLevelType w:val="hybridMultilevel"/>
    <w:tmpl w:val="4BBE4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172DF"/>
    <w:multiLevelType w:val="hybridMultilevel"/>
    <w:tmpl w:val="5156B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D47CA"/>
    <w:multiLevelType w:val="multilevel"/>
    <w:tmpl w:val="C7769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8C2291"/>
    <w:multiLevelType w:val="hybridMultilevel"/>
    <w:tmpl w:val="B04A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0688E"/>
    <w:multiLevelType w:val="multilevel"/>
    <w:tmpl w:val="B120A7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5F13B86"/>
    <w:multiLevelType w:val="hybridMultilevel"/>
    <w:tmpl w:val="82D48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C2160"/>
    <w:multiLevelType w:val="multilevel"/>
    <w:tmpl w:val="128A83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5831B1C"/>
    <w:multiLevelType w:val="hybridMultilevel"/>
    <w:tmpl w:val="51627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947D6"/>
    <w:multiLevelType w:val="hybridMultilevel"/>
    <w:tmpl w:val="5F40A6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283"/>
    <w:multiLevelType w:val="hybridMultilevel"/>
    <w:tmpl w:val="ED686572"/>
    <w:lvl w:ilvl="0" w:tplc="22F8C53A">
      <w:numFmt w:val="bullet"/>
      <w:lvlText w:val=""/>
      <w:lvlJc w:val="left"/>
      <w:pPr>
        <w:ind w:left="482" w:hanging="361"/>
      </w:pPr>
      <w:rPr>
        <w:rFonts w:ascii="Symbol" w:eastAsia="Symbol" w:hAnsi="Symbol" w:cs="Symbol" w:hint="default"/>
        <w:w w:val="100"/>
        <w:sz w:val="24"/>
        <w:szCs w:val="24"/>
        <w:lang w:val="en-US" w:eastAsia="en-US" w:bidi="ar-SA"/>
      </w:rPr>
    </w:lvl>
    <w:lvl w:ilvl="1" w:tplc="EC725584">
      <w:numFmt w:val="bullet"/>
      <w:lvlText w:val=""/>
      <w:lvlJc w:val="left"/>
      <w:pPr>
        <w:ind w:left="842" w:hanging="360"/>
      </w:pPr>
      <w:rPr>
        <w:rFonts w:ascii="Symbol" w:eastAsia="Symbol" w:hAnsi="Symbol" w:cs="Symbol" w:hint="default"/>
        <w:w w:val="100"/>
        <w:sz w:val="24"/>
        <w:szCs w:val="24"/>
        <w:lang w:val="en-US" w:eastAsia="en-US" w:bidi="ar-SA"/>
      </w:rPr>
    </w:lvl>
    <w:lvl w:ilvl="2" w:tplc="34F854EA">
      <w:numFmt w:val="bullet"/>
      <w:lvlText w:val="•"/>
      <w:lvlJc w:val="left"/>
      <w:pPr>
        <w:ind w:left="1778" w:hanging="360"/>
      </w:pPr>
      <w:rPr>
        <w:rFonts w:hint="default"/>
        <w:lang w:val="en-US" w:eastAsia="en-US" w:bidi="ar-SA"/>
      </w:rPr>
    </w:lvl>
    <w:lvl w:ilvl="3" w:tplc="EEDE7B18">
      <w:numFmt w:val="bullet"/>
      <w:lvlText w:val="•"/>
      <w:lvlJc w:val="left"/>
      <w:pPr>
        <w:ind w:left="2717" w:hanging="360"/>
      </w:pPr>
      <w:rPr>
        <w:rFonts w:hint="default"/>
        <w:lang w:val="en-US" w:eastAsia="en-US" w:bidi="ar-SA"/>
      </w:rPr>
    </w:lvl>
    <w:lvl w:ilvl="4" w:tplc="E6ECA420">
      <w:numFmt w:val="bullet"/>
      <w:lvlText w:val="•"/>
      <w:lvlJc w:val="left"/>
      <w:pPr>
        <w:ind w:left="3656" w:hanging="360"/>
      </w:pPr>
      <w:rPr>
        <w:rFonts w:hint="default"/>
        <w:lang w:val="en-US" w:eastAsia="en-US" w:bidi="ar-SA"/>
      </w:rPr>
    </w:lvl>
    <w:lvl w:ilvl="5" w:tplc="FE943FE8">
      <w:numFmt w:val="bullet"/>
      <w:lvlText w:val="•"/>
      <w:lvlJc w:val="left"/>
      <w:pPr>
        <w:ind w:left="4595" w:hanging="360"/>
      </w:pPr>
      <w:rPr>
        <w:rFonts w:hint="default"/>
        <w:lang w:val="en-US" w:eastAsia="en-US" w:bidi="ar-SA"/>
      </w:rPr>
    </w:lvl>
    <w:lvl w:ilvl="6" w:tplc="0F988C9C">
      <w:numFmt w:val="bullet"/>
      <w:lvlText w:val="•"/>
      <w:lvlJc w:val="left"/>
      <w:pPr>
        <w:ind w:left="5534" w:hanging="360"/>
      </w:pPr>
      <w:rPr>
        <w:rFonts w:hint="default"/>
        <w:lang w:val="en-US" w:eastAsia="en-US" w:bidi="ar-SA"/>
      </w:rPr>
    </w:lvl>
    <w:lvl w:ilvl="7" w:tplc="E6305A3A">
      <w:numFmt w:val="bullet"/>
      <w:lvlText w:val="•"/>
      <w:lvlJc w:val="left"/>
      <w:pPr>
        <w:ind w:left="6473" w:hanging="360"/>
      </w:pPr>
      <w:rPr>
        <w:rFonts w:hint="default"/>
        <w:lang w:val="en-US" w:eastAsia="en-US" w:bidi="ar-SA"/>
      </w:rPr>
    </w:lvl>
    <w:lvl w:ilvl="8" w:tplc="BD26E184">
      <w:numFmt w:val="bullet"/>
      <w:lvlText w:val="•"/>
      <w:lvlJc w:val="left"/>
      <w:pPr>
        <w:ind w:left="7412" w:hanging="360"/>
      </w:pPr>
      <w:rPr>
        <w:rFonts w:hint="default"/>
        <w:lang w:val="en-US" w:eastAsia="en-US" w:bidi="ar-SA"/>
      </w:rPr>
    </w:lvl>
  </w:abstractNum>
  <w:abstractNum w:abstractNumId="21" w15:restartNumberingAfterBreak="0">
    <w:nsid w:val="46131B40"/>
    <w:multiLevelType w:val="hybridMultilevel"/>
    <w:tmpl w:val="285EE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A506D"/>
    <w:multiLevelType w:val="multilevel"/>
    <w:tmpl w:val="75EA3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6E028D5"/>
    <w:multiLevelType w:val="hybridMultilevel"/>
    <w:tmpl w:val="65E09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282"/>
    <w:multiLevelType w:val="multilevel"/>
    <w:tmpl w:val="AD88B69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C15E23"/>
    <w:multiLevelType w:val="multilevel"/>
    <w:tmpl w:val="4490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B8580E"/>
    <w:multiLevelType w:val="hybridMultilevel"/>
    <w:tmpl w:val="BDC00C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0207F"/>
    <w:multiLevelType w:val="hybridMultilevel"/>
    <w:tmpl w:val="E5242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D45B8"/>
    <w:multiLevelType w:val="hybridMultilevel"/>
    <w:tmpl w:val="C10C6730"/>
    <w:lvl w:ilvl="0" w:tplc="18049F7A">
      <w:numFmt w:val="bullet"/>
      <w:lvlText w:val=""/>
      <w:lvlJc w:val="left"/>
      <w:pPr>
        <w:ind w:left="482" w:hanging="361"/>
      </w:pPr>
      <w:rPr>
        <w:rFonts w:ascii="Symbol" w:eastAsia="Symbol" w:hAnsi="Symbol" w:cs="Symbol" w:hint="default"/>
        <w:w w:val="100"/>
        <w:sz w:val="24"/>
        <w:szCs w:val="24"/>
        <w:lang w:val="en-US" w:eastAsia="en-US" w:bidi="ar-SA"/>
      </w:rPr>
    </w:lvl>
    <w:lvl w:ilvl="1" w:tplc="B832F164">
      <w:numFmt w:val="bullet"/>
      <w:lvlText w:val=""/>
      <w:lvlJc w:val="left"/>
      <w:pPr>
        <w:ind w:left="842" w:hanging="360"/>
      </w:pPr>
      <w:rPr>
        <w:rFonts w:ascii="Symbol" w:eastAsia="Symbol" w:hAnsi="Symbol" w:cs="Symbol" w:hint="default"/>
        <w:w w:val="100"/>
        <w:sz w:val="24"/>
        <w:szCs w:val="24"/>
        <w:lang w:val="en-US" w:eastAsia="en-US" w:bidi="ar-SA"/>
      </w:rPr>
    </w:lvl>
    <w:lvl w:ilvl="2" w:tplc="34E4833A">
      <w:numFmt w:val="bullet"/>
      <w:lvlText w:val="•"/>
      <w:lvlJc w:val="left"/>
      <w:pPr>
        <w:ind w:left="1778" w:hanging="360"/>
      </w:pPr>
      <w:rPr>
        <w:rFonts w:hint="default"/>
        <w:lang w:val="en-US" w:eastAsia="en-US" w:bidi="ar-SA"/>
      </w:rPr>
    </w:lvl>
    <w:lvl w:ilvl="3" w:tplc="D4403822">
      <w:numFmt w:val="bullet"/>
      <w:lvlText w:val="•"/>
      <w:lvlJc w:val="left"/>
      <w:pPr>
        <w:ind w:left="2717" w:hanging="360"/>
      </w:pPr>
      <w:rPr>
        <w:rFonts w:hint="default"/>
        <w:lang w:val="en-US" w:eastAsia="en-US" w:bidi="ar-SA"/>
      </w:rPr>
    </w:lvl>
    <w:lvl w:ilvl="4" w:tplc="D90679E4">
      <w:numFmt w:val="bullet"/>
      <w:lvlText w:val="•"/>
      <w:lvlJc w:val="left"/>
      <w:pPr>
        <w:ind w:left="3656" w:hanging="360"/>
      </w:pPr>
      <w:rPr>
        <w:rFonts w:hint="default"/>
        <w:lang w:val="en-US" w:eastAsia="en-US" w:bidi="ar-SA"/>
      </w:rPr>
    </w:lvl>
    <w:lvl w:ilvl="5" w:tplc="B96E29DC">
      <w:numFmt w:val="bullet"/>
      <w:lvlText w:val="•"/>
      <w:lvlJc w:val="left"/>
      <w:pPr>
        <w:ind w:left="4595" w:hanging="360"/>
      </w:pPr>
      <w:rPr>
        <w:rFonts w:hint="default"/>
        <w:lang w:val="en-US" w:eastAsia="en-US" w:bidi="ar-SA"/>
      </w:rPr>
    </w:lvl>
    <w:lvl w:ilvl="6" w:tplc="3FD07BEC">
      <w:numFmt w:val="bullet"/>
      <w:lvlText w:val="•"/>
      <w:lvlJc w:val="left"/>
      <w:pPr>
        <w:ind w:left="5534" w:hanging="360"/>
      </w:pPr>
      <w:rPr>
        <w:rFonts w:hint="default"/>
        <w:lang w:val="en-US" w:eastAsia="en-US" w:bidi="ar-SA"/>
      </w:rPr>
    </w:lvl>
    <w:lvl w:ilvl="7" w:tplc="7B8039D4">
      <w:numFmt w:val="bullet"/>
      <w:lvlText w:val="•"/>
      <w:lvlJc w:val="left"/>
      <w:pPr>
        <w:ind w:left="6473" w:hanging="360"/>
      </w:pPr>
      <w:rPr>
        <w:rFonts w:hint="default"/>
        <w:lang w:val="en-US" w:eastAsia="en-US" w:bidi="ar-SA"/>
      </w:rPr>
    </w:lvl>
    <w:lvl w:ilvl="8" w:tplc="CBA40166">
      <w:numFmt w:val="bullet"/>
      <w:lvlText w:val="•"/>
      <w:lvlJc w:val="left"/>
      <w:pPr>
        <w:ind w:left="7412" w:hanging="360"/>
      </w:pPr>
      <w:rPr>
        <w:rFonts w:hint="default"/>
        <w:lang w:val="en-US" w:eastAsia="en-US" w:bidi="ar-SA"/>
      </w:rPr>
    </w:lvl>
  </w:abstractNum>
  <w:abstractNum w:abstractNumId="29" w15:restartNumberingAfterBreak="0">
    <w:nsid w:val="71603646"/>
    <w:multiLevelType w:val="hybridMultilevel"/>
    <w:tmpl w:val="99469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C5D40"/>
    <w:multiLevelType w:val="multilevel"/>
    <w:tmpl w:val="3322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E2202F"/>
    <w:multiLevelType w:val="multilevel"/>
    <w:tmpl w:val="E1F05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3"/>
  </w:num>
  <w:num w:numId="3">
    <w:abstractNumId w:val="30"/>
  </w:num>
  <w:num w:numId="4">
    <w:abstractNumId w:val="22"/>
  </w:num>
  <w:num w:numId="5">
    <w:abstractNumId w:val="25"/>
  </w:num>
  <w:num w:numId="6">
    <w:abstractNumId w:val="10"/>
  </w:num>
  <w:num w:numId="7">
    <w:abstractNumId w:val="31"/>
  </w:num>
  <w:num w:numId="8">
    <w:abstractNumId w:val="17"/>
  </w:num>
  <w:num w:numId="9">
    <w:abstractNumId w:val="15"/>
  </w:num>
  <w:num w:numId="10">
    <w:abstractNumId w:val="12"/>
  </w:num>
  <w:num w:numId="11">
    <w:abstractNumId w:val="24"/>
  </w:num>
  <w:num w:numId="12">
    <w:abstractNumId w:val="0"/>
  </w:num>
  <w:num w:numId="13">
    <w:abstractNumId w:val="7"/>
  </w:num>
  <w:num w:numId="14">
    <w:abstractNumId w:val="1"/>
  </w:num>
  <w:num w:numId="15">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9"/>
  </w:num>
  <w:num w:numId="17">
    <w:abstractNumId w:val="3"/>
  </w:num>
  <w:num w:numId="18">
    <w:abstractNumId w:val="8"/>
  </w:num>
  <w:num w:numId="19">
    <w:abstractNumId w:val="23"/>
  </w:num>
  <w:num w:numId="20">
    <w:abstractNumId w:val="5"/>
  </w:num>
  <w:num w:numId="21">
    <w:abstractNumId w:val="19"/>
  </w:num>
  <w:num w:numId="22">
    <w:abstractNumId w:val="21"/>
  </w:num>
  <w:num w:numId="23">
    <w:abstractNumId w:val="16"/>
  </w:num>
  <w:num w:numId="24">
    <w:abstractNumId w:val="29"/>
  </w:num>
  <w:num w:numId="25">
    <w:abstractNumId w:val="14"/>
  </w:num>
  <w:num w:numId="26">
    <w:abstractNumId w:val="11"/>
  </w:num>
  <w:num w:numId="27">
    <w:abstractNumId w:val="26"/>
  </w:num>
  <w:num w:numId="28">
    <w:abstractNumId w:val="2"/>
  </w:num>
  <w:num w:numId="29">
    <w:abstractNumId w:val="18"/>
  </w:num>
  <w:num w:numId="30">
    <w:abstractNumId w:val="27"/>
  </w:num>
  <w:num w:numId="31">
    <w:abstractNumId w:val="20"/>
  </w:num>
  <w:num w:numId="32">
    <w:abstractNumId w:val="28"/>
  </w:num>
  <w:num w:numId="3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AC"/>
    <w:rsid w:val="0001032A"/>
    <w:rsid w:val="000206AE"/>
    <w:rsid w:val="00031723"/>
    <w:rsid w:val="00065C6D"/>
    <w:rsid w:val="000866F9"/>
    <w:rsid w:val="0009280A"/>
    <w:rsid w:val="00092C1B"/>
    <w:rsid w:val="000D6156"/>
    <w:rsid w:val="00114B31"/>
    <w:rsid w:val="00167611"/>
    <w:rsid w:val="00185EFD"/>
    <w:rsid w:val="001915B6"/>
    <w:rsid w:val="001B2994"/>
    <w:rsid w:val="001C35B9"/>
    <w:rsid w:val="001F4E42"/>
    <w:rsid w:val="001F7C76"/>
    <w:rsid w:val="002232B2"/>
    <w:rsid w:val="00296EE4"/>
    <w:rsid w:val="002A75A9"/>
    <w:rsid w:val="00301D09"/>
    <w:rsid w:val="00323DC4"/>
    <w:rsid w:val="00342609"/>
    <w:rsid w:val="0036349F"/>
    <w:rsid w:val="00366B18"/>
    <w:rsid w:val="003730EE"/>
    <w:rsid w:val="00387EAA"/>
    <w:rsid w:val="003B31F6"/>
    <w:rsid w:val="003D0B38"/>
    <w:rsid w:val="003D18A2"/>
    <w:rsid w:val="003D5527"/>
    <w:rsid w:val="00404A1D"/>
    <w:rsid w:val="004310DD"/>
    <w:rsid w:val="00490546"/>
    <w:rsid w:val="004B14D0"/>
    <w:rsid w:val="005010DF"/>
    <w:rsid w:val="00516F81"/>
    <w:rsid w:val="00584B73"/>
    <w:rsid w:val="00597FAC"/>
    <w:rsid w:val="005A59A7"/>
    <w:rsid w:val="0064606F"/>
    <w:rsid w:val="0065524D"/>
    <w:rsid w:val="00664F37"/>
    <w:rsid w:val="00676DB7"/>
    <w:rsid w:val="00682902"/>
    <w:rsid w:val="00690723"/>
    <w:rsid w:val="00746E56"/>
    <w:rsid w:val="0076189B"/>
    <w:rsid w:val="00777568"/>
    <w:rsid w:val="00791C78"/>
    <w:rsid w:val="00796DBE"/>
    <w:rsid w:val="0079714F"/>
    <w:rsid w:val="007D3D9A"/>
    <w:rsid w:val="007D53C2"/>
    <w:rsid w:val="007F63D1"/>
    <w:rsid w:val="00801F85"/>
    <w:rsid w:val="008236AA"/>
    <w:rsid w:val="008742F4"/>
    <w:rsid w:val="008A499F"/>
    <w:rsid w:val="008C4519"/>
    <w:rsid w:val="008D534E"/>
    <w:rsid w:val="008F2F09"/>
    <w:rsid w:val="00943572"/>
    <w:rsid w:val="00943BC0"/>
    <w:rsid w:val="00964007"/>
    <w:rsid w:val="00A04DAE"/>
    <w:rsid w:val="00A15E0F"/>
    <w:rsid w:val="00A53CE8"/>
    <w:rsid w:val="00A75C91"/>
    <w:rsid w:val="00A80397"/>
    <w:rsid w:val="00AD3CE6"/>
    <w:rsid w:val="00AE5707"/>
    <w:rsid w:val="00AF4A6A"/>
    <w:rsid w:val="00B032DF"/>
    <w:rsid w:val="00BB137A"/>
    <w:rsid w:val="00BF1F4A"/>
    <w:rsid w:val="00C44E66"/>
    <w:rsid w:val="00C82682"/>
    <w:rsid w:val="00CA2A87"/>
    <w:rsid w:val="00CB71E6"/>
    <w:rsid w:val="00CB7426"/>
    <w:rsid w:val="00CF5CE8"/>
    <w:rsid w:val="00D00913"/>
    <w:rsid w:val="00D22726"/>
    <w:rsid w:val="00D53A82"/>
    <w:rsid w:val="00D84A24"/>
    <w:rsid w:val="00DD0DD6"/>
    <w:rsid w:val="00DE53B4"/>
    <w:rsid w:val="00E104FD"/>
    <w:rsid w:val="00E26D8E"/>
    <w:rsid w:val="00E67852"/>
    <w:rsid w:val="00E91C60"/>
    <w:rsid w:val="00EF1D04"/>
    <w:rsid w:val="00F2359E"/>
    <w:rsid w:val="00F36C4D"/>
    <w:rsid w:val="00F50BD1"/>
    <w:rsid w:val="00F53CFE"/>
    <w:rsid w:val="00F601F9"/>
    <w:rsid w:val="00F61961"/>
    <w:rsid w:val="00F67622"/>
    <w:rsid w:val="00FA5502"/>
    <w:rsid w:val="00FA677D"/>
    <w:rsid w:val="00FE054C"/>
    <w:rsid w:val="00FE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FC5"/>
  <w15:docId w15:val="{F907B66E-E430-4793-A74A-C6766147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0866F9"/>
    <w:pPr>
      <w:spacing w:line="240" w:lineRule="auto"/>
      <w:ind w:left="720"/>
      <w:contextualSpacing/>
    </w:pPr>
    <w:rPr>
      <w:rFonts w:eastAsia="Verdana"/>
      <w:sz w:val="20"/>
      <w:szCs w:val="20"/>
      <w:lang w:val="en-US"/>
    </w:rPr>
  </w:style>
  <w:style w:type="paragraph" w:customStyle="1" w:styleId="DocVersion">
    <w:name w:val="Doc Version"/>
    <w:basedOn w:val="Normal"/>
    <w:rsid w:val="00943572"/>
    <w:pPr>
      <w:keepLines/>
      <w:suppressAutoHyphens/>
      <w:spacing w:before="120" w:after="120"/>
    </w:pPr>
    <w:rPr>
      <w:rFonts w:ascii="Comic Sans MS" w:eastAsia="Times New Roman" w:hAnsi="Comic Sans MS" w:cs="Times New Roman"/>
      <w:kern w:val="2"/>
      <w:sz w:val="20"/>
      <w:szCs w:val="20"/>
      <w:lang w:val="en-GB" w:eastAsia="ar-SA"/>
    </w:rPr>
  </w:style>
  <w:style w:type="character" w:styleId="Strong">
    <w:name w:val="Strong"/>
    <w:basedOn w:val="DefaultParagraphFont"/>
    <w:uiPriority w:val="22"/>
    <w:qFormat/>
    <w:rsid w:val="008236AA"/>
    <w:rPr>
      <w:b/>
      <w:bCs/>
    </w:rPr>
  </w:style>
  <w:style w:type="paragraph" w:styleId="Header">
    <w:name w:val="header"/>
    <w:basedOn w:val="Normal"/>
    <w:link w:val="HeaderChar"/>
    <w:uiPriority w:val="99"/>
    <w:unhideWhenUsed/>
    <w:rsid w:val="0001032A"/>
    <w:pPr>
      <w:tabs>
        <w:tab w:val="center" w:pos="4680"/>
        <w:tab w:val="right" w:pos="9360"/>
      </w:tabs>
      <w:spacing w:line="240" w:lineRule="auto"/>
    </w:pPr>
  </w:style>
  <w:style w:type="character" w:customStyle="1" w:styleId="HeaderChar">
    <w:name w:val="Header Char"/>
    <w:basedOn w:val="DefaultParagraphFont"/>
    <w:link w:val="Header"/>
    <w:uiPriority w:val="99"/>
    <w:rsid w:val="0001032A"/>
  </w:style>
  <w:style w:type="paragraph" w:styleId="Footer">
    <w:name w:val="footer"/>
    <w:basedOn w:val="Normal"/>
    <w:link w:val="FooterChar"/>
    <w:uiPriority w:val="99"/>
    <w:unhideWhenUsed/>
    <w:rsid w:val="0001032A"/>
    <w:pPr>
      <w:tabs>
        <w:tab w:val="center" w:pos="4680"/>
        <w:tab w:val="right" w:pos="9360"/>
      </w:tabs>
      <w:spacing w:line="240" w:lineRule="auto"/>
    </w:pPr>
  </w:style>
  <w:style w:type="character" w:customStyle="1" w:styleId="FooterChar">
    <w:name w:val="Footer Char"/>
    <w:basedOn w:val="DefaultParagraphFont"/>
    <w:link w:val="Footer"/>
    <w:uiPriority w:val="99"/>
    <w:rsid w:val="0001032A"/>
  </w:style>
  <w:style w:type="paragraph" w:styleId="BodyText">
    <w:name w:val="Body Text"/>
    <w:basedOn w:val="Normal"/>
    <w:link w:val="BodyTextChar"/>
    <w:uiPriority w:val="1"/>
    <w:qFormat/>
    <w:rsid w:val="001F7C76"/>
    <w:pPr>
      <w:widowControl w:val="0"/>
      <w:autoSpaceDE w:val="0"/>
      <w:autoSpaceDN w:val="0"/>
      <w:spacing w:line="240" w:lineRule="auto"/>
      <w:ind w:left="482"/>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1F7C76"/>
    <w:rPr>
      <w:rFonts w:ascii="Carlito" w:eastAsia="Carlito" w:hAnsi="Carlito" w:cs="Carli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55603">
      <w:bodyDiv w:val="1"/>
      <w:marLeft w:val="0"/>
      <w:marRight w:val="0"/>
      <w:marTop w:val="0"/>
      <w:marBottom w:val="0"/>
      <w:divBdr>
        <w:top w:val="none" w:sz="0" w:space="0" w:color="auto"/>
        <w:left w:val="none" w:sz="0" w:space="0" w:color="auto"/>
        <w:bottom w:val="none" w:sz="0" w:space="0" w:color="auto"/>
        <w:right w:val="none" w:sz="0" w:space="0" w:color="auto"/>
      </w:divBdr>
    </w:div>
    <w:div w:id="188201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Baxter Healthcare</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Daggumati, Chaithanya</cp:lastModifiedBy>
  <cp:revision>282</cp:revision>
  <dcterms:created xsi:type="dcterms:W3CDTF">2020-05-25T17:59:00Z</dcterms:created>
  <dcterms:modified xsi:type="dcterms:W3CDTF">2020-07-25T11:27:00Z</dcterms:modified>
</cp:coreProperties>
</file>