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7D0ADF">
        <w:pict>
          <v:group id="Group 11" o:spid="_x0000_s3074" style="position:absolute;margin-left:0;margin-top:-1pt;width:578.25pt;height:111pt;z-index:251658240;mso-position-horizontal-relative:margin" coordorigin=",-2550" coordsize="11900,2220">
            <v:rect id="Rectangle 15" o:spid="_x0000_s3075" style="position:absolute;top:-2550;width:11900;height:2220;visibility:visible" fillcolor="#001f5f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3076" type="#_x0000_t75" style="position:absolute;left:7704;top:-2214;width:1920;height:12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G5HHBAAAA2wAAAA8AAABkcnMvZG93bnJldi54bWxET82KwjAQvgv7DmEW9iKaukLVahQRhD14&#10;0OoDzDazTbGZlCbW7tsbQfA2H9/vrDa9rUVHra8cK5iMExDEhdMVlwou5/1oDsIHZI21Y1LwTx42&#10;64/BCjPt7nyiLg+liCHsM1RgQmgyKX1hyKIfu4Y4cn+utRgibEupW7zHcFvL7yRJpcWKY4PBhnaG&#10;imt+swqsW6Rpd0iGv6WeXRb7WWGOp4NSX5/9dgkiUB/e4pf7R8f5U3j+Eg+Q6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MG5HHBAAAA2wAAAA8AAAAAAAAAAAAAAAAAnwIA&#10;AGRycy9kb3ducmV2LnhtbFBLBQYAAAAABAAEAPcAAACNAwAAAAA=&#10;">
              <v:imagedata r:id="rId8" o:title=""/>
            </v:shape>
            <v:shape id="Picture 13" o:spid="_x0000_s3077" type="#_x0000_t75" alt="AWS Certification: how to become certified. Personal experience ..." style="position:absolute;left:9844;top:-2445;width:1796;height:16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EFGPAAAAA2wAAAA8AAABkcnMvZG93bnJldi54bWxET01rAjEQvQv9D2EK3mpWLa2sRqmK4s3W&#10;iudhM26WbiZLktX13zeC4G0e73Nmi87W4kI+VI4VDAcZCOLC6YpLBcffzdsERIjIGmvHpOBGARbz&#10;l94Mc+2u/EOXQyxFCuGQowITY5NLGQpDFsPANcSJOztvMSboS6k9XlO4reUoyz6kxYpTg8GGVoaK&#10;v0NrFXz6zfZcrodm9U1tuw/LUXTjk1L91+5rCiJSF5/ih3un0/x3uP+SDpDz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IQUY8AAAADbAAAADwAAAAAAAAAAAAAAAACfAgAA&#10;ZHJzL2Rvd25yZXYueG1sUEsFBgAAAAAEAAQA9wAAAIwDAAAAAA==&#10;">
              <v:imagedata r:id="rId9" o:title=" how to become certified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3078" type="#_x0000_t202" style="position:absolute;top:-2550;width:11900;height:19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C73ACF" w:rsidRDefault="00267B62">
                    <w:pPr>
                      <w:pStyle w:val="normal0"/>
                      <w:rPr>
                        <w:sz w:val="49"/>
                      </w:rPr>
                    </w:pPr>
                  </w:p>
                  <w:p w:rsidR="00C73ACF" w:rsidRDefault="00267B62">
                    <w:pPr>
                      <w:pStyle w:val="normal0"/>
                      <w:spacing w:before="1" w:line="532" w:lineRule="exact"/>
                      <w:ind w:left="1114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FFFF"/>
                        <w:sz w:val="44"/>
                      </w:rPr>
                      <w:t>Tirumala Varun P</w:t>
                    </w:r>
                  </w:p>
                  <w:p w:rsidR="00C73ACF" w:rsidRDefault="00267B62">
                    <w:pPr>
                      <w:pStyle w:val="normal0"/>
                      <w:spacing w:line="386" w:lineRule="exact"/>
                      <w:ind w:left="1080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Phone No: +91-9032322176</w:t>
                    </w:r>
                  </w:p>
                  <w:p w:rsidR="00C73ACF" w:rsidRPr="008A2086" w:rsidRDefault="00267B62">
                    <w:pPr>
                      <w:pStyle w:val="normal0"/>
                      <w:spacing w:before="3"/>
                      <w:ind w:left="1080"/>
                      <w:rPr>
                        <w:color w:val="FFFFFF" w:themeColor="background1"/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 xml:space="preserve">Email: </w:t>
                    </w:r>
                    <w:hyperlink r:id="rId10" w:history="1">
                      <w:r w:rsidRPr="008A2086">
                        <w:rPr>
                          <w:color w:val="FFFFFF" w:themeColor="background1"/>
                          <w:sz w:val="32"/>
                        </w:rPr>
                        <w:t>varunaws09@gmail.com</w:t>
                      </w:r>
                    </w:hyperlink>
                  </w:p>
                </w:txbxContent>
              </v:textbox>
            </v:shape>
            <w10:wrap anchorx="margin"/>
          </v:group>
        </w:pict>
      </w: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7D0ADF" w:rsidRDefault="007D0ADF">
      <w:pPr>
        <w:pStyle w:val="Heading1"/>
        <w:spacing w:before="171"/>
        <w:ind w:left="0" w:firstLine="720"/>
        <w:rPr>
          <w:rFonts w:ascii="Calibri" w:eastAsia="Calibri" w:hAnsi="Calibri" w:cs="Calibri"/>
          <w:color w:val="2E5395"/>
        </w:rPr>
      </w:pPr>
      <w:bookmarkStart w:id="0" w:name="_gjdgxs" w:colFirst="0" w:colLast="0"/>
      <w:bookmarkEnd w:id="0"/>
    </w:p>
    <w:p w:rsidR="007D0ADF" w:rsidRDefault="00267B62">
      <w:pPr>
        <w:pStyle w:val="Heading1"/>
        <w:spacing w:before="171"/>
        <w:ind w:left="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E5395"/>
        </w:rPr>
        <w:t>SUMMARY</w:t>
      </w: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0" w:lineRule="auto"/>
        <w:ind w:left="1051"/>
        <w:rPr>
          <w:rFonts w:ascii="Calibri" w:eastAsia="Calibri" w:hAnsi="Calibri" w:cs="Calibri"/>
          <w:color w:val="000000"/>
          <w:sz w:val="2"/>
          <w:szCs w:val="2"/>
        </w:rPr>
      </w:pPr>
      <w:r>
        <w:rPr>
          <w:rFonts w:ascii="Calibri" w:eastAsia="Calibri" w:hAnsi="Calibri" w:cs="Calibri"/>
          <w:color w:val="000000"/>
          <w:sz w:val="2"/>
          <w:szCs w:val="2"/>
        </w:rPr>
      </w:r>
      <w:r>
        <w:rPr>
          <w:rFonts w:ascii="Calibri" w:eastAsia="Calibri" w:hAnsi="Calibri" w:cs="Calibri"/>
          <w:color w:val="000000"/>
          <w:sz w:val="2"/>
          <w:szCs w:val="2"/>
        </w:rPr>
        <w:pict>
          <v:group id="Group 9" o:spid="_x0000_s3086" style="width:490.1pt;height:.25pt;mso-position-horizontal-relative:char;mso-position-vertical-relative:line" coordsize="9802,5">
            <v:rect id="Rectangle 10" o:spid="_x0000_s3087" style="position:absolute;width:9802;height:5;visibility:visible" fillcolor="#bebebe" stroked="f"/>
            <w10:wrap type="none"/>
            <w10:anchorlock/>
          </v:group>
        </w:pict>
      </w: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1F1F1E"/>
          <w:sz w:val="24"/>
          <w:szCs w:val="24"/>
        </w:rPr>
      </w:pP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spacing w:before="44"/>
        <w:ind w:left="1051"/>
        <w:rPr>
          <w:rFonts w:ascii="Calibri" w:eastAsia="Calibri" w:hAnsi="Calibri" w:cs="Calibri"/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 xml:space="preserve">    Seasoned AWS Cloud Operations Lead with a record of success in delivering secure, reliable, and scalable       cloud services. Proven ability to manage teams of engineers, </w:t>
      </w:r>
      <w:r w:rsidR="0031283A">
        <w:rPr>
          <w:rFonts w:ascii="Calibri" w:eastAsia="Calibri" w:hAnsi="Calibri" w:cs="Calibri"/>
          <w:color w:val="252525"/>
          <w:sz w:val="24"/>
          <w:szCs w:val="24"/>
        </w:rPr>
        <w:t>prioritizes</w:t>
      </w:r>
      <w:r>
        <w:rPr>
          <w:rFonts w:ascii="Calibri" w:eastAsia="Calibri" w:hAnsi="Calibri" w:cs="Calibri"/>
          <w:color w:val="252525"/>
          <w:sz w:val="24"/>
          <w:szCs w:val="24"/>
        </w:rPr>
        <w:t xml:space="preserve"> initiatives, and </w:t>
      </w:r>
      <w:r w:rsidR="0031283A">
        <w:rPr>
          <w:rFonts w:ascii="Calibri" w:eastAsia="Calibri" w:hAnsi="Calibri" w:cs="Calibri"/>
          <w:color w:val="252525"/>
          <w:sz w:val="24"/>
          <w:szCs w:val="24"/>
        </w:rPr>
        <w:t>meets</w:t>
      </w:r>
      <w:r>
        <w:rPr>
          <w:rFonts w:ascii="Calibri" w:eastAsia="Calibri" w:hAnsi="Calibri" w:cs="Calibri"/>
          <w:color w:val="252525"/>
          <w:sz w:val="24"/>
          <w:szCs w:val="24"/>
        </w:rPr>
        <w:t xml:space="preserve"> tight dead</w:t>
      </w:r>
      <w:r>
        <w:rPr>
          <w:rFonts w:ascii="Calibri" w:eastAsia="Calibri" w:hAnsi="Calibri" w:cs="Calibri"/>
          <w:color w:val="252525"/>
          <w:sz w:val="24"/>
          <w:szCs w:val="24"/>
        </w:rPr>
        <w:t>lines. Passionate about working in an innovative environment that values collaboration and customer satisfaction.</w:t>
      </w:r>
    </w:p>
    <w:p w:rsidR="007D0ADF" w:rsidRDefault="007D0ADF">
      <w:pPr>
        <w:pStyle w:val="Heading1"/>
        <w:ind w:firstLine="1080"/>
        <w:rPr>
          <w:rFonts w:ascii="Calibri" w:eastAsia="Calibri" w:hAnsi="Calibri" w:cs="Calibri"/>
          <w:color w:val="2E5395"/>
        </w:rPr>
      </w:pPr>
    </w:p>
    <w:p w:rsidR="007D0ADF" w:rsidRDefault="00267B62">
      <w:pPr>
        <w:pStyle w:val="Heading1"/>
        <w:ind w:left="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E5395"/>
        </w:rPr>
        <w:t>CERTIFICATIONS</w:t>
      </w:r>
      <w:r w:rsidR="007D0ADF" w:rsidRPr="007D0ADF">
        <w:pict>
          <v:rect id="Rectangle 8" o:spid="_x0000_s3085" style="position:absolute;left:0;text-align:left;margin-left:52.6pt;margin-top:21.45pt;width:490.05pt;height:.25pt;z-index:-251656192;visibility:visible;mso-wrap-distance-left:0;mso-wrap-distance-right:0;mso-position-horizontal-relative:margin;mso-position-vertical-relative:text" fillcolor="#bebebe" stroked="f">
            <w10:wrap type="topAndBottom" anchorx="margin"/>
          </v:rect>
        </w:pict>
      </w: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  <w:sz w:val="14"/>
          <w:szCs w:val="14"/>
        </w:rPr>
      </w:pPr>
    </w:p>
    <w:p w:rsidR="007D0ADF" w:rsidRDefault="00267B6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spacing w:before="87"/>
        <w:ind w:hanging="360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AWS Cloud Practitioner</w:t>
      </w:r>
    </w:p>
    <w:p w:rsidR="007D0ADF" w:rsidRDefault="00267B6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spacing w:before="87"/>
        <w:ind w:hanging="360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Venafi Security Administrator.</w:t>
      </w:r>
    </w:p>
    <w:p w:rsidR="007D0ADF" w:rsidRDefault="00267B6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spacing w:before="44"/>
        <w:ind w:hanging="360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AWS Solutions Architect Associate.</w:t>
      </w:r>
    </w:p>
    <w:p w:rsidR="007D0ADF" w:rsidRDefault="00267B6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spacing w:before="43"/>
        <w:ind w:hanging="360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ITIL V3 Intermediate Service Operations</w:t>
      </w:r>
    </w:p>
    <w:p w:rsidR="007D0ADF" w:rsidRDefault="00267B6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spacing w:before="43"/>
        <w:ind w:hanging="360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ITIL V3 Foundation.</w:t>
      </w: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color w:val="000000"/>
          <w:sz w:val="40"/>
          <w:szCs w:val="40"/>
        </w:rPr>
      </w:pPr>
    </w:p>
    <w:p w:rsidR="007D0ADF" w:rsidRDefault="00267B62">
      <w:pPr>
        <w:pStyle w:val="Heading1"/>
        <w:spacing w:after="15"/>
        <w:ind w:left="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E5395"/>
        </w:rPr>
        <w:t>TECHNICAL SKILLS</w:t>
      </w: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0" w:lineRule="auto"/>
        <w:ind w:left="1051"/>
        <w:rPr>
          <w:rFonts w:ascii="Calibri" w:eastAsia="Calibri" w:hAnsi="Calibri" w:cs="Calibri"/>
          <w:color w:val="000000"/>
          <w:sz w:val="2"/>
          <w:szCs w:val="2"/>
        </w:rPr>
      </w:pPr>
      <w:r>
        <w:rPr>
          <w:rFonts w:ascii="Calibri" w:eastAsia="Calibri" w:hAnsi="Calibri" w:cs="Calibri"/>
          <w:color w:val="000000"/>
          <w:sz w:val="2"/>
          <w:szCs w:val="2"/>
        </w:rPr>
      </w:r>
      <w:r>
        <w:rPr>
          <w:rFonts w:ascii="Calibri" w:eastAsia="Calibri" w:hAnsi="Calibri" w:cs="Calibri"/>
          <w:color w:val="000000"/>
          <w:sz w:val="2"/>
          <w:szCs w:val="2"/>
        </w:rPr>
        <w:pict>
          <v:group id="Group 6" o:spid="_x0000_s3083" style="width:490.1pt;height:.25pt;mso-position-horizontal-relative:char;mso-position-vertical-relative:line" coordsize="9802,5">
            <v:rect id="Rectangle 7" o:spid="_x0000_s3084" style="position:absolute;width:9802;height:5;visibility:visible" fillcolor="#bebebe" stroked="f"/>
            <w10:wrap type="none"/>
            <w10:anchorlock/>
          </v:group>
        </w:pict>
      </w:r>
    </w:p>
    <w:p w:rsidR="007D0ADF" w:rsidRDefault="00267B6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801"/>
        </w:tabs>
        <w:spacing w:before="152"/>
        <w:ind w:hanging="36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Operating Systems: Redhat Linux7.9 , HP-UX and Windows 2008 &amp; 2012</w:t>
      </w:r>
    </w:p>
    <w:p w:rsidR="007D0ADF" w:rsidRDefault="00267B6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801"/>
        </w:tabs>
        <w:spacing w:before="45"/>
        <w:ind w:hanging="36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CI/CD Tools: Jenkins</w:t>
      </w:r>
    </w:p>
    <w:p w:rsidR="007D0ADF" w:rsidRDefault="00267B6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801"/>
        </w:tabs>
        <w:spacing w:before="45"/>
        <w:ind w:hanging="36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IAC: Terraform</w:t>
      </w:r>
    </w:p>
    <w:p w:rsidR="007D0ADF" w:rsidRDefault="00267B6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801"/>
        </w:tabs>
        <w:spacing w:before="45"/>
        <w:ind w:hanging="36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Backup Tools: N2WS- CPM (Cloud Protection Manager) and Rubrik</w:t>
      </w:r>
    </w:p>
    <w:p w:rsidR="007D0ADF" w:rsidRDefault="00267B6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801"/>
        </w:tabs>
        <w:spacing w:before="45"/>
        <w:ind w:hanging="36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Cloud Services: Amazon Web Services(AWS)</w:t>
      </w:r>
    </w:p>
    <w:p w:rsidR="007D0ADF" w:rsidRDefault="00267B6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801"/>
        </w:tabs>
        <w:spacing w:before="45"/>
        <w:ind w:hanging="36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Networks: DNS, DHCP, TCP , UDP ,HTTPS </w:t>
      </w:r>
    </w:p>
    <w:p w:rsidR="007D0ADF" w:rsidRDefault="00267B6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801"/>
        </w:tabs>
        <w:spacing w:before="45"/>
        <w:ind w:hanging="36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Monitoring Tools: Splunk, Netcool, Cloud Watch, Solar Winds, Nagios and LiveNX</w:t>
      </w:r>
    </w:p>
    <w:p w:rsidR="007D0ADF" w:rsidRDefault="00267B6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801"/>
        </w:tabs>
        <w:spacing w:before="45"/>
        <w:ind w:hanging="36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Ticketing Tools: JIRA, Service Now </w:t>
      </w:r>
      <w:r>
        <w:rPr>
          <w:rFonts w:ascii="Calibri" w:eastAsia="Calibri" w:hAnsi="Calibri" w:cs="Calibri"/>
          <w:color w:val="000000"/>
          <w:sz w:val="24"/>
          <w:szCs w:val="24"/>
        </w:rPr>
        <w:t>and BMC Remedy</w:t>
      </w:r>
    </w:p>
    <w:p w:rsidR="007D0ADF" w:rsidRDefault="00267B6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801"/>
        </w:tabs>
        <w:spacing w:before="45"/>
        <w:ind w:hanging="36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Security : IAM, AWS Certificate Manager,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AWS Security Hub</w:t>
      </w:r>
    </w:p>
    <w:p w:rsidR="007D0ADF" w:rsidRDefault="00267B6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801"/>
        </w:tabs>
        <w:spacing w:before="45"/>
        <w:ind w:hanging="36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AWS S</w:t>
      </w:r>
      <w:r w:rsidR="00A57346">
        <w:rPr>
          <w:rFonts w:ascii="Calibri" w:eastAsia="Calibri" w:hAnsi="Calibri" w:cs="Calibri"/>
          <w:color w:val="000000"/>
          <w:sz w:val="24"/>
          <w:szCs w:val="24"/>
        </w:rPr>
        <w:t>ervices : IAM, EC2, EBS, EFS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Backup, RDS, VPC, </w:t>
      </w:r>
      <w:r w:rsidR="0031283A">
        <w:rPr>
          <w:rFonts w:ascii="Calibri" w:eastAsia="Calibri" w:hAnsi="Calibri" w:cs="Calibri"/>
          <w:color w:val="000000"/>
          <w:sz w:val="24"/>
          <w:szCs w:val="24"/>
        </w:rPr>
        <w:t>Cloud Watch</w:t>
      </w:r>
      <w:r w:rsidR="00A57346">
        <w:rPr>
          <w:rFonts w:ascii="Calibri" w:eastAsia="Calibri" w:hAnsi="Calibri" w:cs="Calibri"/>
          <w:color w:val="000000"/>
          <w:sz w:val="24"/>
          <w:szCs w:val="24"/>
        </w:rPr>
        <w:t>, ELB,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SGs, </w:t>
      </w:r>
      <w:r w:rsidR="0031283A">
        <w:rPr>
          <w:rFonts w:ascii="Calibri" w:eastAsia="Calibri" w:hAnsi="Calibri" w:cs="Calibri"/>
          <w:color w:val="000000"/>
          <w:sz w:val="24"/>
          <w:szCs w:val="24"/>
        </w:rPr>
        <w:t>Cloud Front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7D0ADF" w:rsidRDefault="007D0ADF">
      <w:pPr>
        <w:pStyle w:val="Heading1"/>
        <w:ind w:left="0" w:firstLine="720"/>
        <w:rPr>
          <w:rFonts w:ascii="Calibri" w:eastAsia="Calibri" w:hAnsi="Calibri" w:cs="Calibri"/>
          <w:color w:val="2E5395"/>
        </w:rPr>
      </w:pPr>
    </w:p>
    <w:p w:rsidR="00A57346" w:rsidRDefault="00A57346" w:rsidP="00A57346">
      <w:pPr>
        <w:pStyle w:val="normal0"/>
      </w:pPr>
    </w:p>
    <w:p w:rsidR="00A57346" w:rsidRDefault="00A57346" w:rsidP="00A57346">
      <w:pPr>
        <w:pStyle w:val="normal0"/>
      </w:pPr>
    </w:p>
    <w:p w:rsidR="00A57346" w:rsidRDefault="00A57346" w:rsidP="00A57346">
      <w:pPr>
        <w:pStyle w:val="normal0"/>
      </w:pPr>
    </w:p>
    <w:p w:rsidR="00A57346" w:rsidRDefault="00A57346" w:rsidP="00A57346">
      <w:pPr>
        <w:pStyle w:val="normal0"/>
      </w:pPr>
    </w:p>
    <w:p w:rsidR="00DB05E7" w:rsidRPr="00A57346" w:rsidRDefault="00DB05E7" w:rsidP="00A57346">
      <w:pPr>
        <w:pStyle w:val="normal0"/>
      </w:pPr>
    </w:p>
    <w:p w:rsidR="007D0ADF" w:rsidRDefault="007D0ADF">
      <w:pPr>
        <w:pStyle w:val="Heading1"/>
        <w:ind w:left="0" w:firstLine="720"/>
        <w:rPr>
          <w:rFonts w:ascii="Calibri" w:eastAsia="Calibri" w:hAnsi="Calibri" w:cs="Calibri"/>
          <w:color w:val="2E5395"/>
        </w:rPr>
      </w:pPr>
    </w:p>
    <w:p w:rsidR="007D0ADF" w:rsidRDefault="007D0ADF">
      <w:pPr>
        <w:pStyle w:val="Heading1"/>
        <w:ind w:left="0" w:firstLine="720"/>
        <w:rPr>
          <w:rFonts w:ascii="Calibri" w:eastAsia="Calibri" w:hAnsi="Calibri" w:cs="Calibri"/>
          <w:color w:val="2E5395"/>
        </w:rPr>
      </w:pPr>
    </w:p>
    <w:p w:rsidR="007D0ADF" w:rsidRDefault="00267B62">
      <w:pPr>
        <w:pStyle w:val="Heading1"/>
        <w:ind w:left="0" w:firstLine="720"/>
        <w:rPr>
          <w:rFonts w:ascii="Calibri" w:eastAsia="Calibri" w:hAnsi="Calibri" w:cs="Calibri"/>
          <w:color w:val="2E5395"/>
        </w:rPr>
      </w:pPr>
      <w:r>
        <w:rPr>
          <w:rFonts w:ascii="Calibri" w:eastAsia="Calibri" w:hAnsi="Calibri" w:cs="Calibri"/>
          <w:color w:val="2E5395"/>
        </w:rPr>
        <w:lastRenderedPageBreak/>
        <w:t>PROFESSIONAL EXPERIENCE</w:t>
      </w:r>
    </w:p>
    <w:p w:rsidR="007D0ADF" w:rsidRDefault="007D0ADF">
      <w:pPr>
        <w:pStyle w:val="Heading1"/>
        <w:ind w:left="0" w:firstLine="0"/>
        <w:rPr>
          <w:rFonts w:ascii="Calibri" w:eastAsia="Calibri" w:hAnsi="Calibri" w:cs="Calibri"/>
        </w:rPr>
      </w:pP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0" w:lineRule="auto"/>
        <w:ind w:left="1051"/>
        <w:rPr>
          <w:rFonts w:ascii="Calibri" w:eastAsia="Calibri" w:hAnsi="Calibri" w:cs="Calibri"/>
          <w:color w:val="000000"/>
          <w:sz w:val="2"/>
          <w:szCs w:val="2"/>
        </w:rPr>
      </w:pPr>
      <w:r>
        <w:rPr>
          <w:rFonts w:ascii="Calibri" w:eastAsia="Calibri" w:hAnsi="Calibri" w:cs="Calibri"/>
          <w:color w:val="000000"/>
          <w:sz w:val="2"/>
          <w:szCs w:val="2"/>
        </w:rPr>
      </w:r>
      <w:r>
        <w:rPr>
          <w:rFonts w:ascii="Calibri" w:eastAsia="Calibri" w:hAnsi="Calibri" w:cs="Calibri"/>
          <w:color w:val="000000"/>
          <w:sz w:val="2"/>
          <w:szCs w:val="2"/>
        </w:rPr>
        <w:pict>
          <v:group id="Group 4" o:spid="_x0000_s3081" style="width:490.1pt;height:.25pt;mso-position-horizontal-relative:char;mso-position-vertical-relative:line" coordsize="9802,5">
            <v:rect id="Rectangle 5" o:spid="_x0000_s3082" style="position:absolute;width:9802;height:5;visibility:visible" fillcolor="#bebebe" stroked="f"/>
            <w10:wrap type="none"/>
            <w10:anchorlock/>
          </v:group>
        </w:pict>
      </w: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033"/>
        </w:tabs>
        <w:spacing w:before="52"/>
        <w:ind w:left="108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2E5395"/>
          <w:sz w:val="24"/>
          <w:szCs w:val="24"/>
        </w:rPr>
        <w:t>Wipro Limited</w:t>
      </w:r>
      <w:r>
        <w:rPr>
          <w:rFonts w:ascii="Calibri" w:eastAsia="Calibri" w:hAnsi="Calibri" w:cs="Calibri"/>
          <w:b/>
          <w:i/>
          <w:color w:val="2E5395"/>
          <w:sz w:val="24"/>
          <w:szCs w:val="24"/>
        </w:rPr>
        <w:tab/>
      </w: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ind w:left="1080" w:right="780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Client: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Kellogg’s Inc</w:t>
      </w: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ind w:left="1080" w:right="780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Role: Cloud Operations Lead</w:t>
      </w: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ind w:left="1080" w:right="780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Duration: May’22 –till date</w:t>
      </w: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24"/>
          <w:szCs w:val="24"/>
        </w:rPr>
      </w:pP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Act as the Cloud Operations Lead for the Managing, Maintenance and Support of Cloud Infrastructure services that run Kellogg’s Environment.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Maintain a Secure Network and Systems by monitoring through Splunk Tool</w:t>
      </w:r>
    </w:p>
    <w:p w:rsidR="007D0ADF" w:rsidRDefault="00267B62">
      <w:pPr>
        <w:pStyle w:val="normal0"/>
        <w:widowControl/>
        <w:numPr>
          <w:ilvl w:val="0"/>
          <w:numId w:val="3"/>
        </w:numPr>
        <w:shd w:val="clear" w:color="auto" w:fill="FFFFFF"/>
        <w:rPr>
          <w:color w:val="252525"/>
          <w:sz w:val="23"/>
          <w:szCs w:val="23"/>
        </w:rPr>
      </w:pPr>
      <w:r>
        <w:rPr>
          <w:rFonts w:ascii="Calibri" w:eastAsia="Calibri" w:hAnsi="Calibri" w:cs="Calibri"/>
          <w:color w:val="252525"/>
          <w:sz w:val="23"/>
          <w:szCs w:val="23"/>
        </w:rPr>
        <w:t>Hands on experience with the remediation of security vulnerabilities (e.g. OS/Application Patching) through Qualys Tool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Make sure the best practices are Implemented through Strong Access Control Measures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Maintain SLA for all Incidents, Changes, Problem and</w:t>
      </w:r>
      <w:r>
        <w:rPr>
          <w:rFonts w:ascii="Calibri" w:eastAsia="Calibri" w:hAnsi="Calibri" w:cs="Calibri"/>
          <w:color w:val="252525"/>
          <w:sz w:val="24"/>
          <w:szCs w:val="24"/>
        </w:rPr>
        <w:t xml:space="preserve"> Service Request Tickets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Create &amp; maintain SOP for the Cloud Environment which will be knowledge of key business processes for various stakeholders.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Own, maintain, and improve Incident and problem management processes and underlying support models document</w:t>
      </w:r>
      <w:r>
        <w:rPr>
          <w:rFonts w:ascii="Calibri" w:eastAsia="Calibri" w:hAnsi="Calibri" w:cs="Calibri"/>
          <w:color w:val="252525"/>
          <w:sz w:val="24"/>
          <w:szCs w:val="24"/>
        </w:rPr>
        <w:t>ation.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Ensure both processes comply with Customers' contractual requirements (Notification, resolution and response time, etc.).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Liaison with suppliers and contractors to ensure that third parties fulfill their contractual obligations, especially with rega</w:t>
      </w:r>
      <w:r>
        <w:rPr>
          <w:rFonts w:ascii="Calibri" w:eastAsia="Calibri" w:hAnsi="Calibri" w:cs="Calibri"/>
          <w:color w:val="252525"/>
          <w:sz w:val="24"/>
          <w:szCs w:val="24"/>
        </w:rPr>
        <w:t>rd to resolving Incidents and Problems and providing information and data.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Conduct DR activities that are required for Prod and Non-Prod Environments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Conduct IT SOX Audits for every 6 months as per Business Requirements.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Participate in CAB calls and make s</w:t>
      </w:r>
      <w:r>
        <w:rPr>
          <w:rFonts w:ascii="Calibri" w:eastAsia="Calibri" w:hAnsi="Calibri" w:cs="Calibri"/>
          <w:color w:val="252525"/>
          <w:sz w:val="24"/>
          <w:szCs w:val="24"/>
        </w:rPr>
        <w:t>ure that all change tickets are in place and as per the best practices of change management in ITIL</w:t>
      </w: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left="2159" w:right="1269"/>
        <w:rPr>
          <w:rFonts w:ascii="Calibri" w:eastAsia="Calibri" w:hAnsi="Calibri" w:cs="Calibri"/>
          <w:b/>
          <w:i/>
          <w:color w:val="2E5395"/>
          <w:sz w:val="24"/>
          <w:szCs w:val="24"/>
        </w:rPr>
      </w:pP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033"/>
        </w:tabs>
        <w:spacing w:before="52"/>
        <w:ind w:left="108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2E5395"/>
          <w:sz w:val="24"/>
          <w:szCs w:val="24"/>
        </w:rPr>
        <w:t xml:space="preserve">Object win Technologies </w:t>
      </w:r>
      <w:r>
        <w:rPr>
          <w:rFonts w:ascii="Calibri" w:eastAsia="Calibri" w:hAnsi="Calibri" w:cs="Calibri"/>
          <w:b/>
          <w:i/>
          <w:color w:val="2E5395"/>
          <w:sz w:val="24"/>
          <w:szCs w:val="24"/>
        </w:rPr>
        <w:tab/>
      </w: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ind w:left="1080" w:right="780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Client: </w:t>
      </w:r>
      <w:r>
        <w:rPr>
          <w:rFonts w:ascii="Calibri" w:eastAsia="Calibri" w:hAnsi="Calibri" w:cs="Calibri"/>
          <w:b/>
          <w:sz w:val="24"/>
          <w:szCs w:val="24"/>
        </w:rPr>
        <w:t xml:space="preserve">Wipro Technologies </w:t>
      </w: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ind w:left="1080" w:right="780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Role: AWS Lead</w:t>
      </w: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ind w:left="1080" w:right="780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Duration: Oct ’21-May’22</w:t>
      </w: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ind w:left="1080" w:right="7808"/>
        <w:rPr>
          <w:rFonts w:ascii="Calibri" w:eastAsia="Calibri" w:hAnsi="Calibri" w:cs="Calibri"/>
          <w:color w:val="000000"/>
          <w:sz w:val="24"/>
          <w:szCs w:val="24"/>
        </w:rPr>
      </w:pP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Maintaining Infrastructures on AWS cloud using Compute, Networking and databases services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Perform hands-on troubleshooting of complex technical issues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Work with external vendors like Parkplace, Signal Science and Vormetric Services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 xml:space="preserve">Perform RCA and suggest </w:t>
      </w:r>
      <w:r>
        <w:rPr>
          <w:rFonts w:ascii="Calibri" w:eastAsia="Calibri" w:hAnsi="Calibri" w:cs="Calibri"/>
          <w:color w:val="252525"/>
          <w:sz w:val="24"/>
          <w:szCs w:val="24"/>
        </w:rPr>
        <w:t>long term solutions to any issue to avoid future occurrence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Collaborate with various techno-functional teams (Operations, Build, Validation, etc.) to deliver high quality solutions/services on Cloud.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Support the Cloud Infrastructure composed of AWS Service</w:t>
      </w:r>
      <w:r>
        <w:rPr>
          <w:rFonts w:ascii="Calibri" w:eastAsia="Calibri" w:hAnsi="Calibri" w:cs="Calibri"/>
          <w:color w:val="252525"/>
          <w:sz w:val="24"/>
          <w:szCs w:val="24"/>
        </w:rPr>
        <w:t>s, CPM, Vormetric &amp; Signal science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 xml:space="preserve">Optimal resource – Space, CPU, network allocation and prioritization. 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Continuous monitoring and optimization of costs across AWS Environment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 xml:space="preserve">Conducted interactive session with key business stake holders while consulting </w:t>
      </w:r>
      <w:r>
        <w:rPr>
          <w:rFonts w:ascii="Calibri" w:eastAsia="Calibri" w:hAnsi="Calibri" w:cs="Calibri"/>
          <w:color w:val="252525"/>
          <w:sz w:val="24"/>
          <w:szCs w:val="24"/>
        </w:rPr>
        <w:t>on</w:t>
      </w:r>
    </w:p>
    <w:p w:rsidR="007D0ADF" w:rsidRDefault="0031283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left="2159" w:right="1269"/>
        <w:rPr>
          <w:rFonts w:ascii="Calibri" w:eastAsia="Calibri" w:hAnsi="Calibri" w:cs="Calibri"/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Business</w:t>
      </w:r>
      <w:r w:rsidR="00267B62">
        <w:rPr>
          <w:rFonts w:ascii="Calibri" w:eastAsia="Calibri" w:hAnsi="Calibri" w:cs="Calibri"/>
          <w:color w:val="252525"/>
          <w:sz w:val="24"/>
          <w:szCs w:val="24"/>
        </w:rPr>
        <w:t xml:space="preserve"> processes and policies.</w:t>
      </w: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left="2159" w:right="1269"/>
        <w:rPr>
          <w:rFonts w:ascii="Calibri" w:eastAsia="Calibri" w:hAnsi="Calibri" w:cs="Calibri"/>
          <w:color w:val="252525"/>
          <w:sz w:val="24"/>
          <w:szCs w:val="24"/>
        </w:rPr>
      </w:pP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left="2159" w:right="1269"/>
        <w:rPr>
          <w:rFonts w:ascii="Calibri" w:eastAsia="Calibri" w:hAnsi="Calibri" w:cs="Calibri"/>
          <w:color w:val="252525"/>
          <w:sz w:val="24"/>
          <w:szCs w:val="24"/>
        </w:rPr>
      </w:pP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left="2159" w:right="1269"/>
        <w:rPr>
          <w:rFonts w:ascii="Calibri" w:eastAsia="Calibri" w:hAnsi="Calibri" w:cs="Calibri"/>
          <w:color w:val="252525"/>
          <w:sz w:val="24"/>
          <w:szCs w:val="24"/>
        </w:rPr>
      </w:pP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033"/>
        </w:tabs>
        <w:spacing w:before="52"/>
        <w:ind w:left="1080"/>
        <w:rPr>
          <w:rFonts w:ascii="Calibri" w:eastAsia="Calibri" w:hAnsi="Calibri" w:cs="Calibri"/>
          <w:b/>
          <w:i/>
          <w:color w:val="2E5395"/>
          <w:sz w:val="24"/>
          <w:szCs w:val="24"/>
        </w:rPr>
      </w:pPr>
      <w:r>
        <w:rPr>
          <w:rFonts w:ascii="Calibri" w:eastAsia="Calibri" w:hAnsi="Calibri" w:cs="Calibri"/>
          <w:b/>
          <w:i/>
          <w:color w:val="2E5395"/>
          <w:sz w:val="24"/>
          <w:szCs w:val="24"/>
        </w:rPr>
        <w:lastRenderedPageBreak/>
        <w:t>AT&amp;T Global Business Services India Private Limited</w:t>
      </w: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033"/>
        </w:tabs>
        <w:spacing w:before="52"/>
        <w:ind w:left="1080"/>
        <w:rPr>
          <w:rFonts w:ascii="Calibri" w:eastAsia="Calibri" w:hAnsi="Calibri" w:cs="Calibri"/>
          <w:b/>
          <w:i/>
          <w:color w:val="2E5395"/>
          <w:sz w:val="24"/>
          <w:szCs w:val="24"/>
        </w:rPr>
      </w:pPr>
      <w:r>
        <w:rPr>
          <w:rFonts w:ascii="Calibri" w:eastAsia="Calibri" w:hAnsi="Calibri" w:cs="Calibri"/>
          <w:b/>
          <w:i/>
          <w:color w:val="2E5395"/>
          <w:sz w:val="24"/>
          <w:szCs w:val="24"/>
        </w:rPr>
        <w:t>Duration: Nov 2014 till Oct 2021</w:t>
      </w: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033"/>
        </w:tabs>
        <w:spacing w:before="52"/>
        <w:ind w:left="1080"/>
        <w:rPr>
          <w:rFonts w:ascii="Calibri" w:eastAsia="Calibri" w:hAnsi="Calibri" w:cs="Calibri"/>
          <w:b/>
          <w:i/>
          <w:color w:val="2E5395"/>
          <w:sz w:val="24"/>
          <w:szCs w:val="24"/>
        </w:rPr>
      </w:pP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033"/>
        </w:tabs>
        <w:spacing w:before="52"/>
        <w:ind w:left="108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2E5395"/>
          <w:sz w:val="24"/>
          <w:szCs w:val="24"/>
        </w:rPr>
        <w:t>Project 1</w:t>
      </w:r>
      <w:r>
        <w:rPr>
          <w:rFonts w:ascii="Calibri" w:eastAsia="Calibri" w:hAnsi="Calibri" w:cs="Calibri"/>
          <w:b/>
          <w:i/>
          <w:color w:val="2E5395"/>
          <w:sz w:val="24"/>
          <w:szCs w:val="24"/>
        </w:rPr>
        <w:tab/>
      </w: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ind w:left="1080" w:right="780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Client: </w:t>
      </w:r>
      <w:r w:rsidR="0031283A">
        <w:rPr>
          <w:rFonts w:ascii="Calibri" w:eastAsia="Calibri" w:hAnsi="Calibri" w:cs="Calibri"/>
          <w:b/>
          <w:color w:val="000000"/>
          <w:sz w:val="24"/>
          <w:szCs w:val="24"/>
        </w:rPr>
        <w:t>MetLife</w:t>
      </w: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ind w:left="1080" w:right="780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Role: AWS Cloud Engineer</w:t>
      </w: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24"/>
          <w:szCs w:val="24"/>
        </w:rPr>
      </w:pP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Evaluating performance of EC2 instances their CPU, Memory Usage, IOPS,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Network Usages and suggest appropriate instance type for the same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Worked on AWS Elastic load balancing for deploying applications in high</w:t>
      </w: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left="1799" w:right="1269"/>
        <w:rPr>
          <w:rFonts w:ascii="Calibri" w:eastAsia="Calibri" w:hAnsi="Calibri" w:cs="Calibri"/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ab/>
      </w:r>
      <w:r>
        <w:rPr>
          <w:rFonts w:ascii="Calibri" w:eastAsia="Calibri" w:hAnsi="Calibri" w:cs="Calibri"/>
          <w:color w:val="252525"/>
          <w:sz w:val="24"/>
          <w:szCs w:val="24"/>
        </w:rPr>
        <w:tab/>
      </w:r>
      <w:r w:rsidR="0031283A">
        <w:rPr>
          <w:rFonts w:ascii="Calibri" w:eastAsia="Calibri" w:hAnsi="Calibri" w:cs="Calibri"/>
          <w:color w:val="252525"/>
          <w:sz w:val="24"/>
          <w:szCs w:val="24"/>
        </w:rPr>
        <w:t>Availability</w:t>
      </w:r>
      <w:r>
        <w:rPr>
          <w:rFonts w:ascii="Calibri" w:eastAsia="Calibri" w:hAnsi="Calibri" w:cs="Calibri"/>
          <w:color w:val="252525"/>
          <w:sz w:val="24"/>
          <w:szCs w:val="24"/>
        </w:rPr>
        <w:t>.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Worked on AWS Auto Scaling for providing high availability of applications and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 xml:space="preserve">EC2 instances based on </w:t>
      </w:r>
      <w:r>
        <w:rPr>
          <w:rFonts w:ascii="Calibri" w:eastAsia="Calibri" w:hAnsi="Calibri" w:cs="Calibri"/>
          <w:color w:val="252525"/>
          <w:sz w:val="24"/>
          <w:szCs w:val="24"/>
        </w:rPr>
        <w:t>the load of applications by using Cloud Watch in AWS.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Take Adhoc Backups using Cloud Protection Manager Tool.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Managing the infrastructure of applications on AWS.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Suggesting the best possible services of cloud as per requirement.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 xml:space="preserve">EBS Volumes management and </w:t>
      </w:r>
      <w:r>
        <w:rPr>
          <w:rFonts w:ascii="Calibri" w:eastAsia="Calibri" w:hAnsi="Calibri" w:cs="Calibri"/>
          <w:color w:val="252525"/>
          <w:sz w:val="24"/>
          <w:szCs w:val="24"/>
        </w:rPr>
        <w:t>working on creating snapshots for backups</w:t>
      </w:r>
    </w:p>
    <w:p w:rsidR="007D0ADF" w:rsidRDefault="0031283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left="2159" w:right="1269"/>
        <w:rPr>
          <w:rFonts w:ascii="Calibri" w:eastAsia="Calibri" w:hAnsi="Calibri" w:cs="Calibri"/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Manually</w:t>
      </w:r>
      <w:r w:rsidR="00267B62">
        <w:rPr>
          <w:rFonts w:ascii="Calibri" w:eastAsia="Calibri" w:hAnsi="Calibri" w:cs="Calibri"/>
          <w:color w:val="252525"/>
          <w:sz w:val="24"/>
          <w:szCs w:val="24"/>
        </w:rPr>
        <w:t xml:space="preserve"> and using script.</w:t>
      </w: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left="2159" w:right="1269"/>
        <w:rPr>
          <w:rFonts w:ascii="Calibri" w:eastAsia="Calibri" w:hAnsi="Calibri" w:cs="Calibri"/>
          <w:color w:val="252525"/>
          <w:sz w:val="24"/>
          <w:szCs w:val="24"/>
        </w:rPr>
      </w:pP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801"/>
        </w:tabs>
        <w:spacing w:before="45"/>
        <w:ind w:left="18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ab/>
      </w:r>
      <w:r w:rsidR="0031283A">
        <w:rPr>
          <w:rFonts w:ascii="Calibri" w:eastAsia="Calibri" w:hAnsi="Calibri" w:cs="Calibri"/>
          <w:color w:val="252525"/>
          <w:sz w:val="24"/>
          <w:szCs w:val="24"/>
        </w:rPr>
        <w:t>Environment:</w:t>
      </w:r>
      <w:r>
        <w:rPr>
          <w:rFonts w:ascii="Calibri" w:eastAsia="Calibri" w:hAnsi="Calibri" w:cs="Calibri"/>
          <w:color w:val="2525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AWS IAM, EC2, EBS, KMS, Backup, RDS, VPC, </w:t>
      </w:r>
      <w:r w:rsidR="0031283A">
        <w:rPr>
          <w:rFonts w:ascii="Calibri" w:eastAsia="Calibri" w:hAnsi="Calibri" w:cs="Calibri"/>
          <w:color w:val="000000"/>
          <w:sz w:val="24"/>
          <w:szCs w:val="24"/>
        </w:rPr>
        <w:t>Cloud Watch</w:t>
      </w:r>
      <w:r>
        <w:rPr>
          <w:rFonts w:ascii="Calibri" w:eastAsia="Calibri" w:hAnsi="Calibri" w:cs="Calibri"/>
          <w:color w:val="000000"/>
          <w:sz w:val="24"/>
          <w:szCs w:val="24"/>
        </w:rPr>
        <w:t>, ELB, SGs</w:t>
      </w: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rFonts w:ascii="Calibri" w:eastAsia="Calibri" w:hAnsi="Calibri" w:cs="Calibri"/>
          <w:b/>
          <w:i/>
          <w:color w:val="2E539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ab/>
      </w:r>
      <w:r>
        <w:rPr>
          <w:rFonts w:ascii="Calibri" w:eastAsia="Calibri" w:hAnsi="Calibri" w:cs="Calibri"/>
          <w:b/>
          <w:i/>
          <w:color w:val="2E5395"/>
          <w:sz w:val="24"/>
          <w:szCs w:val="24"/>
        </w:rPr>
        <w:t xml:space="preserve"> </w:t>
      </w: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1269"/>
        <w:rPr>
          <w:rFonts w:ascii="Calibri" w:eastAsia="Calibri" w:hAnsi="Calibri" w:cs="Calibri"/>
          <w:color w:val="252525"/>
          <w:sz w:val="24"/>
          <w:szCs w:val="24"/>
        </w:rPr>
      </w:pPr>
      <w:r>
        <w:rPr>
          <w:rFonts w:ascii="Calibri" w:eastAsia="Calibri" w:hAnsi="Calibri" w:cs="Calibri"/>
          <w:b/>
          <w:i/>
          <w:color w:val="2E5395"/>
          <w:sz w:val="24"/>
          <w:szCs w:val="24"/>
        </w:rPr>
        <w:t xml:space="preserve">                    Project 2:</w:t>
      </w: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ind w:left="1080" w:right="611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Client: Advance Auto Parts Inc </w:t>
      </w:r>
      <w:r w:rsidR="0031283A">
        <w:rPr>
          <w:rFonts w:ascii="Calibri" w:eastAsia="Calibri" w:hAnsi="Calibri" w:cs="Calibri"/>
          <w:b/>
          <w:color w:val="000000"/>
          <w:sz w:val="24"/>
          <w:szCs w:val="24"/>
        </w:rPr>
        <w:t>(AAP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)</w:t>
      </w: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ind w:left="1080" w:right="611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Role: Security Engineer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Deploying SSL Certificate to NetScaler Load Balancer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Create a New SSL Certificate in Venafi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To install a certificate on NetScaler ADC using Venafi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Move certificates from one container to another container in Venafi as per</w:t>
      </w: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ind w:left="2159" w:right="1269"/>
        <w:rPr>
          <w:rFonts w:ascii="Calibri" w:eastAsia="Calibri" w:hAnsi="Calibri" w:cs="Calibri"/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Business requirements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 xml:space="preserve">Participate </w:t>
      </w:r>
      <w:r>
        <w:rPr>
          <w:rFonts w:ascii="Calibri" w:eastAsia="Calibri" w:hAnsi="Calibri" w:cs="Calibri"/>
          <w:color w:val="252525"/>
          <w:sz w:val="24"/>
          <w:szCs w:val="24"/>
        </w:rPr>
        <w:t>in on-call processes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Configure F5 GTM as per the requirements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Participate in Incident &amp;amp; problem management for anything DDI related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Build and evolve overall DDI services including ITIL related aspects, such as</w:t>
      </w:r>
    </w:p>
    <w:p w:rsidR="007D0ADF" w:rsidRDefault="0031283A">
      <w:pPr>
        <w:pStyle w:val="normal0"/>
        <w:pBdr>
          <w:top w:val="nil"/>
          <w:left w:val="nil"/>
          <w:bottom w:val="nil"/>
          <w:right w:val="nil"/>
          <w:between w:val="nil"/>
        </w:pBdr>
        <w:ind w:left="2159" w:right="126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Configuration</w:t>
      </w:r>
      <w:r w:rsidR="00267B62">
        <w:rPr>
          <w:rFonts w:ascii="Calibri" w:eastAsia="Calibri" w:hAnsi="Calibri" w:cs="Calibri"/>
          <w:color w:val="252525"/>
          <w:sz w:val="24"/>
          <w:szCs w:val="24"/>
        </w:rPr>
        <w:t xml:space="preserve"> management</w:t>
      </w: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801"/>
        </w:tabs>
        <w:ind w:left="2159" w:right="1477"/>
        <w:rPr>
          <w:rFonts w:ascii="Calibri" w:eastAsia="Calibri" w:hAnsi="Calibri" w:cs="Calibri"/>
          <w:color w:val="000000"/>
          <w:sz w:val="24"/>
          <w:szCs w:val="24"/>
        </w:rPr>
      </w:pP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801"/>
        </w:tabs>
        <w:ind w:right="2132"/>
        <w:rPr>
          <w:rFonts w:ascii="Calibri" w:eastAsia="Calibri" w:hAnsi="Calibri" w:cs="Calibri"/>
          <w:b/>
          <w:color w:val="2E5395"/>
          <w:sz w:val="26"/>
          <w:szCs w:val="26"/>
        </w:rPr>
      </w:pPr>
      <w:r>
        <w:rPr>
          <w:rFonts w:ascii="Calibri" w:eastAsia="Calibri" w:hAnsi="Calibri" w:cs="Calibri"/>
          <w:b/>
          <w:color w:val="2E5395"/>
          <w:sz w:val="24"/>
          <w:szCs w:val="24"/>
        </w:rPr>
        <w:t xml:space="preserve">                   CSC INDIA PVT LTD</w:t>
      </w: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273"/>
        </w:tabs>
        <w:spacing w:before="1" w:line="288" w:lineRule="auto"/>
        <w:ind w:left="108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Client: UBS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1080" w:right="740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Role: Network Ops Engineer</w:t>
      </w: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1080" w:right="740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Duration: Apr 2011 till Oct ‘14</w:t>
      </w: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1080" w:right="7406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Responsible for handling Second level troubleshooting issues, upgrading IOS and Legacy Networks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Scheduleandperformmaintenanceandsystemupgradesofnetworkinfrastructure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Managing and maintaining current system security measures as well as implementing new and improved systems. 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Ensure that the principle of least privilege is applied to all employees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Perf</w:t>
      </w:r>
      <w:r>
        <w:rPr>
          <w:rFonts w:ascii="Calibri" w:eastAsia="Calibri" w:hAnsi="Calibri" w:cs="Calibri"/>
          <w:color w:val="252525"/>
          <w:sz w:val="24"/>
          <w:szCs w:val="24"/>
        </w:rPr>
        <w:t>orm security reviews of third-party software and services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Manage and oversee security awareness training initiatives </w:t>
      </w:r>
      <w:r>
        <w:rPr>
          <w:rFonts w:ascii="Calibri" w:eastAsia="Calibri" w:hAnsi="Calibri" w:cs="Calibri"/>
          <w:color w:val="252525"/>
          <w:sz w:val="24"/>
          <w:szCs w:val="24"/>
        </w:rPr>
        <w:br/>
        <w:t>Performing on-going security tests such as vulnerability scanning and risk analysis</w:t>
      </w: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235"/>
        </w:tabs>
        <w:ind w:left="1080"/>
        <w:rPr>
          <w:rFonts w:ascii="Calibri" w:eastAsia="Calibri" w:hAnsi="Calibri" w:cs="Calibri"/>
          <w:b/>
          <w:color w:val="2E5395"/>
          <w:sz w:val="26"/>
          <w:szCs w:val="26"/>
        </w:rPr>
      </w:pP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235"/>
        </w:tabs>
        <w:ind w:left="1080"/>
        <w:rPr>
          <w:rFonts w:ascii="Calibri" w:eastAsia="Calibri" w:hAnsi="Calibri" w:cs="Calibri"/>
          <w:b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2E5395"/>
          <w:sz w:val="26"/>
          <w:szCs w:val="26"/>
        </w:rPr>
        <w:lastRenderedPageBreak/>
        <w:t>Infosys Technologies</w:t>
      </w:r>
      <w:r>
        <w:rPr>
          <w:rFonts w:ascii="Calibri" w:eastAsia="Calibri" w:hAnsi="Calibri" w:cs="Calibri"/>
          <w:b/>
          <w:color w:val="2E5395"/>
          <w:sz w:val="26"/>
          <w:szCs w:val="26"/>
        </w:rPr>
        <w:tab/>
      </w:r>
    </w:p>
    <w:p w:rsidR="007D0ADF" w:rsidRDefault="00267B62">
      <w:pPr>
        <w:pStyle w:val="Heading2"/>
        <w:ind w:right="7884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Client: British Telecom </w:t>
      </w: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108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Role: Network Support Engineer</w:t>
      </w:r>
    </w:p>
    <w:p w:rsidR="007D0ADF" w:rsidRDefault="00267B6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108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Duration: June 2007 till March 2011</w:t>
      </w: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108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Monitor and provide Network support as required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Identifying problems and opportunities, and participate in developing solutions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Taking leadership in owning issue resolution and driving them to completion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Participate and own investigation and resolution of complex problems related to Network</w:t>
      </w: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Document, implement and adhere to operational and technical standards, best practices, proce</w:t>
      </w:r>
      <w:r>
        <w:rPr>
          <w:rFonts w:ascii="Calibri" w:eastAsia="Calibri" w:hAnsi="Calibri" w:cs="Calibri"/>
          <w:color w:val="252525"/>
          <w:sz w:val="24"/>
          <w:szCs w:val="24"/>
        </w:rPr>
        <w:t>sses, and procedures(problem/change/release/request management/service/time reporting)</w:t>
      </w: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ind w:left="2159" w:right="1269"/>
        <w:rPr>
          <w:color w:val="252525"/>
          <w:sz w:val="24"/>
          <w:szCs w:val="24"/>
        </w:rPr>
      </w:pPr>
    </w:p>
    <w:p w:rsidR="007D0ADF" w:rsidRDefault="007D0ADF">
      <w:pPr>
        <w:pStyle w:val="Heading1"/>
        <w:spacing w:before="1"/>
        <w:ind w:firstLine="1080"/>
        <w:rPr>
          <w:rFonts w:ascii="Calibri" w:eastAsia="Calibri" w:hAnsi="Calibri" w:cs="Calibri"/>
          <w:color w:val="2E5395"/>
        </w:rPr>
      </w:pPr>
    </w:p>
    <w:p w:rsidR="007D0ADF" w:rsidRDefault="00267B62">
      <w:pPr>
        <w:pStyle w:val="Heading1"/>
        <w:spacing w:before="1"/>
        <w:ind w:firstLine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E5395"/>
        </w:rPr>
        <w:t>EDUCATION</w:t>
      </w: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0" w:lineRule="auto"/>
        <w:ind w:left="1051"/>
        <w:rPr>
          <w:rFonts w:ascii="Calibri" w:eastAsia="Calibri" w:hAnsi="Calibri" w:cs="Calibri"/>
          <w:color w:val="000000"/>
          <w:sz w:val="2"/>
          <w:szCs w:val="2"/>
        </w:rPr>
      </w:pPr>
      <w:r>
        <w:rPr>
          <w:rFonts w:ascii="Calibri" w:eastAsia="Calibri" w:hAnsi="Calibri" w:cs="Calibri"/>
          <w:color w:val="000000"/>
          <w:sz w:val="2"/>
          <w:szCs w:val="2"/>
        </w:rPr>
      </w:r>
      <w:r>
        <w:rPr>
          <w:rFonts w:ascii="Calibri" w:eastAsia="Calibri" w:hAnsi="Calibri" w:cs="Calibri"/>
          <w:color w:val="000000"/>
          <w:sz w:val="2"/>
          <w:szCs w:val="2"/>
        </w:rPr>
        <w:pict>
          <v:group id="Group 2" o:spid="_x0000_s3079" style="width:490.1pt;height:.25pt;mso-position-horizontal-relative:char;mso-position-vertical-relative:line" coordsize="9802,5">
            <v:rect id="Rectangle 3" o:spid="_x0000_s3080" style="position:absolute;width:9802;height:5;visibility:visible" fillcolor="#bebebe" stroked="f"/>
            <w10:wrap type="none"/>
            <w10:anchorlock/>
          </v:group>
        </w:pict>
      </w:r>
    </w:p>
    <w:p w:rsidR="007D0ADF" w:rsidRDefault="007D0AD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  <w:sz w:val="28"/>
          <w:szCs w:val="28"/>
        </w:rPr>
      </w:pPr>
    </w:p>
    <w:p w:rsidR="007D0ADF" w:rsidRDefault="00267B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9"/>
        <w:rPr>
          <w:color w:val="252525"/>
          <w:sz w:val="24"/>
          <w:szCs w:val="24"/>
        </w:rPr>
      </w:pPr>
      <w:r>
        <w:rPr>
          <w:rFonts w:ascii="Calibri" w:eastAsia="Calibri" w:hAnsi="Calibri" w:cs="Calibri"/>
          <w:color w:val="252525"/>
          <w:sz w:val="24"/>
          <w:szCs w:val="24"/>
        </w:rPr>
        <w:t>B.Sc. Computer Science from Osmania University2006.</w:t>
      </w:r>
    </w:p>
    <w:sectPr w:rsidR="007D0ADF" w:rsidSect="007D0A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1400" w:right="0" w:bottom="400" w:left="0" w:header="0" w:footer="16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B62" w:rsidRDefault="00267B62" w:rsidP="007D0ADF">
      <w:r>
        <w:separator/>
      </w:r>
    </w:p>
  </w:endnote>
  <w:endnote w:type="continuationSeparator" w:id="1">
    <w:p w:rsidR="00267B62" w:rsidRDefault="00267B62" w:rsidP="007D0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adea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DF" w:rsidRDefault="007D0AD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DF" w:rsidRDefault="007D0ADF">
    <w:pPr>
      <w:pStyle w:val="normal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7D0ADF">
      <w:pict>
        <v:rect id="Rectangle 1" o:spid="_x0000_s4097" style="position:absolute;margin-left:0;margin-top:0;width:594.95pt;height:18.4pt;z-index:-251658752;visibility:visible;mso-position-horizontal-relative:margin" fillcolor="#8eb4e2" stroked="f"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DF" w:rsidRDefault="007D0AD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B62" w:rsidRDefault="00267B62" w:rsidP="007D0ADF">
      <w:r>
        <w:separator/>
      </w:r>
    </w:p>
  </w:footnote>
  <w:footnote w:type="continuationSeparator" w:id="1">
    <w:p w:rsidR="00267B62" w:rsidRDefault="00267B62" w:rsidP="007D0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DF" w:rsidRDefault="007D0AD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DF" w:rsidRDefault="007D0AD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DF" w:rsidRDefault="007D0AD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15428"/>
    <w:multiLevelType w:val="multilevel"/>
    <w:tmpl w:val="961E8560"/>
    <w:lvl w:ilvl="0">
      <w:start w:val="1"/>
      <w:numFmt w:val="bullet"/>
      <w:lvlText w:val="●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1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F46914"/>
    <w:multiLevelType w:val="multilevel"/>
    <w:tmpl w:val="73B2E652"/>
    <w:lvl w:ilvl="0">
      <w:start w:val="1"/>
      <w:numFmt w:val="bullet"/>
      <w:lvlText w:val="⮚"/>
      <w:lvlJc w:val="left"/>
      <w:pPr>
        <w:ind w:left="1711" w:hanging="361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2809" w:hanging="361"/>
      </w:pPr>
    </w:lvl>
    <w:lvl w:ilvl="2">
      <w:numFmt w:val="bullet"/>
      <w:lvlText w:val="•"/>
      <w:lvlJc w:val="left"/>
      <w:pPr>
        <w:ind w:left="3819" w:hanging="361"/>
      </w:pPr>
    </w:lvl>
    <w:lvl w:ilvl="3">
      <w:numFmt w:val="bullet"/>
      <w:lvlText w:val="•"/>
      <w:lvlJc w:val="left"/>
      <w:pPr>
        <w:ind w:left="4829" w:hanging="361"/>
      </w:pPr>
    </w:lvl>
    <w:lvl w:ilvl="4">
      <w:numFmt w:val="bullet"/>
      <w:lvlText w:val="•"/>
      <w:lvlJc w:val="left"/>
      <w:pPr>
        <w:ind w:left="5839" w:hanging="361"/>
      </w:pPr>
    </w:lvl>
    <w:lvl w:ilvl="5">
      <w:numFmt w:val="bullet"/>
      <w:lvlText w:val="•"/>
      <w:lvlJc w:val="left"/>
      <w:pPr>
        <w:ind w:left="6849" w:hanging="361"/>
      </w:pPr>
    </w:lvl>
    <w:lvl w:ilvl="6">
      <w:numFmt w:val="bullet"/>
      <w:lvlText w:val="•"/>
      <w:lvlJc w:val="left"/>
      <w:pPr>
        <w:ind w:left="7859" w:hanging="361"/>
      </w:pPr>
    </w:lvl>
    <w:lvl w:ilvl="7">
      <w:numFmt w:val="bullet"/>
      <w:lvlText w:val="•"/>
      <w:lvlJc w:val="left"/>
      <w:pPr>
        <w:ind w:left="8869" w:hanging="361"/>
      </w:pPr>
    </w:lvl>
    <w:lvl w:ilvl="8">
      <w:numFmt w:val="bullet"/>
      <w:lvlText w:val="•"/>
      <w:lvlJc w:val="left"/>
      <w:pPr>
        <w:ind w:left="9879" w:hanging="361"/>
      </w:pPr>
    </w:lvl>
  </w:abstractNum>
  <w:abstractNum w:abstractNumId="2">
    <w:nsid w:val="46073A6A"/>
    <w:multiLevelType w:val="multilevel"/>
    <w:tmpl w:val="874E4102"/>
    <w:lvl w:ilvl="0">
      <w:start w:val="1"/>
      <w:numFmt w:val="bullet"/>
      <w:lvlText w:val="⮚"/>
      <w:lvlJc w:val="left"/>
      <w:pPr>
        <w:ind w:left="1800" w:hanging="361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2809" w:hanging="361"/>
      </w:pPr>
    </w:lvl>
    <w:lvl w:ilvl="2">
      <w:numFmt w:val="bullet"/>
      <w:lvlText w:val="•"/>
      <w:lvlJc w:val="left"/>
      <w:pPr>
        <w:ind w:left="3819" w:hanging="361"/>
      </w:pPr>
    </w:lvl>
    <w:lvl w:ilvl="3">
      <w:numFmt w:val="bullet"/>
      <w:lvlText w:val="•"/>
      <w:lvlJc w:val="left"/>
      <w:pPr>
        <w:ind w:left="4829" w:hanging="361"/>
      </w:pPr>
    </w:lvl>
    <w:lvl w:ilvl="4">
      <w:numFmt w:val="bullet"/>
      <w:lvlText w:val="•"/>
      <w:lvlJc w:val="left"/>
      <w:pPr>
        <w:ind w:left="5839" w:hanging="361"/>
      </w:pPr>
    </w:lvl>
    <w:lvl w:ilvl="5">
      <w:numFmt w:val="bullet"/>
      <w:lvlText w:val="•"/>
      <w:lvlJc w:val="left"/>
      <w:pPr>
        <w:ind w:left="6849" w:hanging="361"/>
      </w:pPr>
    </w:lvl>
    <w:lvl w:ilvl="6">
      <w:numFmt w:val="bullet"/>
      <w:lvlText w:val="•"/>
      <w:lvlJc w:val="left"/>
      <w:pPr>
        <w:ind w:left="7859" w:hanging="361"/>
      </w:pPr>
    </w:lvl>
    <w:lvl w:ilvl="7">
      <w:numFmt w:val="bullet"/>
      <w:lvlText w:val="•"/>
      <w:lvlJc w:val="left"/>
      <w:pPr>
        <w:ind w:left="8869" w:hanging="361"/>
      </w:pPr>
    </w:lvl>
    <w:lvl w:ilvl="8">
      <w:numFmt w:val="bullet"/>
      <w:lvlText w:val="•"/>
      <w:lvlJc w:val="left"/>
      <w:pPr>
        <w:ind w:left="9879" w:hanging="361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D0ADF"/>
    <w:rsid w:val="00267B62"/>
    <w:rsid w:val="0031283A"/>
    <w:rsid w:val="007D0ADF"/>
    <w:rsid w:val="00A57346"/>
    <w:rsid w:val="00DB05E7"/>
    <w:rsid w:val="00DB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eastAsia="Carlito" w:hAnsi="Carlito" w:cs="Carlito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D0ADF"/>
    <w:pPr>
      <w:pBdr>
        <w:top w:val="nil"/>
        <w:left w:val="nil"/>
        <w:bottom w:val="nil"/>
        <w:right w:val="nil"/>
        <w:between w:val="nil"/>
      </w:pBdr>
      <w:spacing w:before="19"/>
      <w:ind w:left="1080" w:hanging="1080"/>
      <w:outlineLvl w:val="0"/>
    </w:pPr>
    <w:rPr>
      <w:color w:val="000000"/>
      <w:sz w:val="32"/>
      <w:szCs w:val="32"/>
    </w:rPr>
  </w:style>
  <w:style w:type="paragraph" w:styleId="Heading2">
    <w:name w:val="heading 2"/>
    <w:basedOn w:val="normal0"/>
    <w:next w:val="normal0"/>
    <w:rsid w:val="007D0ADF"/>
    <w:pPr>
      <w:pBdr>
        <w:top w:val="nil"/>
        <w:left w:val="nil"/>
        <w:bottom w:val="nil"/>
        <w:right w:val="nil"/>
        <w:between w:val="nil"/>
      </w:pBdr>
      <w:ind w:left="1080" w:hanging="1080"/>
      <w:outlineLvl w:val="1"/>
    </w:pPr>
    <w:rPr>
      <w:rFonts w:ascii="Caladea" w:eastAsia="Caladea" w:hAnsi="Caladea" w:cs="Caladea"/>
      <w:b/>
      <w:color w:val="000000"/>
      <w:sz w:val="24"/>
      <w:szCs w:val="24"/>
    </w:rPr>
  </w:style>
  <w:style w:type="paragraph" w:styleId="Heading3">
    <w:name w:val="heading 3"/>
    <w:basedOn w:val="normal0"/>
    <w:next w:val="normal0"/>
    <w:rsid w:val="007D0AD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7D0AD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rsid w:val="007D0AD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rsid w:val="007D0AD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D0ADF"/>
  </w:style>
  <w:style w:type="paragraph" w:styleId="Title">
    <w:name w:val="Title"/>
    <w:basedOn w:val="normal0"/>
    <w:next w:val="normal0"/>
    <w:rsid w:val="007D0AD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7D0AD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varunaws09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4DCC-4688-4556-8771-873D5B76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943</Words>
  <Characters>5378</Characters>
  <Application>Microsoft Office Word</Application>
  <DocSecurity>0</DocSecurity>
  <Lines>44</Lines>
  <Paragraphs>12</Paragraphs>
  <ScaleCrop>false</ScaleCrop>
  <Company>Sunshivas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VARUN</cp:lastModifiedBy>
  <cp:revision>5</cp:revision>
  <dcterms:created xsi:type="dcterms:W3CDTF">2023-12-05T05:10:00Z</dcterms:created>
  <dcterms:modified xsi:type="dcterms:W3CDTF">2023-12-05T05:26:00Z</dcterms:modified>
</cp:coreProperties>
</file>