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E150D" w14:textId="521ED214" w:rsidR="00CA5703" w:rsidRPr="003B2CC9" w:rsidRDefault="00CA5703" w:rsidP="00CA5703">
      <w:pPr>
        <w:rPr>
          <w:b/>
          <w:szCs w:val="22"/>
        </w:rPr>
      </w:pPr>
      <w:r w:rsidRPr="003B2CC9">
        <w:rPr>
          <w:b/>
          <w:szCs w:val="22"/>
        </w:rPr>
        <w:t xml:space="preserve">GEORGE HUENE </w:t>
      </w:r>
      <w:hyperlink r:id="rId6" w:history="1">
        <w:r w:rsidRPr="003B2CC9">
          <w:rPr>
            <w:rStyle w:val="Hyperlink"/>
            <w:szCs w:val="22"/>
          </w:rPr>
          <w:t>geo@aeoflex.com</w:t>
        </w:r>
      </w:hyperlink>
      <w:r w:rsidR="00552721">
        <w:rPr>
          <w:b/>
          <w:szCs w:val="22"/>
        </w:rPr>
        <w:t xml:space="preserve"> </w:t>
      </w:r>
      <w:r w:rsidR="00C36155">
        <w:rPr>
          <w:b/>
          <w:szCs w:val="22"/>
        </w:rPr>
        <w:t>+1-</w:t>
      </w:r>
      <w:r w:rsidR="00552721">
        <w:rPr>
          <w:b/>
          <w:szCs w:val="22"/>
        </w:rPr>
        <w:t>312-656-2944</w:t>
      </w:r>
    </w:p>
    <w:p w14:paraId="721A8A42" w14:textId="77777777" w:rsidR="00CA5703" w:rsidRPr="00CA5703" w:rsidRDefault="00CA5703" w:rsidP="00CA5703">
      <w:pPr>
        <w:spacing w:line="240" w:lineRule="auto"/>
        <w:rPr>
          <w:b/>
          <w:sz w:val="16"/>
          <w:szCs w:val="22"/>
        </w:rPr>
      </w:pPr>
    </w:p>
    <w:p w14:paraId="7F36ED73" w14:textId="77777777" w:rsidR="00CA5703" w:rsidRPr="00805C3A" w:rsidRDefault="00CA5703" w:rsidP="00CA5703">
      <w:pPr>
        <w:rPr>
          <w:sz w:val="32"/>
          <w:szCs w:val="28"/>
        </w:rPr>
      </w:pPr>
      <w:bookmarkStart w:id="0" w:name="OLE_LINK1"/>
      <w:bookmarkStart w:id="1" w:name="OLE_LINK2"/>
      <w:bookmarkStart w:id="2" w:name="OLE_LINK18"/>
      <w:bookmarkStart w:id="3" w:name="OLE_LINK19"/>
      <w:r w:rsidRPr="00805C3A">
        <w:rPr>
          <w:sz w:val="32"/>
          <w:szCs w:val="28"/>
        </w:rPr>
        <w:t>Salesforce Consultant / Architect / Developer / Manager</w:t>
      </w:r>
      <w:r w:rsidR="004A7BA9">
        <w:rPr>
          <w:sz w:val="32"/>
          <w:szCs w:val="28"/>
        </w:rPr>
        <w:t xml:space="preserve"> / Lead</w:t>
      </w:r>
    </w:p>
    <w:bookmarkEnd w:id="0"/>
    <w:bookmarkEnd w:id="1"/>
    <w:bookmarkEnd w:id="2"/>
    <w:bookmarkEnd w:id="3"/>
    <w:p w14:paraId="79404F22" w14:textId="77777777" w:rsidR="00CA5703" w:rsidRDefault="00CA5703" w:rsidP="00E97140">
      <w:pPr>
        <w:pStyle w:val="NoSpacing"/>
        <w:widowControl w:val="0"/>
        <w:rPr>
          <w:rFonts w:asciiTheme="minorHAnsi" w:hAnsiTheme="minorHAnsi"/>
          <w:b/>
          <w:szCs w:val="22"/>
        </w:rPr>
      </w:pPr>
    </w:p>
    <w:p w14:paraId="3328BD05" w14:textId="77777777" w:rsidR="00E97140" w:rsidRPr="00075FAD" w:rsidRDefault="00E97140" w:rsidP="00E97140">
      <w:pPr>
        <w:pStyle w:val="NoSpacing"/>
        <w:widowControl w:val="0"/>
        <w:rPr>
          <w:rFonts w:asciiTheme="minorHAnsi" w:hAnsiTheme="minorHAnsi"/>
          <w:b/>
          <w:szCs w:val="22"/>
        </w:rPr>
      </w:pPr>
      <w:bookmarkStart w:id="4" w:name="OLE_LINK4"/>
      <w:bookmarkStart w:id="5" w:name="OLE_LINK5"/>
      <w:bookmarkStart w:id="6" w:name="OLE_LINK6"/>
      <w:r w:rsidRPr="00075FAD">
        <w:rPr>
          <w:rFonts w:asciiTheme="minorHAnsi" w:hAnsiTheme="minorHAnsi"/>
          <w:b/>
          <w:szCs w:val="22"/>
        </w:rPr>
        <w:t>PROFESSIONAL SUMMARY</w:t>
      </w:r>
    </w:p>
    <w:p w14:paraId="3CE8316C" w14:textId="3986B1A4" w:rsidR="00E97140" w:rsidRDefault="000E52D4" w:rsidP="00E97140">
      <w:pPr>
        <w:shd w:val="clear" w:color="auto" w:fill="FFFFFF"/>
        <w:spacing w:line="240" w:lineRule="auto"/>
        <w:rPr>
          <w:rFonts w:asciiTheme="minorHAnsi" w:hAnsiTheme="minorHAnsi" w:cs="Arial"/>
          <w:color w:val="222222"/>
          <w:sz w:val="22"/>
          <w:szCs w:val="22"/>
        </w:rPr>
      </w:pPr>
      <w:bookmarkStart w:id="7" w:name="OLE_LINK36"/>
      <w:bookmarkStart w:id="8" w:name="OLE_LINK35"/>
      <w:bookmarkStart w:id="9" w:name="OLE_LINK16"/>
      <w:bookmarkStart w:id="10" w:name="OLE_LINK17"/>
      <w:r>
        <w:rPr>
          <w:rFonts w:asciiTheme="minorHAnsi" w:hAnsiTheme="minorHAnsi" w:cs="Arial"/>
          <w:color w:val="222222"/>
          <w:sz w:val="22"/>
          <w:szCs w:val="22"/>
        </w:rPr>
        <w:t>Georg</w:t>
      </w:r>
      <w:r w:rsidR="00E97140">
        <w:rPr>
          <w:rFonts w:asciiTheme="minorHAnsi" w:hAnsiTheme="minorHAnsi" w:cs="Arial"/>
          <w:color w:val="222222"/>
          <w:sz w:val="22"/>
          <w:szCs w:val="22"/>
        </w:rPr>
        <w:t xml:space="preserve">e </w:t>
      </w:r>
      <w:r w:rsidR="00E97140" w:rsidRPr="00075FAD">
        <w:rPr>
          <w:rFonts w:asciiTheme="minorHAnsi" w:hAnsiTheme="minorHAnsi" w:cs="Arial"/>
          <w:color w:val="222222"/>
          <w:sz w:val="22"/>
          <w:szCs w:val="22"/>
        </w:rPr>
        <w:t xml:space="preserve">has been working with </w:t>
      </w:r>
      <w:r w:rsidR="00E97140">
        <w:rPr>
          <w:rFonts w:asciiTheme="minorHAnsi" w:hAnsiTheme="minorHAnsi" w:cs="Arial"/>
          <w:color w:val="222222"/>
          <w:sz w:val="22"/>
          <w:szCs w:val="22"/>
        </w:rPr>
        <w:t xml:space="preserve">the </w:t>
      </w:r>
      <w:r w:rsidR="00E97140" w:rsidRPr="00075FAD">
        <w:rPr>
          <w:rFonts w:asciiTheme="minorHAnsi" w:hAnsiTheme="minorHAnsi" w:cs="Arial"/>
          <w:color w:val="222222"/>
          <w:sz w:val="22"/>
          <w:szCs w:val="22"/>
        </w:rPr>
        <w:t xml:space="preserve">Salesforce and Force.com </w:t>
      </w:r>
      <w:r w:rsidR="00E97140">
        <w:rPr>
          <w:rFonts w:asciiTheme="minorHAnsi" w:hAnsiTheme="minorHAnsi" w:cs="Arial"/>
          <w:color w:val="222222"/>
          <w:sz w:val="22"/>
          <w:szCs w:val="22"/>
        </w:rPr>
        <w:t>p</w:t>
      </w:r>
      <w:r w:rsidR="00E97140" w:rsidRPr="00075FAD">
        <w:rPr>
          <w:rFonts w:asciiTheme="minorHAnsi" w:hAnsiTheme="minorHAnsi" w:cs="Arial"/>
          <w:color w:val="222222"/>
          <w:sz w:val="22"/>
          <w:szCs w:val="22"/>
        </w:rPr>
        <w:t xml:space="preserve">latform for the past </w:t>
      </w:r>
      <w:r w:rsidR="003124AB">
        <w:rPr>
          <w:rFonts w:asciiTheme="minorHAnsi" w:hAnsiTheme="minorHAnsi" w:cs="Arial"/>
          <w:color w:val="222222"/>
          <w:sz w:val="22"/>
          <w:szCs w:val="22"/>
        </w:rPr>
        <w:t>1</w:t>
      </w:r>
      <w:r w:rsidR="00C85871">
        <w:rPr>
          <w:rFonts w:asciiTheme="minorHAnsi" w:hAnsiTheme="minorHAnsi" w:cs="Arial"/>
          <w:color w:val="222222"/>
          <w:sz w:val="22"/>
          <w:szCs w:val="22"/>
        </w:rPr>
        <w:t>5</w:t>
      </w:r>
      <w:r w:rsidR="00E97140" w:rsidRPr="00075FAD">
        <w:rPr>
          <w:rFonts w:asciiTheme="minorHAnsi" w:hAnsiTheme="minorHAnsi" w:cs="Arial"/>
          <w:color w:val="222222"/>
          <w:sz w:val="22"/>
          <w:szCs w:val="22"/>
        </w:rPr>
        <w:t xml:space="preserve"> years as a Certified Salesforce Partner</w:t>
      </w:r>
      <w:r w:rsidR="00E97140">
        <w:rPr>
          <w:rFonts w:asciiTheme="minorHAnsi" w:hAnsiTheme="minorHAnsi" w:cs="Arial"/>
          <w:color w:val="222222"/>
          <w:sz w:val="22"/>
          <w:szCs w:val="22"/>
        </w:rPr>
        <w:t>,</w:t>
      </w:r>
      <w:r w:rsidR="00E97140" w:rsidRPr="00075FAD">
        <w:rPr>
          <w:rFonts w:asciiTheme="minorHAnsi" w:hAnsiTheme="minorHAnsi" w:cs="Arial"/>
          <w:color w:val="222222"/>
          <w:sz w:val="22"/>
          <w:szCs w:val="22"/>
        </w:rPr>
        <w:t xml:space="preserve"> Salesforce Solution Architect, Technical Architect and Senior Developer. </w:t>
      </w:r>
      <w:r w:rsidR="00E97140">
        <w:rPr>
          <w:rFonts w:asciiTheme="minorHAnsi" w:hAnsiTheme="minorHAnsi" w:cs="Arial"/>
          <w:color w:val="222222"/>
          <w:sz w:val="22"/>
          <w:szCs w:val="22"/>
        </w:rPr>
        <w:t>He h</w:t>
      </w:r>
      <w:r w:rsidR="00E97140" w:rsidRPr="00075FAD">
        <w:rPr>
          <w:rFonts w:asciiTheme="minorHAnsi" w:hAnsiTheme="minorHAnsi" w:cs="Arial"/>
          <w:color w:val="222222"/>
          <w:sz w:val="22"/>
          <w:szCs w:val="22"/>
        </w:rPr>
        <w:t>as functional and technical management skills</w:t>
      </w:r>
      <w:r w:rsidR="00E97140">
        <w:rPr>
          <w:rFonts w:asciiTheme="minorHAnsi" w:hAnsiTheme="minorHAnsi" w:cs="Arial"/>
          <w:color w:val="222222"/>
          <w:sz w:val="22"/>
          <w:szCs w:val="22"/>
        </w:rPr>
        <w:t xml:space="preserve"> and </w:t>
      </w:r>
      <w:r w:rsidR="00E97140" w:rsidRPr="00075FAD">
        <w:rPr>
          <w:rFonts w:asciiTheme="minorHAnsi" w:hAnsiTheme="minorHAnsi" w:cs="Arial"/>
          <w:color w:val="222222"/>
          <w:sz w:val="22"/>
          <w:szCs w:val="22"/>
        </w:rPr>
        <w:t>interact</w:t>
      </w:r>
      <w:r w:rsidR="00E97140">
        <w:rPr>
          <w:rFonts w:asciiTheme="minorHAnsi" w:hAnsiTheme="minorHAnsi" w:cs="Arial"/>
          <w:color w:val="222222"/>
          <w:sz w:val="22"/>
          <w:szCs w:val="22"/>
        </w:rPr>
        <w:t>s</w:t>
      </w:r>
      <w:r w:rsidR="00E97140" w:rsidRPr="00075FAD">
        <w:rPr>
          <w:rFonts w:asciiTheme="minorHAnsi" w:hAnsiTheme="minorHAnsi" w:cs="Arial"/>
          <w:color w:val="222222"/>
          <w:sz w:val="22"/>
          <w:szCs w:val="22"/>
        </w:rPr>
        <w:t xml:space="preserve"> with business to gather requirements and prototype proof of concepts. George </w:t>
      </w:r>
      <w:r w:rsidR="001A5239">
        <w:rPr>
          <w:rFonts w:asciiTheme="minorHAnsi" w:hAnsiTheme="minorHAnsi" w:cs="Arial"/>
          <w:color w:val="222222"/>
          <w:sz w:val="22"/>
          <w:szCs w:val="22"/>
        </w:rPr>
        <w:t xml:space="preserve">has experience working with onshore and </w:t>
      </w:r>
      <w:r w:rsidR="00E97140" w:rsidRPr="00075FAD">
        <w:rPr>
          <w:rFonts w:asciiTheme="minorHAnsi" w:hAnsiTheme="minorHAnsi" w:cs="Arial"/>
          <w:color w:val="222222"/>
          <w:sz w:val="22"/>
          <w:szCs w:val="22"/>
        </w:rPr>
        <w:t xml:space="preserve">offshore teams, </w:t>
      </w:r>
      <w:r w:rsidR="001A5239">
        <w:rPr>
          <w:rFonts w:asciiTheme="minorHAnsi" w:hAnsiTheme="minorHAnsi" w:cs="Arial"/>
          <w:color w:val="222222"/>
          <w:sz w:val="22"/>
          <w:szCs w:val="22"/>
        </w:rPr>
        <w:t xml:space="preserve">best practice development in Salesforce and Force.com, </w:t>
      </w:r>
      <w:r w:rsidR="00922D1A">
        <w:rPr>
          <w:rFonts w:asciiTheme="minorHAnsi" w:hAnsiTheme="minorHAnsi" w:cs="Arial"/>
          <w:color w:val="222222"/>
          <w:sz w:val="22"/>
          <w:szCs w:val="22"/>
        </w:rPr>
        <w:t xml:space="preserve">deployment and </w:t>
      </w:r>
      <w:r w:rsidR="00E97140" w:rsidRPr="00075FAD">
        <w:rPr>
          <w:rFonts w:asciiTheme="minorHAnsi" w:hAnsiTheme="minorHAnsi" w:cs="Arial"/>
          <w:color w:val="222222"/>
          <w:sz w:val="22"/>
          <w:szCs w:val="22"/>
        </w:rPr>
        <w:t>release management.</w:t>
      </w:r>
    </w:p>
    <w:bookmarkEnd w:id="7"/>
    <w:p w14:paraId="32BCD673" w14:textId="77777777" w:rsidR="00E97140" w:rsidRDefault="00E97140" w:rsidP="00E97140">
      <w:pPr>
        <w:shd w:val="clear" w:color="auto" w:fill="FFFFFF"/>
        <w:spacing w:line="240" w:lineRule="auto"/>
        <w:rPr>
          <w:rFonts w:asciiTheme="minorHAnsi" w:hAnsiTheme="minorHAnsi" w:cs="Arial"/>
          <w:color w:val="222222"/>
          <w:sz w:val="22"/>
          <w:szCs w:val="22"/>
        </w:rPr>
      </w:pPr>
    </w:p>
    <w:p w14:paraId="117BC7EE" w14:textId="7B394D90" w:rsidR="00E97140" w:rsidRPr="00075FAD" w:rsidRDefault="008E0D22" w:rsidP="00E97140">
      <w:pPr>
        <w:shd w:val="clear" w:color="auto" w:fill="FFFFFF"/>
        <w:spacing w:line="240" w:lineRule="auto"/>
        <w:rPr>
          <w:rFonts w:asciiTheme="minorHAnsi" w:hAnsiTheme="minorHAnsi" w:cs="Arial"/>
          <w:color w:val="222222"/>
          <w:sz w:val="22"/>
          <w:szCs w:val="22"/>
        </w:rPr>
      </w:pPr>
      <w:r w:rsidRPr="00863F7D">
        <w:rPr>
          <w:rFonts w:ascii="Calibri" w:hAnsi="Calibri" w:cs="Arial"/>
          <w:color w:val="222222"/>
          <w:sz w:val="22"/>
          <w:szCs w:val="22"/>
        </w:rPr>
        <w:t>George has experience with Sales Cloud, Service</w:t>
      </w:r>
      <w:r>
        <w:rPr>
          <w:rFonts w:ascii="Calibri" w:hAnsi="Calibri" w:cs="Arial"/>
          <w:color w:val="222222"/>
          <w:sz w:val="22"/>
          <w:szCs w:val="22"/>
        </w:rPr>
        <w:t xml:space="preserve"> Cloud,</w:t>
      </w:r>
      <w:r w:rsidR="00A90360">
        <w:rPr>
          <w:rFonts w:ascii="Calibri" w:hAnsi="Calibri" w:cs="Arial"/>
          <w:color w:val="222222"/>
          <w:sz w:val="22"/>
          <w:szCs w:val="22"/>
        </w:rPr>
        <w:t xml:space="preserve"> </w:t>
      </w:r>
      <w:r>
        <w:rPr>
          <w:rFonts w:ascii="Calibri" w:hAnsi="Calibri" w:cs="Arial"/>
          <w:color w:val="222222"/>
          <w:sz w:val="22"/>
          <w:szCs w:val="22"/>
        </w:rPr>
        <w:t xml:space="preserve">Marketing Cloud, </w:t>
      </w:r>
      <w:r w:rsidR="00A90360">
        <w:rPr>
          <w:rFonts w:ascii="Calibri" w:hAnsi="Calibri" w:cs="Arial"/>
          <w:color w:val="222222"/>
          <w:sz w:val="22"/>
          <w:szCs w:val="22"/>
        </w:rPr>
        <w:t>Salesforce CPQ/</w:t>
      </w:r>
      <w:r w:rsidRPr="00863F7D">
        <w:rPr>
          <w:rFonts w:ascii="Calibri" w:hAnsi="Calibri" w:cs="Arial"/>
          <w:color w:val="222222"/>
          <w:sz w:val="22"/>
          <w:szCs w:val="22"/>
        </w:rPr>
        <w:t>SteelBrick</w:t>
      </w:r>
      <w:r>
        <w:rPr>
          <w:rFonts w:ascii="Calibri" w:hAnsi="Calibri" w:cs="Arial"/>
          <w:color w:val="222222"/>
          <w:sz w:val="22"/>
          <w:szCs w:val="22"/>
        </w:rPr>
        <w:t xml:space="preserve">, </w:t>
      </w:r>
      <w:r w:rsidR="00CC76C1">
        <w:rPr>
          <w:rFonts w:ascii="Calibri" w:hAnsi="Calibri" w:cs="Arial"/>
          <w:color w:val="222222"/>
          <w:sz w:val="22"/>
          <w:szCs w:val="22"/>
        </w:rPr>
        <w:t xml:space="preserve">Zuora, </w:t>
      </w:r>
      <w:r>
        <w:rPr>
          <w:rFonts w:ascii="Calibri" w:hAnsi="Calibri" w:cs="Arial"/>
          <w:color w:val="222222"/>
          <w:sz w:val="22"/>
          <w:szCs w:val="22"/>
        </w:rPr>
        <w:t xml:space="preserve">Apttus </w:t>
      </w:r>
      <w:r w:rsidRPr="00863F7D">
        <w:rPr>
          <w:rFonts w:ascii="Calibri" w:hAnsi="Calibri" w:cs="Arial"/>
          <w:color w:val="222222"/>
          <w:sz w:val="22"/>
          <w:szCs w:val="22"/>
        </w:rPr>
        <w:t>CPQ</w:t>
      </w:r>
      <w:r>
        <w:rPr>
          <w:rFonts w:ascii="Calibri" w:hAnsi="Calibri" w:cs="Arial"/>
          <w:color w:val="222222"/>
          <w:sz w:val="22"/>
          <w:szCs w:val="22"/>
        </w:rPr>
        <w:t>/CLM</w:t>
      </w:r>
      <w:r w:rsidRPr="00863F7D">
        <w:rPr>
          <w:rFonts w:ascii="Calibri" w:hAnsi="Calibri" w:cs="Arial"/>
          <w:color w:val="222222"/>
          <w:sz w:val="22"/>
          <w:szCs w:val="22"/>
        </w:rPr>
        <w:t xml:space="preserve">, </w:t>
      </w:r>
      <w:r w:rsidR="00A90360">
        <w:rPr>
          <w:rFonts w:ascii="Calibri" w:hAnsi="Calibri" w:cs="Arial"/>
          <w:color w:val="222222"/>
          <w:sz w:val="22"/>
          <w:szCs w:val="22"/>
        </w:rPr>
        <w:t xml:space="preserve">Salesforce </w:t>
      </w:r>
      <w:r w:rsidRPr="00863F7D">
        <w:rPr>
          <w:rFonts w:ascii="Calibri" w:hAnsi="Calibri" w:cs="Arial"/>
          <w:color w:val="222222"/>
          <w:sz w:val="22"/>
          <w:szCs w:val="22"/>
        </w:rPr>
        <w:t xml:space="preserve">Communities, </w:t>
      </w:r>
      <w:r w:rsidR="00132ABA">
        <w:rPr>
          <w:rFonts w:ascii="Calibri" w:hAnsi="Calibri" w:cs="Arial"/>
          <w:color w:val="222222"/>
          <w:sz w:val="22"/>
          <w:szCs w:val="22"/>
        </w:rPr>
        <w:t xml:space="preserve">Commerce Cloud/CloudCraze, </w:t>
      </w:r>
      <w:r w:rsidRPr="00863F7D">
        <w:rPr>
          <w:rFonts w:ascii="Calibri" w:hAnsi="Calibri" w:cs="Arial"/>
          <w:color w:val="222222"/>
          <w:sz w:val="22"/>
          <w:szCs w:val="22"/>
        </w:rPr>
        <w:t>UI and mobile development</w:t>
      </w:r>
      <w:r w:rsidR="00A90360">
        <w:rPr>
          <w:rFonts w:ascii="Calibri" w:hAnsi="Calibri" w:cs="Arial"/>
          <w:color w:val="222222"/>
          <w:sz w:val="22"/>
          <w:szCs w:val="22"/>
        </w:rPr>
        <w:t>, Health Cloud, Field Service Lightning</w:t>
      </w:r>
      <w:r w:rsidRPr="00863F7D">
        <w:rPr>
          <w:rFonts w:ascii="Calibri" w:hAnsi="Calibri" w:cs="Arial"/>
          <w:color w:val="222222"/>
          <w:sz w:val="22"/>
          <w:szCs w:val="22"/>
        </w:rPr>
        <w:t xml:space="preserve">. He has experience with development lifecycle, repositories, and best practice/Center of Excellence governance of Salesforce in an organization and </w:t>
      </w:r>
      <w:r w:rsidR="00F341C7">
        <w:rPr>
          <w:rFonts w:ascii="Calibri" w:hAnsi="Calibri" w:cs="Arial"/>
          <w:color w:val="222222"/>
          <w:sz w:val="22"/>
          <w:szCs w:val="22"/>
        </w:rPr>
        <w:t xml:space="preserve">CoE </w:t>
      </w:r>
      <w:r w:rsidRPr="00863F7D">
        <w:rPr>
          <w:rFonts w:ascii="Calibri" w:hAnsi="Calibri" w:cs="Arial"/>
          <w:color w:val="222222"/>
          <w:sz w:val="22"/>
          <w:szCs w:val="22"/>
        </w:rPr>
        <w:t xml:space="preserve">practice. He has been </w:t>
      </w:r>
      <w:r w:rsidR="00F341C7">
        <w:rPr>
          <w:rFonts w:ascii="Calibri" w:hAnsi="Calibri" w:cs="Arial"/>
          <w:color w:val="222222"/>
          <w:sz w:val="22"/>
          <w:szCs w:val="22"/>
        </w:rPr>
        <w:t xml:space="preserve">engaged </w:t>
      </w:r>
      <w:r w:rsidRPr="00863F7D">
        <w:rPr>
          <w:rFonts w:ascii="Calibri" w:hAnsi="Calibri" w:cs="Arial"/>
          <w:color w:val="222222"/>
          <w:sz w:val="22"/>
          <w:szCs w:val="22"/>
        </w:rPr>
        <w:t xml:space="preserve">in </w:t>
      </w:r>
      <w:r w:rsidR="00F341C7">
        <w:rPr>
          <w:rFonts w:ascii="Calibri" w:hAnsi="Calibri" w:cs="Arial"/>
          <w:color w:val="222222"/>
          <w:sz w:val="22"/>
          <w:szCs w:val="22"/>
        </w:rPr>
        <w:t xml:space="preserve">over </w:t>
      </w:r>
      <w:r w:rsidRPr="00863F7D">
        <w:rPr>
          <w:rFonts w:ascii="Calibri" w:hAnsi="Calibri" w:cs="Arial"/>
          <w:color w:val="222222"/>
          <w:sz w:val="22"/>
          <w:szCs w:val="22"/>
        </w:rPr>
        <w:t xml:space="preserve">40 Salesforce projects over the past </w:t>
      </w:r>
      <w:r w:rsidR="00F341C7">
        <w:rPr>
          <w:rFonts w:ascii="Calibri" w:hAnsi="Calibri" w:cs="Arial"/>
          <w:color w:val="222222"/>
          <w:sz w:val="22"/>
          <w:szCs w:val="22"/>
        </w:rPr>
        <w:t>twelve</w:t>
      </w:r>
      <w:r w:rsidRPr="00863F7D">
        <w:rPr>
          <w:rFonts w:ascii="Calibri" w:hAnsi="Calibri" w:cs="Arial"/>
          <w:color w:val="222222"/>
          <w:sz w:val="22"/>
          <w:szCs w:val="22"/>
        </w:rPr>
        <w:t xml:space="preserve"> years with various scope and complexit</w:t>
      </w:r>
      <w:r w:rsidR="00F341C7">
        <w:rPr>
          <w:rFonts w:ascii="Calibri" w:hAnsi="Calibri" w:cs="Arial"/>
          <w:color w:val="222222"/>
          <w:sz w:val="22"/>
          <w:szCs w:val="22"/>
        </w:rPr>
        <w:t>ies across Salesforce feature set an</w:t>
      </w:r>
      <w:r w:rsidR="00CC76C1">
        <w:rPr>
          <w:rFonts w:ascii="Calibri" w:hAnsi="Calibri" w:cs="Arial"/>
          <w:color w:val="222222"/>
          <w:sz w:val="22"/>
          <w:szCs w:val="22"/>
        </w:rPr>
        <w:t>d the</w:t>
      </w:r>
      <w:r w:rsidR="00F341C7">
        <w:rPr>
          <w:rFonts w:ascii="Calibri" w:hAnsi="Calibri" w:cs="Arial"/>
          <w:color w:val="222222"/>
          <w:sz w:val="22"/>
          <w:szCs w:val="22"/>
        </w:rPr>
        <w:t xml:space="preserve"> project lifecycle.</w:t>
      </w:r>
    </w:p>
    <w:bookmarkEnd w:id="8"/>
    <w:p w14:paraId="54B1BA3F" w14:textId="77777777" w:rsidR="000C5654" w:rsidRPr="006E2721" w:rsidRDefault="000C5654" w:rsidP="00E97140">
      <w:pPr>
        <w:widowControl/>
        <w:numPr>
          <w:ilvl w:val="0"/>
          <w:numId w:val="1"/>
        </w:numPr>
        <w:shd w:val="clear" w:color="auto" w:fill="FFFFFF"/>
        <w:adjustRightInd/>
        <w:spacing w:before="100" w:beforeAutospacing="1" w:after="100" w:afterAutospacing="1" w:line="240" w:lineRule="auto"/>
        <w:textAlignment w:val="auto"/>
        <w:rPr>
          <w:rFonts w:asciiTheme="minorHAnsi" w:hAnsiTheme="minorHAnsi" w:cs="Arial"/>
          <w:color w:val="222222"/>
        </w:rPr>
      </w:pPr>
      <w:r w:rsidRPr="006E2721">
        <w:rPr>
          <w:rFonts w:asciiTheme="minorHAnsi" w:hAnsiTheme="minorHAnsi" w:cs="Arial"/>
          <w:color w:val="222222"/>
        </w:rPr>
        <w:t xml:space="preserve">AngularJS, Bootstrap, </w:t>
      </w:r>
      <w:r w:rsidR="00CA5703" w:rsidRPr="006E2721">
        <w:rPr>
          <w:rFonts w:asciiTheme="minorHAnsi" w:hAnsiTheme="minorHAnsi" w:cs="Arial"/>
          <w:color w:val="222222"/>
        </w:rPr>
        <w:t xml:space="preserve">NodeJS, Javascript/JQuery, </w:t>
      </w:r>
      <w:r w:rsidRPr="006E2721">
        <w:rPr>
          <w:rFonts w:asciiTheme="minorHAnsi" w:hAnsiTheme="minorHAnsi" w:cs="Arial"/>
          <w:color w:val="222222"/>
        </w:rPr>
        <w:t xml:space="preserve">Visualforce using Communities </w:t>
      </w:r>
      <w:r w:rsidR="00CA5703" w:rsidRPr="006E2721">
        <w:rPr>
          <w:rFonts w:asciiTheme="minorHAnsi" w:hAnsiTheme="minorHAnsi" w:cs="Arial"/>
          <w:color w:val="222222"/>
        </w:rPr>
        <w:t xml:space="preserve">and </w:t>
      </w:r>
      <w:r w:rsidRPr="006E2721">
        <w:rPr>
          <w:rFonts w:asciiTheme="minorHAnsi" w:hAnsiTheme="minorHAnsi" w:cs="Arial"/>
          <w:color w:val="222222"/>
        </w:rPr>
        <w:t>Force.com Sit</w:t>
      </w:r>
      <w:r w:rsidR="00AF40F4" w:rsidRPr="006E2721">
        <w:rPr>
          <w:rFonts w:asciiTheme="minorHAnsi" w:hAnsiTheme="minorHAnsi" w:cs="Arial"/>
          <w:color w:val="222222"/>
        </w:rPr>
        <w:t>es, SLDS, Lightning Components (Aura), Lightning Connect.</w:t>
      </w:r>
    </w:p>
    <w:p w14:paraId="4142D2FC" w14:textId="77777777" w:rsidR="00CA5703" w:rsidRPr="006E2721" w:rsidRDefault="00CA5703" w:rsidP="00CA5703">
      <w:pPr>
        <w:widowControl/>
        <w:numPr>
          <w:ilvl w:val="0"/>
          <w:numId w:val="1"/>
        </w:numPr>
        <w:shd w:val="clear" w:color="auto" w:fill="FFFFFF"/>
        <w:adjustRightInd/>
        <w:spacing w:before="100" w:beforeAutospacing="1" w:after="100" w:afterAutospacing="1" w:line="240" w:lineRule="auto"/>
        <w:textAlignment w:val="auto"/>
        <w:rPr>
          <w:rFonts w:asciiTheme="minorHAnsi" w:hAnsiTheme="minorHAnsi" w:cs="Arial"/>
          <w:color w:val="222222"/>
        </w:rPr>
      </w:pPr>
      <w:r w:rsidRPr="006E2721">
        <w:rPr>
          <w:rFonts w:asciiTheme="minorHAnsi" w:hAnsiTheme="minorHAnsi" w:cs="Arial"/>
          <w:color w:val="222222"/>
        </w:rPr>
        <w:t>Presentation mashups to backend customer transaction data, charts, content, HTML5 video, lookups to product catalogs, order entry. Creating Visualforce pages and Salesforce data to external webpages.</w:t>
      </w:r>
    </w:p>
    <w:p w14:paraId="3BA4EE0E" w14:textId="77777777" w:rsidR="00E97140" w:rsidRPr="006E2721" w:rsidRDefault="00E97140" w:rsidP="00E97140">
      <w:pPr>
        <w:widowControl/>
        <w:numPr>
          <w:ilvl w:val="0"/>
          <w:numId w:val="1"/>
        </w:numPr>
        <w:shd w:val="clear" w:color="auto" w:fill="FFFFFF"/>
        <w:adjustRightInd/>
        <w:spacing w:before="100" w:beforeAutospacing="1" w:after="100" w:afterAutospacing="1" w:line="240" w:lineRule="auto"/>
        <w:textAlignment w:val="auto"/>
        <w:rPr>
          <w:rFonts w:asciiTheme="minorHAnsi" w:hAnsiTheme="minorHAnsi" w:cs="Arial"/>
          <w:color w:val="222222"/>
        </w:rPr>
      </w:pPr>
      <w:r w:rsidRPr="006E2721">
        <w:rPr>
          <w:rFonts w:asciiTheme="minorHAnsi" w:hAnsiTheme="minorHAnsi" w:cs="Arial"/>
          <w:color w:val="222222"/>
        </w:rPr>
        <w:t xml:space="preserve">EAI/ESB experience consuming master data from SAP and MS-SQL, working with tools such as Cast Iron, </w:t>
      </w:r>
      <w:r w:rsidR="000C5654" w:rsidRPr="006E2721">
        <w:rPr>
          <w:rFonts w:asciiTheme="minorHAnsi" w:hAnsiTheme="minorHAnsi" w:cs="Arial"/>
          <w:color w:val="222222"/>
        </w:rPr>
        <w:t>Mulesoft</w:t>
      </w:r>
      <w:r w:rsidR="006B621A" w:rsidRPr="006E2721">
        <w:rPr>
          <w:rFonts w:asciiTheme="minorHAnsi" w:hAnsiTheme="minorHAnsi" w:cs="Arial"/>
          <w:color w:val="222222"/>
        </w:rPr>
        <w:t xml:space="preserve"> AnyPoint</w:t>
      </w:r>
      <w:r w:rsidR="000C5654" w:rsidRPr="006E2721">
        <w:rPr>
          <w:rFonts w:asciiTheme="minorHAnsi" w:hAnsiTheme="minorHAnsi" w:cs="Arial"/>
          <w:color w:val="222222"/>
        </w:rPr>
        <w:t xml:space="preserve">, </w:t>
      </w:r>
      <w:r w:rsidRPr="006E2721">
        <w:rPr>
          <w:rFonts w:asciiTheme="minorHAnsi" w:hAnsiTheme="minorHAnsi" w:cs="Arial"/>
          <w:color w:val="222222"/>
        </w:rPr>
        <w:t>Informatica</w:t>
      </w:r>
      <w:r w:rsidR="000C5654" w:rsidRPr="006E2721">
        <w:rPr>
          <w:rFonts w:asciiTheme="minorHAnsi" w:hAnsiTheme="minorHAnsi" w:cs="Arial"/>
          <w:color w:val="222222"/>
        </w:rPr>
        <w:t xml:space="preserve"> </w:t>
      </w:r>
      <w:r w:rsidRPr="006E2721">
        <w:rPr>
          <w:rFonts w:asciiTheme="minorHAnsi" w:hAnsiTheme="minorHAnsi" w:cs="Arial"/>
          <w:color w:val="222222"/>
        </w:rPr>
        <w:t xml:space="preserve">Cloud, </w:t>
      </w:r>
      <w:r w:rsidR="00E7752C" w:rsidRPr="006E2721">
        <w:rPr>
          <w:rFonts w:asciiTheme="minorHAnsi" w:hAnsiTheme="minorHAnsi" w:cs="Arial"/>
          <w:color w:val="222222"/>
        </w:rPr>
        <w:t xml:space="preserve">Demand Tools, </w:t>
      </w:r>
      <w:r w:rsidRPr="006E2721">
        <w:rPr>
          <w:rFonts w:asciiTheme="minorHAnsi" w:hAnsiTheme="minorHAnsi" w:cs="Arial"/>
          <w:color w:val="222222"/>
        </w:rPr>
        <w:t>Relational Junction, Talend, iBolt, RSSBus, Boomi, SnapLogic, Jitterbit, Scribe,</w:t>
      </w:r>
      <w:r w:rsidR="00E7752C" w:rsidRPr="006E2721">
        <w:rPr>
          <w:rFonts w:asciiTheme="minorHAnsi" w:hAnsiTheme="minorHAnsi" w:cs="Arial"/>
          <w:color w:val="222222"/>
        </w:rPr>
        <w:t xml:space="preserve"> </w:t>
      </w:r>
      <w:r w:rsidRPr="006E2721">
        <w:rPr>
          <w:rFonts w:asciiTheme="minorHAnsi" w:hAnsiTheme="minorHAnsi" w:cs="Arial"/>
          <w:color w:val="222222"/>
        </w:rPr>
        <w:t xml:space="preserve">CozyRoc, Menticorp, etc. for migration, replication, </w:t>
      </w:r>
      <w:r w:rsidR="00E7752C" w:rsidRPr="006E2721">
        <w:rPr>
          <w:rFonts w:asciiTheme="minorHAnsi" w:hAnsiTheme="minorHAnsi" w:cs="Arial"/>
          <w:color w:val="222222"/>
        </w:rPr>
        <w:t>integration/</w:t>
      </w:r>
      <w:r w:rsidRPr="006E2721">
        <w:rPr>
          <w:rFonts w:asciiTheme="minorHAnsi" w:hAnsiTheme="minorHAnsi" w:cs="Arial"/>
          <w:color w:val="222222"/>
        </w:rPr>
        <w:t>synchronization, and transformations.</w:t>
      </w:r>
    </w:p>
    <w:p w14:paraId="414D6720" w14:textId="77D60868" w:rsidR="00E97140" w:rsidRPr="006E2721" w:rsidRDefault="00E97140" w:rsidP="00E97140">
      <w:pPr>
        <w:widowControl/>
        <w:numPr>
          <w:ilvl w:val="0"/>
          <w:numId w:val="1"/>
        </w:numPr>
        <w:shd w:val="clear" w:color="auto" w:fill="FFFFFF"/>
        <w:adjustRightInd/>
        <w:spacing w:before="100" w:beforeAutospacing="1" w:after="100" w:afterAutospacing="1" w:line="240" w:lineRule="auto"/>
        <w:textAlignment w:val="auto"/>
        <w:rPr>
          <w:rFonts w:asciiTheme="minorHAnsi" w:hAnsiTheme="minorHAnsi" w:cs="Arial"/>
          <w:color w:val="222222"/>
        </w:rPr>
      </w:pPr>
      <w:r w:rsidRPr="006E2721">
        <w:rPr>
          <w:rFonts w:asciiTheme="minorHAnsi" w:hAnsiTheme="minorHAnsi" w:cs="Arial"/>
          <w:color w:val="222222"/>
        </w:rPr>
        <w:t xml:space="preserve">Contracts, Agreements, Registrations, E-Commerce integrations (i.e.: </w:t>
      </w:r>
      <w:r w:rsidR="000C5654" w:rsidRPr="006E2721">
        <w:rPr>
          <w:rFonts w:asciiTheme="minorHAnsi" w:hAnsiTheme="minorHAnsi" w:cs="Arial"/>
          <w:color w:val="222222"/>
        </w:rPr>
        <w:t xml:space="preserve">DocuSign, </w:t>
      </w:r>
      <w:r w:rsidRPr="006E2721">
        <w:rPr>
          <w:rFonts w:asciiTheme="minorHAnsi" w:hAnsiTheme="minorHAnsi" w:cs="Arial"/>
          <w:color w:val="222222"/>
        </w:rPr>
        <w:t>Authorize.Net)</w:t>
      </w:r>
      <w:r w:rsidR="000C5654" w:rsidRPr="006E2721">
        <w:rPr>
          <w:rFonts w:asciiTheme="minorHAnsi" w:hAnsiTheme="minorHAnsi" w:cs="Arial"/>
          <w:color w:val="222222"/>
        </w:rPr>
        <w:t>.</w:t>
      </w:r>
      <w:r w:rsidR="000E4F01">
        <w:rPr>
          <w:rFonts w:asciiTheme="minorHAnsi" w:hAnsiTheme="minorHAnsi" w:cs="Arial"/>
          <w:color w:val="222222"/>
        </w:rPr>
        <w:t xml:space="preserve"> Xactly </w:t>
      </w:r>
      <w:r w:rsidR="00046436">
        <w:rPr>
          <w:rFonts w:asciiTheme="minorHAnsi" w:hAnsiTheme="minorHAnsi" w:cs="Arial"/>
          <w:color w:val="222222"/>
        </w:rPr>
        <w:t xml:space="preserve">Sales </w:t>
      </w:r>
      <w:r w:rsidR="000E4F01">
        <w:rPr>
          <w:rFonts w:asciiTheme="minorHAnsi" w:hAnsiTheme="minorHAnsi" w:cs="Arial"/>
          <w:color w:val="222222"/>
        </w:rPr>
        <w:t>Incentives.</w:t>
      </w:r>
    </w:p>
    <w:p w14:paraId="517A20DF" w14:textId="77777777" w:rsidR="00CA5703" w:rsidRPr="006E2721" w:rsidRDefault="00BE49DD" w:rsidP="00E97140">
      <w:pPr>
        <w:widowControl/>
        <w:numPr>
          <w:ilvl w:val="0"/>
          <w:numId w:val="1"/>
        </w:numPr>
        <w:shd w:val="clear" w:color="auto" w:fill="FFFFFF"/>
        <w:adjustRightInd/>
        <w:spacing w:before="100" w:beforeAutospacing="1" w:after="100" w:afterAutospacing="1" w:line="240" w:lineRule="auto"/>
        <w:textAlignment w:val="auto"/>
        <w:rPr>
          <w:rFonts w:asciiTheme="minorHAnsi" w:hAnsiTheme="minorHAnsi" w:cs="Arial"/>
          <w:color w:val="222222"/>
        </w:rPr>
      </w:pPr>
      <w:r w:rsidRPr="006E2721">
        <w:rPr>
          <w:rFonts w:asciiTheme="minorHAnsi" w:hAnsiTheme="minorHAnsi" w:cs="Arial"/>
          <w:color w:val="222222"/>
        </w:rPr>
        <w:t xml:space="preserve">Implementation and development experience with third-party applications and Salesforce: </w:t>
      </w:r>
      <w:r w:rsidR="00A5117F" w:rsidRPr="006E2721">
        <w:rPr>
          <w:rFonts w:asciiTheme="minorHAnsi" w:hAnsiTheme="minorHAnsi" w:cs="Arial"/>
          <w:color w:val="222222"/>
        </w:rPr>
        <w:t>Apttus</w:t>
      </w:r>
      <w:r w:rsidR="00CA5703" w:rsidRPr="006E2721">
        <w:rPr>
          <w:rFonts w:asciiTheme="minorHAnsi" w:hAnsiTheme="minorHAnsi" w:cs="Arial"/>
          <w:color w:val="222222"/>
        </w:rPr>
        <w:t>, Steelbrick, Financial</w:t>
      </w:r>
      <w:r w:rsidR="00FE223D" w:rsidRPr="006E2721">
        <w:rPr>
          <w:rFonts w:asciiTheme="minorHAnsi" w:hAnsiTheme="minorHAnsi" w:cs="Arial"/>
          <w:color w:val="222222"/>
        </w:rPr>
        <w:t xml:space="preserve"> </w:t>
      </w:r>
      <w:r w:rsidR="00CA5703" w:rsidRPr="006E2721">
        <w:rPr>
          <w:rFonts w:asciiTheme="minorHAnsi" w:hAnsiTheme="minorHAnsi" w:cs="Arial"/>
          <w:color w:val="222222"/>
        </w:rPr>
        <w:t>Force</w:t>
      </w:r>
      <w:r w:rsidR="00FE223D" w:rsidRPr="006E2721">
        <w:rPr>
          <w:rFonts w:asciiTheme="minorHAnsi" w:hAnsiTheme="minorHAnsi" w:cs="Arial"/>
          <w:color w:val="222222"/>
        </w:rPr>
        <w:t xml:space="preserve"> and Kimble PSA</w:t>
      </w:r>
      <w:r w:rsidR="00CA5703" w:rsidRPr="006E2721">
        <w:rPr>
          <w:rFonts w:asciiTheme="minorHAnsi" w:hAnsiTheme="minorHAnsi" w:cs="Arial"/>
          <w:color w:val="222222"/>
        </w:rPr>
        <w:t xml:space="preserve">, </w:t>
      </w:r>
      <w:r w:rsidR="00E7752C" w:rsidRPr="006E2721">
        <w:rPr>
          <w:rFonts w:asciiTheme="minorHAnsi" w:hAnsiTheme="minorHAnsi" w:cs="Arial"/>
          <w:color w:val="222222"/>
        </w:rPr>
        <w:t>Marketo, Eloqua, Pardot, ExactTarget, Twillio, ServiceMax, Glovia, Conga, Qlikview,</w:t>
      </w:r>
      <w:r w:rsidRPr="006E2721">
        <w:rPr>
          <w:rFonts w:asciiTheme="minorHAnsi" w:hAnsiTheme="minorHAnsi" w:cs="Arial"/>
          <w:color w:val="222222"/>
        </w:rPr>
        <w:t xml:space="preserve"> Amazon AWS</w:t>
      </w:r>
      <w:r w:rsidR="00F341C7" w:rsidRPr="006E2721">
        <w:rPr>
          <w:rFonts w:asciiTheme="minorHAnsi" w:hAnsiTheme="minorHAnsi" w:cs="Arial"/>
          <w:color w:val="222222"/>
        </w:rPr>
        <w:t>, Vlocity</w:t>
      </w:r>
    </w:p>
    <w:p w14:paraId="554BFA94" w14:textId="77777777" w:rsidR="00E97140" w:rsidRPr="006E2721" w:rsidRDefault="00E97140" w:rsidP="00E97140">
      <w:pPr>
        <w:widowControl/>
        <w:numPr>
          <w:ilvl w:val="0"/>
          <w:numId w:val="1"/>
        </w:numPr>
        <w:shd w:val="clear" w:color="auto" w:fill="FFFFFF"/>
        <w:adjustRightInd/>
        <w:spacing w:before="100" w:beforeAutospacing="1" w:after="100" w:afterAutospacing="1" w:line="240" w:lineRule="auto"/>
        <w:textAlignment w:val="auto"/>
        <w:rPr>
          <w:rFonts w:asciiTheme="minorHAnsi" w:hAnsiTheme="minorHAnsi" w:cs="Arial"/>
          <w:color w:val="222222"/>
        </w:rPr>
      </w:pPr>
      <w:r w:rsidRPr="006E2721">
        <w:rPr>
          <w:rFonts w:asciiTheme="minorHAnsi" w:hAnsiTheme="minorHAnsi" w:cs="Arial"/>
          <w:color w:val="222222"/>
        </w:rPr>
        <w:t>Integration using native desktop and ERP connectors, including Microsoft Outlook, Google Apps.</w:t>
      </w:r>
    </w:p>
    <w:p w14:paraId="5ED8EB5C" w14:textId="77777777" w:rsidR="00E97140" w:rsidRPr="006E2721" w:rsidRDefault="00E97140" w:rsidP="00E97140">
      <w:pPr>
        <w:widowControl/>
        <w:numPr>
          <w:ilvl w:val="0"/>
          <w:numId w:val="1"/>
        </w:numPr>
        <w:shd w:val="clear" w:color="auto" w:fill="FFFFFF"/>
        <w:adjustRightInd/>
        <w:spacing w:before="100" w:beforeAutospacing="1" w:after="100" w:afterAutospacing="1" w:line="240" w:lineRule="auto"/>
        <w:textAlignment w:val="auto"/>
        <w:rPr>
          <w:rFonts w:asciiTheme="minorHAnsi" w:hAnsiTheme="minorHAnsi" w:cs="Arial"/>
          <w:color w:val="222222"/>
        </w:rPr>
      </w:pPr>
      <w:r w:rsidRPr="006E2721">
        <w:rPr>
          <w:rFonts w:asciiTheme="minorHAnsi" w:hAnsiTheme="minorHAnsi" w:cs="Arial"/>
          <w:color w:val="222222"/>
        </w:rPr>
        <w:t xml:space="preserve">Tools to extract, transform and load data from and to Salesforce via real-time and batch interfaces; stored procedures in SQL to normalize flat files across multiple objects in Salesforce. MS-SQL DBA </w:t>
      </w:r>
      <w:r w:rsidR="000C5654" w:rsidRPr="006E2721">
        <w:rPr>
          <w:rFonts w:asciiTheme="minorHAnsi" w:hAnsiTheme="minorHAnsi" w:cs="Arial"/>
          <w:color w:val="222222"/>
        </w:rPr>
        <w:t>Certification.</w:t>
      </w:r>
    </w:p>
    <w:p w14:paraId="42CA2255" w14:textId="77777777" w:rsidR="00E97140" w:rsidRPr="006E2721" w:rsidRDefault="00E97140" w:rsidP="00E97140">
      <w:pPr>
        <w:widowControl/>
        <w:numPr>
          <w:ilvl w:val="0"/>
          <w:numId w:val="1"/>
        </w:numPr>
        <w:shd w:val="clear" w:color="auto" w:fill="FFFFFF"/>
        <w:adjustRightInd/>
        <w:spacing w:before="100" w:beforeAutospacing="1" w:after="100" w:afterAutospacing="1" w:line="240" w:lineRule="auto"/>
        <w:textAlignment w:val="auto"/>
        <w:rPr>
          <w:rFonts w:asciiTheme="minorHAnsi" w:hAnsiTheme="minorHAnsi" w:cs="Arial"/>
          <w:color w:val="222222"/>
        </w:rPr>
      </w:pPr>
      <w:r w:rsidRPr="006E2721">
        <w:rPr>
          <w:rFonts w:asciiTheme="minorHAnsi" w:hAnsiTheme="minorHAnsi" w:cs="Arial"/>
          <w:color w:val="222222"/>
        </w:rPr>
        <w:t>Consuming WSDLs via SOAP API, HTTP callouts, and REST-based</w:t>
      </w:r>
      <w:r w:rsidR="000C5654" w:rsidRPr="006E2721">
        <w:rPr>
          <w:rFonts w:asciiTheme="minorHAnsi" w:hAnsiTheme="minorHAnsi" w:cs="Arial"/>
          <w:color w:val="222222"/>
        </w:rPr>
        <w:t>. Creating webservices in Salesforce to integrate and improve security over native SF BULK/SOAP API.</w:t>
      </w:r>
    </w:p>
    <w:p w14:paraId="5F93DEA9" w14:textId="77777777" w:rsidR="00E97140" w:rsidRPr="006E2721" w:rsidRDefault="00E97140" w:rsidP="00E97140">
      <w:pPr>
        <w:widowControl/>
        <w:numPr>
          <w:ilvl w:val="0"/>
          <w:numId w:val="1"/>
        </w:numPr>
        <w:shd w:val="clear" w:color="auto" w:fill="FFFFFF"/>
        <w:adjustRightInd/>
        <w:spacing w:before="100" w:beforeAutospacing="1" w:after="100" w:afterAutospacing="1" w:line="240" w:lineRule="auto"/>
        <w:textAlignment w:val="auto"/>
        <w:rPr>
          <w:rFonts w:asciiTheme="minorHAnsi" w:hAnsiTheme="minorHAnsi" w:cs="Arial"/>
          <w:color w:val="222222"/>
        </w:rPr>
      </w:pPr>
      <w:r w:rsidRPr="006E2721">
        <w:rPr>
          <w:rFonts w:asciiTheme="minorHAnsi" w:hAnsiTheme="minorHAnsi" w:cs="Arial"/>
          <w:color w:val="222222"/>
        </w:rPr>
        <w:t>Softphones, Open CTI, CTI Dialers, SMS Integration</w:t>
      </w:r>
    </w:p>
    <w:p w14:paraId="46D1D3AF" w14:textId="77777777" w:rsidR="00E97140" w:rsidRPr="006E2721" w:rsidRDefault="00E97140" w:rsidP="00E97140">
      <w:pPr>
        <w:widowControl/>
        <w:numPr>
          <w:ilvl w:val="0"/>
          <w:numId w:val="1"/>
        </w:numPr>
        <w:shd w:val="clear" w:color="auto" w:fill="FFFFFF"/>
        <w:adjustRightInd/>
        <w:spacing w:before="100" w:beforeAutospacing="1" w:after="100" w:afterAutospacing="1" w:line="240" w:lineRule="auto"/>
        <w:textAlignment w:val="auto"/>
        <w:rPr>
          <w:rFonts w:asciiTheme="minorHAnsi" w:hAnsiTheme="minorHAnsi" w:cs="Arial"/>
          <w:color w:val="222222"/>
        </w:rPr>
      </w:pPr>
      <w:r w:rsidRPr="006E2721">
        <w:rPr>
          <w:rFonts w:asciiTheme="minorHAnsi" w:hAnsiTheme="minorHAnsi" w:cs="Arial"/>
          <w:color w:val="222222"/>
        </w:rPr>
        <w:t>Data cleansing tools including Data.com, mastering customer data in Siebel, DUNS integration; DemandTool</w:t>
      </w:r>
      <w:r w:rsidR="000C5654" w:rsidRPr="006E2721">
        <w:rPr>
          <w:rFonts w:asciiTheme="minorHAnsi" w:hAnsiTheme="minorHAnsi" w:cs="Arial"/>
          <w:color w:val="222222"/>
        </w:rPr>
        <w:t>s</w:t>
      </w:r>
      <w:r w:rsidRPr="006E2721">
        <w:rPr>
          <w:rFonts w:asciiTheme="minorHAnsi" w:hAnsiTheme="minorHAnsi" w:cs="Arial"/>
          <w:color w:val="222222"/>
        </w:rPr>
        <w:t xml:space="preserve"> for deduping, reassigning, converting and backing-up records</w:t>
      </w:r>
      <w:r w:rsidR="0058399A" w:rsidRPr="006E2721">
        <w:rPr>
          <w:rFonts w:asciiTheme="minorHAnsi" w:hAnsiTheme="minorHAnsi" w:cs="Arial"/>
          <w:color w:val="222222"/>
        </w:rPr>
        <w:t xml:space="preserve">, enrichment with </w:t>
      </w:r>
      <w:r w:rsidR="00226DF1" w:rsidRPr="006E2721">
        <w:rPr>
          <w:rFonts w:asciiTheme="minorHAnsi" w:hAnsiTheme="minorHAnsi" w:cs="Arial"/>
          <w:color w:val="222222"/>
        </w:rPr>
        <w:t>Data.com and D&amp;B Optimizer.</w:t>
      </w:r>
    </w:p>
    <w:p w14:paraId="7AB2B5B1" w14:textId="77777777" w:rsidR="00E97140" w:rsidRPr="006E2721" w:rsidRDefault="00E97140" w:rsidP="00E97140">
      <w:pPr>
        <w:widowControl/>
        <w:numPr>
          <w:ilvl w:val="0"/>
          <w:numId w:val="1"/>
        </w:numPr>
        <w:shd w:val="clear" w:color="auto" w:fill="FFFFFF"/>
        <w:adjustRightInd/>
        <w:spacing w:before="100" w:beforeAutospacing="1" w:after="100" w:afterAutospacing="1" w:line="240" w:lineRule="auto"/>
        <w:textAlignment w:val="auto"/>
        <w:rPr>
          <w:rFonts w:asciiTheme="minorHAnsi" w:hAnsiTheme="minorHAnsi" w:cs="Arial"/>
          <w:color w:val="222222"/>
        </w:rPr>
      </w:pPr>
      <w:r w:rsidRPr="006E2721">
        <w:rPr>
          <w:rFonts w:asciiTheme="minorHAnsi" w:hAnsiTheme="minorHAnsi" w:cs="Arial"/>
          <w:color w:val="222222"/>
        </w:rPr>
        <w:t>Experience with governor limits including those that require use of batching, bulkifying, and scheduling.</w:t>
      </w:r>
    </w:p>
    <w:p w14:paraId="34F12E54" w14:textId="77777777" w:rsidR="00E97140" w:rsidRPr="006E2721" w:rsidRDefault="00E97140" w:rsidP="00E97140">
      <w:pPr>
        <w:widowControl/>
        <w:numPr>
          <w:ilvl w:val="0"/>
          <w:numId w:val="1"/>
        </w:numPr>
        <w:shd w:val="clear" w:color="auto" w:fill="FFFFFF"/>
        <w:adjustRightInd/>
        <w:spacing w:before="100" w:beforeAutospacing="1" w:after="100" w:afterAutospacing="1" w:line="240" w:lineRule="auto"/>
        <w:textAlignment w:val="auto"/>
        <w:rPr>
          <w:rFonts w:asciiTheme="minorHAnsi" w:hAnsiTheme="minorHAnsi" w:cs="Arial"/>
          <w:color w:val="222222"/>
        </w:rPr>
      </w:pPr>
      <w:r w:rsidRPr="006E2721">
        <w:rPr>
          <w:rFonts w:asciiTheme="minorHAnsi" w:hAnsiTheme="minorHAnsi" w:cs="Arial"/>
          <w:color w:val="222222"/>
        </w:rPr>
        <w:t xml:space="preserve">Unit testing governor limits including Test.startTest () and Test.stopTest (). </w:t>
      </w:r>
    </w:p>
    <w:p w14:paraId="238B1D11" w14:textId="77777777" w:rsidR="00E97140" w:rsidRPr="006E2721" w:rsidRDefault="00E97140" w:rsidP="00E97140">
      <w:pPr>
        <w:widowControl/>
        <w:numPr>
          <w:ilvl w:val="0"/>
          <w:numId w:val="1"/>
        </w:numPr>
        <w:shd w:val="clear" w:color="auto" w:fill="FFFFFF"/>
        <w:adjustRightInd/>
        <w:spacing w:before="100" w:beforeAutospacing="1" w:after="100" w:afterAutospacing="1" w:line="240" w:lineRule="auto"/>
        <w:textAlignment w:val="auto"/>
        <w:rPr>
          <w:rFonts w:asciiTheme="minorHAnsi" w:hAnsiTheme="minorHAnsi" w:cs="Arial"/>
          <w:color w:val="222222"/>
        </w:rPr>
      </w:pPr>
      <w:r w:rsidRPr="006E2721">
        <w:rPr>
          <w:rFonts w:asciiTheme="minorHAnsi" w:hAnsiTheme="minorHAnsi" w:cs="Arial"/>
          <w:color w:val="222222"/>
        </w:rPr>
        <w:t xml:space="preserve">Working with </w:t>
      </w:r>
      <w:r w:rsidR="000C5654" w:rsidRPr="006E2721">
        <w:rPr>
          <w:rFonts w:asciiTheme="minorHAnsi" w:hAnsiTheme="minorHAnsi" w:cs="Arial"/>
          <w:color w:val="222222"/>
        </w:rPr>
        <w:t xml:space="preserve">DocuSign and </w:t>
      </w:r>
      <w:r w:rsidRPr="006E2721">
        <w:rPr>
          <w:rFonts w:asciiTheme="minorHAnsi" w:hAnsiTheme="minorHAnsi" w:cs="Arial"/>
          <w:color w:val="222222"/>
        </w:rPr>
        <w:t>EchoSign to send forms to customers and partners for electronic signatures. Triggers to update status fields in Salesforce, notifications, workflow, and approval processes. For example, an Affiliate URL that the partner sends out to their contacts. The URL pulls up a Visualforce page using Force.com Site. The partner’s end user completes the form, which sends a service agreement to the end-users for their e-signature. Security to store data in a validation custom object, which fires a trigger to populate a partner lead custom object; then erases record from the public-facing validation object. Sales rep is notified, clicks the Approve or Duplicate button on the partner lead, which triggers creation of an Account, Contact, and Service Agreement record in Salesforce.</w:t>
      </w:r>
    </w:p>
    <w:p w14:paraId="2AE6D2C5" w14:textId="77777777" w:rsidR="00E97140" w:rsidRPr="006E2721" w:rsidRDefault="00E97140" w:rsidP="00E97140">
      <w:pPr>
        <w:widowControl/>
        <w:numPr>
          <w:ilvl w:val="0"/>
          <w:numId w:val="1"/>
        </w:numPr>
        <w:shd w:val="clear" w:color="auto" w:fill="FFFFFF"/>
        <w:adjustRightInd/>
        <w:spacing w:before="100" w:beforeAutospacing="1" w:after="100" w:afterAutospacing="1" w:line="240" w:lineRule="auto"/>
        <w:textAlignment w:val="auto"/>
        <w:rPr>
          <w:rFonts w:asciiTheme="minorHAnsi" w:hAnsiTheme="minorHAnsi" w:cs="Arial"/>
          <w:color w:val="222222"/>
        </w:rPr>
      </w:pPr>
      <w:r w:rsidRPr="006E2721">
        <w:rPr>
          <w:rFonts w:asciiTheme="minorHAnsi" w:hAnsiTheme="minorHAnsi" w:cs="Arial"/>
          <w:color w:val="222222"/>
        </w:rPr>
        <w:t xml:space="preserve">Junction wrapper objects </w:t>
      </w:r>
      <w:r w:rsidR="000C5654" w:rsidRPr="006E2721">
        <w:rPr>
          <w:rFonts w:asciiTheme="minorHAnsi" w:hAnsiTheme="minorHAnsi" w:cs="Arial"/>
          <w:color w:val="222222"/>
        </w:rPr>
        <w:t xml:space="preserve">to </w:t>
      </w:r>
      <w:r w:rsidRPr="006E2721">
        <w:rPr>
          <w:rFonts w:asciiTheme="minorHAnsi" w:hAnsiTheme="minorHAnsi" w:cs="Arial"/>
          <w:color w:val="222222"/>
        </w:rPr>
        <w:t>enable use of Document Types on Feed Items.</w:t>
      </w:r>
    </w:p>
    <w:p w14:paraId="74308EE1" w14:textId="77777777" w:rsidR="00E97140" w:rsidRPr="006E2721" w:rsidRDefault="00E97140" w:rsidP="00E97140">
      <w:pPr>
        <w:widowControl/>
        <w:numPr>
          <w:ilvl w:val="0"/>
          <w:numId w:val="1"/>
        </w:numPr>
        <w:shd w:val="clear" w:color="auto" w:fill="FFFFFF"/>
        <w:adjustRightInd/>
        <w:spacing w:before="100" w:beforeAutospacing="1" w:after="100" w:afterAutospacing="1" w:line="240" w:lineRule="auto"/>
        <w:textAlignment w:val="auto"/>
        <w:rPr>
          <w:rFonts w:asciiTheme="minorHAnsi" w:hAnsiTheme="minorHAnsi" w:cs="Arial"/>
          <w:color w:val="222222"/>
        </w:rPr>
      </w:pPr>
      <w:r w:rsidRPr="006E2721">
        <w:rPr>
          <w:rFonts w:asciiTheme="minorHAnsi" w:hAnsiTheme="minorHAnsi" w:cs="Arial"/>
          <w:color w:val="222222"/>
        </w:rPr>
        <w:t>Activity management, custom case management and custom Console, compound views.</w:t>
      </w:r>
    </w:p>
    <w:p w14:paraId="05E63A3D" w14:textId="77777777" w:rsidR="00E97140" w:rsidRPr="006E2721" w:rsidRDefault="00E97140" w:rsidP="00E97140">
      <w:pPr>
        <w:widowControl/>
        <w:numPr>
          <w:ilvl w:val="0"/>
          <w:numId w:val="1"/>
        </w:numPr>
        <w:shd w:val="clear" w:color="auto" w:fill="FFFFFF"/>
        <w:adjustRightInd/>
        <w:spacing w:before="100" w:beforeAutospacing="1" w:after="100" w:afterAutospacing="1" w:line="240" w:lineRule="auto"/>
        <w:textAlignment w:val="auto"/>
        <w:rPr>
          <w:rFonts w:asciiTheme="minorHAnsi" w:hAnsiTheme="minorHAnsi" w:cs="Arial"/>
          <w:color w:val="222222"/>
        </w:rPr>
      </w:pPr>
      <w:r w:rsidRPr="006E2721">
        <w:rPr>
          <w:rFonts w:asciiTheme="minorHAnsi" w:hAnsiTheme="minorHAnsi" w:cs="Arial"/>
          <w:color w:val="222222"/>
        </w:rPr>
        <w:t>Daily demos using JIRA Agile for managing user stories and developer and QA tasks.</w:t>
      </w:r>
      <w:r w:rsidR="00054881" w:rsidRPr="006E2721">
        <w:rPr>
          <w:rFonts w:asciiTheme="minorHAnsi" w:hAnsiTheme="minorHAnsi" w:cs="Arial"/>
          <w:color w:val="222222"/>
        </w:rPr>
        <w:t xml:space="preserve"> Confluence for Wiki collaboration/documentation.</w:t>
      </w:r>
    </w:p>
    <w:p w14:paraId="6C54EA3C" w14:textId="77777777" w:rsidR="00E97140" w:rsidRPr="006E2721" w:rsidRDefault="00E97140" w:rsidP="00E97140">
      <w:pPr>
        <w:widowControl/>
        <w:numPr>
          <w:ilvl w:val="0"/>
          <w:numId w:val="1"/>
        </w:numPr>
        <w:shd w:val="clear" w:color="auto" w:fill="FFFFFF"/>
        <w:adjustRightInd/>
        <w:spacing w:before="100" w:beforeAutospacing="1" w:after="100" w:afterAutospacing="1" w:line="240" w:lineRule="auto"/>
        <w:textAlignment w:val="auto"/>
        <w:rPr>
          <w:rFonts w:asciiTheme="minorHAnsi" w:hAnsiTheme="minorHAnsi" w:cs="Arial"/>
          <w:color w:val="222222"/>
        </w:rPr>
      </w:pPr>
      <w:r w:rsidRPr="006E2721">
        <w:rPr>
          <w:rFonts w:asciiTheme="minorHAnsi" w:hAnsiTheme="minorHAnsi" w:cs="Arial"/>
          <w:color w:val="222222"/>
        </w:rPr>
        <w:t>Helper Handler classes to consolidate triggers on objects.</w:t>
      </w:r>
    </w:p>
    <w:p w14:paraId="10AAE2DB" w14:textId="77777777" w:rsidR="00E97140" w:rsidRPr="006E2721" w:rsidRDefault="00A5117F" w:rsidP="00E97140">
      <w:pPr>
        <w:widowControl/>
        <w:numPr>
          <w:ilvl w:val="0"/>
          <w:numId w:val="1"/>
        </w:numPr>
        <w:shd w:val="clear" w:color="auto" w:fill="FFFFFF"/>
        <w:adjustRightInd/>
        <w:spacing w:before="100" w:beforeAutospacing="1" w:after="100" w:afterAutospacing="1" w:line="240" w:lineRule="auto"/>
        <w:textAlignment w:val="auto"/>
        <w:rPr>
          <w:rFonts w:asciiTheme="minorHAnsi" w:hAnsiTheme="minorHAnsi" w:cs="Arial"/>
          <w:color w:val="222222"/>
        </w:rPr>
      </w:pPr>
      <w:r w:rsidRPr="006E2721">
        <w:rPr>
          <w:rFonts w:asciiTheme="minorHAnsi" w:hAnsiTheme="minorHAnsi" w:cs="Arial"/>
          <w:color w:val="222222"/>
        </w:rPr>
        <w:t xml:space="preserve">Continuous integration </w:t>
      </w:r>
      <w:r w:rsidR="00E97140" w:rsidRPr="006E2721">
        <w:rPr>
          <w:rFonts w:asciiTheme="minorHAnsi" w:hAnsiTheme="minorHAnsi" w:cs="Arial"/>
          <w:color w:val="222222"/>
        </w:rPr>
        <w:t>Jenkins</w:t>
      </w:r>
      <w:r w:rsidRPr="006E2721">
        <w:rPr>
          <w:rFonts w:asciiTheme="minorHAnsi" w:hAnsiTheme="minorHAnsi" w:cs="Arial"/>
          <w:color w:val="222222"/>
        </w:rPr>
        <w:t xml:space="preserve">, </w:t>
      </w:r>
      <w:r w:rsidR="00E97140" w:rsidRPr="006E2721">
        <w:rPr>
          <w:rFonts w:asciiTheme="minorHAnsi" w:hAnsiTheme="minorHAnsi" w:cs="Arial"/>
          <w:color w:val="222222"/>
        </w:rPr>
        <w:t>ANT script</w:t>
      </w:r>
      <w:r w:rsidRPr="006E2721">
        <w:rPr>
          <w:rFonts w:asciiTheme="minorHAnsi" w:hAnsiTheme="minorHAnsi" w:cs="Arial"/>
          <w:color w:val="222222"/>
        </w:rPr>
        <w:t>s/</w:t>
      </w:r>
      <w:r w:rsidR="00E97140" w:rsidRPr="006E2721">
        <w:rPr>
          <w:rFonts w:asciiTheme="minorHAnsi" w:hAnsiTheme="minorHAnsi" w:cs="Arial"/>
          <w:color w:val="222222"/>
        </w:rPr>
        <w:t>migration tool.</w:t>
      </w:r>
      <w:r w:rsidRPr="006E2721">
        <w:rPr>
          <w:rFonts w:asciiTheme="minorHAnsi" w:hAnsiTheme="minorHAnsi" w:cs="Arial"/>
          <w:color w:val="222222"/>
        </w:rPr>
        <w:t xml:space="preserve"> </w:t>
      </w:r>
      <w:r w:rsidR="00756127" w:rsidRPr="006E2721">
        <w:rPr>
          <w:rFonts w:asciiTheme="minorHAnsi" w:hAnsiTheme="minorHAnsi" w:cs="Arial"/>
          <w:color w:val="222222"/>
        </w:rPr>
        <w:t>Repo &amp; V</w:t>
      </w:r>
      <w:r w:rsidRPr="006E2721">
        <w:rPr>
          <w:rFonts w:asciiTheme="minorHAnsi" w:hAnsiTheme="minorHAnsi" w:cs="Arial"/>
          <w:color w:val="222222"/>
        </w:rPr>
        <w:t xml:space="preserve">ersion </w:t>
      </w:r>
      <w:r w:rsidR="00756127" w:rsidRPr="006E2721">
        <w:rPr>
          <w:rFonts w:asciiTheme="minorHAnsi" w:hAnsiTheme="minorHAnsi" w:cs="Arial"/>
          <w:color w:val="222222"/>
        </w:rPr>
        <w:t>C</w:t>
      </w:r>
      <w:r w:rsidRPr="006E2721">
        <w:rPr>
          <w:rFonts w:asciiTheme="minorHAnsi" w:hAnsiTheme="minorHAnsi" w:cs="Arial"/>
          <w:color w:val="222222"/>
        </w:rPr>
        <w:t xml:space="preserve">ontrol with GIT, </w:t>
      </w:r>
      <w:r w:rsidR="00756127" w:rsidRPr="006E2721">
        <w:rPr>
          <w:rFonts w:asciiTheme="minorHAnsi" w:hAnsiTheme="minorHAnsi" w:cs="Arial"/>
          <w:color w:val="222222"/>
        </w:rPr>
        <w:t xml:space="preserve">Bitbucket, </w:t>
      </w:r>
      <w:r w:rsidRPr="006E2721">
        <w:rPr>
          <w:rFonts w:asciiTheme="minorHAnsi" w:hAnsiTheme="minorHAnsi" w:cs="Arial"/>
          <w:color w:val="222222"/>
        </w:rPr>
        <w:t>SVN.</w:t>
      </w:r>
    </w:p>
    <w:p w14:paraId="06CDA422" w14:textId="77777777" w:rsidR="00E97140" w:rsidRPr="006E2721" w:rsidRDefault="00E97140" w:rsidP="00E97140">
      <w:pPr>
        <w:widowControl/>
        <w:numPr>
          <w:ilvl w:val="0"/>
          <w:numId w:val="1"/>
        </w:numPr>
        <w:shd w:val="clear" w:color="auto" w:fill="FFFFFF"/>
        <w:adjustRightInd/>
        <w:spacing w:before="100" w:beforeAutospacing="1" w:after="100" w:afterAutospacing="1" w:line="240" w:lineRule="auto"/>
        <w:textAlignment w:val="auto"/>
        <w:rPr>
          <w:rFonts w:asciiTheme="minorHAnsi" w:hAnsiTheme="minorHAnsi" w:cs="Arial"/>
          <w:color w:val="222222"/>
        </w:rPr>
      </w:pPr>
      <w:r w:rsidRPr="006E2721">
        <w:rPr>
          <w:rFonts w:asciiTheme="minorHAnsi" w:hAnsiTheme="minorHAnsi" w:cs="Arial"/>
          <w:color w:val="222222"/>
        </w:rPr>
        <w:t xml:space="preserve">Analytic Snapshot, Aggregate Results, SF Content, SSO, Person Accounts, Role Hierarchy, Profiles, Mobile Apps (Salesforce1), AppExchange ISV, Eclipse Packaging and Build XMLs, Multi-Currency and Translation Workbench, Canvas Apps, Database.com, Data.com, Chatter, </w:t>
      </w:r>
      <w:r w:rsidR="00226DF1" w:rsidRPr="006E2721">
        <w:rPr>
          <w:rFonts w:asciiTheme="minorHAnsi" w:hAnsiTheme="minorHAnsi" w:cs="Arial"/>
          <w:color w:val="222222"/>
        </w:rPr>
        <w:t>Lightning</w:t>
      </w:r>
      <w:r w:rsidR="00A5117F" w:rsidRPr="006E2721">
        <w:rPr>
          <w:rFonts w:asciiTheme="minorHAnsi" w:hAnsiTheme="minorHAnsi" w:cs="Arial"/>
          <w:color w:val="222222"/>
        </w:rPr>
        <w:t xml:space="preserve"> Connect and </w:t>
      </w:r>
      <w:r w:rsidR="00226DF1" w:rsidRPr="006E2721">
        <w:rPr>
          <w:rFonts w:asciiTheme="minorHAnsi" w:hAnsiTheme="minorHAnsi" w:cs="Arial"/>
          <w:color w:val="222222"/>
        </w:rPr>
        <w:t>Lightning</w:t>
      </w:r>
      <w:r w:rsidR="00A5117F" w:rsidRPr="006E2721">
        <w:rPr>
          <w:rFonts w:asciiTheme="minorHAnsi" w:hAnsiTheme="minorHAnsi" w:cs="Arial"/>
          <w:color w:val="222222"/>
        </w:rPr>
        <w:t xml:space="preserve"> UI.</w:t>
      </w:r>
    </w:p>
    <w:p w14:paraId="1A1E6526" w14:textId="77777777" w:rsidR="000C5654" w:rsidRPr="006E2721" w:rsidRDefault="000C5654" w:rsidP="00CA5703">
      <w:pPr>
        <w:widowControl/>
        <w:numPr>
          <w:ilvl w:val="0"/>
          <w:numId w:val="1"/>
        </w:numPr>
        <w:shd w:val="clear" w:color="auto" w:fill="FFFFFF"/>
        <w:adjustRightInd/>
        <w:spacing w:before="100" w:beforeAutospacing="1" w:after="100" w:afterAutospacing="1" w:line="240" w:lineRule="auto"/>
        <w:textAlignment w:val="auto"/>
        <w:rPr>
          <w:rFonts w:asciiTheme="minorHAnsi" w:hAnsiTheme="minorHAnsi" w:cs="Arial"/>
          <w:color w:val="222222"/>
        </w:rPr>
      </w:pPr>
      <w:r w:rsidRPr="006E2721">
        <w:rPr>
          <w:rFonts w:asciiTheme="minorHAnsi" w:hAnsiTheme="minorHAnsi" w:cs="Arial"/>
          <w:color w:val="222222"/>
        </w:rPr>
        <w:t xml:space="preserve">Experience with </w:t>
      </w:r>
      <w:r w:rsidR="00CA5703" w:rsidRPr="006E2721">
        <w:rPr>
          <w:rFonts w:asciiTheme="minorHAnsi" w:hAnsiTheme="minorHAnsi" w:cs="Arial"/>
          <w:color w:val="222222"/>
        </w:rPr>
        <w:t xml:space="preserve">ObjectiveC </w:t>
      </w:r>
      <w:r w:rsidRPr="006E2721">
        <w:rPr>
          <w:rFonts w:asciiTheme="minorHAnsi" w:hAnsiTheme="minorHAnsi" w:cs="Arial"/>
          <w:color w:val="222222"/>
        </w:rPr>
        <w:t xml:space="preserve">iTunes app </w:t>
      </w:r>
      <w:r w:rsidR="00CA5703" w:rsidRPr="006E2721">
        <w:rPr>
          <w:rFonts w:asciiTheme="minorHAnsi" w:hAnsiTheme="minorHAnsi" w:cs="Arial"/>
          <w:color w:val="222222"/>
        </w:rPr>
        <w:t xml:space="preserve">development and deployment with </w:t>
      </w:r>
      <w:r w:rsidRPr="006E2721">
        <w:rPr>
          <w:rFonts w:asciiTheme="minorHAnsi" w:hAnsiTheme="minorHAnsi" w:cs="Arial"/>
          <w:color w:val="222222"/>
        </w:rPr>
        <w:t>test flight</w:t>
      </w:r>
      <w:r w:rsidR="00CA5703" w:rsidRPr="006E2721">
        <w:rPr>
          <w:rFonts w:asciiTheme="minorHAnsi" w:hAnsiTheme="minorHAnsi" w:cs="Arial"/>
          <w:color w:val="222222"/>
        </w:rPr>
        <w:t>, and App</w:t>
      </w:r>
      <w:r w:rsidR="00A5117F" w:rsidRPr="006E2721">
        <w:rPr>
          <w:rFonts w:asciiTheme="minorHAnsi" w:hAnsiTheme="minorHAnsi" w:cs="Arial"/>
          <w:color w:val="222222"/>
        </w:rPr>
        <w:t>E</w:t>
      </w:r>
      <w:r w:rsidR="00CA5703" w:rsidRPr="006E2721">
        <w:rPr>
          <w:rFonts w:asciiTheme="minorHAnsi" w:hAnsiTheme="minorHAnsi" w:cs="Arial"/>
          <w:color w:val="222222"/>
        </w:rPr>
        <w:t>xchange development and deployment of Salesforce and Force.com apps.</w:t>
      </w:r>
    </w:p>
    <w:p w14:paraId="1B1B3082" w14:textId="77777777" w:rsidR="00E97140" w:rsidRPr="00922D1A" w:rsidRDefault="00E97140" w:rsidP="00922D1A">
      <w:pPr>
        <w:shd w:val="clear" w:color="auto" w:fill="FFFFFF"/>
        <w:spacing w:line="240" w:lineRule="auto"/>
        <w:rPr>
          <w:rFonts w:asciiTheme="minorHAnsi" w:hAnsiTheme="minorHAnsi"/>
          <w:b/>
          <w:sz w:val="22"/>
          <w:szCs w:val="22"/>
        </w:rPr>
      </w:pPr>
      <w:r w:rsidRPr="00922D1A">
        <w:rPr>
          <w:rFonts w:asciiTheme="minorHAnsi" w:hAnsiTheme="minorHAnsi" w:cs="Arial"/>
          <w:color w:val="222222"/>
          <w:sz w:val="22"/>
          <w:szCs w:val="22"/>
        </w:rPr>
        <w:lastRenderedPageBreak/>
        <w:t xml:space="preserve">George </w:t>
      </w:r>
      <w:r w:rsidR="00CD6942" w:rsidRPr="00922D1A">
        <w:rPr>
          <w:rFonts w:asciiTheme="minorHAnsi" w:hAnsiTheme="minorHAnsi" w:cs="Arial"/>
          <w:color w:val="222222"/>
          <w:sz w:val="22"/>
          <w:szCs w:val="22"/>
        </w:rPr>
        <w:t xml:space="preserve">is a </w:t>
      </w:r>
      <w:r w:rsidR="00F341C7">
        <w:rPr>
          <w:rFonts w:asciiTheme="minorHAnsi" w:hAnsiTheme="minorHAnsi" w:cs="Arial"/>
          <w:color w:val="222222"/>
          <w:sz w:val="22"/>
          <w:szCs w:val="22"/>
        </w:rPr>
        <w:t xml:space="preserve">Salesforce </w:t>
      </w:r>
      <w:r w:rsidR="00CD6942" w:rsidRPr="00922D1A">
        <w:rPr>
          <w:rFonts w:asciiTheme="minorHAnsi" w:hAnsiTheme="minorHAnsi" w:cs="Arial"/>
          <w:color w:val="222222"/>
          <w:sz w:val="22"/>
          <w:szCs w:val="22"/>
        </w:rPr>
        <w:t xml:space="preserve">SME who </w:t>
      </w:r>
      <w:r w:rsidRPr="00922D1A">
        <w:rPr>
          <w:rFonts w:asciiTheme="minorHAnsi" w:hAnsiTheme="minorHAnsi" w:cs="Arial"/>
          <w:color w:val="222222"/>
          <w:sz w:val="22"/>
          <w:szCs w:val="22"/>
        </w:rPr>
        <w:t xml:space="preserve">has </w:t>
      </w:r>
      <w:r w:rsidR="00F341C7">
        <w:rPr>
          <w:rFonts w:asciiTheme="minorHAnsi" w:hAnsiTheme="minorHAnsi" w:cs="Arial"/>
          <w:color w:val="222222"/>
          <w:sz w:val="22"/>
          <w:szCs w:val="22"/>
        </w:rPr>
        <w:t xml:space="preserve">also </w:t>
      </w:r>
      <w:r w:rsidRPr="00922D1A">
        <w:rPr>
          <w:rFonts w:asciiTheme="minorHAnsi" w:hAnsiTheme="minorHAnsi" w:cs="Arial"/>
          <w:color w:val="222222"/>
          <w:sz w:val="22"/>
          <w:szCs w:val="22"/>
        </w:rPr>
        <w:t>worked</w:t>
      </w:r>
      <w:r w:rsidR="007E06F1" w:rsidRPr="00922D1A">
        <w:rPr>
          <w:rFonts w:asciiTheme="minorHAnsi" w:hAnsiTheme="minorHAnsi" w:cs="Arial"/>
          <w:color w:val="222222"/>
          <w:sz w:val="22"/>
          <w:szCs w:val="22"/>
        </w:rPr>
        <w:t xml:space="preserve"> internally at </w:t>
      </w:r>
      <w:r w:rsidR="003124AB" w:rsidRPr="00922D1A">
        <w:rPr>
          <w:rFonts w:asciiTheme="minorHAnsi" w:hAnsiTheme="minorHAnsi" w:cs="Arial"/>
          <w:color w:val="222222"/>
          <w:sz w:val="22"/>
          <w:szCs w:val="22"/>
        </w:rPr>
        <w:t>Salesforce</w:t>
      </w:r>
      <w:r w:rsidR="00CD6942" w:rsidRPr="00922D1A">
        <w:rPr>
          <w:rFonts w:asciiTheme="minorHAnsi" w:hAnsiTheme="minorHAnsi" w:cs="Arial"/>
          <w:color w:val="222222"/>
          <w:sz w:val="22"/>
          <w:szCs w:val="22"/>
        </w:rPr>
        <w:t xml:space="preserve"> to implement Marketing Cloud</w:t>
      </w:r>
      <w:r w:rsidR="00F341C7">
        <w:rPr>
          <w:rFonts w:asciiTheme="minorHAnsi" w:hAnsiTheme="minorHAnsi" w:cs="Arial"/>
          <w:color w:val="222222"/>
          <w:sz w:val="22"/>
          <w:szCs w:val="22"/>
        </w:rPr>
        <w:t xml:space="preserve"> at Salesforce</w:t>
      </w:r>
      <w:r w:rsidR="003124AB" w:rsidRPr="00922D1A">
        <w:rPr>
          <w:rFonts w:asciiTheme="minorHAnsi" w:hAnsiTheme="minorHAnsi" w:cs="Arial"/>
          <w:color w:val="222222"/>
          <w:sz w:val="22"/>
          <w:szCs w:val="22"/>
        </w:rPr>
        <w:t xml:space="preserve">. He </w:t>
      </w:r>
      <w:r w:rsidR="00922D1A" w:rsidRPr="00922D1A">
        <w:rPr>
          <w:rFonts w:asciiTheme="minorHAnsi" w:hAnsiTheme="minorHAnsi" w:cs="Arial"/>
          <w:color w:val="222222"/>
          <w:sz w:val="22"/>
          <w:szCs w:val="22"/>
        </w:rPr>
        <w:t xml:space="preserve">has </w:t>
      </w:r>
      <w:r w:rsidR="00CD6942" w:rsidRPr="00922D1A">
        <w:rPr>
          <w:rFonts w:asciiTheme="minorHAnsi" w:hAnsiTheme="minorHAnsi" w:cs="Arial"/>
          <w:color w:val="222222"/>
          <w:sz w:val="22"/>
          <w:szCs w:val="22"/>
        </w:rPr>
        <w:t xml:space="preserve">experience across project lifecycle </w:t>
      </w:r>
      <w:r w:rsidRPr="00922D1A">
        <w:rPr>
          <w:rFonts w:asciiTheme="minorHAnsi" w:hAnsiTheme="minorHAnsi" w:cs="Arial"/>
          <w:color w:val="222222"/>
          <w:sz w:val="22"/>
          <w:szCs w:val="22"/>
        </w:rPr>
        <w:t>from inception</w:t>
      </w:r>
      <w:r w:rsidR="000C5654" w:rsidRPr="00922D1A">
        <w:rPr>
          <w:rFonts w:asciiTheme="minorHAnsi" w:hAnsiTheme="minorHAnsi" w:cs="Arial"/>
          <w:color w:val="222222"/>
          <w:sz w:val="22"/>
          <w:szCs w:val="22"/>
        </w:rPr>
        <w:t xml:space="preserve">/kick-off, </w:t>
      </w:r>
      <w:r w:rsidRPr="00922D1A">
        <w:rPr>
          <w:rFonts w:asciiTheme="minorHAnsi" w:hAnsiTheme="minorHAnsi" w:cs="Arial"/>
          <w:color w:val="222222"/>
          <w:sz w:val="22"/>
          <w:szCs w:val="22"/>
        </w:rPr>
        <w:t>requirements gathering</w:t>
      </w:r>
      <w:r w:rsidR="000C5654" w:rsidRPr="00922D1A">
        <w:rPr>
          <w:rFonts w:asciiTheme="minorHAnsi" w:hAnsiTheme="minorHAnsi" w:cs="Arial"/>
          <w:color w:val="222222"/>
          <w:sz w:val="22"/>
          <w:szCs w:val="22"/>
        </w:rPr>
        <w:t>,</w:t>
      </w:r>
      <w:r w:rsidRPr="00922D1A">
        <w:rPr>
          <w:rFonts w:asciiTheme="minorHAnsi" w:hAnsiTheme="minorHAnsi" w:cs="Arial"/>
          <w:color w:val="222222"/>
          <w:sz w:val="22"/>
          <w:szCs w:val="22"/>
        </w:rPr>
        <w:t xml:space="preserve"> business process optimization, prototyping and proof of concept development; solution and technical architecting; preparation of functional and technical specifications; development of pages, controllers, triggers and classes</w:t>
      </w:r>
      <w:r w:rsidR="00F341C7">
        <w:rPr>
          <w:rFonts w:asciiTheme="minorHAnsi" w:hAnsiTheme="minorHAnsi" w:cs="Arial"/>
          <w:color w:val="222222"/>
          <w:sz w:val="22"/>
          <w:szCs w:val="22"/>
        </w:rPr>
        <w:t>, including Lightning components</w:t>
      </w:r>
      <w:r w:rsidRPr="00922D1A">
        <w:rPr>
          <w:rFonts w:asciiTheme="minorHAnsi" w:hAnsiTheme="minorHAnsi" w:cs="Arial"/>
          <w:color w:val="222222"/>
          <w:sz w:val="22"/>
          <w:szCs w:val="22"/>
        </w:rPr>
        <w:t xml:space="preserve">; test scripting, unit testing, system testing, performance testing, security testing, UAT testing, user and administrator training, application support, </w:t>
      </w:r>
      <w:r w:rsidR="00922D1A" w:rsidRPr="00922D1A">
        <w:rPr>
          <w:rFonts w:asciiTheme="minorHAnsi" w:hAnsiTheme="minorHAnsi" w:cs="Arial"/>
          <w:color w:val="222222"/>
          <w:sz w:val="22"/>
          <w:szCs w:val="22"/>
        </w:rPr>
        <w:t>a</w:t>
      </w:r>
      <w:r w:rsidRPr="00922D1A">
        <w:rPr>
          <w:rFonts w:asciiTheme="minorHAnsi" w:hAnsiTheme="minorHAnsi" w:cs="Arial"/>
          <w:color w:val="222222"/>
          <w:sz w:val="22"/>
          <w:szCs w:val="22"/>
        </w:rPr>
        <w:t xml:space="preserve">ssessments, </w:t>
      </w:r>
      <w:r w:rsidR="00922D1A" w:rsidRPr="00922D1A">
        <w:rPr>
          <w:rFonts w:asciiTheme="minorHAnsi" w:hAnsiTheme="minorHAnsi" w:cs="Arial"/>
          <w:color w:val="222222"/>
          <w:sz w:val="22"/>
          <w:szCs w:val="22"/>
        </w:rPr>
        <w:t>i</w:t>
      </w:r>
      <w:r w:rsidRPr="00922D1A">
        <w:rPr>
          <w:rFonts w:asciiTheme="minorHAnsi" w:hAnsiTheme="minorHAnsi" w:cs="Arial"/>
          <w:color w:val="222222"/>
          <w:sz w:val="22"/>
          <w:szCs w:val="22"/>
        </w:rPr>
        <w:t>ntegration</w:t>
      </w:r>
      <w:r w:rsidR="00922D1A" w:rsidRPr="00922D1A">
        <w:rPr>
          <w:rFonts w:asciiTheme="minorHAnsi" w:hAnsiTheme="minorHAnsi" w:cs="Arial"/>
          <w:color w:val="222222"/>
          <w:sz w:val="22"/>
          <w:szCs w:val="22"/>
        </w:rPr>
        <w:t xml:space="preserve"> patterns</w:t>
      </w:r>
      <w:r w:rsidRPr="00922D1A">
        <w:rPr>
          <w:rFonts w:asciiTheme="minorHAnsi" w:hAnsiTheme="minorHAnsi" w:cs="Arial"/>
          <w:color w:val="222222"/>
          <w:sz w:val="22"/>
          <w:szCs w:val="22"/>
        </w:rPr>
        <w:t xml:space="preserve">, strategy/management consulting. George has </w:t>
      </w:r>
      <w:r w:rsidR="00922D1A" w:rsidRPr="00922D1A">
        <w:rPr>
          <w:rFonts w:asciiTheme="minorHAnsi" w:hAnsiTheme="minorHAnsi" w:cs="Arial"/>
          <w:color w:val="222222"/>
          <w:sz w:val="22"/>
          <w:szCs w:val="22"/>
        </w:rPr>
        <w:t xml:space="preserve">more than </w:t>
      </w:r>
      <w:r w:rsidR="00BE49DD" w:rsidRPr="00922D1A">
        <w:rPr>
          <w:rFonts w:asciiTheme="minorHAnsi" w:hAnsiTheme="minorHAnsi" w:cs="Arial"/>
          <w:color w:val="222222"/>
          <w:sz w:val="22"/>
          <w:szCs w:val="22"/>
        </w:rPr>
        <w:t xml:space="preserve">15 </w:t>
      </w:r>
      <w:r w:rsidRPr="00922D1A">
        <w:rPr>
          <w:rFonts w:asciiTheme="minorHAnsi" w:hAnsiTheme="minorHAnsi" w:cs="Arial"/>
          <w:color w:val="222222"/>
          <w:sz w:val="22"/>
          <w:szCs w:val="22"/>
        </w:rPr>
        <w:t>years of experience with CRMs</w:t>
      </w:r>
      <w:r w:rsidR="00CD6942" w:rsidRPr="00922D1A">
        <w:rPr>
          <w:rFonts w:asciiTheme="minorHAnsi" w:hAnsiTheme="minorHAnsi" w:cs="Arial"/>
          <w:color w:val="222222"/>
          <w:sz w:val="22"/>
          <w:szCs w:val="22"/>
        </w:rPr>
        <w:t xml:space="preserve"> </w:t>
      </w:r>
      <w:r w:rsidRPr="00922D1A">
        <w:rPr>
          <w:rFonts w:asciiTheme="minorHAnsi" w:hAnsiTheme="minorHAnsi" w:cs="Arial"/>
          <w:color w:val="222222"/>
          <w:sz w:val="22"/>
          <w:szCs w:val="22"/>
        </w:rPr>
        <w:t>and 2</w:t>
      </w:r>
      <w:r w:rsidR="00BE49DD" w:rsidRPr="00922D1A">
        <w:rPr>
          <w:rFonts w:asciiTheme="minorHAnsi" w:hAnsiTheme="minorHAnsi" w:cs="Arial"/>
          <w:color w:val="222222"/>
          <w:sz w:val="22"/>
          <w:szCs w:val="22"/>
        </w:rPr>
        <w:t>5 ye</w:t>
      </w:r>
      <w:r w:rsidR="00922D1A" w:rsidRPr="00922D1A">
        <w:rPr>
          <w:rFonts w:asciiTheme="minorHAnsi" w:hAnsiTheme="minorHAnsi" w:cs="Arial"/>
          <w:color w:val="222222"/>
          <w:sz w:val="22"/>
          <w:szCs w:val="22"/>
        </w:rPr>
        <w:t xml:space="preserve">ars of IT experience in general. </w:t>
      </w:r>
      <w:r w:rsidRPr="00922D1A">
        <w:rPr>
          <w:rFonts w:asciiTheme="minorHAnsi" w:hAnsiTheme="minorHAnsi" w:cs="Arial"/>
          <w:color w:val="222222"/>
          <w:sz w:val="22"/>
          <w:szCs w:val="22"/>
        </w:rPr>
        <w:t>With the variety of implementations over the years, George has accumulated knowledge, deliverables, and best practice for how to approach a new project to ensure successful use of the Salesforce product as measured by user adoption, security, performance, data quality, scalability, and the ability to develop business solutions rapidly on the platform</w:t>
      </w:r>
      <w:r w:rsidR="00922D1A" w:rsidRPr="00922D1A">
        <w:rPr>
          <w:rFonts w:asciiTheme="minorHAnsi" w:hAnsiTheme="minorHAnsi" w:cs="Arial"/>
          <w:color w:val="222222"/>
          <w:sz w:val="22"/>
          <w:szCs w:val="22"/>
        </w:rPr>
        <w:t xml:space="preserve"> with experience managing Salesforce projects as well.</w:t>
      </w:r>
    </w:p>
    <w:bookmarkEnd w:id="4"/>
    <w:bookmarkEnd w:id="5"/>
    <w:bookmarkEnd w:id="6"/>
    <w:bookmarkEnd w:id="9"/>
    <w:bookmarkEnd w:id="10"/>
    <w:p w14:paraId="7D20AC90" w14:textId="77777777" w:rsidR="00E97140" w:rsidRPr="00075FAD" w:rsidRDefault="00E97140" w:rsidP="00E97140">
      <w:pPr>
        <w:pStyle w:val="NoSpacing"/>
        <w:widowControl w:val="0"/>
        <w:ind w:firstLine="7"/>
        <w:rPr>
          <w:rFonts w:asciiTheme="minorHAnsi" w:hAnsiTheme="minorHAnsi"/>
          <w:b/>
          <w:szCs w:val="22"/>
        </w:rPr>
      </w:pPr>
    </w:p>
    <w:p w14:paraId="6988F923" w14:textId="77777777" w:rsidR="00E97140" w:rsidRPr="00075FAD" w:rsidRDefault="00E97140" w:rsidP="00E97140">
      <w:pPr>
        <w:pStyle w:val="NoSpacing"/>
        <w:widowControl w:val="0"/>
        <w:rPr>
          <w:rFonts w:asciiTheme="minorHAnsi" w:hAnsiTheme="minorHAnsi"/>
          <w:b/>
          <w:szCs w:val="22"/>
        </w:rPr>
      </w:pPr>
      <w:bookmarkStart w:id="11" w:name="OLE_LINK12"/>
      <w:bookmarkStart w:id="12" w:name="OLE_LINK15"/>
      <w:r w:rsidRPr="00075FAD">
        <w:rPr>
          <w:rFonts w:asciiTheme="minorHAnsi" w:hAnsiTheme="minorHAnsi"/>
          <w:b/>
          <w:szCs w:val="22"/>
        </w:rPr>
        <w:t>EMPLOYMENT HISTORY</w:t>
      </w:r>
    </w:p>
    <w:p w14:paraId="46CA920D" w14:textId="77777777" w:rsidR="003B2CC9" w:rsidRPr="00366266" w:rsidRDefault="003B2CC9" w:rsidP="003B2CC9">
      <w:pPr>
        <w:spacing w:line="240" w:lineRule="auto"/>
        <w:rPr>
          <w:rFonts w:asciiTheme="minorHAnsi" w:hAnsiTheme="minorHAnsi"/>
          <w:b/>
          <w:sz w:val="22"/>
          <w:szCs w:val="22"/>
        </w:rPr>
      </w:pPr>
      <w:r>
        <w:rPr>
          <w:rFonts w:asciiTheme="minorHAnsi" w:hAnsiTheme="minorHAnsi"/>
          <w:b/>
          <w:sz w:val="22"/>
          <w:szCs w:val="22"/>
        </w:rPr>
        <w:t>Aeoflex Technology Group</w:t>
      </w:r>
      <w:r w:rsidR="00455E3F">
        <w:rPr>
          <w:rFonts w:asciiTheme="minorHAnsi" w:hAnsiTheme="minorHAnsi"/>
          <w:sz w:val="22"/>
          <w:szCs w:val="22"/>
        </w:rPr>
        <w:t xml:space="preserve">, </w:t>
      </w:r>
      <w:bookmarkStart w:id="13" w:name="OLE_LINK13"/>
      <w:bookmarkStart w:id="14" w:name="OLE_LINK14"/>
      <w:r w:rsidR="00FA05B7">
        <w:fldChar w:fldCharType="begin"/>
      </w:r>
      <w:r w:rsidR="00FA05B7">
        <w:instrText xml:space="preserve"> HYPERLINK "http://aeoflex.com/clients" </w:instrText>
      </w:r>
      <w:r w:rsidR="00FA05B7">
        <w:fldChar w:fldCharType="separate"/>
      </w:r>
      <w:r w:rsidR="008E77EA" w:rsidRPr="009D43A6">
        <w:rPr>
          <w:rStyle w:val="Hyperlink"/>
          <w:rFonts w:asciiTheme="minorHAnsi" w:hAnsiTheme="minorHAnsi"/>
          <w:sz w:val="22"/>
          <w:szCs w:val="22"/>
        </w:rPr>
        <w:t>http://aeoflex.com/clients</w:t>
      </w:r>
      <w:r w:rsidR="00FA05B7">
        <w:rPr>
          <w:rStyle w:val="Hyperlink"/>
          <w:rFonts w:asciiTheme="minorHAnsi" w:hAnsiTheme="minorHAnsi"/>
          <w:sz w:val="22"/>
          <w:szCs w:val="22"/>
        </w:rPr>
        <w:fldChar w:fldCharType="end"/>
      </w:r>
      <w:r w:rsidR="008E77EA">
        <w:rPr>
          <w:rFonts w:asciiTheme="minorHAnsi" w:hAnsiTheme="minorHAnsi"/>
          <w:sz w:val="22"/>
          <w:szCs w:val="22"/>
        </w:rPr>
        <w:t xml:space="preserve"> </w:t>
      </w:r>
    </w:p>
    <w:p w14:paraId="6451CA7F" w14:textId="77777777" w:rsidR="00E97140" w:rsidRPr="00075FAD" w:rsidRDefault="00E97140" w:rsidP="00E97140">
      <w:pPr>
        <w:spacing w:line="240" w:lineRule="auto"/>
        <w:rPr>
          <w:rFonts w:asciiTheme="minorHAnsi" w:hAnsiTheme="minorHAnsi"/>
          <w:sz w:val="22"/>
          <w:szCs w:val="22"/>
        </w:rPr>
      </w:pPr>
      <w:bookmarkStart w:id="15" w:name="OLE_LINK38"/>
      <w:bookmarkEnd w:id="13"/>
      <w:bookmarkEnd w:id="14"/>
      <w:r w:rsidRPr="00075FAD">
        <w:rPr>
          <w:rFonts w:asciiTheme="minorHAnsi" w:hAnsiTheme="minorHAnsi"/>
          <w:b/>
          <w:sz w:val="22"/>
          <w:szCs w:val="22"/>
        </w:rPr>
        <w:t xml:space="preserve">Salesforce Consultant / Architect / </w:t>
      </w:r>
      <w:r w:rsidR="00F341C7">
        <w:rPr>
          <w:rFonts w:asciiTheme="minorHAnsi" w:hAnsiTheme="minorHAnsi"/>
          <w:b/>
          <w:sz w:val="22"/>
          <w:szCs w:val="22"/>
        </w:rPr>
        <w:t xml:space="preserve">Manager / </w:t>
      </w:r>
      <w:r w:rsidR="00BE49DD">
        <w:rPr>
          <w:rFonts w:asciiTheme="minorHAnsi" w:hAnsiTheme="minorHAnsi"/>
          <w:b/>
          <w:sz w:val="22"/>
          <w:szCs w:val="22"/>
        </w:rPr>
        <w:t xml:space="preserve">Developer / </w:t>
      </w:r>
      <w:r w:rsidR="003B2CC9">
        <w:rPr>
          <w:rFonts w:asciiTheme="minorHAnsi" w:hAnsiTheme="minorHAnsi"/>
          <w:b/>
          <w:sz w:val="22"/>
          <w:szCs w:val="22"/>
        </w:rPr>
        <w:t>Lead</w:t>
      </w:r>
    </w:p>
    <w:bookmarkEnd w:id="15"/>
    <w:p w14:paraId="30D258CF" w14:textId="77777777" w:rsidR="00E97140" w:rsidRPr="00366266" w:rsidRDefault="00E97140" w:rsidP="00E97140">
      <w:pPr>
        <w:spacing w:line="240" w:lineRule="auto"/>
        <w:rPr>
          <w:rFonts w:asciiTheme="minorHAnsi" w:hAnsiTheme="minorHAnsi"/>
          <w:b/>
          <w:sz w:val="22"/>
          <w:szCs w:val="22"/>
        </w:rPr>
      </w:pPr>
      <w:r w:rsidRPr="00366266">
        <w:rPr>
          <w:rFonts w:asciiTheme="minorHAnsi" w:hAnsiTheme="minorHAnsi"/>
          <w:b/>
          <w:sz w:val="22"/>
          <w:szCs w:val="22"/>
        </w:rPr>
        <w:t>January 2008 - Present</w:t>
      </w:r>
    </w:p>
    <w:p w14:paraId="10A5BB8B" w14:textId="77777777" w:rsidR="00E97140" w:rsidRDefault="00E97140" w:rsidP="00E97140">
      <w:pPr>
        <w:spacing w:line="240" w:lineRule="auto"/>
        <w:rPr>
          <w:rFonts w:asciiTheme="minorHAnsi" w:hAnsiTheme="minorHAnsi"/>
          <w:sz w:val="22"/>
          <w:szCs w:val="22"/>
        </w:rPr>
      </w:pPr>
      <w:bookmarkStart w:id="16" w:name="OLE_LINK25"/>
      <w:bookmarkStart w:id="17" w:name="OLE_LINK26"/>
      <w:bookmarkStart w:id="18" w:name="OLE_LINK20"/>
      <w:bookmarkStart w:id="19" w:name="OLE_LINK21"/>
      <w:r w:rsidRPr="00075FAD">
        <w:rPr>
          <w:rFonts w:asciiTheme="minorHAnsi" w:hAnsiTheme="minorHAnsi"/>
          <w:sz w:val="22"/>
          <w:szCs w:val="22"/>
        </w:rPr>
        <w:t xml:space="preserve">Architect </w:t>
      </w:r>
      <w:bookmarkStart w:id="20" w:name="OLE_LINK39"/>
      <w:r w:rsidRPr="00075FAD">
        <w:rPr>
          <w:rFonts w:asciiTheme="minorHAnsi" w:hAnsiTheme="minorHAnsi"/>
          <w:sz w:val="22"/>
          <w:szCs w:val="22"/>
        </w:rPr>
        <w:t xml:space="preserve">and developer of salesforce, marketing automation, order entry, and customer service solutions. Proficient with Apex, Visualforce, </w:t>
      </w:r>
      <w:r w:rsidR="008A4901" w:rsidRPr="00075FAD">
        <w:rPr>
          <w:rFonts w:asciiTheme="minorHAnsi" w:hAnsiTheme="minorHAnsi"/>
          <w:sz w:val="22"/>
          <w:szCs w:val="22"/>
        </w:rPr>
        <w:t>Web</w:t>
      </w:r>
      <w:r w:rsidR="008A4901">
        <w:rPr>
          <w:rFonts w:asciiTheme="minorHAnsi" w:hAnsiTheme="minorHAnsi"/>
          <w:sz w:val="22"/>
          <w:szCs w:val="22"/>
        </w:rPr>
        <w:t xml:space="preserve"> </w:t>
      </w:r>
      <w:r w:rsidR="008A4901" w:rsidRPr="00075FAD">
        <w:rPr>
          <w:rFonts w:asciiTheme="minorHAnsi" w:hAnsiTheme="minorHAnsi"/>
          <w:sz w:val="22"/>
          <w:szCs w:val="22"/>
        </w:rPr>
        <w:t>services</w:t>
      </w:r>
      <w:r w:rsidRPr="00075FAD">
        <w:rPr>
          <w:rFonts w:asciiTheme="minorHAnsi" w:hAnsiTheme="minorHAnsi"/>
          <w:sz w:val="22"/>
          <w:szCs w:val="22"/>
        </w:rPr>
        <w:t>, Salesforce and Force.com; Cent</w:t>
      </w:r>
      <w:r>
        <w:rPr>
          <w:rFonts w:asciiTheme="minorHAnsi" w:hAnsiTheme="minorHAnsi"/>
          <w:sz w:val="22"/>
          <w:szCs w:val="22"/>
        </w:rPr>
        <w:t>er of Excellence and Governance. Clients include:</w:t>
      </w:r>
    </w:p>
    <w:bookmarkEnd w:id="16"/>
    <w:p w14:paraId="07C3D953" w14:textId="0D024EFE" w:rsidR="008743A3" w:rsidRPr="00A90360" w:rsidRDefault="008743A3" w:rsidP="008743A3">
      <w:pPr>
        <w:pStyle w:val="ListParagraph"/>
        <w:numPr>
          <w:ilvl w:val="0"/>
          <w:numId w:val="2"/>
        </w:numPr>
        <w:spacing w:line="240" w:lineRule="auto"/>
        <w:rPr>
          <w:rFonts w:asciiTheme="minorHAnsi" w:hAnsiTheme="minorHAnsi" w:cs="Arial"/>
          <w:color w:val="222222"/>
        </w:rPr>
      </w:pPr>
      <w:r>
        <w:rPr>
          <w:rFonts w:asciiTheme="minorHAnsi" w:hAnsiTheme="minorHAnsi" w:cs="Arial"/>
          <w:b/>
          <w:color w:val="222222"/>
        </w:rPr>
        <w:t xml:space="preserve">Baker Solar, SCA (Sweeping Corp of America) </w:t>
      </w:r>
      <w:r w:rsidRPr="00A90360">
        <w:rPr>
          <w:rFonts w:asciiTheme="minorHAnsi" w:hAnsiTheme="minorHAnsi" w:cs="Arial"/>
          <w:bCs/>
          <w:color w:val="222222"/>
        </w:rPr>
        <w:t xml:space="preserve">– </w:t>
      </w:r>
      <w:r>
        <w:rPr>
          <w:rFonts w:asciiTheme="minorHAnsi" w:hAnsiTheme="minorHAnsi" w:cs="Arial"/>
          <w:bCs/>
          <w:color w:val="222222"/>
        </w:rPr>
        <w:t xml:space="preserve">Field Service Lightning FSL implementation to dispatch installers and technicians; setup of tablet devices </w:t>
      </w:r>
      <w:r w:rsidR="004707B6">
        <w:rPr>
          <w:rFonts w:asciiTheme="minorHAnsi" w:hAnsiTheme="minorHAnsi" w:cs="Arial"/>
          <w:bCs/>
          <w:color w:val="222222"/>
        </w:rPr>
        <w:t xml:space="preserve">in trucks </w:t>
      </w:r>
      <w:r>
        <w:rPr>
          <w:rFonts w:asciiTheme="minorHAnsi" w:hAnsiTheme="minorHAnsi" w:cs="Arial"/>
          <w:bCs/>
          <w:color w:val="222222"/>
        </w:rPr>
        <w:t>including IAM (</w:t>
      </w:r>
      <w:r w:rsidR="00FB220D">
        <w:rPr>
          <w:rFonts w:asciiTheme="minorHAnsi" w:hAnsiTheme="minorHAnsi" w:cs="Arial"/>
          <w:bCs/>
          <w:color w:val="222222"/>
        </w:rPr>
        <w:t xml:space="preserve">Azure AD </w:t>
      </w:r>
      <w:r>
        <w:rPr>
          <w:rFonts w:asciiTheme="minorHAnsi" w:hAnsiTheme="minorHAnsi" w:cs="Arial"/>
          <w:bCs/>
          <w:color w:val="222222"/>
        </w:rPr>
        <w:t>SSO and MFA authentication using Yubi</w:t>
      </w:r>
      <w:r w:rsidR="004707B6">
        <w:rPr>
          <w:rFonts w:asciiTheme="minorHAnsi" w:hAnsiTheme="minorHAnsi" w:cs="Arial"/>
          <w:bCs/>
          <w:color w:val="222222"/>
        </w:rPr>
        <w:t>key/Deepnet/Protectimus Slim NFCs)</w:t>
      </w:r>
    </w:p>
    <w:p w14:paraId="7F74EBE3" w14:textId="47546EF3" w:rsidR="008743A3" w:rsidRPr="00A90360" w:rsidRDefault="008743A3" w:rsidP="008743A3">
      <w:pPr>
        <w:pStyle w:val="ListParagraph"/>
        <w:numPr>
          <w:ilvl w:val="0"/>
          <w:numId w:val="2"/>
        </w:numPr>
        <w:spacing w:line="240" w:lineRule="auto"/>
        <w:rPr>
          <w:rFonts w:asciiTheme="minorHAnsi" w:hAnsiTheme="minorHAnsi" w:cs="Arial"/>
          <w:color w:val="222222"/>
        </w:rPr>
      </w:pPr>
      <w:r>
        <w:rPr>
          <w:rFonts w:asciiTheme="minorHAnsi" w:hAnsiTheme="minorHAnsi" w:cs="Arial"/>
          <w:b/>
          <w:color w:val="222222"/>
        </w:rPr>
        <w:t xml:space="preserve">Prosciento, MJ Life Sciences </w:t>
      </w:r>
      <w:r w:rsidRPr="00A90360">
        <w:rPr>
          <w:rFonts w:asciiTheme="minorHAnsi" w:hAnsiTheme="minorHAnsi" w:cs="Arial"/>
          <w:bCs/>
          <w:color w:val="222222"/>
        </w:rPr>
        <w:t xml:space="preserve">– </w:t>
      </w:r>
      <w:r>
        <w:rPr>
          <w:rFonts w:asciiTheme="minorHAnsi" w:hAnsiTheme="minorHAnsi" w:cs="Arial"/>
          <w:bCs/>
          <w:color w:val="222222"/>
        </w:rPr>
        <w:t xml:space="preserve">Field Service Lightning FSL implementation to dispatch installers and technicians </w:t>
      </w:r>
    </w:p>
    <w:p w14:paraId="7EDF2C4B" w14:textId="2C109C1F" w:rsidR="00D05AEC" w:rsidRPr="00A90360" w:rsidRDefault="00D05AEC" w:rsidP="00D05AEC">
      <w:pPr>
        <w:pStyle w:val="ListParagraph"/>
        <w:numPr>
          <w:ilvl w:val="0"/>
          <w:numId w:val="2"/>
        </w:numPr>
        <w:spacing w:line="240" w:lineRule="auto"/>
        <w:rPr>
          <w:rFonts w:asciiTheme="minorHAnsi" w:hAnsiTheme="minorHAnsi" w:cs="Arial"/>
          <w:color w:val="222222"/>
        </w:rPr>
      </w:pPr>
      <w:r>
        <w:rPr>
          <w:rFonts w:asciiTheme="minorHAnsi" w:hAnsiTheme="minorHAnsi" w:cs="Arial"/>
          <w:b/>
          <w:color w:val="222222"/>
        </w:rPr>
        <w:t xml:space="preserve">ConnectWise </w:t>
      </w:r>
      <w:r w:rsidRPr="00A90360">
        <w:rPr>
          <w:rFonts w:asciiTheme="minorHAnsi" w:hAnsiTheme="minorHAnsi" w:cs="Arial"/>
          <w:bCs/>
          <w:color w:val="222222"/>
        </w:rPr>
        <w:t xml:space="preserve">– </w:t>
      </w:r>
      <w:r>
        <w:rPr>
          <w:rFonts w:asciiTheme="minorHAnsi" w:hAnsiTheme="minorHAnsi" w:cs="Arial"/>
          <w:bCs/>
          <w:color w:val="222222"/>
        </w:rPr>
        <w:t>Supported and led internal Salesforce Practice CoE with placement of nine Salesforce resources to advance Salesforce mission critical initiatives</w:t>
      </w:r>
      <w:r w:rsidR="008743A3">
        <w:rPr>
          <w:rFonts w:asciiTheme="minorHAnsi" w:hAnsiTheme="minorHAnsi" w:cs="Arial"/>
          <w:bCs/>
          <w:color w:val="222222"/>
        </w:rPr>
        <w:t>; Setup of Salesforce Marketing Cloud</w:t>
      </w:r>
      <w:r w:rsidR="00D3619B">
        <w:rPr>
          <w:rFonts w:asciiTheme="minorHAnsi" w:hAnsiTheme="minorHAnsi" w:cs="Arial"/>
          <w:bCs/>
          <w:color w:val="222222"/>
        </w:rPr>
        <w:t xml:space="preserve"> automation, journeys, and integration with Salesforce for lead, opportunity, and campaign management; custom lightning components</w:t>
      </w:r>
    </w:p>
    <w:p w14:paraId="66EA8EA9" w14:textId="77777777" w:rsidR="00D05AEC" w:rsidRPr="00A90360" w:rsidRDefault="00D05AEC" w:rsidP="00D05AEC">
      <w:pPr>
        <w:pStyle w:val="ListParagraph"/>
        <w:numPr>
          <w:ilvl w:val="0"/>
          <w:numId w:val="2"/>
        </w:numPr>
        <w:spacing w:line="240" w:lineRule="auto"/>
        <w:rPr>
          <w:rFonts w:asciiTheme="minorHAnsi" w:hAnsiTheme="minorHAnsi" w:cs="Arial"/>
          <w:color w:val="222222"/>
        </w:rPr>
      </w:pPr>
      <w:r>
        <w:rPr>
          <w:rFonts w:asciiTheme="minorHAnsi" w:hAnsiTheme="minorHAnsi" w:cs="Arial"/>
          <w:b/>
          <w:color w:val="222222"/>
        </w:rPr>
        <w:t xml:space="preserve">Banfield </w:t>
      </w:r>
      <w:r w:rsidRPr="00A90360">
        <w:rPr>
          <w:rFonts w:asciiTheme="minorHAnsi" w:hAnsiTheme="minorHAnsi" w:cs="Arial"/>
          <w:bCs/>
          <w:color w:val="222222"/>
        </w:rPr>
        <w:t xml:space="preserve">– </w:t>
      </w:r>
      <w:r>
        <w:rPr>
          <w:rFonts w:asciiTheme="minorHAnsi" w:hAnsiTheme="minorHAnsi" w:cs="Arial"/>
          <w:bCs/>
          <w:color w:val="222222"/>
        </w:rPr>
        <w:t>Salesforce Commerce Cloud SFCC/SFRA implementation; integration with Sitecore CMS and ForgeRock IAM, Product Catalog, Payment Gateway, Order Fulfilment, Clinic Scheduler and Picker; Served as Architect, Client-facing solution and technical architect and Tech Lead for 10 front-end and back-end developers</w:t>
      </w:r>
    </w:p>
    <w:p w14:paraId="4BB28778" w14:textId="453C75AB" w:rsidR="00D05AEC" w:rsidRPr="00A90360" w:rsidRDefault="00D05AEC" w:rsidP="00D05AEC">
      <w:pPr>
        <w:pStyle w:val="ListParagraph"/>
        <w:numPr>
          <w:ilvl w:val="0"/>
          <w:numId w:val="2"/>
        </w:numPr>
        <w:spacing w:line="240" w:lineRule="auto"/>
        <w:rPr>
          <w:rFonts w:asciiTheme="minorHAnsi" w:hAnsiTheme="minorHAnsi" w:cs="Arial"/>
          <w:color w:val="222222"/>
        </w:rPr>
      </w:pPr>
      <w:r>
        <w:rPr>
          <w:rFonts w:asciiTheme="minorHAnsi" w:hAnsiTheme="minorHAnsi" w:cs="Arial"/>
          <w:b/>
          <w:color w:val="222222"/>
        </w:rPr>
        <w:t xml:space="preserve">Habitat for Humanity </w:t>
      </w:r>
      <w:r w:rsidRPr="00A90360">
        <w:rPr>
          <w:rFonts w:asciiTheme="minorHAnsi" w:hAnsiTheme="minorHAnsi" w:cs="Arial"/>
          <w:bCs/>
          <w:color w:val="222222"/>
        </w:rPr>
        <w:t xml:space="preserve">– </w:t>
      </w:r>
      <w:r>
        <w:rPr>
          <w:rFonts w:asciiTheme="minorHAnsi" w:hAnsiTheme="minorHAnsi" w:cs="Arial"/>
          <w:bCs/>
          <w:color w:val="222222"/>
        </w:rPr>
        <w:t>Setup of internal Salesforce Practice and Center of Excellence CoE to support BAU (Business as Usual) and Salesforce initiatives around Non-Profit Success Pack and Marketing Cloud</w:t>
      </w:r>
    </w:p>
    <w:p w14:paraId="1CD14691" w14:textId="77777777" w:rsidR="00C36155" w:rsidRPr="00A90360" w:rsidRDefault="00C36155" w:rsidP="00C36155">
      <w:pPr>
        <w:pStyle w:val="ListParagraph"/>
        <w:numPr>
          <w:ilvl w:val="0"/>
          <w:numId w:val="2"/>
        </w:numPr>
        <w:spacing w:line="240" w:lineRule="auto"/>
        <w:rPr>
          <w:rFonts w:asciiTheme="minorHAnsi" w:hAnsiTheme="minorHAnsi" w:cs="Arial"/>
          <w:color w:val="222222"/>
        </w:rPr>
      </w:pPr>
      <w:r>
        <w:rPr>
          <w:rFonts w:asciiTheme="minorHAnsi" w:hAnsiTheme="minorHAnsi" w:cs="Arial"/>
          <w:b/>
          <w:color w:val="222222"/>
        </w:rPr>
        <w:t xml:space="preserve">IAAI </w:t>
      </w:r>
      <w:r w:rsidRPr="00A90360">
        <w:rPr>
          <w:rFonts w:asciiTheme="minorHAnsi" w:hAnsiTheme="minorHAnsi" w:cs="Arial"/>
          <w:bCs/>
          <w:color w:val="222222"/>
        </w:rPr>
        <w:t xml:space="preserve">– </w:t>
      </w:r>
      <w:r>
        <w:rPr>
          <w:rFonts w:asciiTheme="minorHAnsi" w:hAnsiTheme="minorHAnsi" w:cs="Arial"/>
          <w:bCs/>
          <w:color w:val="222222"/>
        </w:rPr>
        <w:t>Salesforce Customer/Partner Community, Webservice to consumer vehicle purchases with proxy bidding, lot bidding, auto-bidding workflow</w:t>
      </w:r>
    </w:p>
    <w:p w14:paraId="41187BC4" w14:textId="0DFF106D" w:rsidR="0077266B" w:rsidRPr="00CC76C1" w:rsidRDefault="0077266B" w:rsidP="0077266B">
      <w:pPr>
        <w:pStyle w:val="ListParagraph"/>
        <w:numPr>
          <w:ilvl w:val="0"/>
          <w:numId w:val="2"/>
        </w:numPr>
        <w:spacing w:line="240" w:lineRule="auto"/>
        <w:rPr>
          <w:rFonts w:asciiTheme="minorHAnsi" w:hAnsiTheme="minorHAnsi" w:cs="Arial"/>
          <w:color w:val="222222"/>
        </w:rPr>
      </w:pPr>
      <w:r w:rsidRPr="009D468D">
        <w:rPr>
          <w:rFonts w:asciiTheme="minorHAnsi" w:hAnsiTheme="minorHAnsi" w:cs="Arial"/>
          <w:b/>
          <w:color w:val="222222"/>
        </w:rPr>
        <w:t>T</w:t>
      </w:r>
      <w:r>
        <w:rPr>
          <w:rFonts w:asciiTheme="minorHAnsi" w:hAnsiTheme="minorHAnsi" w:cs="Arial"/>
          <w:b/>
          <w:color w:val="222222"/>
        </w:rPr>
        <w:t>exas Health Resources, Guardant Health</w:t>
      </w:r>
      <w:r w:rsidR="00A56438">
        <w:rPr>
          <w:rFonts w:asciiTheme="minorHAnsi" w:hAnsiTheme="minorHAnsi" w:cs="Arial"/>
          <w:b/>
          <w:color w:val="222222"/>
        </w:rPr>
        <w:t>, First Midwest Bank</w:t>
      </w:r>
      <w:r w:rsidRPr="009D468D">
        <w:rPr>
          <w:rFonts w:asciiTheme="minorHAnsi" w:hAnsiTheme="minorHAnsi" w:cs="Arial"/>
          <w:b/>
          <w:color w:val="222222"/>
        </w:rPr>
        <w:t xml:space="preserve"> </w:t>
      </w:r>
      <w:r w:rsidRPr="009D468D">
        <w:rPr>
          <w:rFonts w:asciiTheme="minorHAnsi" w:hAnsiTheme="minorHAnsi" w:cs="Arial"/>
          <w:color w:val="222222"/>
        </w:rPr>
        <w:t xml:space="preserve">– </w:t>
      </w:r>
      <w:r w:rsidR="00A56438">
        <w:rPr>
          <w:rFonts w:asciiTheme="minorHAnsi" w:hAnsiTheme="minorHAnsi" w:cs="Arial"/>
          <w:color w:val="222222"/>
        </w:rPr>
        <w:t xml:space="preserve">Financial Services Cloud, </w:t>
      </w:r>
      <w:r>
        <w:rPr>
          <w:rFonts w:asciiTheme="minorHAnsi" w:hAnsiTheme="minorHAnsi" w:cs="Arial"/>
          <w:color w:val="222222"/>
        </w:rPr>
        <w:t xml:space="preserve">Health Cloud implementation, </w:t>
      </w:r>
      <w:r w:rsidR="00A90360">
        <w:rPr>
          <w:rFonts w:asciiTheme="minorHAnsi" w:hAnsiTheme="minorHAnsi" w:cs="Arial"/>
          <w:color w:val="222222"/>
        </w:rPr>
        <w:t xml:space="preserve">Field Service Lightning, Salesforce </w:t>
      </w:r>
      <w:r w:rsidR="00574F3B">
        <w:rPr>
          <w:rFonts w:asciiTheme="minorHAnsi" w:hAnsiTheme="minorHAnsi" w:cs="Arial"/>
          <w:color w:val="222222"/>
        </w:rPr>
        <w:t xml:space="preserve">Marketing Cloud, </w:t>
      </w:r>
      <w:r w:rsidRPr="009D468D">
        <w:rPr>
          <w:rFonts w:asciiTheme="minorHAnsi" w:hAnsiTheme="minorHAnsi" w:cs="Arial"/>
          <w:color w:val="222222"/>
        </w:rPr>
        <w:t xml:space="preserve">Sales Cloud, Service Cloud, CTI, Data </w:t>
      </w:r>
      <w:r>
        <w:rPr>
          <w:rFonts w:asciiTheme="minorHAnsi" w:hAnsiTheme="minorHAnsi" w:cs="Arial"/>
          <w:color w:val="222222"/>
        </w:rPr>
        <w:t>Cleansing/Migration</w:t>
      </w:r>
      <w:r w:rsidRPr="009D468D">
        <w:rPr>
          <w:rFonts w:asciiTheme="minorHAnsi" w:hAnsiTheme="minorHAnsi" w:cs="Arial"/>
          <w:color w:val="222222"/>
        </w:rPr>
        <w:t>, Community Portal</w:t>
      </w:r>
      <w:r w:rsidR="00B87B70">
        <w:rPr>
          <w:rFonts w:asciiTheme="minorHAnsi" w:hAnsiTheme="minorHAnsi" w:cs="Arial"/>
          <w:color w:val="222222"/>
        </w:rPr>
        <w:t>,</w:t>
      </w:r>
      <w:r w:rsidRPr="009D468D">
        <w:rPr>
          <w:rFonts w:asciiTheme="minorHAnsi" w:hAnsiTheme="minorHAnsi" w:cs="Arial"/>
          <w:color w:val="222222"/>
        </w:rPr>
        <w:t xml:space="preserve"> </w:t>
      </w:r>
      <w:r w:rsidRPr="00CC76C1">
        <w:rPr>
          <w:rFonts w:asciiTheme="minorHAnsi" w:hAnsiTheme="minorHAnsi" w:cs="Arial"/>
          <w:color w:val="222222"/>
        </w:rPr>
        <w:t>Salesforce Lightning</w:t>
      </w:r>
      <w:r w:rsidR="00B87B70">
        <w:rPr>
          <w:rFonts w:asciiTheme="minorHAnsi" w:hAnsiTheme="minorHAnsi" w:cs="Arial"/>
          <w:color w:val="222222"/>
        </w:rPr>
        <w:t xml:space="preserve"> application/components for physicians and pharma rep access from mobile devices</w:t>
      </w:r>
      <w:r w:rsidRPr="00CC76C1">
        <w:rPr>
          <w:rFonts w:asciiTheme="minorHAnsi" w:hAnsiTheme="minorHAnsi" w:cs="Arial"/>
          <w:color w:val="222222"/>
        </w:rPr>
        <w:t xml:space="preserve">, </w:t>
      </w:r>
      <w:r>
        <w:rPr>
          <w:rFonts w:asciiTheme="minorHAnsi" w:hAnsiTheme="minorHAnsi" w:cs="Arial"/>
          <w:color w:val="222222"/>
        </w:rPr>
        <w:t>Mulesoft/</w:t>
      </w:r>
      <w:r w:rsidR="00574F3B">
        <w:rPr>
          <w:rFonts w:asciiTheme="minorHAnsi" w:hAnsiTheme="minorHAnsi" w:cs="Arial"/>
          <w:color w:val="222222"/>
        </w:rPr>
        <w:t xml:space="preserve">Teradata/EPIC </w:t>
      </w:r>
      <w:r>
        <w:rPr>
          <w:rFonts w:asciiTheme="minorHAnsi" w:hAnsiTheme="minorHAnsi" w:cs="Arial"/>
          <w:color w:val="222222"/>
        </w:rPr>
        <w:t>integration</w:t>
      </w:r>
    </w:p>
    <w:p w14:paraId="6350F7DA" w14:textId="2B9D8C29" w:rsidR="0077266B" w:rsidRPr="00CC76C1" w:rsidRDefault="0077266B" w:rsidP="0077266B">
      <w:pPr>
        <w:pStyle w:val="ListParagraph"/>
        <w:numPr>
          <w:ilvl w:val="0"/>
          <w:numId w:val="2"/>
        </w:numPr>
        <w:spacing w:line="240" w:lineRule="auto"/>
        <w:rPr>
          <w:rFonts w:asciiTheme="minorHAnsi" w:hAnsiTheme="minorHAnsi" w:cs="Arial"/>
          <w:color w:val="222222"/>
        </w:rPr>
      </w:pPr>
      <w:r w:rsidRPr="009D468D">
        <w:rPr>
          <w:rFonts w:asciiTheme="minorHAnsi" w:hAnsiTheme="minorHAnsi" w:cs="Arial"/>
          <w:b/>
          <w:color w:val="222222"/>
        </w:rPr>
        <w:t>Terlato Wines, West Monroe Partners, Fike Manufacturing, Royal Canin, Anheuser Busch</w:t>
      </w:r>
      <w:r>
        <w:rPr>
          <w:rFonts w:asciiTheme="minorHAnsi" w:hAnsiTheme="minorHAnsi" w:cs="Arial"/>
          <w:b/>
          <w:color w:val="222222"/>
        </w:rPr>
        <w:t>, VectorVest</w:t>
      </w:r>
      <w:r w:rsidRPr="009D468D">
        <w:rPr>
          <w:rFonts w:asciiTheme="minorHAnsi" w:hAnsiTheme="minorHAnsi" w:cs="Arial"/>
          <w:b/>
          <w:color w:val="222222"/>
        </w:rPr>
        <w:t xml:space="preserve"> </w:t>
      </w:r>
      <w:r w:rsidRPr="009D468D">
        <w:rPr>
          <w:rFonts w:asciiTheme="minorHAnsi" w:hAnsiTheme="minorHAnsi" w:cs="Arial"/>
          <w:color w:val="222222"/>
        </w:rPr>
        <w:t>– Field Service Lightning</w:t>
      </w:r>
      <w:r>
        <w:rPr>
          <w:rFonts w:asciiTheme="minorHAnsi" w:hAnsiTheme="minorHAnsi" w:cs="Arial"/>
          <w:color w:val="222222"/>
        </w:rPr>
        <w:t xml:space="preserve"> (FSL)</w:t>
      </w:r>
      <w:r w:rsidRPr="009D468D">
        <w:rPr>
          <w:rFonts w:asciiTheme="minorHAnsi" w:hAnsiTheme="minorHAnsi" w:cs="Arial"/>
          <w:color w:val="222222"/>
        </w:rPr>
        <w:t xml:space="preserve">, Sales Cloud, Service Cloud, CTI, Data </w:t>
      </w:r>
      <w:r>
        <w:rPr>
          <w:rFonts w:asciiTheme="minorHAnsi" w:hAnsiTheme="minorHAnsi" w:cs="Arial"/>
          <w:color w:val="222222"/>
        </w:rPr>
        <w:t>Cleansing/Migration</w:t>
      </w:r>
      <w:r w:rsidRPr="009D468D">
        <w:rPr>
          <w:rFonts w:asciiTheme="minorHAnsi" w:hAnsiTheme="minorHAnsi" w:cs="Arial"/>
          <w:color w:val="222222"/>
        </w:rPr>
        <w:t xml:space="preserve">, </w:t>
      </w:r>
      <w:r w:rsidR="002A3493">
        <w:rPr>
          <w:rFonts w:asciiTheme="minorHAnsi" w:hAnsiTheme="minorHAnsi" w:cs="Arial"/>
          <w:color w:val="222222"/>
        </w:rPr>
        <w:t xml:space="preserve">Xactly, </w:t>
      </w:r>
      <w:r w:rsidRPr="009D468D">
        <w:rPr>
          <w:rFonts w:asciiTheme="minorHAnsi" w:hAnsiTheme="minorHAnsi" w:cs="Arial"/>
          <w:color w:val="222222"/>
        </w:rPr>
        <w:t>Community Portal for Distributor access</w:t>
      </w:r>
      <w:r>
        <w:rPr>
          <w:rFonts w:asciiTheme="minorHAnsi" w:hAnsiTheme="minorHAnsi" w:cs="Arial"/>
          <w:color w:val="222222"/>
        </w:rPr>
        <w:t xml:space="preserve"> with Demandware</w:t>
      </w:r>
      <w:r w:rsidR="00A90360">
        <w:rPr>
          <w:rFonts w:asciiTheme="minorHAnsi" w:hAnsiTheme="minorHAnsi" w:cs="Arial"/>
          <w:color w:val="222222"/>
        </w:rPr>
        <w:t xml:space="preserve"> Commerce Cloud</w:t>
      </w:r>
      <w:r w:rsidRPr="009D468D">
        <w:rPr>
          <w:rFonts w:asciiTheme="minorHAnsi" w:hAnsiTheme="minorHAnsi" w:cs="Arial"/>
          <w:color w:val="222222"/>
        </w:rPr>
        <w:t xml:space="preserve">, </w:t>
      </w:r>
      <w:r w:rsidRPr="00CC76C1">
        <w:rPr>
          <w:rFonts w:asciiTheme="minorHAnsi" w:hAnsiTheme="minorHAnsi" w:cs="Arial"/>
          <w:color w:val="222222"/>
        </w:rPr>
        <w:t xml:space="preserve">Salesforce Lightning </w:t>
      </w:r>
      <w:r>
        <w:rPr>
          <w:rFonts w:asciiTheme="minorHAnsi" w:hAnsiTheme="minorHAnsi" w:cs="Arial"/>
          <w:color w:val="222222"/>
        </w:rPr>
        <w:t>Migration</w:t>
      </w:r>
      <w:r w:rsidRPr="00CC76C1">
        <w:rPr>
          <w:rFonts w:asciiTheme="minorHAnsi" w:hAnsiTheme="minorHAnsi" w:cs="Arial"/>
          <w:color w:val="222222"/>
        </w:rPr>
        <w:t>, LMS, Peak</w:t>
      </w:r>
      <w:r>
        <w:rPr>
          <w:rFonts w:asciiTheme="minorHAnsi" w:hAnsiTheme="minorHAnsi" w:cs="Arial"/>
          <w:color w:val="222222"/>
        </w:rPr>
        <w:t xml:space="preserve"> </w:t>
      </w:r>
      <w:r w:rsidRPr="00CC76C1">
        <w:rPr>
          <w:rFonts w:asciiTheme="minorHAnsi" w:hAnsiTheme="minorHAnsi" w:cs="Arial"/>
          <w:color w:val="222222"/>
        </w:rPr>
        <w:t>Commerce</w:t>
      </w:r>
      <w:r>
        <w:rPr>
          <w:rFonts w:asciiTheme="minorHAnsi" w:hAnsiTheme="minorHAnsi" w:cs="Arial"/>
          <w:color w:val="222222"/>
        </w:rPr>
        <w:t xml:space="preserve">, </w:t>
      </w:r>
      <w:r w:rsidRPr="00CC76C1">
        <w:rPr>
          <w:rFonts w:asciiTheme="minorHAnsi" w:hAnsiTheme="minorHAnsi" w:cs="Arial"/>
          <w:color w:val="222222"/>
        </w:rPr>
        <w:t>Zuora CPQ</w:t>
      </w:r>
      <w:r>
        <w:rPr>
          <w:rFonts w:asciiTheme="minorHAnsi" w:hAnsiTheme="minorHAnsi" w:cs="Arial"/>
          <w:color w:val="222222"/>
        </w:rPr>
        <w:t>/Billing for digital asset subscriptions and entitlement management. Mulesoft/iPad integration</w:t>
      </w:r>
      <w:r w:rsidR="002A3493">
        <w:rPr>
          <w:rFonts w:asciiTheme="minorHAnsi" w:hAnsiTheme="minorHAnsi" w:cs="Arial"/>
          <w:color w:val="222222"/>
        </w:rPr>
        <w:t xml:space="preserve">. </w:t>
      </w:r>
    </w:p>
    <w:p w14:paraId="34414462" w14:textId="583C883F" w:rsidR="00F341C7" w:rsidRPr="009D468D" w:rsidRDefault="00F341C7" w:rsidP="00F341C7">
      <w:pPr>
        <w:pStyle w:val="ListParagraph"/>
        <w:numPr>
          <w:ilvl w:val="0"/>
          <w:numId w:val="2"/>
        </w:numPr>
        <w:spacing w:line="240" w:lineRule="auto"/>
        <w:rPr>
          <w:rFonts w:asciiTheme="minorHAnsi" w:hAnsiTheme="minorHAnsi" w:cs="Arial"/>
          <w:color w:val="222222"/>
        </w:rPr>
      </w:pPr>
      <w:r w:rsidRPr="009D468D">
        <w:rPr>
          <w:rFonts w:asciiTheme="minorHAnsi" w:hAnsiTheme="minorHAnsi" w:cs="Arial"/>
          <w:b/>
          <w:color w:val="222222"/>
        </w:rPr>
        <w:t xml:space="preserve">JDE Coffee </w:t>
      </w:r>
      <w:r w:rsidRPr="009D468D">
        <w:rPr>
          <w:rFonts w:asciiTheme="minorHAnsi" w:hAnsiTheme="minorHAnsi" w:cs="Arial"/>
          <w:color w:val="222222"/>
        </w:rPr>
        <w:t>– Implementation of Apttus CPQ with complex Product &amp; Pricing requirements for multiple sales organizations and product translations</w:t>
      </w:r>
    </w:p>
    <w:p w14:paraId="46E92371" w14:textId="69C5FB97" w:rsidR="00051B3E" w:rsidRDefault="00875B0C" w:rsidP="00051B3E">
      <w:pPr>
        <w:pStyle w:val="ListParagraph"/>
        <w:numPr>
          <w:ilvl w:val="0"/>
          <w:numId w:val="2"/>
        </w:numPr>
        <w:spacing w:line="240" w:lineRule="auto"/>
        <w:rPr>
          <w:rFonts w:asciiTheme="minorHAnsi" w:hAnsiTheme="minorHAnsi" w:cs="Arial"/>
          <w:color w:val="222222"/>
        </w:rPr>
      </w:pPr>
      <w:r>
        <w:rPr>
          <w:rFonts w:asciiTheme="minorHAnsi" w:hAnsiTheme="minorHAnsi" w:cs="Arial"/>
          <w:b/>
          <w:color w:val="222222"/>
        </w:rPr>
        <w:t>Optum</w:t>
      </w:r>
      <w:r w:rsidR="00A90360">
        <w:rPr>
          <w:rFonts w:asciiTheme="minorHAnsi" w:hAnsiTheme="minorHAnsi" w:cs="Arial"/>
          <w:b/>
          <w:color w:val="222222"/>
        </w:rPr>
        <w:t>/</w:t>
      </w:r>
      <w:r>
        <w:rPr>
          <w:rFonts w:asciiTheme="minorHAnsi" w:hAnsiTheme="minorHAnsi" w:cs="Arial"/>
          <w:b/>
          <w:color w:val="222222"/>
        </w:rPr>
        <w:t xml:space="preserve">United Health Group </w:t>
      </w:r>
      <w:r>
        <w:rPr>
          <w:rFonts w:asciiTheme="minorHAnsi" w:hAnsiTheme="minorHAnsi" w:cs="Arial"/>
          <w:color w:val="222222"/>
        </w:rPr>
        <w:t xml:space="preserve">– </w:t>
      </w:r>
      <w:r w:rsidRPr="00051B3E">
        <w:rPr>
          <w:rFonts w:asciiTheme="minorHAnsi" w:hAnsiTheme="minorHAnsi" w:cs="Arial"/>
          <w:color w:val="222222"/>
        </w:rPr>
        <w:t>Implementation of Salesforce Health Cloud</w:t>
      </w:r>
      <w:r w:rsidR="00A90360">
        <w:rPr>
          <w:rFonts w:asciiTheme="minorHAnsi" w:hAnsiTheme="minorHAnsi" w:cs="Arial"/>
          <w:color w:val="222222"/>
        </w:rPr>
        <w:t xml:space="preserve">, </w:t>
      </w:r>
      <w:r w:rsidRPr="00051B3E">
        <w:rPr>
          <w:rFonts w:asciiTheme="minorHAnsi" w:hAnsiTheme="minorHAnsi" w:cs="Arial"/>
          <w:color w:val="222222"/>
        </w:rPr>
        <w:t xml:space="preserve">Field Service Lightning, </w:t>
      </w:r>
      <w:r w:rsidR="00051B3E" w:rsidRPr="00051B3E">
        <w:rPr>
          <w:rFonts w:asciiTheme="minorHAnsi" w:hAnsiTheme="minorHAnsi" w:cs="Arial"/>
          <w:color w:val="222222"/>
        </w:rPr>
        <w:t xml:space="preserve">Service Cloud, Salesforce Communities, Custom Lightning Components development, Integration with various backend systems, Salesforce Marketing Cloud implementation, Github and Jenkins deployment, Team of 20 </w:t>
      </w:r>
      <w:r w:rsidR="004D0887">
        <w:rPr>
          <w:rFonts w:asciiTheme="minorHAnsi" w:hAnsiTheme="minorHAnsi" w:cs="Arial"/>
          <w:color w:val="222222"/>
        </w:rPr>
        <w:t xml:space="preserve">assisting </w:t>
      </w:r>
      <w:r w:rsidR="00051B3E" w:rsidRPr="00051B3E">
        <w:rPr>
          <w:rFonts w:asciiTheme="minorHAnsi" w:hAnsiTheme="minorHAnsi" w:cs="Arial"/>
          <w:color w:val="222222"/>
        </w:rPr>
        <w:t xml:space="preserve">as </w:t>
      </w:r>
      <w:r w:rsidR="004D0887">
        <w:rPr>
          <w:rFonts w:asciiTheme="minorHAnsi" w:hAnsiTheme="minorHAnsi" w:cs="Arial"/>
          <w:color w:val="222222"/>
        </w:rPr>
        <w:t>S</w:t>
      </w:r>
      <w:r w:rsidR="00051B3E" w:rsidRPr="00051B3E">
        <w:rPr>
          <w:rFonts w:asciiTheme="minorHAnsi" w:hAnsiTheme="minorHAnsi" w:cs="Arial"/>
          <w:color w:val="222222"/>
        </w:rPr>
        <w:t xml:space="preserve">olution </w:t>
      </w:r>
      <w:r w:rsidR="004D0887">
        <w:rPr>
          <w:rFonts w:asciiTheme="minorHAnsi" w:hAnsiTheme="minorHAnsi" w:cs="Arial"/>
          <w:color w:val="222222"/>
        </w:rPr>
        <w:t>A</w:t>
      </w:r>
      <w:r w:rsidR="00051B3E" w:rsidRPr="00051B3E">
        <w:rPr>
          <w:rFonts w:asciiTheme="minorHAnsi" w:hAnsiTheme="minorHAnsi" w:cs="Arial"/>
          <w:color w:val="222222"/>
        </w:rPr>
        <w:t>rchitect. Application for House Calls</w:t>
      </w:r>
      <w:r w:rsidR="004D0887">
        <w:rPr>
          <w:rFonts w:asciiTheme="minorHAnsi" w:hAnsiTheme="minorHAnsi" w:cs="Arial"/>
          <w:color w:val="222222"/>
        </w:rPr>
        <w:t xml:space="preserve"> with</w:t>
      </w:r>
      <w:r w:rsidR="00051B3E" w:rsidRPr="00051B3E">
        <w:rPr>
          <w:rFonts w:asciiTheme="minorHAnsi" w:hAnsiTheme="minorHAnsi" w:cs="Arial"/>
          <w:color w:val="222222"/>
        </w:rPr>
        <w:t xml:space="preserve"> </w:t>
      </w:r>
      <w:r w:rsidR="004D0887">
        <w:rPr>
          <w:rFonts w:asciiTheme="minorHAnsi" w:hAnsiTheme="minorHAnsi" w:cs="Arial"/>
          <w:color w:val="222222"/>
        </w:rPr>
        <w:t>t</w:t>
      </w:r>
      <w:r w:rsidR="00051B3E" w:rsidRPr="00051B3E">
        <w:rPr>
          <w:rFonts w:asciiTheme="minorHAnsi" w:hAnsiTheme="minorHAnsi" w:cs="Arial"/>
          <w:color w:val="222222"/>
        </w:rPr>
        <w:t xml:space="preserve">housands of practitioners getting deployed with FSL to perform </w:t>
      </w:r>
      <w:r w:rsidR="004D0887">
        <w:rPr>
          <w:rFonts w:asciiTheme="minorHAnsi" w:hAnsiTheme="minorHAnsi" w:cs="Arial"/>
          <w:color w:val="222222"/>
        </w:rPr>
        <w:t xml:space="preserve">hundreds of thousands </w:t>
      </w:r>
      <w:r w:rsidR="00051B3E" w:rsidRPr="00051B3E">
        <w:rPr>
          <w:rFonts w:asciiTheme="minorHAnsi" w:hAnsiTheme="minorHAnsi" w:cs="Arial"/>
          <w:color w:val="222222"/>
        </w:rPr>
        <w:t>of house calls per year.</w:t>
      </w:r>
    </w:p>
    <w:p w14:paraId="79017698" w14:textId="2543CCBA" w:rsidR="00CD7542" w:rsidRPr="00CD7542" w:rsidRDefault="00CD7542" w:rsidP="008F77E8">
      <w:pPr>
        <w:pStyle w:val="ListParagraph"/>
        <w:numPr>
          <w:ilvl w:val="0"/>
          <w:numId w:val="2"/>
        </w:numPr>
        <w:spacing w:line="240" w:lineRule="auto"/>
        <w:rPr>
          <w:rFonts w:asciiTheme="minorHAnsi" w:hAnsiTheme="minorHAnsi" w:cs="Arial"/>
          <w:color w:val="222222"/>
        </w:rPr>
      </w:pPr>
      <w:r>
        <w:rPr>
          <w:rFonts w:cs="Arial"/>
          <w:b/>
          <w:color w:val="222222"/>
        </w:rPr>
        <w:t>Anthem Insurance</w:t>
      </w:r>
      <w:r w:rsidRPr="00863F7D">
        <w:rPr>
          <w:rFonts w:cs="Arial"/>
          <w:b/>
          <w:color w:val="222222"/>
        </w:rPr>
        <w:t xml:space="preserve"> </w:t>
      </w:r>
      <w:r w:rsidRPr="00863F7D">
        <w:rPr>
          <w:rFonts w:cs="Arial"/>
          <w:color w:val="222222"/>
        </w:rPr>
        <w:t xml:space="preserve">– Implementation of </w:t>
      </w:r>
      <w:r>
        <w:rPr>
          <w:rFonts w:cs="Arial"/>
          <w:color w:val="222222"/>
        </w:rPr>
        <w:t>Vlocity Insurance &amp; Financial Services and Salesforce</w:t>
      </w:r>
    </w:p>
    <w:p w14:paraId="482FAF89" w14:textId="3511CE5E" w:rsidR="008F77E8" w:rsidRDefault="008F77E8" w:rsidP="008F77E8">
      <w:pPr>
        <w:pStyle w:val="ListParagraph"/>
        <w:numPr>
          <w:ilvl w:val="0"/>
          <w:numId w:val="2"/>
        </w:numPr>
        <w:spacing w:line="240" w:lineRule="auto"/>
        <w:rPr>
          <w:rFonts w:asciiTheme="minorHAnsi" w:hAnsiTheme="minorHAnsi" w:cs="Arial"/>
          <w:color w:val="222222"/>
        </w:rPr>
      </w:pPr>
      <w:r w:rsidRPr="00FC5793">
        <w:rPr>
          <w:rFonts w:asciiTheme="minorHAnsi" w:hAnsiTheme="minorHAnsi" w:cs="Arial"/>
          <w:b/>
          <w:color w:val="222222"/>
        </w:rPr>
        <w:t>Olympus America</w:t>
      </w:r>
      <w:r>
        <w:rPr>
          <w:rFonts w:asciiTheme="minorHAnsi" w:hAnsiTheme="minorHAnsi" w:cs="Arial"/>
          <w:color w:val="222222"/>
        </w:rPr>
        <w:t xml:space="preserve"> – Worked with Apttus to extend capital product quotes to include CPQ for service products with complex workflow and approval processes for amending, renewing, and extending contracts</w:t>
      </w:r>
    </w:p>
    <w:p w14:paraId="686E0098" w14:textId="0726BAFA" w:rsidR="00054881" w:rsidRPr="00054881" w:rsidRDefault="00054881" w:rsidP="00051B3E">
      <w:pPr>
        <w:pStyle w:val="ListParagraph"/>
        <w:numPr>
          <w:ilvl w:val="0"/>
          <w:numId w:val="2"/>
        </w:numPr>
        <w:spacing w:line="240" w:lineRule="auto"/>
        <w:rPr>
          <w:rFonts w:asciiTheme="minorHAnsi" w:hAnsiTheme="minorHAnsi" w:cs="Arial"/>
          <w:color w:val="222222"/>
        </w:rPr>
      </w:pPr>
      <w:r>
        <w:rPr>
          <w:rFonts w:asciiTheme="minorHAnsi" w:hAnsiTheme="minorHAnsi" w:cs="Arial"/>
          <w:b/>
          <w:color w:val="222222"/>
        </w:rPr>
        <w:t xml:space="preserve">Avery Dennison </w:t>
      </w:r>
      <w:r>
        <w:rPr>
          <w:rFonts w:asciiTheme="minorHAnsi" w:hAnsiTheme="minorHAnsi" w:cs="Arial"/>
          <w:color w:val="222222"/>
        </w:rPr>
        <w:t>– CloudCraze eCommerce and Salesforce Partner Community initiative</w:t>
      </w:r>
    </w:p>
    <w:p w14:paraId="5F19C1A6" w14:textId="77777777" w:rsidR="00690814" w:rsidRPr="00BE49DD" w:rsidRDefault="00690814" w:rsidP="00690814">
      <w:pPr>
        <w:pStyle w:val="ListParagraph"/>
        <w:numPr>
          <w:ilvl w:val="0"/>
          <w:numId w:val="2"/>
        </w:numPr>
        <w:spacing w:line="240" w:lineRule="auto"/>
        <w:rPr>
          <w:rFonts w:asciiTheme="minorHAnsi" w:hAnsiTheme="minorHAnsi" w:cs="Arial"/>
          <w:color w:val="222222"/>
        </w:rPr>
      </w:pPr>
      <w:r>
        <w:rPr>
          <w:rFonts w:asciiTheme="minorHAnsi" w:hAnsiTheme="minorHAnsi" w:cs="Arial"/>
          <w:b/>
          <w:color w:val="222222"/>
        </w:rPr>
        <w:t>ComEd</w:t>
      </w:r>
      <w:r w:rsidR="00054881">
        <w:rPr>
          <w:rFonts w:asciiTheme="minorHAnsi" w:hAnsiTheme="minorHAnsi" w:cs="Arial"/>
          <w:b/>
          <w:color w:val="222222"/>
        </w:rPr>
        <w:t>/Exelon</w:t>
      </w:r>
      <w:r>
        <w:rPr>
          <w:rFonts w:asciiTheme="minorHAnsi" w:hAnsiTheme="minorHAnsi" w:cs="Arial"/>
          <w:b/>
          <w:color w:val="222222"/>
        </w:rPr>
        <w:t xml:space="preserve">, </w:t>
      </w:r>
      <w:r w:rsidR="00054881">
        <w:rPr>
          <w:rFonts w:asciiTheme="minorHAnsi" w:hAnsiTheme="minorHAnsi" w:cs="Arial"/>
          <w:b/>
          <w:color w:val="222222"/>
        </w:rPr>
        <w:t xml:space="preserve">Sunfinity Solar </w:t>
      </w:r>
      <w:r>
        <w:rPr>
          <w:rFonts w:asciiTheme="minorHAnsi" w:hAnsiTheme="minorHAnsi" w:cs="Arial"/>
          <w:color w:val="222222"/>
        </w:rPr>
        <w:t xml:space="preserve">– </w:t>
      </w:r>
      <w:r w:rsidR="00054881">
        <w:rPr>
          <w:rFonts w:asciiTheme="minorHAnsi" w:hAnsiTheme="minorHAnsi" w:cs="Arial"/>
          <w:color w:val="222222"/>
        </w:rPr>
        <w:t xml:space="preserve">Custom </w:t>
      </w:r>
      <w:r>
        <w:rPr>
          <w:rFonts w:asciiTheme="minorHAnsi" w:hAnsiTheme="minorHAnsi" w:cs="Arial"/>
          <w:color w:val="222222"/>
        </w:rPr>
        <w:t xml:space="preserve">application for energy efficiency division, call center wizard, service finder portal, and </w:t>
      </w:r>
      <w:r w:rsidR="00054881">
        <w:rPr>
          <w:rFonts w:asciiTheme="minorHAnsi" w:hAnsiTheme="minorHAnsi" w:cs="Arial"/>
          <w:color w:val="222222"/>
        </w:rPr>
        <w:t xml:space="preserve">back-end </w:t>
      </w:r>
      <w:r>
        <w:rPr>
          <w:rFonts w:asciiTheme="minorHAnsi" w:hAnsiTheme="minorHAnsi" w:cs="Arial"/>
          <w:color w:val="222222"/>
        </w:rPr>
        <w:t>integration. Pardot/Marketing Cloud, Campaign Management, Lead Management, Salesforce opportunity management.</w:t>
      </w:r>
    </w:p>
    <w:p w14:paraId="7A26F5DC" w14:textId="77777777" w:rsidR="002D3B13" w:rsidRPr="00BE49DD" w:rsidRDefault="002D3B13" w:rsidP="002D3B13">
      <w:pPr>
        <w:pStyle w:val="ListParagraph"/>
        <w:numPr>
          <w:ilvl w:val="0"/>
          <w:numId w:val="2"/>
        </w:numPr>
        <w:spacing w:line="240" w:lineRule="auto"/>
        <w:rPr>
          <w:rFonts w:asciiTheme="minorHAnsi" w:hAnsiTheme="minorHAnsi" w:cs="Arial"/>
          <w:color w:val="222222"/>
        </w:rPr>
      </w:pPr>
      <w:r>
        <w:rPr>
          <w:rFonts w:asciiTheme="minorHAnsi" w:hAnsiTheme="minorHAnsi" w:cs="Arial"/>
          <w:b/>
          <w:color w:val="222222"/>
        </w:rPr>
        <w:lastRenderedPageBreak/>
        <w:t xml:space="preserve">Salesforce </w:t>
      </w:r>
      <w:r>
        <w:rPr>
          <w:rFonts w:asciiTheme="minorHAnsi" w:hAnsiTheme="minorHAnsi" w:cs="Arial"/>
          <w:color w:val="222222"/>
        </w:rPr>
        <w:t xml:space="preserve">– Subject matter expert </w:t>
      </w:r>
      <w:r w:rsidR="000D6CDE">
        <w:rPr>
          <w:rFonts w:asciiTheme="minorHAnsi" w:hAnsiTheme="minorHAnsi" w:cs="Arial"/>
          <w:color w:val="222222"/>
        </w:rPr>
        <w:t xml:space="preserve">and solution architect </w:t>
      </w:r>
      <w:r>
        <w:rPr>
          <w:rFonts w:asciiTheme="minorHAnsi" w:hAnsiTheme="minorHAnsi" w:cs="Arial"/>
          <w:color w:val="222222"/>
        </w:rPr>
        <w:t>for large internal Eloqua/Marketing Cloud initiative</w:t>
      </w:r>
      <w:r w:rsidR="000D6CDE">
        <w:rPr>
          <w:rFonts w:asciiTheme="minorHAnsi" w:hAnsiTheme="minorHAnsi" w:cs="Arial"/>
          <w:color w:val="222222"/>
        </w:rPr>
        <w:t>.</w:t>
      </w:r>
    </w:p>
    <w:p w14:paraId="43B30317" w14:textId="77777777" w:rsidR="003124AB" w:rsidRPr="00BE49DD" w:rsidRDefault="003124AB" w:rsidP="003124AB">
      <w:pPr>
        <w:pStyle w:val="ListParagraph"/>
        <w:numPr>
          <w:ilvl w:val="0"/>
          <w:numId w:val="2"/>
        </w:numPr>
        <w:spacing w:line="240" w:lineRule="auto"/>
        <w:rPr>
          <w:rFonts w:asciiTheme="minorHAnsi" w:hAnsiTheme="minorHAnsi" w:cs="Arial"/>
          <w:color w:val="222222"/>
        </w:rPr>
      </w:pPr>
      <w:r>
        <w:rPr>
          <w:rFonts w:asciiTheme="minorHAnsi" w:hAnsiTheme="minorHAnsi" w:cs="Arial"/>
          <w:b/>
          <w:color w:val="222222"/>
        </w:rPr>
        <w:t xml:space="preserve">Safelite Auto Glass, American Century Investments, Healthcare Financial Management, Highmark Insurance </w:t>
      </w:r>
      <w:r>
        <w:rPr>
          <w:rFonts w:asciiTheme="minorHAnsi" w:hAnsiTheme="minorHAnsi" w:cs="Arial"/>
          <w:color w:val="222222"/>
        </w:rPr>
        <w:t>– Employee Portal using Salesforce Community, Eloqua integration with Salesforce, Visualforce Dashboard to extend Member Nation, Medicare Application project using iPad tablets for insurance agents. Avaya to SFDC Call Center Dashboard (Call Volume &amp; Referral Projections dashboard)</w:t>
      </w:r>
      <w:r w:rsidR="004D0887">
        <w:rPr>
          <w:rFonts w:asciiTheme="minorHAnsi" w:hAnsiTheme="minorHAnsi" w:cs="Arial"/>
          <w:color w:val="222222"/>
        </w:rPr>
        <w:t xml:space="preserve"> Service Cloud implementation</w:t>
      </w:r>
      <w:r>
        <w:rPr>
          <w:rFonts w:asciiTheme="minorHAnsi" w:hAnsiTheme="minorHAnsi" w:cs="Arial"/>
          <w:color w:val="222222"/>
        </w:rPr>
        <w:t xml:space="preserve">. Salesforce Pardot, Engagement Studio, and </w:t>
      </w:r>
      <w:r w:rsidR="004D0887">
        <w:rPr>
          <w:rFonts w:asciiTheme="minorHAnsi" w:hAnsiTheme="minorHAnsi" w:cs="Arial"/>
          <w:color w:val="222222"/>
        </w:rPr>
        <w:t>Marketing Cloud rollout and development</w:t>
      </w:r>
      <w:r>
        <w:rPr>
          <w:rFonts w:asciiTheme="minorHAnsi" w:hAnsiTheme="minorHAnsi" w:cs="Arial"/>
          <w:color w:val="222222"/>
        </w:rPr>
        <w:t>. Lightning Connect</w:t>
      </w:r>
      <w:r w:rsidR="004D0887">
        <w:rPr>
          <w:rFonts w:asciiTheme="minorHAnsi" w:hAnsiTheme="minorHAnsi" w:cs="Arial"/>
          <w:color w:val="222222"/>
        </w:rPr>
        <w:t xml:space="preserve"> &amp; </w:t>
      </w:r>
      <w:r>
        <w:rPr>
          <w:rFonts w:asciiTheme="minorHAnsi" w:hAnsiTheme="minorHAnsi" w:cs="Arial"/>
          <w:color w:val="222222"/>
        </w:rPr>
        <w:t>Components.</w:t>
      </w:r>
    </w:p>
    <w:p w14:paraId="458A6119" w14:textId="77777777" w:rsidR="007E06F1" w:rsidRPr="00BE49DD" w:rsidRDefault="007E06F1" w:rsidP="007E06F1">
      <w:pPr>
        <w:pStyle w:val="ListParagraph"/>
        <w:numPr>
          <w:ilvl w:val="0"/>
          <w:numId w:val="2"/>
        </w:numPr>
        <w:spacing w:line="240" w:lineRule="auto"/>
        <w:rPr>
          <w:rFonts w:asciiTheme="minorHAnsi" w:hAnsiTheme="minorHAnsi" w:cs="Arial"/>
          <w:color w:val="222222"/>
        </w:rPr>
      </w:pPr>
      <w:r>
        <w:rPr>
          <w:rFonts w:asciiTheme="minorHAnsi" w:hAnsiTheme="minorHAnsi" w:cs="Arial"/>
          <w:b/>
          <w:color w:val="222222"/>
        </w:rPr>
        <w:t xml:space="preserve">Triton Digital, CCHSFS, Crain Communications </w:t>
      </w:r>
      <w:r>
        <w:rPr>
          <w:rFonts w:asciiTheme="minorHAnsi" w:hAnsiTheme="minorHAnsi" w:cs="Arial"/>
          <w:color w:val="222222"/>
        </w:rPr>
        <w:t>– Apttus, InvoiceIT, SteelBrick with DocuSign API integration and VF rendering to PDF. implementation and optimization including SAP integration and Salesforce Marketing Cloud.</w:t>
      </w:r>
    </w:p>
    <w:p w14:paraId="68BBCA74" w14:textId="77777777" w:rsidR="001A5239" w:rsidRPr="00BE49DD" w:rsidRDefault="001A5239" w:rsidP="001A5239">
      <w:pPr>
        <w:pStyle w:val="ListParagraph"/>
        <w:numPr>
          <w:ilvl w:val="0"/>
          <w:numId w:val="2"/>
        </w:numPr>
        <w:spacing w:line="240" w:lineRule="auto"/>
        <w:rPr>
          <w:rFonts w:asciiTheme="minorHAnsi" w:hAnsiTheme="minorHAnsi" w:cs="Arial"/>
          <w:color w:val="222222"/>
        </w:rPr>
      </w:pPr>
      <w:r>
        <w:rPr>
          <w:rFonts w:asciiTheme="minorHAnsi" w:hAnsiTheme="minorHAnsi" w:cs="Arial"/>
          <w:b/>
          <w:color w:val="222222"/>
        </w:rPr>
        <w:t>Bio-Rad</w:t>
      </w:r>
      <w:r>
        <w:rPr>
          <w:rFonts w:asciiTheme="minorHAnsi" w:hAnsiTheme="minorHAnsi" w:cs="Arial"/>
          <w:color w:val="222222"/>
        </w:rPr>
        <w:t xml:space="preserve"> – ServiceMax implementation using mobile iPad and Android devices including </w:t>
      </w:r>
      <w:r w:rsidR="00054881">
        <w:rPr>
          <w:rFonts w:asciiTheme="minorHAnsi" w:hAnsiTheme="minorHAnsi" w:cs="Arial"/>
          <w:color w:val="222222"/>
        </w:rPr>
        <w:t xml:space="preserve">mobile and </w:t>
      </w:r>
      <w:r>
        <w:rPr>
          <w:rFonts w:asciiTheme="minorHAnsi" w:hAnsiTheme="minorHAnsi" w:cs="Arial"/>
          <w:color w:val="222222"/>
        </w:rPr>
        <w:t xml:space="preserve">offline </w:t>
      </w:r>
      <w:r w:rsidR="00E25E77">
        <w:rPr>
          <w:rFonts w:asciiTheme="minorHAnsi" w:hAnsiTheme="minorHAnsi" w:cs="Arial"/>
          <w:color w:val="222222"/>
        </w:rPr>
        <w:t xml:space="preserve">access </w:t>
      </w:r>
      <w:r w:rsidR="00054881">
        <w:rPr>
          <w:rFonts w:asciiTheme="minorHAnsi" w:hAnsiTheme="minorHAnsi" w:cs="Arial"/>
          <w:color w:val="222222"/>
        </w:rPr>
        <w:t>on Salesforce Lightning platform</w:t>
      </w:r>
      <w:r>
        <w:rPr>
          <w:rFonts w:asciiTheme="minorHAnsi" w:hAnsiTheme="minorHAnsi" w:cs="Arial"/>
          <w:color w:val="222222"/>
        </w:rPr>
        <w:t>.</w:t>
      </w:r>
    </w:p>
    <w:p w14:paraId="0752C432" w14:textId="77777777" w:rsidR="001A5239" w:rsidRPr="00BE49DD" w:rsidRDefault="001A5239" w:rsidP="001A5239">
      <w:pPr>
        <w:pStyle w:val="ListParagraph"/>
        <w:numPr>
          <w:ilvl w:val="0"/>
          <w:numId w:val="2"/>
        </w:numPr>
        <w:spacing w:line="240" w:lineRule="auto"/>
        <w:rPr>
          <w:rFonts w:asciiTheme="minorHAnsi" w:hAnsiTheme="minorHAnsi" w:cs="Arial"/>
          <w:color w:val="222222"/>
        </w:rPr>
      </w:pPr>
      <w:r>
        <w:rPr>
          <w:rFonts w:asciiTheme="minorHAnsi" w:hAnsiTheme="minorHAnsi" w:cs="Arial"/>
          <w:b/>
          <w:color w:val="222222"/>
        </w:rPr>
        <w:t>J.P. Morgan Chase</w:t>
      </w:r>
      <w:r>
        <w:rPr>
          <w:rFonts w:asciiTheme="minorHAnsi" w:hAnsiTheme="minorHAnsi" w:cs="Arial"/>
          <w:color w:val="222222"/>
        </w:rPr>
        <w:t xml:space="preserve"> – Visualforce landing page</w:t>
      </w:r>
      <w:r w:rsidR="00E25E77">
        <w:rPr>
          <w:rFonts w:asciiTheme="minorHAnsi" w:hAnsiTheme="minorHAnsi" w:cs="Arial"/>
          <w:color w:val="222222"/>
        </w:rPr>
        <w:t xml:space="preserve"> development,</w:t>
      </w:r>
      <w:r>
        <w:rPr>
          <w:rFonts w:asciiTheme="minorHAnsi" w:hAnsiTheme="minorHAnsi" w:cs="Arial"/>
          <w:color w:val="222222"/>
        </w:rPr>
        <w:t xml:space="preserve"> custom webservice development, Apex triggers, helper classes; major assessment of Salesforce within virtual card division</w:t>
      </w:r>
      <w:r w:rsidR="00E25E77">
        <w:rPr>
          <w:rFonts w:asciiTheme="minorHAnsi" w:hAnsiTheme="minorHAnsi" w:cs="Arial"/>
          <w:color w:val="222222"/>
        </w:rPr>
        <w:t>.</w:t>
      </w:r>
      <w:r>
        <w:rPr>
          <w:rFonts w:asciiTheme="minorHAnsi" w:hAnsiTheme="minorHAnsi" w:cs="Arial"/>
          <w:color w:val="222222"/>
        </w:rPr>
        <w:t xml:space="preserve"> </w:t>
      </w:r>
      <w:r w:rsidR="00E25E77">
        <w:rPr>
          <w:rFonts w:asciiTheme="minorHAnsi" w:hAnsiTheme="minorHAnsi" w:cs="Arial"/>
          <w:color w:val="222222"/>
        </w:rPr>
        <w:t>Sales load automation, m</w:t>
      </w:r>
      <w:r>
        <w:rPr>
          <w:rFonts w:asciiTheme="minorHAnsi" w:hAnsiTheme="minorHAnsi" w:cs="Arial"/>
          <w:color w:val="222222"/>
        </w:rPr>
        <w:t>arketing automation, lead scoring</w:t>
      </w:r>
      <w:r w:rsidR="00E25E77">
        <w:rPr>
          <w:rFonts w:asciiTheme="minorHAnsi" w:hAnsiTheme="minorHAnsi" w:cs="Arial"/>
          <w:color w:val="222222"/>
        </w:rPr>
        <w:t xml:space="preserve"> with</w:t>
      </w:r>
      <w:r>
        <w:rPr>
          <w:rFonts w:asciiTheme="minorHAnsi" w:hAnsiTheme="minorHAnsi" w:cs="Arial"/>
          <w:color w:val="222222"/>
        </w:rPr>
        <w:t xml:space="preserve"> Pardot, Eloqua</w:t>
      </w:r>
      <w:r w:rsidR="00E25E77">
        <w:rPr>
          <w:rFonts w:asciiTheme="minorHAnsi" w:hAnsiTheme="minorHAnsi" w:cs="Arial"/>
          <w:color w:val="222222"/>
        </w:rPr>
        <w:t>, e</w:t>
      </w:r>
      <w:r>
        <w:rPr>
          <w:rFonts w:asciiTheme="minorHAnsi" w:hAnsiTheme="minorHAnsi" w:cs="Arial"/>
          <w:color w:val="222222"/>
        </w:rPr>
        <w:t xml:space="preserve">mail relay </w:t>
      </w:r>
      <w:r w:rsidR="00E25E77">
        <w:rPr>
          <w:rFonts w:asciiTheme="minorHAnsi" w:hAnsiTheme="minorHAnsi" w:cs="Arial"/>
          <w:color w:val="222222"/>
        </w:rPr>
        <w:t>setup, single sign-on</w:t>
      </w:r>
      <w:r>
        <w:rPr>
          <w:rFonts w:asciiTheme="minorHAnsi" w:hAnsiTheme="minorHAnsi" w:cs="Arial"/>
          <w:color w:val="222222"/>
        </w:rPr>
        <w:t>.</w:t>
      </w:r>
    </w:p>
    <w:p w14:paraId="0D3D75E7" w14:textId="77777777" w:rsidR="008A4901" w:rsidRPr="00366266" w:rsidRDefault="008A4901" w:rsidP="008A4901">
      <w:pPr>
        <w:pStyle w:val="ListParagraph"/>
        <w:numPr>
          <w:ilvl w:val="0"/>
          <w:numId w:val="2"/>
        </w:numPr>
        <w:spacing w:line="240" w:lineRule="auto"/>
        <w:rPr>
          <w:rFonts w:asciiTheme="minorHAnsi" w:hAnsiTheme="minorHAnsi" w:cs="Arial"/>
          <w:color w:val="222222"/>
        </w:rPr>
      </w:pPr>
      <w:r>
        <w:rPr>
          <w:rFonts w:asciiTheme="minorHAnsi" w:hAnsiTheme="minorHAnsi" w:cs="Arial"/>
          <w:b/>
          <w:color w:val="222222"/>
        </w:rPr>
        <w:t xml:space="preserve">U.S. </w:t>
      </w:r>
      <w:r w:rsidR="0041642C">
        <w:rPr>
          <w:rFonts w:asciiTheme="minorHAnsi" w:hAnsiTheme="minorHAnsi" w:cs="Arial"/>
          <w:b/>
          <w:color w:val="222222"/>
        </w:rPr>
        <w:t>GSA/DCM</w:t>
      </w:r>
      <w:r>
        <w:rPr>
          <w:rFonts w:asciiTheme="minorHAnsi" w:hAnsiTheme="minorHAnsi" w:cs="Arial"/>
          <w:color w:val="222222"/>
        </w:rPr>
        <w:t xml:space="preserve"> (gsa.gov</w:t>
      </w:r>
      <w:r w:rsidR="0041642C">
        <w:rPr>
          <w:rFonts w:asciiTheme="minorHAnsi" w:hAnsiTheme="minorHAnsi" w:cs="Arial"/>
          <w:color w:val="222222"/>
        </w:rPr>
        <w:t xml:space="preserve">, </w:t>
      </w:r>
      <w:r>
        <w:rPr>
          <w:rFonts w:asciiTheme="minorHAnsi" w:hAnsiTheme="minorHAnsi" w:cs="Arial"/>
          <w:color w:val="222222"/>
        </w:rPr>
        <w:t>mayor.dc.gov)</w:t>
      </w:r>
      <w:r>
        <w:rPr>
          <w:rFonts w:asciiTheme="minorHAnsi" w:hAnsiTheme="minorHAnsi" w:cs="Arial"/>
          <w:b/>
          <w:color w:val="222222"/>
        </w:rPr>
        <w:t xml:space="preserve"> </w:t>
      </w:r>
      <w:r>
        <w:rPr>
          <w:rFonts w:asciiTheme="minorHAnsi" w:hAnsiTheme="minorHAnsi" w:cs="Arial"/>
          <w:color w:val="222222"/>
        </w:rPr>
        <w:t xml:space="preserve">– developed </w:t>
      </w:r>
      <w:r w:rsidR="00E25E77">
        <w:rPr>
          <w:rFonts w:asciiTheme="minorHAnsi" w:hAnsiTheme="minorHAnsi" w:cs="Arial"/>
          <w:color w:val="222222"/>
        </w:rPr>
        <w:t xml:space="preserve">Google mapping integration, Service Cloud heat map development, </w:t>
      </w:r>
      <w:r>
        <w:rPr>
          <w:rFonts w:asciiTheme="minorHAnsi" w:hAnsiTheme="minorHAnsi" w:cs="Arial"/>
          <w:color w:val="222222"/>
        </w:rPr>
        <w:t xml:space="preserve">event management and marketing automation </w:t>
      </w:r>
      <w:r w:rsidR="00E25E77">
        <w:rPr>
          <w:rFonts w:asciiTheme="minorHAnsi" w:hAnsiTheme="minorHAnsi" w:cs="Arial"/>
          <w:color w:val="222222"/>
        </w:rPr>
        <w:t>in Salesforce with ExactTarget and EventBrite.</w:t>
      </w:r>
    </w:p>
    <w:p w14:paraId="09E0DA31" w14:textId="77777777" w:rsidR="00E25E77" w:rsidRPr="00366266" w:rsidRDefault="00E25E77" w:rsidP="00E25E77">
      <w:pPr>
        <w:pStyle w:val="ListParagraph"/>
        <w:numPr>
          <w:ilvl w:val="0"/>
          <w:numId w:val="2"/>
        </w:numPr>
        <w:spacing w:line="240" w:lineRule="auto"/>
        <w:rPr>
          <w:rFonts w:asciiTheme="minorHAnsi" w:hAnsiTheme="minorHAnsi" w:cs="Arial"/>
          <w:color w:val="222222"/>
        </w:rPr>
      </w:pPr>
      <w:r>
        <w:rPr>
          <w:rFonts w:asciiTheme="minorHAnsi" w:hAnsiTheme="minorHAnsi" w:cs="Arial"/>
          <w:b/>
          <w:color w:val="222222"/>
        </w:rPr>
        <w:t xml:space="preserve">RISI </w:t>
      </w:r>
      <w:r>
        <w:rPr>
          <w:rFonts w:asciiTheme="minorHAnsi" w:hAnsiTheme="minorHAnsi" w:cs="Arial"/>
          <w:color w:val="222222"/>
        </w:rPr>
        <w:t xml:space="preserve">– Major data cleanup </w:t>
      </w:r>
      <w:r w:rsidR="004D0887">
        <w:rPr>
          <w:rFonts w:asciiTheme="minorHAnsi" w:hAnsiTheme="minorHAnsi" w:cs="Arial"/>
          <w:color w:val="222222"/>
        </w:rPr>
        <w:t xml:space="preserve">and migration </w:t>
      </w:r>
      <w:r>
        <w:rPr>
          <w:rFonts w:asciiTheme="minorHAnsi" w:hAnsiTheme="minorHAnsi" w:cs="Arial"/>
          <w:color w:val="222222"/>
        </w:rPr>
        <w:t>initiative in Salesforce and MySQL back-end using Demand Tools, PHP, and Apex.</w:t>
      </w:r>
    </w:p>
    <w:p w14:paraId="121F30EB" w14:textId="77777777" w:rsidR="00BE49DD" w:rsidRDefault="00E043FF" w:rsidP="00BE49DD">
      <w:pPr>
        <w:pStyle w:val="ListParagraph"/>
        <w:numPr>
          <w:ilvl w:val="0"/>
          <w:numId w:val="2"/>
        </w:numPr>
        <w:spacing w:line="240" w:lineRule="auto"/>
        <w:rPr>
          <w:rFonts w:asciiTheme="minorHAnsi" w:hAnsiTheme="minorHAnsi" w:cs="Arial"/>
          <w:color w:val="222222"/>
        </w:rPr>
      </w:pPr>
      <w:r>
        <w:rPr>
          <w:rFonts w:asciiTheme="minorHAnsi" w:hAnsiTheme="minorHAnsi" w:cs="Arial"/>
          <w:b/>
          <w:color w:val="222222"/>
        </w:rPr>
        <w:t xml:space="preserve">Monster Worldwide </w:t>
      </w:r>
      <w:r>
        <w:rPr>
          <w:rFonts w:asciiTheme="minorHAnsi" w:hAnsiTheme="minorHAnsi" w:cs="Arial"/>
          <w:color w:val="222222"/>
        </w:rPr>
        <w:t xml:space="preserve">– </w:t>
      </w:r>
      <w:r w:rsidR="00BE49DD" w:rsidRPr="00366266">
        <w:rPr>
          <w:rFonts w:asciiTheme="minorHAnsi" w:hAnsiTheme="minorHAnsi" w:cs="Arial"/>
          <w:color w:val="222222"/>
        </w:rPr>
        <w:t>multi-thousand worldwide roll-o</w:t>
      </w:r>
      <w:r w:rsidR="00FB1F3E">
        <w:rPr>
          <w:rFonts w:asciiTheme="minorHAnsi" w:hAnsiTheme="minorHAnsi" w:cs="Arial"/>
          <w:color w:val="222222"/>
        </w:rPr>
        <w:t xml:space="preserve">ut of Salesforce, </w:t>
      </w:r>
      <w:r>
        <w:rPr>
          <w:rFonts w:asciiTheme="minorHAnsi" w:hAnsiTheme="minorHAnsi" w:cs="Arial"/>
          <w:color w:val="222222"/>
        </w:rPr>
        <w:t>Apttus CPQ</w:t>
      </w:r>
      <w:r w:rsidR="00FB1F3E">
        <w:rPr>
          <w:rFonts w:asciiTheme="minorHAnsi" w:hAnsiTheme="minorHAnsi" w:cs="Arial"/>
          <w:color w:val="222222"/>
        </w:rPr>
        <w:t>, Informatica;</w:t>
      </w:r>
      <w:r>
        <w:rPr>
          <w:rFonts w:asciiTheme="minorHAnsi" w:hAnsiTheme="minorHAnsi" w:cs="Arial"/>
          <w:color w:val="222222"/>
        </w:rPr>
        <w:t xml:space="preserve"> </w:t>
      </w:r>
      <w:r w:rsidR="00FB1F3E">
        <w:rPr>
          <w:rFonts w:asciiTheme="minorHAnsi" w:hAnsiTheme="minorHAnsi" w:cs="Arial"/>
          <w:color w:val="222222"/>
        </w:rPr>
        <w:t xml:space="preserve">substantial Salesforce integration development; </w:t>
      </w:r>
      <w:r w:rsidR="00BE49DD" w:rsidRPr="00366266">
        <w:rPr>
          <w:rFonts w:asciiTheme="minorHAnsi" w:hAnsiTheme="minorHAnsi" w:cs="Arial"/>
          <w:color w:val="222222"/>
        </w:rPr>
        <w:t>multi-vendor</w:t>
      </w:r>
      <w:r w:rsidR="00FB1F3E">
        <w:rPr>
          <w:rFonts w:asciiTheme="minorHAnsi" w:hAnsiTheme="minorHAnsi" w:cs="Arial"/>
          <w:color w:val="222222"/>
        </w:rPr>
        <w:t xml:space="preserve"> management; Salesforce </w:t>
      </w:r>
      <w:r w:rsidR="008A4901">
        <w:rPr>
          <w:rFonts w:asciiTheme="minorHAnsi" w:hAnsiTheme="minorHAnsi" w:cs="Arial"/>
          <w:color w:val="222222"/>
        </w:rPr>
        <w:t>deployment</w:t>
      </w:r>
      <w:r w:rsidR="00932836">
        <w:rPr>
          <w:rFonts w:asciiTheme="minorHAnsi" w:hAnsiTheme="minorHAnsi" w:cs="Arial"/>
          <w:color w:val="222222"/>
        </w:rPr>
        <w:t>,</w:t>
      </w:r>
      <w:r w:rsidR="008A4901">
        <w:rPr>
          <w:rFonts w:asciiTheme="minorHAnsi" w:hAnsiTheme="minorHAnsi" w:cs="Arial"/>
          <w:color w:val="222222"/>
        </w:rPr>
        <w:t xml:space="preserve"> Perforce</w:t>
      </w:r>
      <w:r w:rsidR="00FB1F3E">
        <w:rPr>
          <w:rFonts w:asciiTheme="minorHAnsi" w:hAnsiTheme="minorHAnsi" w:cs="Arial"/>
          <w:color w:val="222222"/>
        </w:rPr>
        <w:t>.</w:t>
      </w:r>
    </w:p>
    <w:p w14:paraId="51A453CE" w14:textId="77777777" w:rsidR="00E043FF" w:rsidRDefault="00E043FF" w:rsidP="00E043FF">
      <w:pPr>
        <w:pStyle w:val="ListParagraph"/>
        <w:numPr>
          <w:ilvl w:val="0"/>
          <w:numId w:val="2"/>
        </w:numPr>
        <w:shd w:val="clear" w:color="auto" w:fill="FFFFFF"/>
        <w:spacing w:line="240" w:lineRule="auto"/>
        <w:rPr>
          <w:rFonts w:asciiTheme="minorHAnsi" w:hAnsiTheme="minorHAnsi" w:cs="Arial"/>
          <w:color w:val="222222"/>
        </w:rPr>
      </w:pPr>
      <w:r w:rsidRPr="00366266">
        <w:rPr>
          <w:rFonts w:asciiTheme="minorHAnsi" w:hAnsiTheme="minorHAnsi" w:cs="Arial"/>
          <w:b/>
          <w:color w:val="222222"/>
        </w:rPr>
        <w:t xml:space="preserve">GE Healthcare </w:t>
      </w:r>
      <w:r w:rsidR="00FB1F3E" w:rsidRPr="00FB1F3E">
        <w:rPr>
          <w:rFonts w:asciiTheme="minorHAnsi" w:hAnsiTheme="minorHAnsi" w:cs="Arial"/>
          <w:color w:val="222222"/>
        </w:rPr>
        <w:t>–</w:t>
      </w:r>
      <w:r w:rsidRPr="00FB1F3E">
        <w:rPr>
          <w:rFonts w:asciiTheme="minorHAnsi" w:hAnsiTheme="minorHAnsi" w:cs="Arial"/>
          <w:color w:val="222222"/>
        </w:rPr>
        <w:t xml:space="preserve"> developed</w:t>
      </w:r>
      <w:r w:rsidRPr="00366266">
        <w:rPr>
          <w:rFonts w:asciiTheme="minorHAnsi" w:hAnsiTheme="minorHAnsi" w:cs="Arial"/>
          <w:color w:val="222222"/>
        </w:rPr>
        <w:t xml:space="preserve"> custom case management, portal, approval process and workflow solutions. </w:t>
      </w:r>
    </w:p>
    <w:p w14:paraId="282FD4AA" w14:textId="77777777" w:rsidR="00E97140" w:rsidRPr="00366266" w:rsidRDefault="00E97140" w:rsidP="00E97140">
      <w:pPr>
        <w:pStyle w:val="ListParagraph"/>
        <w:numPr>
          <w:ilvl w:val="0"/>
          <w:numId w:val="2"/>
        </w:numPr>
        <w:shd w:val="clear" w:color="auto" w:fill="FFFFFF"/>
        <w:spacing w:line="240" w:lineRule="auto"/>
        <w:rPr>
          <w:rFonts w:asciiTheme="minorHAnsi" w:hAnsiTheme="minorHAnsi" w:cs="Arial"/>
          <w:color w:val="222222"/>
        </w:rPr>
      </w:pPr>
      <w:r w:rsidRPr="00366266">
        <w:rPr>
          <w:rFonts w:asciiTheme="minorHAnsi" w:hAnsiTheme="minorHAnsi" w:cs="Arial"/>
          <w:b/>
          <w:color w:val="222222"/>
        </w:rPr>
        <w:t xml:space="preserve">Johnson &amp; Johnson </w:t>
      </w:r>
      <w:r w:rsidR="00FB1F3E">
        <w:rPr>
          <w:rFonts w:asciiTheme="minorHAnsi" w:hAnsiTheme="minorHAnsi" w:cs="Arial"/>
          <w:b/>
          <w:color w:val="222222"/>
        </w:rPr>
        <w:t>–</w:t>
      </w:r>
      <w:r w:rsidRPr="00366266">
        <w:rPr>
          <w:rFonts w:asciiTheme="minorHAnsi" w:hAnsiTheme="minorHAnsi" w:cs="Arial"/>
          <w:b/>
          <w:color w:val="222222"/>
        </w:rPr>
        <w:t xml:space="preserve"> </w:t>
      </w:r>
      <w:r w:rsidR="00FB1F3E">
        <w:rPr>
          <w:rFonts w:asciiTheme="minorHAnsi" w:hAnsiTheme="minorHAnsi" w:cs="Arial"/>
          <w:color w:val="222222"/>
        </w:rPr>
        <w:t xml:space="preserve">company-wide rollout and integration effort </w:t>
      </w:r>
      <w:r w:rsidR="0041642C">
        <w:rPr>
          <w:rFonts w:asciiTheme="minorHAnsi" w:hAnsiTheme="minorHAnsi" w:cs="Arial"/>
          <w:color w:val="222222"/>
        </w:rPr>
        <w:t>using</w:t>
      </w:r>
      <w:r w:rsidR="00FB1F3E">
        <w:rPr>
          <w:rFonts w:asciiTheme="minorHAnsi" w:hAnsiTheme="minorHAnsi" w:cs="Arial"/>
          <w:color w:val="222222"/>
        </w:rPr>
        <w:t xml:space="preserve"> Salesforce, </w:t>
      </w:r>
      <w:r w:rsidRPr="00366266">
        <w:rPr>
          <w:rFonts w:asciiTheme="minorHAnsi" w:hAnsiTheme="minorHAnsi" w:cs="Arial"/>
          <w:color w:val="222222"/>
        </w:rPr>
        <w:t>Teradata and Informatica to present complex acco</w:t>
      </w:r>
      <w:r w:rsidR="00FB1F3E">
        <w:rPr>
          <w:rFonts w:asciiTheme="minorHAnsi" w:hAnsiTheme="minorHAnsi" w:cs="Arial"/>
          <w:color w:val="222222"/>
        </w:rPr>
        <w:t xml:space="preserve">unt hierarchy and sales history; </w:t>
      </w:r>
      <w:r w:rsidRPr="00366266">
        <w:rPr>
          <w:rFonts w:asciiTheme="minorHAnsi" w:hAnsiTheme="minorHAnsi" w:cs="Arial"/>
          <w:color w:val="222222"/>
        </w:rPr>
        <w:t>analysis and activity management</w:t>
      </w:r>
      <w:r w:rsidR="00BE49DD">
        <w:rPr>
          <w:rFonts w:asciiTheme="minorHAnsi" w:hAnsiTheme="minorHAnsi" w:cs="Arial"/>
          <w:color w:val="222222"/>
        </w:rPr>
        <w:t xml:space="preserve">; </w:t>
      </w:r>
      <w:r w:rsidRPr="00366266">
        <w:rPr>
          <w:rFonts w:asciiTheme="minorHAnsi" w:hAnsiTheme="minorHAnsi" w:cs="Arial"/>
          <w:color w:val="222222"/>
        </w:rPr>
        <w:t>major collaboration initiative with Chatter, Salesforce1, and Visualforce customization.</w:t>
      </w:r>
    </w:p>
    <w:p w14:paraId="4DFE3488" w14:textId="77777777" w:rsidR="00E97140" w:rsidRPr="00366266" w:rsidRDefault="00E97140" w:rsidP="00E97140">
      <w:pPr>
        <w:pStyle w:val="ListParagraph"/>
        <w:numPr>
          <w:ilvl w:val="0"/>
          <w:numId w:val="2"/>
        </w:numPr>
        <w:shd w:val="clear" w:color="auto" w:fill="FFFFFF"/>
        <w:spacing w:line="240" w:lineRule="auto"/>
        <w:rPr>
          <w:rFonts w:asciiTheme="minorHAnsi" w:hAnsiTheme="minorHAnsi" w:cs="Arial"/>
          <w:color w:val="222222"/>
        </w:rPr>
      </w:pPr>
      <w:r w:rsidRPr="00366266">
        <w:rPr>
          <w:rFonts w:asciiTheme="minorHAnsi" w:hAnsiTheme="minorHAnsi" w:cs="Arial"/>
          <w:b/>
          <w:color w:val="222222"/>
        </w:rPr>
        <w:t>JDA</w:t>
      </w:r>
      <w:r w:rsidRPr="00366266">
        <w:rPr>
          <w:rFonts w:asciiTheme="minorHAnsi" w:hAnsiTheme="minorHAnsi" w:cs="Arial"/>
          <w:color w:val="222222"/>
        </w:rPr>
        <w:t xml:space="preserve"> (</w:t>
      </w:r>
      <w:r w:rsidR="006E32F5">
        <w:rPr>
          <w:rFonts w:asciiTheme="minorHAnsi" w:hAnsiTheme="minorHAnsi" w:cs="Arial"/>
          <w:color w:val="222222"/>
        </w:rPr>
        <w:t>S</w:t>
      </w:r>
      <w:r w:rsidRPr="00366266">
        <w:rPr>
          <w:rFonts w:asciiTheme="minorHAnsi" w:hAnsiTheme="minorHAnsi" w:cs="Arial"/>
          <w:color w:val="222222"/>
        </w:rPr>
        <w:t xml:space="preserve">oftware </w:t>
      </w:r>
      <w:r w:rsidR="006E32F5">
        <w:rPr>
          <w:rFonts w:asciiTheme="minorHAnsi" w:hAnsiTheme="minorHAnsi" w:cs="Arial"/>
          <w:color w:val="222222"/>
        </w:rPr>
        <w:t>S</w:t>
      </w:r>
      <w:r w:rsidRPr="00366266">
        <w:rPr>
          <w:rFonts w:asciiTheme="minorHAnsi" w:hAnsiTheme="minorHAnsi" w:cs="Arial"/>
          <w:color w:val="222222"/>
        </w:rPr>
        <w:t>upply-</w:t>
      </w:r>
      <w:r w:rsidR="006E32F5">
        <w:rPr>
          <w:rFonts w:asciiTheme="minorHAnsi" w:hAnsiTheme="minorHAnsi" w:cs="Arial"/>
          <w:color w:val="222222"/>
        </w:rPr>
        <w:t>C</w:t>
      </w:r>
      <w:r w:rsidRPr="00366266">
        <w:rPr>
          <w:rFonts w:asciiTheme="minorHAnsi" w:hAnsiTheme="minorHAnsi" w:cs="Arial"/>
          <w:color w:val="222222"/>
        </w:rPr>
        <w:t xml:space="preserve">hain) </w:t>
      </w:r>
      <w:r w:rsidR="003B2CC9">
        <w:rPr>
          <w:rFonts w:asciiTheme="minorHAnsi" w:hAnsiTheme="minorHAnsi" w:cs="Arial"/>
          <w:color w:val="222222"/>
        </w:rPr>
        <w:t xml:space="preserve">– </w:t>
      </w:r>
      <w:r w:rsidRPr="00366266">
        <w:rPr>
          <w:rFonts w:asciiTheme="minorHAnsi" w:hAnsiTheme="minorHAnsi" w:cs="Arial"/>
          <w:color w:val="222222"/>
        </w:rPr>
        <w:t>Apttus</w:t>
      </w:r>
      <w:r w:rsidR="00FB1F3E">
        <w:rPr>
          <w:rFonts w:asciiTheme="minorHAnsi" w:hAnsiTheme="minorHAnsi" w:cs="Arial"/>
          <w:color w:val="222222"/>
        </w:rPr>
        <w:t xml:space="preserve"> contract management, </w:t>
      </w:r>
      <w:r w:rsidRPr="00366266">
        <w:rPr>
          <w:rFonts w:asciiTheme="minorHAnsi" w:hAnsiTheme="minorHAnsi" w:cs="Arial"/>
          <w:color w:val="222222"/>
        </w:rPr>
        <w:t>agreements, subscriptions, an</w:t>
      </w:r>
      <w:r w:rsidR="00BE49DD">
        <w:rPr>
          <w:rFonts w:asciiTheme="minorHAnsi" w:hAnsiTheme="minorHAnsi" w:cs="Arial"/>
          <w:color w:val="222222"/>
        </w:rPr>
        <w:t xml:space="preserve">d management of renewal cycles </w:t>
      </w:r>
      <w:r w:rsidR="00FB1F3E">
        <w:rPr>
          <w:rFonts w:asciiTheme="minorHAnsi" w:hAnsiTheme="minorHAnsi" w:cs="Arial"/>
          <w:color w:val="222222"/>
        </w:rPr>
        <w:t xml:space="preserve">with Visualforce and </w:t>
      </w:r>
      <w:r w:rsidR="0041642C">
        <w:rPr>
          <w:rFonts w:asciiTheme="minorHAnsi" w:hAnsiTheme="minorHAnsi" w:cs="Arial"/>
          <w:color w:val="222222"/>
        </w:rPr>
        <w:t>JS</w:t>
      </w:r>
      <w:r w:rsidR="00FB1F3E">
        <w:rPr>
          <w:rFonts w:asciiTheme="minorHAnsi" w:hAnsiTheme="minorHAnsi" w:cs="Arial"/>
          <w:color w:val="222222"/>
        </w:rPr>
        <w:t xml:space="preserve"> validations.</w:t>
      </w:r>
    </w:p>
    <w:p w14:paraId="2C3216C8" w14:textId="77777777" w:rsidR="001A5239" w:rsidRPr="00366266" w:rsidRDefault="001A5239" w:rsidP="001A5239">
      <w:pPr>
        <w:pStyle w:val="ListParagraph"/>
        <w:numPr>
          <w:ilvl w:val="0"/>
          <w:numId w:val="2"/>
        </w:numPr>
        <w:shd w:val="clear" w:color="auto" w:fill="FFFFFF"/>
        <w:spacing w:line="240" w:lineRule="auto"/>
        <w:rPr>
          <w:rFonts w:asciiTheme="minorHAnsi" w:hAnsiTheme="minorHAnsi" w:cs="Arial"/>
          <w:color w:val="222222"/>
        </w:rPr>
      </w:pPr>
      <w:r w:rsidRPr="00E043FF">
        <w:rPr>
          <w:rFonts w:asciiTheme="minorHAnsi" w:hAnsiTheme="minorHAnsi" w:cs="Arial"/>
          <w:b/>
          <w:color w:val="222222"/>
        </w:rPr>
        <w:t>Monsanto</w:t>
      </w:r>
      <w:r>
        <w:rPr>
          <w:rFonts w:asciiTheme="minorHAnsi" w:hAnsiTheme="minorHAnsi" w:cs="Arial"/>
          <w:color w:val="222222"/>
        </w:rPr>
        <w:t xml:space="preserve"> – </w:t>
      </w:r>
      <w:r w:rsidRPr="00E043FF">
        <w:rPr>
          <w:rFonts w:asciiTheme="minorHAnsi" w:hAnsiTheme="minorHAnsi" w:cs="Arial"/>
          <w:color w:val="222222"/>
        </w:rPr>
        <w:t>Project</w:t>
      </w:r>
      <w:r w:rsidRPr="00366266">
        <w:rPr>
          <w:rFonts w:asciiTheme="minorHAnsi" w:hAnsiTheme="minorHAnsi" w:cs="Arial"/>
          <w:color w:val="222222"/>
        </w:rPr>
        <w:t xml:space="preserve"> work with SAP ECC and Glovia in Salesforce for sales order and inventory management, web service callouts to Cast Iron for consuming inventory data not persistent in Salesforce, in addition to product hierarchy and custom UI development and workflows in Salesforce.</w:t>
      </w:r>
    </w:p>
    <w:p w14:paraId="18A0B42D" w14:textId="77777777" w:rsidR="0041642C" w:rsidRDefault="0041642C" w:rsidP="0041642C">
      <w:pPr>
        <w:pStyle w:val="ListParagraph"/>
        <w:numPr>
          <w:ilvl w:val="0"/>
          <w:numId w:val="2"/>
        </w:numPr>
        <w:shd w:val="clear" w:color="auto" w:fill="FFFFFF"/>
        <w:spacing w:line="240" w:lineRule="auto"/>
        <w:rPr>
          <w:rFonts w:asciiTheme="minorHAnsi" w:hAnsiTheme="minorHAnsi" w:cs="Arial"/>
          <w:color w:val="222222"/>
        </w:rPr>
      </w:pPr>
      <w:r w:rsidRPr="008A4901">
        <w:rPr>
          <w:rFonts w:asciiTheme="minorHAnsi" w:hAnsiTheme="minorHAnsi" w:cs="Arial"/>
          <w:b/>
          <w:color w:val="222222"/>
        </w:rPr>
        <w:t>Constellation Brands</w:t>
      </w:r>
      <w:r w:rsidRPr="008A4901">
        <w:rPr>
          <w:rFonts w:asciiTheme="minorHAnsi" w:hAnsiTheme="minorHAnsi" w:cs="Arial"/>
          <w:color w:val="222222"/>
        </w:rPr>
        <w:t xml:space="preserve"> –</w:t>
      </w:r>
      <w:r>
        <w:rPr>
          <w:rFonts w:asciiTheme="minorHAnsi" w:hAnsiTheme="minorHAnsi" w:cs="Arial"/>
          <w:color w:val="222222"/>
        </w:rPr>
        <w:t xml:space="preserve"> field rep application with Salesforce1 and Android and iPad </w:t>
      </w:r>
      <w:r w:rsidRPr="008A4901">
        <w:rPr>
          <w:rFonts w:asciiTheme="minorHAnsi" w:hAnsiTheme="minorHAnsi" w:cs="Arial"/>
          <w:color w:val="222222"/>
        </w:rPr>
        <w:t>tablets</w:t>
      </w:r>
      <w:r>
        <w:rPr>
          <w:rFonts w:asciiTheme="minorHAnsi" w:hAnsiTheme="minorHAnsi" w:cs="Arial"/>
          <w:color w:val="222222"/>
        </w:rPr>
        <w:t>; custom Visualforce and Salesforce1 mobile to display activities for the day, directions with Google mapping API to display ‘customers nearby’; ‘recap email’ to manager with picture upload using HTML5 to compress images</w:t>
      </w:r>
      <w:r w:rsidR="0012241B">
        <w:rPr>
          <w:rFonts w:asciiTheme="minorHAnsi" w:hAnsiTheme="minorHAnsi" w:cs="Arial"/>
          <w:color w:val="222222"/>
        </w:rPr>
        <w:t>/</w:t>
      </w:r>
      <w:r>
        <w:rPr>
          <w:rFonts w:asciiTheme="minorHAnsi" w:hAnsiTheme="minorHAnsi" w:cs="Arial"/>
          <w:color w:val="222222"/>
        </w:rPr>
        <w:t>thumbnail.</w:t>
      </w:r>
    </w:p>
    <w:p w14:paraId="682CDAB1" w14:textId="77777777" w:rsidR="00E97140" w:rsidRPr="00366266" w:rsidRDefault="00E97140" w:rsidP="00E97140">
      <w:pPr>
        <w:pStyle w:val="ListParagraph"/>
        <w:numPr>
          <w:ilvl w:val="0"/>
          <w:numId w:val="2"/>
        </w:numPr>
        <w:shd w:val="clear" w:color="auto" w:fill="FFFFFF"/>
        <w:spacing w:line="240" w:lineRule="auto"/>
        <w:rPr>
          <w:rFonts w:asciiTheme="minorHAnsi" w:hAnsiTheme="minorHAnsi" w:cs="Arial"/>
          <w:color w:val="222222"/>
        </w:rPr>
      </w:pPr>
      <w:r w:rsidRPr="00366266">
        <w:rPr>
          <w:rFonts w:asciiTheme="minorHAnsi" w:hAnsiTheme="minorHAnsi" w:cs="Arial"/>
          <w:b/>
          <w:color w:val="222222"/>
        </w:rPr>
        <w:t>Georgia Pacific</w:t>
      </w:r>
      <w:r w:rsidRPr="00366266">
        <w:rPr>
          <w:rFonts w:asciiTheme="minorHAnsi" w:hAnsiTheme="minorHAnsi" w:cs="Arial"/>
          <w:color w:val="222222"/>
        </w:rPr>
        <w:t xml:space="preserve"> </w:t>
      </w:r>
      <w:r w:rsidR="00BE49DD">
        <w:rPr>
          <w:rFonts w:asciiTheme="minorHAnsi" w:hAnsiTheme="minorHAnsi" w:cs="Arial"/>
          <w:color w:val="222222"/>
        </w:rPr>
        <w:t>–</w:t>
      </w:r>
      <w:r w:rsidRPr="00366266">
        <w:rPr>
          <w:rFonts w:asciiTheme="minorHAnsi" w:hAnsiTheme="minorHAnsi" w:cs="Arial"/>
          <w:color w:val="222222"/>
        </w:rPr>
        <w:t xml:space="preserve"> </w:t>
      </w:r>
      <w:r w:rsidR="00BE49DD">
        <w:rPr>
          <w:rFonts w:asciiTheme="minorHAnsi" w:hAnsiTheme="minorHAnsi" w:cs="Arial"/>
          <w:color w:val="222222"/>
        </w:rPr>
        <w:t xml:space="preserve">optimization of existing Salesforce environment </w:t>
      </w:r>
      <w:r w:rsidR="0041642C">
        <w:rPr>
          <w:rFonts w:asciiTheme="minorHAnsi" w:hAnsiTheme="minorHAnsi" w:cs="Arial"/>
          <w:color w:val="222222"/>
        </w:rPr>
        <w:t xml:space="preserve">and assistance </w:t>
      </w:r>
      <w:r w:rsidRPr="00366266">
        <w:rPr>
          <w:rFonts w:asciiTheme="minorHAnsi" w:hAnsiTheme="minorHAnsi" w:cs="Arial"/>
          <w:color w:val="222222"/>
        </w:rPr>
        <w:t>in the setup of internal Salesforce team after hand-off from a large Salesforce vendor.</w:t>
      </w:r>
    </w:p>
    <w:p w14:paraId="1BCEA8EC" w14:textId="77777777" w:rsidR="008A4901" w:rsidRDefault="008A4901" w:rsidP="001F0745">
      <w:pPr>
        <w:pStyle w:val="ListParagraph"/>
        <w:numPr>
          <w:ilvl w:val="0"/>
          <w:numId w:val="2"/>
        </w:numPr>
        <w:shd w:val="clear" w:color="auto" w:fill="FFFFFF"/>
        <w:spacing w:line="240" w:lineRule="auto"/>
        <w:rPr>
          <w:rFonts w:asciiTheme="minorHAnsi" w:hAnsiTheme="minorHAnsi" w:cs="Arial"/>
          <w:color w:val="222222"/>
        </w:rPr>
      </w:pPr>
      <w:r w:rsidRPr="008A4901">
        <w:rPr>
          <w:rFonts w:asciiTheme="minorHAnsi" w:hAnsiTheme="minorHAnsi" w:cs="Arial"/>
          <w:b/>
          <w:color w:val="222222"/>
        </w:rPr>
        <w:t>Equifax</w:t>
      </w:r>
      <w:r>
        <w:rPr>
          <w:rFonts w:asciiTheme="minorHAnsi" w:hAnsiTheme="minorHAnsi" w:cs="Arial"/>
          <w:color w:val="222222"/>
        </w:rPr>
        <w:t xml:space="preserve"> –</w:t>
      </w:r>
      <w:r w:rsidR="0041642C">
        <w:rPr>
          <w:rFonts w:asciiTheme="minorHAnsi" w:hAnsiTheme="minorHAnsi" w:cs="Arial"/>
          <w:color w:val="222222"/>
        </w:rPr>
        <w:t xml:space="preserve"> connector development between </w:t>
      </w:r>
      <w:r w:rsidR="0012241B">
        <w:rPr>
          <w:rFonts w:asciiTheme="minorHAnsi" w:hAnsiTheme="minorHAnsi" w:cs="Arial"/>
          <w:color w:val="222222"/>
        </w:rPr>
        <w:t xml:space="preserve">Salesforce and </w:t>
      </w:r>
      <w:r w:rsidR="0041642C">
        <w:rPr>
          <w:rFonts w:asciiTheme="minorHAnsi" w:hAnsiTheme="minorHAnsi" w:cs="Arial"/>
          <w:color w:val="222222"/>
        </w:rPr>
        <w:t xml:space="preserve">Equifax; </w:t>
      </w:r>
      <w:r w:rsidR="0012241B">
        <w:rPr>
          <w:rFonts w:asciiTheme="minorHAnsi" w:hAnsiTheme="minorHAnsi" w:cs="Arial"/>
          <w:color w:val="222222"/>
        </w:rPr>
        <w:t>assistance to</w:t>
      </w:r>
      <w:r w:rsidR="0041642C">
        <w:rPr>
          <w:rFonts w:asciiTheme="minorHAnsi" w:hAnsiTheme="minorHAnsi" w:cs="Arial"/>
          <w:color w:val="222222"/>
        </w:rPr>
        <w:t xml:space="preserve"> professional services division.</w:t>
      </w:r>
    </w:p>
    <w:p w14:paraId="6233196F" w14:textId="77777777" w:rsidR="0012241B" w:rsidRPr="00366266" w:rsidRDefault="0012241B" w:rsidP="0012241B">
      <w:pPr>
        <w:pStyle w:val="ListParagraph"/>
        <w:numPr>
          <w:ilvl w:val="0"/>
          <w:numId w:val="2"/>
        </w:numPr>
        <w:shd w:val="clear" w:color="auto" w:fill="FFFFFF"/>
        <w:spacing w:line="240" w:lineRule="auto"/>
        <w:rPr>
          <w:rFonts w:asciiTheme="minorHAnsi" w:hAnsiTheme="minorHAnsi" w:cs="Arial"/>
          <w:color w:val="222222"/>
        </w:rPr>
      </w:pPr>
      <w:r w:rsidRPr="00366266">
        <w:rPr>
          <w:rFonts w:asciiTheme="minorHAnsi" w:hAnsiTheme="minorHAnsi" w:cs="Arial"/>
          <w:b/>
          <w:color w:val="222222"/>
        </w:rPr>
        <w:t>Millennium Trust</w:t>
      </w:r>
      <w:r>
        <w:rPr>
          <w:rFonts w:asciiTheme="minorHAnsi" w:hAnsiTheme="minorHAnsi" w:cs="Arial"/>
          <w:color w:val="222222"/>
        </w:rPr>
        <w:t xml:space="preserve"> – development of</w:t>
      </w:r>
      <w:r w:rsidRPr="00366266">
        <w:rPr>
          <w:rFonts w:asciiTheme="minorHAnsi" w:hAnsiTheme="minorHAnsi" w:cs="Arial"/>
          <w:color w:val="222222"/>
        </w:rPr>
        <w:t xml:space="preserve"> partner portal, marketing automation, integration to back-end account holder information, document and content management</w:t>
      </w:r>
      <w:r w:rsidR="00205D46">
        <w:rPr>
          <w:rFonts w:asciiTheme="minorHAnsi" w:hAnsiTheme="minorHAnsi" w:cs="Arial"/>
          <w:color w:val="222222"/>
        </w:rPr>
        <w:t>gvh</w:t>
      </w:r>
      <w:r w:rsidRPr="00366266">
        <w:rPr>
          <w:rFonts w:asciiTheme="minorHAnsi" w:hAnsiTheme="minorHAnsi" w:cs="Arial"/>
          <w:color w:val="222222"/>
        </w:rPr>
        <w:t>.</w:t>
      </w:r>
    </w:p>
    <w:p w14:paraId="5D639DE6" w14:textId="77777777" w:rsidR="0041642C" w:rsidRPr="0041642C" w:rsidRDefault="0041642C" w:rsidP="0041642C">
      <w:pPr>
        <w:pStyle w:val="ListParagraph"/>
        <w:numPr>
          <w:ilvl w:val="0"/>
          <w:numId w:val="2"/>
        </w:numPr>
        <w:shd w:val="clear" w:color="auto" w:fill="FFFFFF"/>
        <w:spacing w:line="240" w:lineRule="auto"/>
        <w:rPr>
          <w:rFonts w:asciiTheme="minorHAnsi" w:hAnsiTheme="minorHAnsi" w:cs="Arial"/>
          <w:color w:val="222222"/>
        </w:rPr>
      </w:pPr>
      <w:r>
        <w:rPr>
          <w:rFonts w:asciiTheme="minorHAnsi" w:hAnsiTheme="minorHAnsi" w:cs="Arial"/>
          <w:b/>
          <w:color w:val="222222"/>
        </w:rPr>
        <w:t>CommVault</w:t>
      </w:r>
      <w:r>
        <w:rPr>
          <w:rFonts w:asciiTheme="minorHAnsi" w:hAnsiTheme="minorHAnsi" w:cs="Arial"/>
          <w:color w:val="222222"/>
        </w:rPr>
        <w:t xml:space="preserve"> –</w:t>
      </w:r>
      <w:r w:rsidR="0012241B">
        <w:rPr>
          <w:rFonts w:asciiTheme="minorHAnsi" w:hAnsiTheme="minorHAnsi" w:cs="Arial"/>
          <w:color w:val="222222"/>
        </w:rPr>
        <w:t xml:space="preserve"> </w:t>
      </w:r>
      <w:r>
        <w:rPr>
          <w:rFonts w:asciiTheme="minorHAnsi" w:hAnsiTheme="minorHAnsi" w:cs="Arial"/>
          <w:color w:val="222222"/>
        </w:rPr>
        <w:t xml:space="preserve">extensive Salesforce development </w:t>
      </w:r>
      <w:r w:rsidR="0012241B">
        <w:rPr>
          <w:rFonts w:asciiTheme="minorHAnsi" w:hAnsiTheme="minorHAnsi" w:cs="Arial"/>
          <w:color w:val="222222"/>
        </w:rPr>
        <w:t xml:space="preserve">in major roll-out of Salesforce to a </w:t>
      </w:r>
      <w:r w:rsidR="0012241B" w:rsidRPr="008A4901">
        <w:rPr>
          <w:rFonts w:asciiTheme="minorHAnsi" w:hAnsiTheme="minorHAnsi" w:cs="Arial"/>
          <w:color w:val="222222"/>
        </w:rPr>
        <w:t>worldwide channel partner</w:t>
      </w:r>
      <w:r w:rsidR="0012241B">
        <w:rPr>
          <w:rFonts w:asciiTheme="minorHAnsi" w:hAnsiTheme="minorHAnsi" w:cs="Arial"/>
          <w:color w:val="222222"/>
        </w:rPr>
        <w:t xml:space="preserve"> community; </w:t>
      </w:r>
      <w:r w:rsidR="0012241B" w:rsidRPr="008A4901">
        <w:rPr>
          <w:rFonts w:asciiTheme="minorHAnsi" w:hAnsiTheme="minorHAnsi" w:cs="Arial"/>
          <w:color w:val="222222"/>
        </w:rPr>
        <w:t xml:space="preserve">Cornerstone learning management system, sales methodology initiatives, and Agile/SCRUM </w:t>
      </w:r>
      <w:r w:rsidR="0012241B">
        <w:rPr>
          <w:rFonts w:asciiTheme="minorHAnsi" w:hAnsiTheme="minorHAnsi" w:cs="Arial"/>
          <w:color w:val="222222"/>
        </w:rPr>
        <w:t>project management.</w:t>
      </w:r>
    </w:p>
    <w:p w14:paraId="51AD73F2" w14:textId="77777777" w:rsidR="0012241B" w:rsidRPr="00366266" w:rsidRDefault="0012241B" w:rsidP="0012241B">
      <w:pPr>
        <w:pStyle w:val="ListParagraph"/>
        <w:numPr>
          <w:ilvl w:val="0"/>
          <w:numId w:val="2"/>
        </w:numPr>
        <w:shd w:val="clear" w:color="auto" w:fill="FFFFFF"/>
        <w:spacing w:line="240" w:lineRule="auto"/>
        <w:rPr>
          <w:rFonts w:asciiTheme="minorHAnsi" w:hAnsiTheme="minorHAnsi" w:cs="Arial"/>
          <w:color w:val="222222"/>
        </w:rPr>
      </w:pPr>
      <w:r w:rsidRPr="00366266">
        <w:rPr>
          <w:rFonts w:asciiTheme="minorHAnsi" w:hAnsiTheme="minorHAnsi" w:cs="Arial"/>
          <w:b/>
          <w:color w:val="222222"/>
        </w:rPr>
        <w:t>Coca-Cola</w:t>
      </w:r>
      <w:r w:rsidRPr="00366266">
        <w:rPr>
          <w:rFonts w:asciiTheme="minorHAnsi" w:hAnsiTheme="minorHAnsi" w:cs="Arial"/>
          <w:color w:val="222222"/>
        </w:rPr>
        <w:t xml:space="preserve"> </w:t>
      </w:r>
      <w:r w:rsidR="003B2CC9">
        <w:rPr>
          <w:rFonts w:asciiTheme="minorHAnsi" w:hAnsiTheme="minorHAnsi" w:cs="Arial"/>
          <w:color w:val="222222"/>
        </w:rPr>
        <w:t xml:space="preserve">– </w:t>
      </w:r>
      <w:r w:rsidRPr="00366266">
        <w:rPr>
          <w:rFonts w:asciiTheme="minorHAnsi" w:hAnsiTheme="minorHAnsi" w:cs="Arial"/>
          <w:color w:val="222222"/>
        </w:rPr>
        <w:t xml:space="preserve">application migration from Lotus Notes to Salesforce including Force.com custom cloud development with complex workflows, approval processes, custom UI/HTML5 development, campaign and event management, Content, Communities, and Single-Sign On. </w:t>
      </w:r>
    </w:p>
    <w:p w14:paraId="0645DA44" w14:textId="77777777" w:rsidR="0041642C" w:rsidRDefault="0041642C" w:rsidP="001F0745">
      <w:pPr>
        <w:pStyle w:val="ListParagraph"/>
        <w:numPr>
          <w:ilvl w:val="0"/>
          <w:numId w:val="2"/>
        </w:numPr>
        <w:shd w:val="clear" w:color="auto" w:fill="FFFFFF"/>
        <w:spacing w:line="240" w:lineRule="auto"/>
        <w:rPr>
          <w:rFonts w:asciiTheme="minorHAnsi" w:hAnsiTheme="minorHAnsi" w:cs="Arial"/>
          <w:color w:val="222222"/>
        </w:rPr>
      </w:pPr>
      <w:r w:rsidRPr="0041642C">
        <w:rPr>
          <w:rFonts w:asciiTheme="minorHAnsi" w:hAnsiTheme="minorHAnsi" w:cs="Arial"/>
          <w:b/>
          <w:color w:val="222222"/>
        </w:rPr>
        <w:t>Easy</w:t>
      </w:r>
      <w:r>
        <w:rPr>
          <w:rFonts w:asciiTheme="minorHAnsi" w:hAnsiTheme="minorHAnsi" w:cs="Arial"/>
          <w:b/>
          <w:color w:val="222222"/>
        </w:rPr>
        <w:t xml:space="preserve"> F</w:t>
      </w:r>
      <w:r w:rsidRPr="0041642C">
        <w:rPr>
          <w:rFonts w:asciiTheme="minorHAnsi" w:hAnsiTheme="minorHAnsi" w:cs="Arial"/>
          <w:b/>
          <w:color w:val="222222"/>
        </w:rPr>
        <w:t>inancial</w:t>
      </w:r>
      <w:r>
        <w:rPr>
          <w:rFonts w:asciiTheme="minorHAnsi" w:hAnsiTheme="minorHAnsi" w:cs="Arial"/>
          <w:color w:val="222222"/>
        </w:rPr>
        <w:t xml:space="preserve"> –</w:t>
      </w:r>
      <w:r w:rsidR="0012241B">
        <w:rPr>
          <w:rFonts w:asciiTheme="minorHAnsi" w:hAnsiTheme="minorHAnsi" w:cs="Arial"/>
          <w:color w:val="222222"/>
        </w:rPr>
        <w:t xml:space="preserve"> </w:t>
      </w:r>
      <w:r>
        <w:rPr>
          <w:rFonts w:asciiTheme="minorHAnsi" w:hAnsiTheme="minorHAnsi" w:cs="Arial"/>
          <w:color w:val="222222"/>
        </w:rPr>
        <w:t xml:space="preserve">Loan Application System (LAMS), </w:t>
      </w:r>
      <w:r w:rsidR="0012241B">
        <w:rPr>
          <w:rFonts w:asciiTheme="minorHAnsi" w:hAnsiTheme="minorHAnsi" w:cs="Arial"/>
          <w:color w:val="222222"/>
        </w:rPr>
        <w:t xml:space="preserve">schedulers, </w:t>
      </w:r>
      <w:r w:rsidR="00E97140" w:rsidRPr="008A4901">
        <w:rPr>
          <w:rFonts w:asciiTheme="minorHAnsi" w:hAnsiTheme="minorHAnsi" w:cs="Arial"/>
          <w:color w:val="222222"/>
        </w:rPr>
        <w:t xml:space="preserve">collection management, activity management, case management, ININ auto-dialers, Twilio SMS, email relay, CTI integration, console tab, dynamic list views, </w:t>
      </w:r>
      <w:r w:rsidR="00F82BF8">
        <w:rPr>
          <w:rFonts w:asciiTheme="minorHAnsi" w:hAnsiTheme="minorHAnsi" w:cs="Arial"/>
          <w:color w:val="222222"/>
        </w:rPr>
        <w:t>view and edit page development.</w:t>
      </w:r>
    </w:p>
    <w:p w14:paraId="40D323E4" w14:textId="77777777" w:rsidR="0012241B" w:rsidRDefault="0012241B" w:rsidP="00F1477E">
      <w:pPr>
        <w:pStyle w:val="ListParagraph"/>
        <w:numPr>
          <w:ilvl w:val="0"/>
          <w:numId w:val="2"/>
        </w:numPr>
        <w:shd w:val="clear" w:color="auto" w:fill="FFFFFF"/>
        <w:spacing w:line="240" w:lineRule="auto"/>
        <w:rPr>
          <w:rFonts w:asciiTheme="minorHAnsi" w:hAnsiTheme="minorHAnsi" w:cs="Arial"/>
          <w:color w:val="222222"/>
        </w:rPr>
      </w:pPr>
      <w:r w:rsidRPr="0012241B">
        <w:rPr>
          <w:rFonts w:asciiTheme="minorHAnsi" w:hAnsiTheme="minorHAnsi" w:cs="Arial"/>
          <w:b/>
          <w:color w:val="222222"/>
        </w:rPr>
        <w:t>Gigi’s Playhouse</w:t>
      </w:r>
      <w:r>
        <w:rPr>
          <w:rFonts w:asciiTheme="minorHAnsi" w:hAnsiTheme="minorHAnsi" w:cs="Arial"/>
          <w:color w:val="222222"/>
        </w:rPr>
        <w:t xml:space="preserve"> – major nationwide deployment of Salesforce to replace Donor Perfect. Development of volunteer management application in Salesforce</w:t>
      </w:r>
      <w:r w:rsidR="00AF40F4">
        <w:rPr>
          <w:rFonts w:asciiTheme="minorHAnsi" w:hAnsiTheme="minorHAnsi" w:cs="Arial"/>
          <w:color w:val="222222"/>
        </w:rPr>
        <w:t>.</w:t>
      </w:r>
    </w:p>
    <w:p w14:paraId="7F14BCB6" w14:textId="77777777" w:rsidR="00E97140" w:rsidRPr="008A4901" w:rsidRDefault="00051CBB" w:rsidP="001F0745">
      <w:pPr>
        <w:pStyle w:val="ListParagraph"/>
        <w:numPr>
          <w:ilvl w:val="0"/>
          <w:numId w:val="2"/>
        </w:numPr>
        <w:shd w:val="clear" w:color="auto" w:fill="FFFFFF"/>
        <w:spacing w:line="240" w:lineRule="auto"/>
        <w:rPr>
          <w:rFonts w:asciiTheme="minorHAnsi" w:hAnsiTheme="minorHAnsi" w:cs="Arial"/>
          <w:color w:val="222222"/>
        </w:rPr>
      </w:pPr>
      <w:r w:rsidRPr="00051CBB">
        <w:rPr>
          <w:rFonts w:asciiTheme="minorHAnsi" w:hAnsiTheme="minorHAnsi" w:cs="Arial"/>
          <w:b/>
          <w:color w:val="222222"/>
        </w:rPr>
        <w:t>Encore Financial</w:t>
      </w:r>
      <w:r>
        <w:rPr>
          <w:rFonts w:asciiTheme="minorHAnsi" w:hAnsiTheme="minorHAnsi" w:cs="Arial"/>
          <w:color w:val="222222"/>
        </w:rPr>
        <w:t xml:space="preserve"> – </w:t>
      </w:r>
      <w:r w:rsidR="00E97140" w:rsidRPr="008A4901">
        <w:rPr>
          <w:rFonts w:asciiTheme="minorHAnsi" w:hAnsiTheme="minorHAnsi" w:cs="Arial"/>
          <w:color w:val="222222"/>
        </w:rPr>
        <w:t>FinancialForce, Eloqua implementation</w:t>
      </w:r>
      <w:r>
        <w:rPr>
          <w:rFonts w:asciiTheme="minorHAnsi" w:hAnsiTheme="minorHAnsi" w:cs="Arial"/>
          <w:color w:val="222222"/>
        </w:rPr>
        <w:t xml:space="preserve"> with Salesforce.</w:t>
      </w:r>
    </w:p>
    <w:p w14:paraId="59989EFB" w14:textId="77777777" w:rsidR="00E97140" w:rsidRPr="00366266" w:rsidRDefault="00E97140" w:rsidP="00E97140">
      <w:pPr>
        <w:pStyle w:val="ListParagraph"/>
        <w:numPr>
          <w:ilvl w:val="0"/>
          <w:numId w:val="2"/>
        </w:numPr>
        <w:shd w:val="clear" w:color="auto" w:fill="FFFFFF"/>
        <w:spacing w:line="240" w:lineRule="auto"/>
        <w:rPr>
          <w:rFonts w:asciiTheme="minorHAnsi" w:hAnsiTheme="minorHAnsi" w:cs="Arial"/>
          <w:color w:val="222222"/>
        </w:rPr>
      </w:pPr>
      <w:r w:rsidRPr="00366266">
        <w:rPr>
          <w:rFonts w:asciiTheme="minorHAnsi" w:hAnsiTheme="minorHAnsi" w:cs="Arial"/>
          <w:b/>
          <w:color w:val="222222"/>
        </w:rPr>
        <w:t>Coyote Logistics</w:t>
      </w:r>
      <w:r w:rsidRPr="00366266">
        <w:rPr>
          <w:rFonts w:asciiTheme="minorHAnsi" w:hAnsiTheme="minorHAnsi" w:cs="Arial"/>
          <w:color w:val="222222"/>
        </w:rPr>
        <w:t xml:space="preserve"> </w:t>
      </w:r>
      <w:r w:rsidR="0012241B">
        <w:rPr>
          <w:rFonts w:asciiTheme="minorHAnsi" w:hAnsiTheme="minorHAnsi" w:cs="Arial"/>
          <w:color w:val="222222"/>
        </w:rPr>
        <w:t>–</w:t>
      </w:r>
      <w:r w:rsidR="00051CBB">
        <w:rPr>
          <w:rFonts w:asciiTheme="minorHAnsi" w:hAnsiTheme="minorHAnsi" w:cs="Arial"/>
          <w:color w:val="222222"/>
        </w:rPr>
        <w:t xml:space="preserve"> </w:t>
      </w:r>
      <w:r w:rsidRPr="00366266">
        <w:rPr>
          <w:rFonts w:asciiTheme="minorHAnsi" w:hAnsiTheme="minorHAnsi" w:cs="Arial"/>
          <w:color w:val="222222"/>
        </w:rPr>
        <w:t xml:space="preserve">account hierarchy, </w:t>
      </w:r>
      <w:r w:rsidR="00E358D2">
        <w:rPr>
          <w:rFonts w:asciiTheme="minorHAnsi" w:hAnsiTheme="minorHAnsi" w:cs="Arial"/>
          <w:color w:val="222222"/>
        </w:rPr>
        <w:t xml:space="preserve">.NET integration, </w:t>
      </w:r>
      <w:r w:rsidRPr="00366266">
        <w:rPr>
          <w:rFonts w:asciiTheme="minorHAnsi" w:hAnsiTheme="minorHAnsi" w:cs="Arial"/>
          <w:color w:val="222222"/>
        </w:rPr>
        <w:t>Chatter and customization of many out-of-box features for sales cloud implementation; formulas, record types, and integration with transactional data. </w:t>
      </w:r>
    </w:p>
    <w:p w14:paraId="4F17EF9B" w14:textId="77777777" w:rsidR="00E97140" w:rsidRPr="00366266" w:rsidRDefault="00E97140" w:rsidP="00E97140">
      <w:pPr>
        <w:pStyle w:val="ListParagraph"/>
        <w:numPr>
          <w:ilvl w:val="0"/>
          <w:numId w:val="2"/>
        </w:numPr>
        <w:shd w:val="clear" w:color="auto" w:fill="FFFFFF"/>
        <w:spacing w:line="240" w:lineRule="auto"/>
        <w:rPr>
          <w:rFonts w:asciiTheme="minorHAnsi" w:hAnsiTheme="minorHAnsi" w:cs="Arial"/>
          <w:color w:val="222222"/>
        </w:rPr>
      </w:pPr>
      <w:r w:rsidRPr="00366266">
        <w:rPr>
          <w:rFonts w:asciiTheme="minorHAnsi" w:hAnsiTheme="minorHAnsi" w:cs="Arial"/>
          <w:b/>
          <w:color w:val="222222"/>
        </w:rPr>
        <w:lastRenderedPageBreak/>
        <w:t>Apollo Global,</w:t>
      </w:r>
      <w:r w:rsidRPr="00366266">
        <w:rPr>
          <w:rStyle w:val="apple-converted-space"/>
          <w:rFonts w:asciiTheme="minorHAnsi" w:hAnsiTheme="minorHAnsi"/>
          <w:b/>
          <w:color w:val="222222"/>
        </w:rPr>
        <w:t> </w:t>
      </w:r>
      <w:r w:rsidRPr="00366266">
        <w:rPr>
          <w:rFonts w:asciiTheme="minorHAnsi" w:hAnsiTheme="minorHAnsi" w:cs="Arial"/>
          <w:b/>
        </w:rPr>
        <w:t>BPP.com</w:t>
      </w:r>
      <w:r w:rsidRPr="00366266">
        <w:rPr>
          <w:rFonts w:asciiTheme="minorHAnsi" w:hAnsiTheme="minorHAnsi" w:cs="Arial"/>
          <w:b/>
          <w:color w:val="222222"/>
        </w:rPr>
        <w:t>, Deltak, Easybracket</w:t>
      </w:r>
      <w:r w:rsidR="00051CBB">
        <w:rPr>
          <w:rFonts w:asciiTheme="minorHAnsi" w:hAnsiTheme="minorHAnsi" w:cs="Arial"/>
          <w:b/>
          <w:color w:val="222222"/>
        </w:rPr>
        <w:t>, and WMG</w:t>
      </w:r>
      <w:r w:rsidRPr="00366266">
        <w:rPr>
          <w:rFonts w:asciiTheme="minorHAnsi" w:hAnsiTheme="minorHAnsi" w:cs="Arial"/>
          <w:color w:val="222222"/>
        </w:rPr>
        <w:t xml:space="preserve"> </w:t>
      </w:r>
      <w:r w:rsidR="003B2CC9">
        <w:rPr>
          <w:rFonts w:asciiTheme="minorHAnsi" w:hAnsiTheme="minorHAnsi" w:cs="Arial"/>
          <w:color w:val="222222"/>
        </w:rPr>
        <w:t xml:space="preserve">– </w:t>
      </w:r>
      <w:r w:rsidRPr="00366266">
        <w:rPr>
          <w:rFonts w:asciiTheme="minorHAnsi" w:hAnsiTheme="minorHAnsi" w:cs="Arial"/>
          <w:color w:val="222222"/>
        </w:rPr>
        <w:t>worked with Force.com Sites to manage students, classes, product catalogs and ecommerce shopping cart integration</w:t>
      </w:r>
      <w:r w:rsidR="00051CBB">
        <w:rPr>
          <w:rFonts w:asciiTheme="minorHAnsi" w:hAnsiTheme="minorHAnsi" w:cs="Arial"/>
          <w:color w:val="222222"/>
        </w:rPr>
        <w:t xml:space="preserve"> via Quantum and Authorize.net.</w:t>
      </w:r>
    </w:p>
    <w:p w14:paraId="644FE0C7" w14:textId="77777777" w:rsidR="00E97140" w:rsidRPr="00366266" w:rsidRDefault="00D05627" w:rsidP="00E97140">
      <w:pPr>
        <w:pStyle w:val="ListParagraph"/>
        <w:numPr>
          <w:ilvl w:val="0"/>
          <w:numId w:val="2"/>
        </w:numPr>
        <w:spacing w:line="240" w:lineRule="auto"/>
        <w:rPr>
          <w:rFonts w:asciiTheme="minorHAnsi" w:hAnsiTheme="minorHAnsi" w:cs="Arial"/>
          <w:color w:val="222222"/>
        </w:rPr>
      </w:pPr>
      <w:r>
        <w:rPr>
          <w:rFonts w:asciiTheme="minorHAnsi" w:hAnsiTheme="minorHAnsi" w:cs="Arial"/>
          <w:b/>
          <w:color w:val="222222"/>
        </w:rPr>
        <w:t>CareerBuilder</w:t>
      </w:r>
      <w:r>
        <w:rPr>
          <w:rFonts w:asciiTheme="minorHAnsi" w:hAnsiTheme="minorHAnsi" w:cs="Arial"/>
          <w:color w:val="222222"/>
        </w:rPr>
        <w:t xml:space="preserve"> – </w:t>
      </w:r>
      <w:r w:rsidR="00E97140" w:rsidRPr="00366266">
        <w:rPr>
          <w:rFonts w:asciiTheme="minorHAnsi" w:hAnsiTheme="minorHAnsi" w:cs="Arial"/>
          <w:color w:val="222222"/>
        </w:rPr>
        <w:t xml:space="preserve">led the </w:t>
      </w:r>
      <w:r w:rsidR="00051CBB">
        <w:rPr>
          <w:rFonts w:asciiTheme="minorHAnsi" w:hAnsiTheme="minorHAnsi" w:cs="Arial"/>
          <w:color w:val="222222"/>
        </w:rPr>
        <w:t xml:space="preserve">roll-out, </w:t>
      </w:r>
      <w:r w:rsidR="00E97140" w:rsidRPr="00366266">
        <w:rPr>
          <w:rFonts w:asciiTheme="minorHAnsi" w:hAnsiTheme="minorHAnsi" w:cs="Arial"/>
          <w:color w:val="222222"/>
        </w:rPr>
        <w:t xml:space="preserve">migration </w:t>
      </w:r>
      <w:r w:rsidR="00051CBB">
        <w:rPr>
          <w:rFonts w:asciiTheme="minorHAnsi" w:hAnsiTheme="minorHAnsi" w:cs="Arial"/>
          <w:color w:val="222222"/>
        </w:rPr>
        <w:t xml:space="preserve">and development </w:t>
      </w:r>
      <w:r w:rsidR="00E97140" w:rsidRPr="00366266">
        <w:rPr>
          <w:rFonts w:asciiTheme="minorHAnsi" w:hAnsiTheme="minorHAnsi" w:cs="Arial"/>
          <w:color w:val="222222"/>
        </w:rPr>
        <w:t>effort from Pivotal .NET to Salesforce CRM</w:t>
      </w:r>
      <w:r w:rsidR="00051CBB">
        <w:rPr>
          <w:rFonts w:asciiTheme="minorHAnsi" w:hAnsiTheme="minorHAnsi" w:cs="Arial"/>
          <w:color w:val="222222"/>
        </w:rPr>
        <w:t>.</w:t>
      </w:r>
    </w:p>
    <w:p w14:paraId="676F1978" w14:textId="77777777" w:rsidR="00E97140" w:rsidRPr="00366266" w:rsidRDefault="00E97140" w:rsidP="00E97140">
      <w:pPr>
        <w:pStyle w:val="ListParagraph"/>
        <w:numPr>
          <w:ilvl w:val="0"/>
          <w:numId w:val="2"/>
        </w:numPr>
        <w:spacing w:line="240" w:lineRule="auto"/>
        <w:rPr>
          <w:rFonts w:asciiTheme="minorHAnsi" w:hAnsiTheme="minorHAnsi" w:cs="Arial"/>
          <w:color w:val="222222"/>
        </w:rPr>
      </w:pPr>
      <w:r w:rsidRPr="00366266">
        <w:rPr>
          <w:rFonts w:asciiTheme="minorHAnsi" w:hAnsiTheme="minorHAnsi" w:cs="Arial"/>
          <w:b/>
          <w:color w:val="222222"/>
        </w:rPr>
        <w:t>Sonova/Phonak</w:t>
      </w:r>
      <w:r w:rsidRPr="00366266">
        <w:rPr>
          <w:rFonts w:asciiTheme="minorHAnsi" w:hAnsiTheme="minorHAnsi" w:cs="Arial"/>
          <w:color w:val="222222"/>
        </w:rPr>
        <w:t xml:space="preserve"> </w:t>
      </w:r>
      <w:r w:rsidR="003B2CC9">
        <w:rPr>
          <w:rFonts w:asciiTheme="minorHAnsi" w:hAnsiTheme="minorHAnsi" w:cs="Arial"/>
          <w:color w:val="222222"/>
        </w:rPr>
        <w:t xml:space="preserve">– </w:t>
      </w:r>
      <w:r w:rsidRPr="00366266">
        <w:rPr>
          <w:rFonts w:asciiTheme="minorHAnsi" w:hAnsiTheme="minorHAnsi" w:cs="Arial"/>
          <w:color w:val="222222"/>
        </w:rPr>
        <w:t>worked with multi-currency, multi-language, and SAP R/3 integration</w:t>
      </w:r>
      <w:r w:rsidR="00051CBB">
        <w:rPr>
          <w:rFonts w:asciiTheme="minorHAnsi" w:hAnsiTheme="minorHAnsi" w:cs="Arial"/>
          <w:color w:val="222222"/>
        </w:rPr>
        <w:t>.</w:t>
      </w:r>
    </w:p>
    <w:bookmarkEnd w:id="17"/>
    <w:bookmarkEnd w:id="20"/>
    <w:p w14:paraId="2C30EF01" w14:textId="3753D1B7" w:rsidR="00E97140" w:rsidRPr="00075FAD" w:rsidRDefault="008E0D22" w:rsidP="00E97140">
      <w:pPr>
        <w:spacing w:line="240" w:lineRule="auto"/>
        <w:rPr>
          <w:rFonts w:asciiTheme="minorHAnsi" w:hAnsiTheme="minorHAnsi"/>
          <w:sz w:val="22"/>
          <w:szCs w:val="22"/>
        </w:rPr>
      </w:pPr>
      <w:r w:rsidRPr="00863F7D">
        <w:rPr>
          <w:rFonts w:ascii="Calibri" w:hAnsi="Calibri" w:cs="Arial"/>
          <w:color w:val="222222"/>
          <w:sz w:val="22"/>
          <w:szCs w:val="22"/>
        </w:rPr>
        <w:t xml:space="preserve">George has experience with call center, CTI, live agent, field service applications </w:t>
      </w:r>
      <w:r>
        <w:rPr>
          <w:rFonts w:ascii="Calibri" w:hAnsi="Calibri" w:cs="Arial"/>
          <w:color w:val="222222"/>
          <w:sz w:val="22"/>
          <w:szCs w:val="22"/>
        </w:rPr>
        <w:t xml:space="preserve">such as Field Service Lightning, </w:t>
      </w:r>
      <w:r w:rsidRPr="00863F7D">
        <w:rPr>
          <w:rFonts w:ascii="Calibri" w:hAnsi="Calibri" w:cs="Arial"/>
          <w:color w:val="222222"/>
          <w:sz w:val="22"/>
          <w:szCs w:val="22"/>
        </w:rPr>
        <w:t xml:space="preserve">ServiceMax, </w:t>
      </w:r>
      <w:r>
        <w:rPr>
          <w:rFonts w:ascii="Calibri" w:hAnsi="Calibri" w:cs="Arial"/>
          <w:color w:val="222222"/>
          <w:sz w:val="22"/>
          <w:szCs w:val="22"/>
        </w:rPr>
        <w:t xml:space="preserve">Vlocity for insurance, financial services, energy, and communications, </w:t>
      </w:r>
      <w:r w:rsidRPr="00863F7D">
        <w:rPr>
          <w:rFonts w:ascii="Calibri" w:hAnsi="Calibri" w:cs="Arial"/>
          <w:color w:val="222222"/>
          <w:sz w:val="22"/>
          <w:szCs w:val="22"/>
        </w:rPr>
        <w:t xml:space="preserve">Sales Cloud experience including product and pricing batch interfaces with SAP MM/ECC and SAP PO. George has experience with marketing automation solutions </w:t>
      </w:r>
      <w:r w:rsidR="006E2721">
        <w:rPr>
          <w:rFonts w:ascii="Calibri" w:hAnsi="Calibri" w:cs="Arial"/>
          <w:color w:val="222222"/>
          <w:sz w:val="22"/>
          <w:szCs w:val="22"/>
        </w:rPr>
        <w:t xml:space="preserve">using </w:t>
      </w:r>
      <w:r w:rsidRPr="00863F7D">
        <w:rPr>
          <w:rFonts w:ascii="Calibri" w:hAnsi="Calibri" w:cs="Arial"/>
          <w:color w:val="222222"/>
          <w:sz w:val="22"/>
          <w:szCs w:val="22"/>
        </w:rPr>
        <w:t xml:space="preserve">Salesforce Marketing Cloud, Pardot, SendGrid, Mandrill, Amazon AWS/S3, and Heroku. George has experience with </w:t>
      </w:r>
      <w:r w:rsidR="006E2721">
        <w:rPr>
          <w:rFonts w:ascii="Calibri" w:hAnsi="Calibri" w:cs="Arial"/>
          <w:color w:val="222222"/>
          <w:sz w:val="22"/>
          <w:szCs w:val="22"/>
        </w:rPr>
        <w:t xml:space="preserve">Commerce Cloud, Partner, Customer, and Employee Communities Portal Development, Commerce Cloud, CloudCraze, Salesforce CPQ, </w:t>
      </w:r>
      <w:r w:rsidRPr="00863F7D">
        <w:rPr>
          <w:rFonts w:ascii="Calibri" w:hAnsi="Calibri" w:cs="Arial"/>
          <w:color w:val="222222"/>
          <w:sz w:val="22"/>
          <w:szCs w:val="22"/>
        </w:rPr>
        <w:t>Apttus CPQ</w:t>
      </w:r>
      <w:r w:rsidR="006E2721">
        <w:rPr>
          <w:rFonts w:ascii="Calibri" w:hAnsi="Calibri" w:cs="Arial"/>
          <w:color w:val="222222"/>
          <w:sz w:val="22"/>
          <w:szCs w:val="22"/>
        </w:rPr>
        <w:t>/</w:t>
      </w:r>
      <w:r>
        <w:rPr>
          <w:rFonts w:ascii="Calibri" w:hAnsi="Calibri" w:cs="Arial"/>
          <w:color w:val="222222"/>
          <w:sz w:val="22"/>
          <w:szCs w:val="22"/>
        </w:rPr>
        <w:t>CLM</w:t>
      </w:r>
      <w:r w:rsidRPr="00863F7D">
        <w:rPr>
          <w:rFonts w:ascii="Calibri" w:hAnsi="Calibri" w:cs="Arial"/>
          <w:color w:val="222222"/>
          <w:sz w:val="22"/>
          <w:szCs w:val="22"/>
        </w:rPr>
        <w:t xml:space="preserve">, </w:t>
      </w:r>
      <w:r w:rsidR="00CC76C1">
        <w:rPr>
          <w:rFonts w:ascii="Calibri" w:hAnsi="Calibri" w:cs="Arial"/>
          <w:color w:val="222222"/>
          <w:sz w:val="22"/>
          <w:szCs w:val="22"/>
        </w:rPr>
        <w:t xml:space="preserve">Zuora CPQ and Billing for Subscription business model, </w:t>
      </w:r>
      <w:r w:rsidRPr="00863F7D">
        <w:rPr>
          <w:rFonts w:ascii="Calibri" w:hAnsi="Calibri" w:cs="Arial"/>
          <w:color w:val="222222"/>
          <w:sz w:val="22"/>
          <w:szCs w:val="22"/>
        </w:rPr>
        <w:t>Web Service development, landing pages, integrations, and data load automation/cleanup. George is typically engaged in 60% technical Salesforce development/architecting and 30% functional engagement with business, project management, managing offshore development teams. George has worked with non-profits to develop donor management, event management, volunteer management, POS, fundraising and auction management application/integrations</w:t>
      </w:r>
      <w:r w:rsidR="00875B0C">
        <w:rPr>
          <w:rFonts w:asciiTheme="minorHAnsi" w:hAnsiTheme="minorHAnsi" w:cs="Arial"/>
          <w:color w:val="222222"/>
          <w:sz w:val="22"/>
          <w:szCs w:val="22"/>
        </w:rPr>
        <w:t>.</w:t>
      </w:r>
    </w:p>
    <w:p w14:paraId="6C4DCE1B" w14:textId="77777777" w:rsidR="00E97140" w:rsidRPr="00075FAD" w:rsidRDefault="00E97140" w:rsidP="00E97140">
      <w:pPr>
        <w:spacing w:line="240" w:lineRule="auto"/>
        <w:rPr>
          <w:rFonts w:asciiTheme="minorHAnsi" w:hAnsiTheme="minorHAnsi"/>
          <w:sz w:val="22"/>
          <w:szCs w:val="22"/>
        </w:rPr>
      </w:pPr>
      <w:bookmarkStart w:id="21" w:name="OLE_LINK10"/>
      <w:bookmarkStart w:id="22" w:name="OLE_LINK11"/>
      <w:bookmarkEnd w:id="18"/>
      <w:bookmarkEnd w:id="19"/>
    </w:p>
    <w:bookmarkEnd w:id="21"/>
    <w:bookmarkEnd w:id="22"/>
    <w:p w14:paraId="7FE8CC5A" w14:textId="77777777" w:rsidR="00E97140" w:rsidRPr="00366266" w:rsidRDefault="00E97140" w:rsidP="00E97140">
      <w:pPr>
        <w:spacing w:line="240" w:lineRule="auto"/>
        <w:rPr>
          <w:rFonts w:asciiTheme="minorHAnsi" w:hAnsiTheme="minorHAnsi"/>
          <w:b/>
          <w:sz w:val="22"/>
          <w:szCs w:val="22"/>
        </w:rPr>
      </w:pPr>
      <w:r w:rsidRPr="00366266">
        <w:rPr>
          <w:rFonts w:asciiTheme="minorHAnsi" w:hAnsiTheme="minorHAnsi"/>
          <w:b/>
          <w:sz w:val="22"/>
          <w:szCs w:val="22"/>
        </w:rPr>
        <w:t xml:space="preserve">Telpoint Communications </w:t>
      </w:r>
    </w:p>
    <w:p w14:paraId="20F4A44A" w14:textId="77777777" w:rsidR="00E97140" w:rsidRPr="00366266" w:rsidRDefault="003B2CC9" w:rsidP="00E97140">
      <w:pPr>
        <w:spacing w:line="240" w:lineRule="auto"/>
        <w:rPr>
          <w:rFonts w:asciiTheme="minorHAnsi" w:hAnsiTheme="minorHAnsi"/>
          <w:b/>
          <w:sz w:val="22"/>
          <w:szCs w:val="22"/>
        </w:rPr>
      </w:pPr>
      <w:bookmarkStart w:id="23" w:name="OLE_LINK40"/>
      <w:r>
        <w:rPr>
          <w:rFonts w:asciiTheme="minorHAnsi" w:hAnsiTheme="minorHAnsi"/>
          <w:b/>
          <w:sz w:val="22"/>
          <w:szCs w:val="22"/>
        </w:rPr>
        <w:t xml:space="preserve">CRM </w:t>
      </w:r>
      <w:r w:rsidR="00E97140" w:rsidRPr="00366266">
        <w:rPr>
          <w:rFonts w:asciiTheme="minorHAnsi" w:hAnsiTheme="minorHAnsi"/>
          <w:b/>
          <w:sz w:val="22"/>
          <w:szCs w:val="22"/>
        </w:rPr>
        <w:t>Consultant / Administrator / Engagement / Project Manager</w:t>
      </w:r>
    </w:p>
    <w:bookmarkEnd w:id="23"/>
    <w:p w14:paraId="644F6DA4" w14:textId="77777777" w:rsidR="00E97140" w:rsidRPr="00366266" w:rsidRDefault="00E97140" w:rsidP="00E97140">
      <w:pPr>
        <w:spacing w:line="240" w:lineRule="auto"/>
        <w:rPr>
          <w:rFonts w:asciiTheme="minorHAnsi" w:hAnsiTheme="minorHAnsi"/>
          <w:b/>
          <w:sz w:val="22"/>
          <w:szCs w:val="22"/>
        </w:rPr>
      </w:pPr>
      <w:r w:rsidRPr="00366266">
        <w:rPr>
          <w:rFonts w:asciiTheme="minorHAnsi" w:hAnsiTheme="minorHAnsi"/>
          <w:b/>
          <w:sz w:val="22"/>
          <w:szCs w:val="22"/>
        </w:rPr>
        <w:t>October 1998 - December 2007</w:t>
      </w:r>
    </w:p>
    <w:p w14:paraId="562E26B6" w14:textId="0574A594" w:rsidR="00E97140" w:rsidRPr="000132D1" w:rsidRDefault="002D6723" w:rsidP="00E97140">
      <w:pPr>
        <w:pStyle w:val="ListParagraph"/>
        <w:numPr>
          <w:ilvl w:val="0"/>
          <w:numId w:val="3"/>
        </w:numPr>
        <w:spacing w:line="240" w:lineRule="auto"/>
        <w:rPr>
          <w:rFonts w:asciiTheme="minorHAnsi" w:hAnsiTheme="minorHAnsi"/>
        </w:rPr>
      </w:pPr>
      <w:bookmarkStart w:id="24" w:name="OLE_LINK27"/>
      <w:r>
        <w:rPr>
          <w:rFonts w:asciiTheme="minorHAnsi" w:hAnsiTheme="minorHAnsi"/>
        </w:rPr>
        <w:t>C</w:t>
      </w:r>
      <w:r w:rsidRPr="000132D1">
        <w:rPr>
          <w:rFonts w:asciiTheme="minorHAnsi" w:hAnsiTheme="minorHAnsi"/>
        </w:rPr>
        <w:t xml:space="preserve">all </w:t>
      </w:r>
      <w:r>
        <w:rPr>
          <w:rFonts w:asciiTheme="minorHAnsi" w:hAnsiTheme="minorHAnsi"/>
        </w:rPr>
        <w:t>C</w:t>
      </w:r>
      <w:r w:rsidRPr="000132D1">
        <w:rPr>
          <w:rFonts w:asciiTheme="minorHAnsi" w:hAnsiTheme="minorHAnsi"/>
        </w:rPr>
        <w:t xml:space="preserve">enter </w:t>
      </w:r>
      <w:r>
        <w:rPr>
          <w:rFonts w:asciiTheme="minorHAnsi" w:hAnsiTheme="minorHAnsi"/>
        </w:rPr>
        <w:t xml:space="preserve">Systems, </w:t>
      </w:r>
      <w:r w:rsidR="007F36D3">
        <w:rPr>
          <w:rFonts w:asciiTheme="minorHAnsi" w:hAnsiTheme="minorHAnsi"/>
        </w:rPr>
        <w:t>U</w:t>
      </w:r>
      <w:r w:rsidR="00E97140" w:rsidRPr="000132D1">
        <w:rPr>
          <w:rFonts w:asciiTheme="minorHAnsi" w:hAnsiTheme="minorHAnsi"/>
        </w:rPr>
        <w:t xml:space="preserve">nified </w:t>
      </w:r>
      <w:r>
        <w:rPr>
          <w:rFonts w:asciiTheme="minorHAnsi" w:hAnsiTheme="minorHAnsi"/>
        </w:rPr>
        <w:t>C</w:t>
      </w:r>
      <w:r w:rsidR="007F36D3">
        <w:rPr>
          <w:rFonts w:asciiTheme="minorHAnsi" w:hAnsiTheme="minorHAnsi"/>
        </w:rPr>
        <w:t>ommunication</w:t>
      </w:r>
      <w:r>
        <w:rPr>
          <w:rFonts w:asciiTheme="minorHAnsi" w:hAnsiTheme="minorHAnsi"/>
        </w:rPr>
        <w:t>s, Unified M</w:t>
      </w:r>
      <w:r w:rsidR="007F36D3">
        <w:rPr>
          <w:rFonts w:asciiTheme="minorHAnsi" w:hAnsiTheme="minorHAnsi"/>
        </w:rPr>
        <w:t xml:space="preserve">essaging, </w:t>
      </w:r>
      <w:r>
        <w:rPr>
          <w:rFonts w:asciiTheme="minorHAnsi" w:hAnsiTheme="minorHAnsi"/>
        </w:rPr>
        <w:t xml:space="preserve">Microsoft Exchange, </w:t>
      </w:r>
      <w:r w:rsidR="007F36D3" w:rsidRPr="000132D1">
        <w:rPr>
          <w:rFonts w:asciiTheme="minorHAnsi" w:hAnsiTheme="minorHAnsi"/>
        </w:rPr>
        <w:t xml:space="preserve">Dynamics CRM, </w:t>
      </w:r>
      <w:r w:rsidR="006E2721">
        <w:rPr>
          <w:rFonts w:asciiTheme="minorHAnsi" w:hAnsiTheme="minorHAnsi"/>
        </w:rPr>
        <w:t xml:space="preserve">Great Plains, </w:t>
      </w:r>
      <w:r w:rsidR="007F36D3" w:rsidRPr="000132D1">
        <w:rPr>
          <w:rFonts w:asciiTheme="minorHAnsi" w:hAnsiTheme="minorHAnsi"/>
        </w:rPr>
        <w:t>Share</w:t>
      </w:r>
      <w:r w:rsidR="007F36D3">
        <w:rPr>
          <w:rFonts w:asciiTheme="minorHAnsi" w:hAnsiTheme="minorHAnsi"/>
        </w:rPr>
        <w:t>Point, Goldmine</w:t>
      </w:r>
      <w:r w:rsidR="006E2721">
        <w:rPr>
          <w:rFonts w:asciiTheme="minorHAnsi" w:hAnsiTheme="minorHAnsi"/>
        </w:rPr>
        <w:t>, Salesforce</w:t>
      </w:r>
    </w:p>
    <w:p w14:paraId="438FF0CE" w14:textId="77777777" w:rsidR="00E97140" w:rsidRPr="00366266" w:rsidRDefault="00E97140" w:rsidP="00E97140">
      <w:pPr>
        <w:spacing w:line="240" w:lineRule="auto"/>
        <w:rPr>
          <w:rFonts w:asciiTheme="minorHAnsi" w:hAnsiTheme="minorHAnsi"/>
          <w:b/>
          <w:sz w:val="22"/>
          <w:szCs w:val="22"/>
        </w:rPr>
      </w:pPr>
      <w:bookmarkStart w:id="25" w:name="OLE_LINK28"/>
      <w:bookmarkEnd w:id="24"/>
      <w:r w:rsidRPr="00366266">
        <w:rPr>
          <w:rFonts w:asciiTheme="minorHAnsi" w:hAnsiTheme="minorHAnsi"/>
          <w:b/>
          <w:sz w:val="22"/>
          <w:szCs w:val="22"/>
        </w:rPr>
        <w:t>Digital Network Development</w:t>
      </w:r>
    </w:p>
    <w:p w14:paraId="0415DCC4" w14:textId="77777777" w:rsidR="003B2CC9" w:rsidRPr="00366266" w:rsidRDefault="00B90728" w:rsidP="003B2CC9">
      <w:pPr>
        <w:spacing w:line="240" w:lineRule="auto"/>
        <w:rPr>
          <w:rFonts w:asciiTheme="minorHAnsi" w:hAnsiTheme="minorHAnsi"/>
          <w:b/>
          <w:sz w:val="22"/>
          <w:szCs w:val="22"/>
        </w:rPr>
      </w:pPr>
      <w:bookmarkStart w:id="26" w:name="OLE_LINK29"/>
      <w:bookmarkEnd w:id="25"/>
      <w:r>
        <w:rPr>
          <w:rFonts w:asciiTheme="minorHAnsi" w:hAnsiTheme="minorHAnsi"/>
          <w:b/>
          <w:sz w:val="22"/>
          <w:szCs w:val="22"/>
        </w:rPr>
        <w:t xml:space="preserve">CRM/CTI/Call Center </w:t>
      </w:r>
      <w:r w:rsidR="003B2CC9" w:rsidRPr="00366266">
        <w:rPr>
          <w:rFonts w:asciiTheme="minorHAnsi" w:hAnsiTheme="minorHAnsi"/>
          <w:b/>
          <w:sz w:val="22"/>
          <w:szCs w:val="22"/>
        </w:rPr>
        <w:t>Consultant / Administrator / Engagement / Project Manager</w:t>
      </w:r>
    </w:p>
    <w:bookmarkEnd w:id="26"/>
    <w:p w14:paraId="55C2FB15" w14:textId="77777777" w:rsidR="00E97140" w:rsidRPr="00366266" w:rsidRDefault="00E97140" w:rsidP="00E97140">
      <w:pPr>
        <w:spacing w:line="240" w:lineRule="auto"/>
        <w:rPr>
          <w:rFonts w:asciiTheme="minorHAnsi" w:hAnsiTheme="minorHAnsi"/>
          <w:b/>
          <w:sz w:val="22"/>
          <w:szCs w:val="22"/>
        </w:rPr>
      </w:pPr>
      <w:r w:rsidRPr="00366266">
        <w:rPr>
          <w:rFonts w:asciiTheme="minorHAnsi" w:hAnsiTheme="minorHAnsi"/>
          <w:b/>
          <w:sz w:val="22"/>
          <w:szCs w:val="22"/>
        </w:rPr>
        <w:t>January 1993 - October 1998</w:t>
      </w:r>
    </w:p>
    <w:p w14:paraId="34273117" w14:textId="70E94DD9" w:rsidR="00E97140" w:rsidRPr="000132D1" w:rsidRDefault="003E5718" w:rsidP="00E97140">
      <w:pPr>
        <w:pStyle w:val="ListParagraph"/>
        <w:numPr>
          <w:ilvl w:val="0"/>
          <w:numId w:val="3"/>
        </w:numPr>
        <w:spacing w:line="240" w:lineRule="auto"/>
        <w:rPr>
          <w:rFonts w:asciiTheme="minorHAnsi" w:hAnsiTheme="minorHAnsi"/>
        </w:rPr>
      </w:pPr>
      <w:bookmarkStart w:id="27" w:name="OLE_LINK30"/>
      <w:r>
        <w:rPr>
          <w:rFonts w:asciiTheme="minorHAnsi" w:hAnsiTheme="minorHAnsi"/>
        </w:rPr>
        <w:t xml:space="preserve">CTI </w:t>
      </w:r>
      <w:r w:rsidR="00E97140" w:rsidRPr="000132D1">
        <w:rPr>
          <w:rFonts w:asciiTheme="minorHAnsi" w:hAnsiTheme="minorHAnsi"/>
        </w:rPr>
        <w:t>telephony, unified communication</w:t>
      </w:r>
      <w:r>
        <w:rPr>
          <w:rFonts w:asciiTheme="minorHAnsi" w:hAnsiTheme="minorHAnsi"/>
        </w:rPr>
        <w:t>, unified messaging, and CRM</w:t>
      </w:r>
      <w:r w:rsidR="00E97140" w:rsidRPr="000132D1">
        <w:rPr>
          <w:rFonts w:asciiTheme="minorHAnsi" w:hAnsiTheme="minorHAnsi"/>
        </w:rPr>
        <w:t xml:space="preserve"> solutions using Inter-Tel, ShoreTel, Cisco, TeleVantage, GroupWise, Lotus Notes, Microsoft Exchange, Goldmine, Saleslogix, Share</w:t>
      </w:r>
      <w:r w:rsidR="00E358D2">
        <w:rPr>
          <w:rFonts w:asciiTheme="minorHAnsi" w:hAnsiTheme="minorHAnsi"/>
        </w:rPr>
        <w:t>P</w:t>
      </w:r>
      <w:r w:rsidR="00E97140" w:rsidRPr="000132D1">
        <w:rPr>
          <w:rFonts w:asciiTheme="minorHAnsi" w:hAnsiTheme="minorHAnsi"/>
        </w:rPr>
        <w:t>oint, Citrix</w:t>
      </w:r>
    </w:p>
    <w:p w14:paraId="5E931EBD" w14:textId="77777777" w:rsidR="00E97140" w:rsidRPr="00366266" w:rsidRDefault="00E97140" w:rsidP="00E97140">
      <w:pPr>
        <w:spacing w:line="240" w:lineRule="auto"/>
        <w:rPr>
          <w:rFonts w:asciiTheme="minorHAnsi" w:hAnsiTheme="minorHAnsi"/>
          <w:b/>
          <w:sz w:val="22"/>
          <w:szCs w:val="22"/>
        </w:rPr>
      </w:pPr>
      <w:bookmarkStart w:id="28" w:name="OLE_LINK31"/>
      <w:bookmarkEnd w:id="27"/>
      <w:r w:rsidRPr="00366266">
        <w:rPr>
          <w:rFonts w:asciiTheme="minorHAnsi" w:hAnsiTheme="minorHAnsi"/>
          <w:b/>
          <w:sz w:val="22"/>
          <w:szCs w:val="22"/>
        </w:rPr>
        <w:t>ASD Application System Design</w:t>
      </w:r>
    </w:p>
    <w:p w14:paraId="4D0F1B44" w14:textId="77777777" w:rsidR="00E97140" w:rsidRPr="00366266" w:rsidRDefault="00B90728" w:rsidP="00E97140">
      <w:pPr>
        <w:spacing w:line="240" w:lineRule="auto"/>
        <w:rPr>
          <w:rFonts w:asciiTheme="minorHAnsi" w:hAnsiTheme="minorHAnsi"/>
          <w:b/>
          <w:sz w:val="22"/>
          <w:szCs w:val="22"/>
        </w:rPr>
      </w:pPr>
      <w:bookmarkStart w:id="29" w:name="OLE_LINK32"/>
      <w:bookmarkEnd w:id="28"/>
      <w:r>
        <w:rPr>
          <w:rFonts w:asciiTheme="minorHAnsi" w:hAnsiTheme="minorHAnsi"/>
          <w:b/>
          <w:sz w:val="22"/>
          <w:szCs w:val="22"/>
        </w:rPr>
        <w:t xml:space="preserve">Software </w:t>
      </w:r>
      <w:r w:rsidR="00E97140" w:rsidRPr="00366266">
        <w:rPr>
          <w:rFonts w:asciiTheme="minorHAnsi" w:hAnsiTheme="minorHAnsi"/>
          <w:b/>
          <w:sz w:val="22"/>
          <w:szCs w:val="22"/>
        </w:rPr>
        <w:t xml:space="preserve">Developer / </w:t>
      </w:r>
      <w:r>
        <w:rPr>
          <w:rFonts w:asciiTheme="minorHAnsi" w:hAnsiTheme="minorHAnsi"/>
          <w:b/>
          <w:sz w:val="22"/>
          <w:szCs w:val="22"/>
        </w:rPr>
        <w:t xml:space="preserve">Business </w:t>
      </w:r>
      <w:r w:rsidR="00E97140" w:rsidRPr="00366266">
        <w:rPr>
          <w:rFonts w:asciiTheme="minorHAnsi" w:hAnsiTheme="minorHAnsi"/>
          <w:b/>
          <w:sz w:val="22"/>
          <w:szCs w:val="22"/>
        </w:rPr>
        <w:t>Analyst</w:t>
      </w:r>
    </w:p>
    <w:bookmarkEnd w:id="29"/>
    <w:p w14:paraId="5795DB0A" w14:textId="77777777" w:rsidR="00E97140" w:rsidRPr="00366266" w:rsidRDefault="00E97140" w:rsidP="00E97140">
      <w:pPr>
        <w:spacing w:line="240" w:lineRule="auto"/>
        <w:rPr>
          <w:rFonts w:asciiTheme="minorHAnsi" w:hAnsiTheme="minorHAnsi"/>
          <w:b/>
          <w:sz w:val="22"/>
          <w:szCs w:val="22"/>
        </w:rPr>
      </w:pPr>
      <w:r w:rsidRPr="00366266">
        <w:rPr>
          <w:rFonts w:asciiTheme="minorHAnsi" w:hAnsiTheme="minorHAnsi"/>
          <w:b/>
          <w:sz w:val="22"/>
          <w:szCs w:val="22"/>
        </w:rPr>
        <w:t>January 1990 - January 1993</w:t>
      </w:r>
    </w:p>
    <w:p w14:paraId="2B00F895" w14:textId="77777777" w:rsidR="00E97140" w:rsidRPr="000132D1" w:rsidRDefault="00E97140" w:rsidP="00E97140">
      <w:pPr>
        <w:pStyle w:val="ListParagraph"/>
        <w:numPr>
          <w:ilvl w:val="0"/>
          <w:numId w:val="3"/>
        </w:numPr>
        <w:spacing w:line="240" w:lineRule="auto"/>
        <w:rPr>
          <w:rFonts w:asciiTheme="minorHAnsi" w:hAnsiTheme="minorHAnsi"/>
        </w:rPr>
      </w:pPr>
      <w:bookmarkStart w:id="30" w:name="OLE_LINK33"/>
      <w:bookmarkStart w:id="31" w:name="OLE_LINK34"/>
      <w:bookmarkStart w:id="32" w:name="OLE_LINK41"/>
      <w:r w:rsidRPr="000132D1">
        <w:rPr>
          <w:rFonts w:asciiTheme="minorHAnsi" w:hAnsiTheme="minorHAnsi"/>
        </w:rPr>
        <w:t>RBase, DBase, FoxPr</w:t>
      </w:r>
      <w:r w:rsidR="008222AD">
        <w:rPr>
          <w:rFonts w:asciiTheme="minorHAnsi" w:hAnsiTheme="minorHAnsi"/>
        </w:rPr>
        <w:t xml:space="preserve">o </w:t>
      </w:r>
      <w:r w:rsidRPr="000132D1">
        <w:rPr>
          <w:rFonts w:asciiTheme="minorHAnsi" w:hAnsiTheme="minorHAnsi"/>
        </w:rPr>
        <w:t>and Borland applications and report</w:t>
      </w:r>
      <w:r w:rsidR="003124AB">
        <w:rPr>
          <w:rFonts w:asciiTheme="minorHAnsi" w:hAnsiTheme="minorHAnsi"/>
        </w:rPr>
        <w:t>ing</w:t>
      </w:r>
      <w:r w:rsidRPr="000132D1">
        <w:rPr>
          <w:rFonts w:asciiTheme="minorHAnsi" w:hAnsiTheme="minorHAnsi"/>
        </w:rPr>
        <w:t xml:space="preserve"> for financial service industry</w:t>
      </w:r>
    </w:p>
    <w:p w14:paraId="5F4D3FD2" w14:textId="77777777" w:rsidR="00E97140" w:rsidRPr="00075FAD" w:rsidRDefault="00E97140" w:rsidP="00E97140">
      <w:pPr>
        <w:pStyle w:val="NoSpacing"/>
        <w:widowControl w:val="0"/>
        <w:rPr>
          <w:rFonts w:asciiTheme="minorHAnsi" w:hAnsiTheme="minorHAnsi"/>
          <w:b/>
          <w:szCs w:val="22"/>
        </w:rPr>
      </w:pPr>
      <w:bookmarkStart w:id="33" w:name="OLE_LINK23"/>
      <w:bookmarkStart w:id="34" w:name="OLE_LINK24"/>
      <w:bookmarkEnd w:id="30"/>
      <w:bookmarkEnd w:id="31"/>
      <w:bookmarkEnd w:id="32"/>
      <w:r w:rsidRPr="00075FAD">
        <w:rPr>
          <w:rFonts w:asciiTheme="minorHAnsi" w:hAnsiTheme="minorHAnsi"/>
          <w:b/>
          <w:szCs w:val="22"/>
        </w:rPr>
        <w:t>TECHNICAL SKILLS:</w:t>
      </w:r>
    </w:p>
    <w:p w14:paraId="3196575F" w14:textId="742D27D9" w:rsidR="00E97140" w:rsidRPr="006E2721" w:rsidRDefault="00E358D2" w:rsidP="00E97140">
      <w:pPr>
        <w:pStyle w:val="NoSpacing"/>
        <w:widowControl w:val="0"/>
        <w:ind w:firstLine="7"/>
        <w:rPr>
          <w:rFonts w:asciiTheme="minorHAnsi" w:hAnsiTheme="minorHAnsi"/>
          <w:sz w:val="17"/>
          <w:szCs w:val="17"/>
        </w:rPr>
      </w:pPr>
      <w:bookmarkStart w:id="35" w:name="OLE_LINK22"/>
      <w:r w:rsidRPr="006E2721">
        <w:rPr>
          <w:rFonts w:asciiTheme="minorHAnsi" w:hAnsiTheme="minorHAnsi"/>
          <w:sz w:val="17"/>
          <w:szCs w:val="17"/>
        </w:rPr>
        <w:t xml:space="preserve">Salesforce.com EE/UE/PE/NPSP, </w:t>
      </w:r>
      <w:r w:rsidR="00ED1728" w:rsidRPr="006E2721">
        <w:rPr>
          <w:rFonts w:asciiTheme="minorHAnsi" w:hAnsiTheme="minorHAnsi"/>
          <w:sz w:val="17"/>
          <w:szCs w:val="17"/>
        </w:rPr>
        <w:t>Financial Cloud, Health Cloud</w:t>
      </w:r>
      <w:r w:rsidR="00690814" w:rsidRPr="006E2721">
        <w:rPr>
          <w:rFonts w:asciiTheme="minorHAnsi" w:hAnsiTheme="minorHAnsi"/>
          <w:sz w:val="17"/>
          <w:szCs w:val="17"/>
        </w:rPr>
        <w:t>/FSL (Field Service Lightning)</w:t>
      </w:r>
      <w:r w:rsidR="00ED1728" w:rsidRPr="006E2721">
        <w:rPr>
          <w:rFonts w:asciiTheme="minorHAnsi" w:hAnsiTheme="minorHAnsi"/>
          <w:sz w:val="17"/>
          <w:szCs w:val="17"/>
        </w:rPr>
        <w:t xml:space="preserve">, </w:t>
      </w:r>
      <w:r w:rsidRPr="006E2721">
        <w:rPr>
          <w:rFonts w:asciiTheme="minorHAnsi" w:hAnsiTheme="minorHAnsi"/>
          <w:sz w:val="17"/>
          <w:szCs w:val="17"/>
        </w:rPr>
        <w:t xml:space="preserve">Sales Cloud, Service Cloud, </w:t>
      </w:r>
      <w:r w:rsidR="00937B25" w:rsidRPr="006E2721">
        <w:rPr>
          <w:rFonts w:asciiTheme="minorHAnsi" w:hAnsiTheme="minorHAnsi"/>
          <w:sz w:val="17"/>
          <w:szCs w:val="17"/>
        </w:rPr>
        <w:t xml:space="preserve">SFMC/SMC </w:t>
      </w:r>
      <w:r w:rsidR="00817FF2" w:rsidRPr="006E2721">
        <w:rPr>
          <w:rFonts w:asciiTheme="minorHAnsi" w:hAnsiTheme="minorHAnsi"/>
          <w:sz w:val="17"/>
          <w:szCs w:val="17"/>
        </w:rPr>
        <w:t xml:space="preserve">Salesforce </w:t>
      </w:r>
      <w:r w:rsidRPr="006E2721">
        <w:rPr>
          <w:rFonts w:asciiTheme="minorHAnsi" w:hAnsiTheme="minorHAnsi"/>
          <w:sz w:val="17"/>
          <w:szCs w:val="17"/>
        </w:rPr>
        <w:t>Marketing Cloud</w:t>
      </w:r>
      <w:r w:rsidR="00817FF2" w:rsidRPr="006E2721">
        <w:rPr>
          <w:rFonts w:asciiTheme="minorHAnsi" w:hAnsiTheme="minorHAnsi"/>
          <w:sz w:val="17"/>
          <w:szCs w:val="17"/>
        </w:rPr>
        <w:t xml:space="preserve"> / </w:t>
      </w:r>
      <w:r w:rsidR="00ED1728" w:rsidRPr="006E2721">
        <w:rPr>
          <w:rFonts w:asciiTheme="minorHAnsi" w:hAnsiTheme="minorHAnsi"/>
          <w:sz w:val="17"/>
          <w:szCs w:val="17"/>
        </w:rPr>
        <w:t>ExactTarget</w:t>
      </w:r>
      <w:r w:rsidR="00817FF2" w:rsidRPr="006E2721">
        <w:rPr>
          <w:rFonts w:asciiTheme="minorHAnsi" w:hAnsiTheme="minorHAnsi"/>
          <w:sz w:val="17"/>
          <w:szCs w:val="17"/>
        </w:rPr>
        <w:t xml:space="preserve"> /</w:t>
      </w:r>
      <w:r w:rsidR="003124AB" w:rsidRPr="006E2721">
        <w:rPr>
          <w:rFonts w:asciiTheme="minorHAnsi" w:hAnsiTheme="minorHAnsi"/>
          <w:sz w:val="17"/>
          <w:szCs w:val="17"/>
        </w:rPr>
        <w:t xml:space="preserve"> Pardot</w:t>
      </w:r>
      <w:r w:rsidR="00EC6870">
        <w:rPr>
          <w:rFonts w:asciiTheme="minorHAnsi" w:hAnsiTheme="minorHAnsi"/>
          <w:sz w:val="17"/>
          <w:szCs w:val="17"/>
        </w:rPr>
        <w:t xml:space="preserve"> / AMP Scripts / Datorama</w:t>
      </w:r>
      <w:r w:rsidRPr="006E2721">
        <w:rPr>
          <w:rFonts w:asciiTheme="minorHAnsi" w:hAnsiTheme="minorHAnsi"/>
          <w:sz w:val="17"/>
          <w:szCs w:val="17"/>
        </w:rPr>
        <w:t xml:space="preserve">, </w:t>
      </w:r>
      <w:r w:rsidR="00937B25" w:rsidRPr="006E2721">
        <w:rPr>
          <w:rFonts w:asciiTheme="minorHAnsi" w:hAnsiTheme="minorHAnsi"/>
          <w:sz w:val="17"/>
          <w:szCs w:val="17"/>
        </w:rPr>
        <w:t xml:space="preserve">Salesforce </w:t>
      </w:r>
      <w:r w:rsidR="003124AB" w:rsidRPr="006E2721">
        <w:rPr>
          <w:rFonts w:asciiTheme="minorHAnsi" w:hAnsiTheme="minorHAnsi"/>
          <w:sz w:val="17"/>
          <w:szCs w:val="17"/>
        </w:rPr>
        <w:t>CPQ</w:t>
      </w:r>
      <w:r w:rsidR="00937B25" w:rsidRPr="006E2721">
        <w:rPr>
          <w:rFonts w:asciiTheme="minorHAnsi" w:hAnsiTheme="minorHAnsi"/>
          <w:sz w:val="17"/>
          <w:szCs w:val="17"/>
        </w:rPr>
        <w:t>/</w:t>
      </w:r>
      <w:r w:rsidR="003124AB" w:rsidRPr="006E2721">
        <w:rPr>
          <w:rFonts w:asciiTheme="minorHAnsi" w:hAnsiTheme="minorHAnsi"/>
          <w:sz w:val="17"/>
          <w:szCs w:val="17"/>
        </w:rPr>
        <w:t>SteelBrick</w:t>
      </w:r>
      <w:r w:rsidR="00937B25" w:rsidRPr="006E2721">
        <w:rPr>
          <w:rFonts w:asciiTheme="minorHAnsi" w:hAnsiTheme="minorHAnsi"/>
          <w:sz w:val="17"/>
          <w:szCs w:val="17"/>
        </w:rPr>
        <w:t>,</w:t>
      </w:r>
      <w:r w:rsidR="00817FF2" w:rsidRPr="006E2721">
        <w:rPr>
          <w:rFonts w:asciiTheme="minorHAnsi" w:hAnsiTheme="minorHAnsi"/>
          <w:sz w:val="17"/>
          <w:szCs w:val="17"/>
        </w:rPr>
        <w:t xml:space="preserve"> </w:t>
      </w:r>
      <w:r w:rsidR="003124AB" w:rsidRPr="006E2721">
        <w:rPr>
          <w:rFonts w:asciiTheme="minorHAnsi" w:hAnsiTheme="minorHAnsi"/>
          <w:sz w:val="17"/>
          <w:szCs w:val="17"/>
        </w:rPr>
        <w:t>InvoiceIT</w:t>
      </w:r>
      <w:r w:rsidR="000D6CDE" w:rsidRPr="006E2721">
        <w:rPr>
          <w:rFonts w:asciiTheme="minorHAnsi" w:hAnsiTheme="minorHAnsi"/>
          <w:sz w:val="17"/>
          <w:szCs w:val="17"/>
        </w:rPr>
        <w:t>, Apttus CPQ/CLM</w:t>
      </w:r>
      <w:r w:rsidR="003124AB" w:rsidRPr="006E2721">
        <w:rPr>
          <w:rFonts w:asciiTheme="minorHAnsi" w:hAnsiTheme="minorHAnsi"/>
          <w:sz w:val="17"/>
          <w:szCs w:val="17"/>
        </w:rPr>
        <w:t xml:space="preserve">, </w:t>
      </w:r>
      <w:r w:rsidR="000110CD" w:rsidRPr="006E2721">
        <w:rPr>
          <w:rFonts w:asciiTheme="minorHAnsi" w:hAnsiTheme="minorHAnsi"/>
          <w:sz w:val="17"/>
          <w:szCs w:val="17"/>
        </w:rPr>
        <w:t xml:space="preserve">Zuora CPQ Subscriptions, </w:t>
      </w:r>
      <w:r w:rsidR="00E62809" w:rsidRPr="006E2721">
        <w:rPr>
          <w:rFonts w:asciiTheme="minorHAnsi" w:hAnsiTheme="minorHAnsi"/>
          <w:sz w:val="17"/>
          <w:szCs w:val="17"/>
        </w:rPr>
        <w:t xml:space="preserve">Peak Commerce, </w:t>
      </w:r>
      <w:r w:rsidR="00937B25" w:rsidRPr="006E2721">
        <w:rPr>
          <w:rFonts w:asciiTheme="minorHAnsi" w:hAnsiTheme="minorHAnsi"/>
          <w:sz w:val="17"/>
          <w:szCs w:val="17"/>
        </w:rPr>
        <w:t xml:space="preserve">CloudCraze, Salesforce </w:t>
      </w:r>
      <w:r w:rsidR="00817FF2" w:rsidRPr="006E2721">
        <w:rPr>
          <w:rFonts w:asciiTheme="minorHAnsi" w:hAnsiTheme="minorHAnsi"/>
          <w:sz w:val="17"/>
          <w:szCs w:val="17"/>
        </w:rPr>
        <w:t>Commerce Cloud</w:t>
      </w:r>
      <w:r w:rsidR="00E62809" w:rsidRPr="006E2721">
        <w:rPr>
          <w:rFonts w:asciiTheme="minorHAnsi" w:hAnsiTheme="minorHAnsi"/>
          <w:sz w:val="17"/>
          <w:szCs w:val="17"/>
        </w:rPr>
        <w:t xml:space="preserve"> (SFCC)</w:t>
      </w:r>
      <w:r w:rsidR="00817FF2" w:rsidRPr="006E2721">
        <w:rPr>
          <w:rFonts w:asciiTheme="minorHAnsi" w:hAnsiTheme="minorHAnsi"/>
          <w:sz w:val="17"/>
          <w:szCs w:val="17"/>
        </w:rPr>
        <w:t xml:space="preserve">, </w:t>
      </w:r>
      <w:r w:rsidR="00937B25" w:rsidRPr="006E2721">
        <w:rPr>
          <w:rFonts w:asciiTheme="minorHAnsi" w:hAnsiTheme="minorHAnsi"/>
          <w:sz w:val="17"/>
          <w:szCs w:val="17"/>
        </w:rPr>
        <w:t xml:space="preserve">Salesforce </w:t>
      </w:r>
      <w:r w:rsidR="003124AB" w:rsidRPr="006E2721">
        <w:rPr>
          <w:rFonts w:asciiTheme="minorHAnsi" w:hAnsiTheme="minorHAnsi"/>
          <w:sz w:val="17"/>
          <w:szCs w:val="17"/>
        </w:rPr>
        <w:t xml:space="preserve">Community Cloud (Partner, Customer, </w:t>
      </w:r>
      <w:r w:rsidR="000D6CDE" w:rsidRPr="006E2721">
        <w:rPr>
          <w:rFonts w:asciiTheme="minorHAnsi" w:hAnsiTheme="minorHAnsi"/>
          <w:sz w:val="17"/>
          <w:szCs w:val="17"/>
        </w:rPr>
        <w:t xml:space="preserve">and </w:t>
      </w:r>
      <w:r w:rsidR="003124AB" w:rsidRPr="006E2721">
        <w:rPr>
          <w:rFonts w:asciiTheme="minorHAnsi" w:hAnsiTheme="minorHAnsi"/>
          <w:sz w:val="17"/>
          <w:szCs w:val="17"/>
        </w:rPr>
        <w:t xml:space="preserve">Employee Portals), </w:t>
      </w:r>
      <w:r w:rsidR="003110A5" w:rsidRPr="006E2721">
        <w:rPr>
          <w:rFonts w:asciiTheme="minorHAnsi" w:hAnsiTheme="minorHAnsi"/>
          <w:sz w:val="17"/>
          <w:szCs w:val="17"/>
        </w:rPr>
        <w:t xml:space="preserve">Thought Industry LMS, </w:t>
      </w:r>
      <w:r w:rsidR="00D6587E" w:rsidRPr="006E2721">
        <w:rPr>
          <w:rFonts w:asciiTheme="minorHAnsi" w:hAnsiTheme="minorHAnsi"/>
          <w:sz w:val="17"/>
          <w:szCs w:val="17"/>
        </w:rPr>
        <w:t xml:space="preserve">Bambu, </w:t>
      </w:r>
      <w:r w:rsidR="000D6CDE" w:rsidRPr="006E2721">
        <w:rPr>
          <w:rFonts w:asciiTheme="minorHAnsi" w:hAnsiTheme="minorHAnsi"/>
          <w:sz w:val="17"/>
          <w:szCs w:val="17"/>
        </w:rPr>
        <w:t xml:space="preserve">DHTMLX, </w:t>
      </w:r>
      <w:r w:rsidR="00932836" w:rsidRPr="006E2721">
        <w:rPr>
          <w:rFonts w:asciiTheme="minorHAnsi" w:hAnsiTheme="minorHAnsi"/>
          <w:sz w:val="17"/>
          <w:szCs w:val="17"/>
        </w:rPr>
        <w:t xml:space="preserve">Force.com Platform, </w:t>
      </w:r>
      <w:r w:rsidR="003124AB" w:rsidRPr="006E2721">
        <w:rPr>
          <w:rFonts w:asciiTheme="minorHAnsi" w:hAnsiTheme="minorHAnsi"/>
          <w:sz w:val="17"/>
          <w:szCs w:val="17"/>
        </w:rPr>
        <w:t xml:space="preserve">Wave Analytics, </w:t>
      </w:r>
      <w:r w:rsidR="00A07E4D" w:rsidRPr="006E2721">
        <w:rPr>
          <w:rFonts w:asciiTheme="minorHAnsi" w:hAnsiTheme="minorHAnsi"/>
          <w:sz w:val="17"/>
          <w:szCs w:val="17"/>
        </w:rPr>
        <w:t xml:space="preserve">Einstein Analytics, </w:t>
      </w:r>
      <w:r w:rsidR="003124AB" w:rsidRPr="006E2721">
        <w:rPr>
          <w:rFonts w:asciiTheme="minorHAnsi" w:hAnsiTheme="minorHAnsi"/>
          <w:sz w:val="17"/>
          <w:szCs w:val="17"/>
        </w:rPr>
        <w:t>Lightning Components SLDS</w:t>
      </w:r>
      <w:r w:rsidR="00A07E4D" w:rsidRPr="006E2721">
        <w:rPr>
          <w:rFonts w:asciiTheme="minorHAnsi" w:hAnsiTheme="minorHAnsi"/>
          <w:sz w:val="17"/>
          <w:szCs w:val="17"/>
        </w:rPr>
        <w:t xml:space="preserve"> Aura</w:t>
      </w:r>
      <w:r w:rsidR="003124AB" w:rsidRPr="006E2721">
        <w:rPr>
          <w:rFonts w:asciiTheme="minorHAnsi" w:hAnsiTheme="minorHAnsi"/>
          <w:sz w:val="17"/>
          <w:szCs w:val="17"/>
        </w:rPr>
        <w:t xml:space="preserve">, </w:t>
      </w:r>
      <w:r w:rsidRPr="006E2721">
        <w:rPr>
          <w:rFonts w:asciiTheme="minorHAnsi" w:hAnsiTheme="minorHAnsi"/>
          <w:sz w:val="17"/>
          <w:szCs w:val="17"/>
        </w:rPr>
        <w:t>Salesforce1</w:t>
      </w:r>
      <w:r w:rsidR="003124AB" w:rsidRPr="006E2721">
        <w:rPr>
          <w:rFonts w:asciiTheme="minorHAnsi" w:hAnsiTheme="minorHAnsi"/>
          <w:sz w:val="17"/>
          <w:szCs w:val="17"/>
        </w:rPr>
        <w:t>,</w:t>
      </w:r>
      <w:r w:rsidRPr="006E2721">
        <w:rPr>
          <w:rFonts w:asciiTheme="minorHAnsi" w:hAnsiTheme="minorHAnsi"/>
          <w:sz w:val="17"/>
          <w:szCs w:val="17"/>
        </w:rPr>
        <w:t xml:space="preserve"> Mobile</w:t>
      </w:r>
      <w:r w:rsidR="00AF40F4" w:rsidRPr="006E2721">
        <w:rPr>
          <w:rFonts w:asciiTheme="minorHAnsi" w:hAnsiTheme="minorHAnsi"/>
          <w:sz w:val="17"/>
          <w:szCs w:val="17"/>
        </w:rPr>
        <w:t xml:space="preserve"> Development</w:t>
      </w:r>
      <w:r w:rsidRPr="006E2721">
        <w:rPr>
          <w:rFonts w:asciiTheme="minorHAnsi" w:hAnsiTheme="minorHAnsi"/>
          <w:sz w:val="17"/>
          <w:szCs w:val="17"/>
        </w:rPr>
        <w:t xml:space="preserve">, </w:t>
      </w:r>
      <w:r w:rsidR="00ED1728" w:rsidRPr="006E2721">
        <w:rPr>
          <w:rFonts w:asciiTheme="minorHAnsi" w:hAnsiTheme="minorHAnsi"/>
          <w:sz w:val="17"/>
          <w:szCs w:val="17"/>
        </w:rPr>
        <w:t xml:space="preserve">Apex, </w:t>
      </w:r>
      <w:r w:rsidRPr="006E2721">
        <w:rPr>
          <w:rFonts w:asciiTheme="minorHAnsi" w:hAnsiTheme="minorHAnsi"/>
          <w:sz w:val="17"/>
          <w:szCs w:val="17"/>
        </w:rPr>
        <w:t>Visualforce, Chatter, Force.com Site</w:t>
      </w:r>
      <w:r w:rsidR="00932836" w:rsidRPr="006E2721">
        <w:rPr>
          <w:rFonts w:asciiTheme="minorHAnsi" w:hAnsiTheme="minorHAnsi"/>
          <w:sz w:val="17"/>
          <w:szCs w:val="17"/>
        </w:rPr>
        <w:t>s</w:t>
      </w:r>
      <w:r w:rsidRPr="006E2721">
        <w:rPr>
          <w:rFonts w:asciiTheme="minorHAnsi" w:hAnsiTheme="minorHAnsi"/>
          <w:sz w:val="17"/>
          <w:szCs w:val="17"/>
        </w:rPr>
        <w:t xml:space="preserve">, </w:t>
      </w:r>
      <w:r w:rsidR="00932836" w:rsidRPr="006E2721">
        <w:rPr>
          <w:rFonts w:asciiTheme="minorHAnsi" w:hAnsiTheme="minorHAnsi"/>
          <w:sz w:val="17"/>
          <w:szCs w:val="17"/>
        </w:rPr>
        <w:t>Data.com</w:t>
      </w:r>
      <w:r w:rsidRPr="006E2721">
        <w:rPr>
          <w:rFonts w:asciiTheme="minorHAnsi" w:hAnsiTheme="minorHAnsi"/>
          <w:sz w:val="17"/>
          <w:szCs w:val="17"/>
        </w:rPr>
        <w:t xml:space="preserve">, </w:t>
      </w:r>
      <w:r w:rsidR="00532AED">
        <w:rPr>
          <w:rFonts w:asciiTheme="minorHAnsi" w:hAnsiTheme="minorHAnsi"/>
          <w:sz w:val="17"/>
          <w:szCs w:val="17"/>
        </w:rPr>
        <w:t xml:space="preserve">Outreach Sales Engagement, </w:t>
      </w:r>
      <w:r w:rsidR="00ED1728" w:rsidRPr="006E2721">
        <w:rPr>
          <w:rFonts w:asciiTheme="minorHAnsi" w:hAnsiTheme="minorHAnsi"/>
          <w:sz w:val="17"/>
          <w:szCs w:val="17"/>
        </w:rPr>
        <w:t xml:space="preserve">Linked-In Sales Navigator, </w:t>
      </w:r>
      <w:r w:rsidR="00AF40F4" w:rsidRPr="006E2721">
        <w:rPr>
          <w:rFonts w:asciiTheme="minorHAnsi" w:hAnsiTheme="minorHAnsi"/>
          <w:sz w:val="17"/>
          <w:szCs w:val="17"/>
        </w:rPr>
        <w:t xml:space="preserve">SalesGenie, Engagement Studio, </w:t>
      </w:r>
      <w:r w:rsidRPr="006E2721">
        <w:rPr>
          <w:rFonts w:asciiTheme="minorHAnsi" w:hAnsiTheme="minorHAnsi"/>
          <w:sz w:val="17"/>
          <w:szCs w:val="17"/>
        </w:rPr>
        <w:t>Database.com, Heroku, AppExchange ISVforce, Social.com, Work.com, Desk.com, Remedyforce, Case Management</w:t>
      </w:r>
      <w:r w:rsidR="00AF40F4" w:rsidRPr="006E2721">
        <w:rPr>
          <w:rFonts w:asciiTheme="minorHAnsi" w:hAnsiTheme="minorHAnsi"/>
          <w:sz w:val="17"/>
          <w:szCs w:val="17"/>
        </w:rPr>
        <w:t xml:space="preserve">, </w:t>
      </w:r>
      <w:r w:rsidR="00932836" w:rsidRPr="006E2721">
        <w:rPr>
          <w:rFonts w:asciiTheme="minorHAnsi" w:hAnsiTheme="minorHAnsi"/>
          <w:sz w:val="17"/>
          <w:szCs w:val="17"/>
        </w:rPr>
        <w:t>Solutions, Articles, Knowledgebase</w:t>
      </w:r>
      <w:r w:rsidRPr="006E2721">
        <w:rPr>
          <w:rFonts w:asciiTheme="minorHAnsi" w:hAnsiTheme="minorHAnsi"/>
          <w:sz w:val="17"/>
          <w:szCs w:val="17"/>
        </w:rPr>
        <w:t xml:space="preserve">, </w:t>
      </w:r>
      <w:r w:rsidR="00932836" w:rsidRPr="006E2721">
        <w:rPr>
          <w:rFonts w:asciiTheme="minorHAnsi" w:hAnsiTheme="minorHAnsi"/>
          <w:sz w:val="17"/>
          <w:szCs w:val="17"/>
        </w:rPr>
        <w:t xml:space="preserve">Live Agent, </w:t>
      </w:r>
      <w:r w:rsidRPr="006E2721">
        <w:rPr>
          <w:rFonts w:asciiTheme="minorHAnsi" w:hAnsiTheme="minorHAnsi"/>
          <w:sz w:val="17"/>
          <w:szCs w:val="17"/>
        </w:rPr>
        <w:t xml:space="preserve">Open CTI, </w:t>
      </w:r>
      <w:r w:rsidR="000D6CDE" w:rsidRPr="006E2721">
        <w:rPr>
          <w:rFonts w:asciiTheme="minorHAnsi" w:hAnsiTheme="minorHAnsi"/>
          <w:sz w:val="17"/>
          <w:szCs w:val="17"/>
        </w:rPr>
        <w:t>Genesys</w:t>
      </w:r>
      <w:r w:rsidR="00A07E4D" w:rsidRPr="006E2721">
        <w:rPr>
          <w:rFonts w:asciiTheme="minorHAnsi" w:hAnsiTheme="minorHAnsi"/>
          <w:sz w:val="17"/>
          <w:szCs w:val="17"/>
        </w:rPr>
        <w:t>,</w:t>
      </w:r>
      <w:r w:rsidR="00405D1A" w:rsidRPr="006E2721">
        <w:rPr>
          <w:rFonts w:asciiTheme="minorHAnsi" w:hAnsiTheme="minorHAnsi"/>
          <w:sz w:val="17"/>
          <w:szCs w:val="17"/>
        </w:rPr>
        <w:t xml:space="preserve"> </w:t>
      </w:r>
      <w:r w:rsidR="00A07E4D" w:rsidRPr="006E2721">
        <w:rPr>
          <w:rFonts w:asciiTheme="minorHAnsi" w:hAnsiTheme="minorHAnsi"/>
          <w:sz w:val="17"/>
          <w:szCs w:val="17"/>
        </w:rPr>
        <w:t xml:space="preserve">Zuora Subscription Management; </w:t>
      </w:r>
      <w:r w:rsidRPr="006E2721">
        <w:rPr>
          <w:rFonts w:asciiTheme="minorHAnsi" w:hAnsiTheme="minorHAnsi"/>
          <w:sz w:val="17"/>
          <w:szCs w:val="17"/>
        </w:rPr>
        <w:t xml:space="preserve">Deployment </w:t>
      </w:r>
      <w:r w:rsidR="000D6CDE" w:rsidRPr="006E2721">
        <w:rPr>
          <w:rFonts w:asciiTheme="minorHAnsi" w:hAnsiTheme="minorHAnsi"/>
          <w:sz w:val="17"/>
          <w:szCs w:val="17"/>
        </w:rPr>
        <w:t>Best Practice</w:t>
      </w:r>
      <w:r w:rsidRPr="006E2721">
        <w:rPr>
          <w:rFonts w:asciiTheme="minorHAnsi" w:hAnsiTheme="minorHAnsi"/>
          <w:sz w:val="17"/>
          <w:szCs w:val="17"/>
        </w:rPr>
        <w:t xml:space="preserve">, Eclipse Helios Force IDE, </w:t>
      </w:r>
      <w:r w:rsidR="00420306" w:rsidRPr="006E2721">
        <w:rPr>
          <w:rFonts w:asciiTheme="minorHAnsi" w:hAnsiTheme="minorHAnsi"/>
          <w:sz w:val="17"/>
          <w:szCs w:val="17"/>
        </w:rPr>
        <w:t xml:space="preserve">Aside.Io, </w:t>
      </w:r>
      <w:r w:rsidRPr="006E2721">
        <w:rPr>
          <w:rFonts w:asciiTheme="minorHAnsi" w:hAnsiTheme="minorHAnsi"/>
          <w:sz w:val="17"/>
          <w:szCs w:val="17"/>
        </w:rPr>
        <w:t xml:space="preserve">Jenkins Continuous Integration, </w:t>
      </w:r>
      <w:r w:rsidR="00932836" w:rsidRPr="006E2721">
        <w:rPr>
          <w:rFonts w:asciiTheme="minorHAnsi" w:hAnsiTheme="minorHAnsi"/>
          <w:sz w:val="17"/>
          <w:szCs w:val="17"/>
        </w:rPr>
        <w:t>Source Control, SVN</w:t>
      </w:r>
      <w:r w:rsidR="006175CB" w:rsidRPr="006E2721">
        <w:rPr>
          <w:rFonts w:asciiTheme="minorHAnsi" w:hAnsiTheme="minorHAnsi"/>
          <w:sz w:val="17"/>
          <w:szCs w:val="17"/>
        </w:rPr>
        <w:t>/</w:t>
      </w:r>
      <w:r w:rsidR="00932836" w:rsidRPr="006E2721">
        <w:rPr>
          <w:rFonts w:asciiTheme="minorHAnsi" w:hAnsiTheme="minorHAnsi"/>
          <w:sz w:val="17"/>
          <w:szCs w:val="17"/>
        </w:rPr>
        <w:t xml:space="preserve">Subversion, Perforce, </w:t>
      </w:r>
      <w:r w:rsidR="006175CB" w:rsidRPr="006E2721">
        <w:rPr>
          <w:rFonts w:asciiTheme="minorHAnsi" w:hAnsiTheme="minorHAnsi"/>
          <w:sz w:val="17"/>
          <w:szCs w:val="17"/>
        </w:rPr>
        <w:t>GIT</w:t>
      </w:r>
      <w:r w:rsidR="000D6CDE" w:rsidRPr="006E2721">
        <w:rPr>
          <w:rFonts w:asciiTheme="minorHAnsi" w:hAnsiTheme="minorHAnsi"/>
          <w:sz w:val="17"/>
          <w:szCs w:val="17"/>
        </w:rPr>
        <w:t xml:space="preserve">/Github, </w:t>
      </w:r>
      <w:bookmarkStart w:id="36" w:name="OLE_LINK3"/>
      <w:r w:rsidR="00817FF2" w:rsidRPr="006E2721">
        <w:rPr>
          <w:rFonts w:asciiTheme="minorHAnsi" w:hAnsiTheme="minorHAnsi"/>
          <w:sz w:val="17"/>
          <w:szCs w:val="17"/>
        </w:rPr>
        <w:t xml:space="preserve">Gearset, </w:t>
      </w:r>
      <w:bookmarkEnd w:id="36"/>
      <w:r w:rsidR="000D6CDE" w:rsidRPr="006E2721">
        <w:rPr>
          <w:rFonts w:asciiTheme="minorHAnsi" w:hAnsiTheme="minorHAnsi"/>
          <w:sz w:val="17"/>
          <w:szCs w:val="17"/>
        </w:rPr>
        <w:t>Fisheye (for peer review)</w:t>
      </w:r>
      <w:r w:rsidR="00932836" w:rsidRPr="006E2721">
        <w:rPr>
          <w:rFonts w:asciiTheme="minorHAnsi" w:hAnsiTheme="minorHAnsi"/>
          <w:sz w:val="17"/>
          <w:szCs w:val="17"/>
        </w:rPr>
        <w:t xml:space="preserve">, </w:t>
      </w:r>
      <w:r w:rsidR="000D6CDE" w:rsidRPr="006E2721">
        <w:rPr>
          <w:rFonts w:asciiTheme="minorHAnsi" w:hAnsiTheme="minorHAnsi"/>
          <w:sz w:val="17"/>
          <w:szCs w:val="17"/>
        </w:rPr>
        <w:t>Jenkins for continuous integration, Bitbucket, Atlassian Jira, Confluence</w:t>
      </w:r>
      <w:r w:rsidR="00817FF2" w:rsidRPr="006E2721">
        <w:rPr>
          <w:rFonts w:asciiTheme="minorHAnsi" w:hAnsiTheme="minorHAnsi"/>
          <w:sz w:val="17"/>
          <w:szCs w:val="17"/>
        </w:rPr>
        <w:t xml:space="preserve"> </w:t>
      </w:r>
      <w:r w:rsidR="000D6CDE" w:rsidRPr="006E2721">
        <w:rPr>
          <w:rFonts w:asciiTheme="minorHAnsi" w:hAnsiTheme="minorHAnsi"/>
          <w:sz w:val="17"/>
          <w:szCs w:val="17"/>
        </w:rPr>
        <w:t xml:space="preserve">Wiki, Rally, Flowdock, Agile Accelerator, Confluence, Bamboo, Selenium, </w:t>
      </w:r>
      <w:r w:rsidR="00794E07">
        <w:rPr>
          <w:rFonts w:asciiTheme="minorHAnsi" w:hAnsiTheme="minorHAnsi"/>
          <w:sz w:val="17"/>
          <w:szCs w:val="17"/>
        </w:rPr>
        <w:t xml:space="preserve">Provar </w:t>
      </w:r>
      <w:r w:rsidR="006E2FC6">
        <w:rPr>
          <w:rFonts w:asciiTheme="minorHAnsi" w:hAnsiTheme="minorHAnsi"/>
          <w:sz w:val="17"/>
          <w:szCs w:val="17"/>
        </w:rPr>
        <w:t xml:space="preserve">Automated </w:t>
      </w:r>
      <w:r w:rsidR="00794E07">
        <w:rPr>
          <w:rFonts w:asciiTheme="minorHAnsi" w:hAnsiTheme="minorHAnsi"/>
          <w:sz w:val="17"/>
          <w:szCs w:val="17"/>
        </w:rPr>
        <w:t xml:space="preserve">Testing, ZephyrScale, </w:t>
      </w:r>
      <w:r w:rsidR="000D6CDE" w:rsidRPr="006E2721">
        <w:rPr>
          <w:rFonts w:asciiTheme="minorHAnsi" w:hAnsiTheme="minorHAnsi"/>
          <w:sz w:val="17"/>
          <w:szCs w:val="17"/>
        </w:rPr>
        <w:t xml:space="preserve">SymbioTeam, UXPin (for prototyping), Keynotopia, Axure RP7; </w:t>
      </w:r>
      <w:r w:rsidRPr="006E2721">
        <w:rPr>
          <w:rFonts w:asciiTheme="minorHAnsi" w:hAnsiTheme="minorHAnsi"/>
          <w:sz w:val="17"/>
          <w:szCs w:val="17"/>
        </w:rPr>
        <w:t xml:space="preserve">Glovia Order Management, Inventory Management SAP R3 ECC, NetSuite, IDocs, BAPI, </w:t>
      </w:r>
      <w:r w:rsidR="00932836" w:rsidRPr="006E2721">
        <w:rPr>
          <w:rFonts w:asciiTheme="minorHAnsi" w:hAnsiTheme="minorHAnsi"/>
          <w:sz w:val="17"/>
          <w:szCs w:val="17"/>
        </w:rPr>
        <w:t xml:space="preserve">OAuth, </w:t>
      </w:r>
      <w:r w:rsidRPr="006E2721">
        <w:rPr>
          <w:rFonts w:asciiTheme="minorHAnsi" w:hAnsiTheme="minorHAnsi"/>
          <w:sz w:val="17"/>
          <w:szCs w:val="17"/>
        </w:rPr>
        <w:t>SSO, SAML/ADFS</w:t>
      </w:r>
      <w:r w:rsidR="00932836" w:rsidRPr="006E2721">
        <w:rPr>
          <w:rFonts w:asciiTheme="minorHAnsi" w:hAnsiTheme="minorHAnsi"/>
          <w:sz w:val="17"/>
          <w:szCs w:val="17"/>
        </w:rPr>
        <w:t xml:space="preserve"> (Federated/</w:t>
      </w:r>
      <w:r w:rsidR="000D6CDE" w:rsidRPr="006E2721">
        <w:rPr>
          <w:rFonts w:asciiTheme="minorHAnsi" w:hAnsiTheme="minorHAnsi"/>
          <w:sz w:val="17"/>
          <w:szCs w:val="17"/>
        </w:rPr>
        <w:t xml:space="preserve"> </w:t>
      </w:r>
      <w:r w:rsidR="00932836" w:rsidRPr="006E2721">
        <w:rPr>
          <w:rFonts w:asciiTheme="minorHAnsi" w:hAnsiTheme="minorHAnsi"/>
          <w:sz w:val="17"/>
          <w:szCs w:val="17"/>
        </w:rPr>
        <w:t>Delegated)</w:t>
      </w:r>
      <w:r w:rsidRPr="006E2721">
        <w:rPr>
          <w:rFonts w:asciiTheme="minorHAnsi" w:hAnsiTheme="minorHAnsi"/>
          <w:sz w:val="17"/>
          <w:szCs w:val="17"/>
        </w:rPr>
        <w:t>, Siteminder, Ping Identity, Salesforce Identity, EAI &amp; UI Integration, Mulesoft ESB</w:t>
      </w:r>
      <w:r w:rsidR="006B621A" w:rsidRPr="006E2721">
        <w:rPr>
          <w:rFonts w:asciiTheme="minorHAnsi" w:hAnsiTheme="minorHAnsi"/>
          <w:sz w:val="17"/>
          <w:szCs w:val="17"/>
        </w:rPr>
        <w:t>/Anypoint Studio</w:t>
      </w:r>
      <w:r w:rsidRPr="006E2721">
        <w:rPr>
          <w:rFonts w:asciiTheme="minorHAnsi" w:hAnsiTheme="minorHAnsi"/>
          <w:sz w:val="17"/>
          <w:szCs w:val="17"/>
        </w:rPr>
        <w:t xml:space="preserve">, Relational Junction, Apex Data Loader, Workbench, </w:t>
      </w:r>
      <w:r w:rsidR="006175CB" w:rsidRPr="006E2721">
        <w:rPr>
          <w:rFonts w:asciiTheme="minorHAnsi" w:hAnsiTheme="minorHAnsi"/>
          <w:sz w:val="17"/>
          <w:szCs w:val="17"/>
        </w:rPr>
        <w:t xml:space="preserve">Informatica, </w:t>
      </w:r>
      <w:r w:rsidR="000D6CDE" w:rsidRPr="006E2721">
        <w:rPr>
          <w:rFonts w:asciiTheme="minorHAnsi" w:hAnsiTheme="minorHAnsi"/>
          <w:sz w:val="17"/>
          <w:szCs w:val="17"/>
        </w:rPr>
        <w:t xml:space="preserve">Jitterbit, </w:t>
      </w:r>
      <w:r w:rsidRPr="006E2721">
        <w:rPr>
          <w:rFonts w:asciiTheme="minorHAnsi" w:hAnsiTheme="minorHAnsi"/>
          <w:sz w:val="17"/>
          <w:szCs w:val="17"/>
        </w:rPr>
        <w:t xml:space="preserve">Talend Open Studio, Cast Iron, DataPower, Visualflow, Cloud-Based Flow, Apex Web Services API, SoapUI, Web API, SMTP/Email Relay, Boomi AtomSphere, SnapLogic, Scribe, CozyRoc, RSSbus, iBolt, Menticorp, Riva Cloud, DreamFactory Snapshot, DemandTools, Cloudingo, DupeBlocker, RingLead, GridBuddy, Qlikview, </w:t>
      </w:r>
      <w:r w:rsidR="00E713EA" w:rsidRPr="006E2721">
        <w:rPr>
          <w:rFonts w:asciiTheme="minorHAnsi" w:hAnsiTheme="minorHAnsi"/>
          <w:sz w:val="17"/>
          <w:szCs w:val="17"/>
        </w:rPr>
        <w:t xml:space="preserve">Actian, </w:t>
      </w:r>
      <w:r w:rsidRPr="006E2721">
        <w:rPr>
          <w:rFonts w:asciiTheme="minorHAnsi" w:hAnsiTheme="minorHAnsi"/>
          <w:sz w:val="17"/>
          <w:szCs w:val="17"/>
        </w:rPr>
        <w:t xml:space="preserve">Teradata, Cognos, Business Objects, Crystal Reports, AppExtremes Conga Composer, Drawloop DDP, DocuSign, </w:t>
      </w:r>
      <w:r w:rsidR="000D6CDE" w:rsidRPr="006E2721">
        <w:rPr>
          <w:rFonts w:asciiTheme="minorHAnsi" w:hAnsiTheme="minorHAnsi"/>
          <w:sz w:val="17"/>
          <w:szCs w:val="17"/>
        </w:rPr>
        <w:t xml:space="preserve">EchoSign, </w:t>
      </w:r>
      <w:r w:rsidRPr="006E2721">
        <w:rPr>
          <w:rFonts w:asciiTheme="minorHAnsi" w:hAnsiTheme="minorHAnsi"/>
          <w:sz w:val="17"/>
          <w:szCs w:val="17"/>
        </w:rPr>
        <w:t xml:space="preserve">MS Dynamics CRM/POS/NAV/GP, </w:t>
      </w:r>
      <w:r w:rsidR="00CE56AB">
        <w:rPr>
          <w:rFonts w:asciiTheme="minorHAnsi" w:hAnsiTheme="minorHAnsi"/>
          <w:sz w:val="17"/>
          <w:szCs w:val="17"/>
        </w:rPr>
        <w:t xml:space="preserve">FormAssembly, </w:t>
      </w:r>
      <w:r w:rsidRPr="006E2721">
        <w:rPr>
          <w:rFonts w:asciiTheme="minorHAnsi" w:hAnsiTheme="minorHAnsi"/>
          <w:sz w:val="17"/>
          <w:szCs w:val="17"/>
        </w:rPr>
        <w:t xml:space="preserve">FinancialForce, </w:t>
      </w:r>
      <w:r w:rsidR="00CE56AB">
        <w:rPr>
          <w:rFonts w:asciiTheme="minorHAnsi" w:hAnsiTheme="minorHAnsi"/>
          <w:sz w:val="17"/>
          <w:szCs w:val="17"/>
        </w:rPr>
        <w:t xml:space="preserve">Kimball, Mavenlink, </w:t>
      </w:r>
      <w:r w:rsidRPr="006E2721">
        <w:rPr>
          <w:rFonts w:asciiTheme="minorHAnsi" w:hAnsiTheme="minorHAnsi"/>
          <w:sz w:val="17"/>
          <w:szCs w:val="17"/>
        </w:rPr>
        <w:t>Apttus CPQ, Big Machines, SteelBrick</w:t>
      </w:r>
      <w:r w:rsidR="00932836" w:rsidRPr="006E2721">
        <w:rPr>
          <w:rFonts w:asciiTheme="minorHAnsi" w:hAnsiTheme="minorHAnsi"/>
          <w:sz w:val="17"/>
          <w:szCs w:val="17"/>
        </w:rPr>
        <w:t>,</w:t>
      </w:r>
      <w:r w:rsidRPr="006E2721">
        <w:rPr>
          <w:rFonts w:asciiTheme="minorHAnsi" w:hAnsiTheme="minorHAnsi"/>
          <w:sz w:val="17"/>
          <w:szCs w:val="17"/>
        </w:rPr>
        <w:t xml:space="preserve"> QuoteQuickly, ServiceMax, </w:t>
      </w:r>
      <w:r w:rsidR="00CE56AB" w:rsidRPr="006E2721">
        <w:rPr>
          <w:rFonts w:asciiTheme="minorHAnsi" w:hAnsiTheme="minorHAnsi"/>
          <w:sz w:val="17"/>
          <w:szCs w:val="17"/>
        </w:rPr>
        <w:t>QuickBook</w:t>
      </w:r>
      <w:r w:rsidR="00CE56AB">
        <w:rPr>
          <w:rFonts w:asciiTheme="minorHAnsi" w:hAnsiTheme="minorHAnsi"/>
          <w:sz w:val="17"/>
          <w:szCs w:val="17"/>
        </w:rPr>
        <w:t>s</w:t>
      </w:r>
      <w:r w:rsidR="00CE56AB" w:rsidRPr="006E2721">
        <w:rPr>
          <w:rFonts w:asciiTheme="minorHAnsi" w:hAnsiTheme="minorHAnsi"/>
          <w:sz w:val="17"/>
          <w:szCs w:val="17"/>
        </w:rPr>
        <w:t xml:space="preserve">, </w:t>
      </w:r>
      <w:r w:rsidR="00D940B8">
        <w:rPr>
          <w:rFonts w:asciiTheme="minorHAnsi" w:hAnsiTheme="minorHAnsi"/>
          <w:sz w:val="17"/>
          <w:szCs w:val="17"/>
        </w:rPr>
        <w:t xml:space="preserve">RootStock ERP, </w:t>
      </w:r>
      <w:r w:rsidRPr="006E2721">
        <w:rPr>
          <w:rFonts w:asciiTheme="minorHAnsi" w:hAnsiTheme="minorHAnsi"/>
          <w:sz w:val="17"/>
          <w:szCs w:val="17"/>
        </w:rPr>
        <w:t xml:space="preserve">Twilio, </w:t>
      </w:r>
      <w:r w:rsidR="004A5288" w:rsidRPr="006E2721">
        <w:rPr>
          <w:rFonts w:asciiTheme="minorHAnsi" w:hAnsiTheme="minorHAnsi"/>
          <w:sz w:val="17"/>
          <w:szCs w:val="17"/>
        </w:rPr>
        <w:t xml:space="preserve">Five9, </w:t>
      </w:r>
      <w:r w:rsidR="00794E07">
        <w:rPr>
          <w:rFonts w:asciiTheme="minorHAnsi" w:hAnsiTheme="minorHAnsi"/>
          <w:sz w:val="17"/>
          <w:szCs w:val="17"/>
        </w:rPr>
        <w:t xml:space="preserve">Nice CTI, </w:t>
      </w:r>
      <w:r w:rsidRPr="006E2721">
        <w:rPr>
          <w:rFonts w:asciiTheme="minorHAnsi" w:hAnsiTheme="minorHAnsi"/>
          <w:sz w:val="17"/>
          <w:szCs w:val="17"/>
        </w:rPr>
        <w:t>ININ Dialer</w:t>
      </w:r>
      <w:r w:rsidR="004A5288" w:rsidRPr="006E2721">
        <w:rPr>
          <w:rFonts w:asciiTheme="minorHAnsi" w:hAnsiTheme="minorHAnsi"/>
          <w:sz w:val="17"/>
          <w:szCs w:val="17"/>
        </w:rPr>
        <w:t>s</w:t>
      </w:r>
      <w:r w:rsidRPr="006E2721">
        <w:rPr>
          <w:rFonts w:asciiTheme="minorHAnsi" w:hAnsiTheme="minorHAnsi"/>
          <w:sz w:val="17"/>
          <w:szCs w:val="17"/>
        </w:rPr>
        <w:t xml:space="preserve">, Vertical Response, </w:t>
      </w:r>
      <w:r w:rsidR="006E2721" w:rsidRPr="006E2721">
        <w:rPr>
          <w:rFonts w:asciiTheme="minorHAnsi" w:hAnsiTheme="minorHAnsi"/>
          <w:sz w:val="17"/>
          <w:szCs w:val="17"/>
        </w:rPr>
        <w:t xml:space="preserve">Dashcord marketing appointment and event management, </w:t>
      </w:r>
      <w:r w:rsidRPr="006E2721">
        <w:rPr>
          <w:rFonts w:asciiTheme="minorHAnsi" w:hAnsiTheme="minorHAnsi"/>
          <w:sz w:val="17"/>
          <w:szCs w:val="17"/>
        </w:rPr>
        <w:t xml:space="preserve">ExactTarget, Mail Chimp, Mandrill, SendGrid, Marketo, Eloqua, iContact, Constant Contact, Genius, Act-On, Cirrus Insight, InsideView, Radian6, GeoPointe, FunnelSource, Google App Engine, Taulia, InGenius, ShoreTel Sky, ShipCRM, Zyme ChannelView, Rypple, WorkDay, Jobscience, Xactly, SpringCM, Eventley, Gigya, EnrollmentRx, </w:t>
      </w:r>
      <w:r w:rsidR="006175CB" w:rsidRPr="006E2721">
        <w:rPr>
          <w:rFonts w:asciiTheme="minorHAnsi" w:hAnsiTheme="minorHAnsi"/>
          <w:sz w:val="17"/>
          <w:szCs w:val="17"/>
        </w:rPr>
        <w:t xml:space="preserve">Replicon, Harvest, </w:t>
      </w:r>
      <w:r w:rsidRPr="006E2721">
        <w:rPr>
          <w:rFonts w:asciiTheme="minorHAnsi" w:hAnsiTheme="minorHAnsi"/>
          <w:sz w:val="17"/>
          <w:szCs w:val="17"/>
        </w:rPr>
        <w:t>Concur, ExpenseWire, SpringAhead, LiveTecs TimeLive, Clarizen, Gantter, Sparx Enterprise Architect, Visualforce, HTML5, CSS3</w:t>
      </w:r>
      <w:r w:rsidR="006175CB" w:rsidRPr="006E2721">
        <w:rPr>
          <w:rFonts w:asciiTheme="minorHAnsi" w:hAnsiTheme="minorHAnsi"/>
          <w:sz w:val="17"/>
          <w:szCs w:val="17"/>
        </w:rPr>
        <w:t xml:space="preserve">, JavaScript, jQuery, Angular, Boostrap, Ionic, </w:t>
      </w:r>
      <w:r w:rsidRPr="006E2721">
        <w:rPr>
          <w:rFonts w:asciiTheme="minorHAnsi" w:hAnsiTheme="minorHAnsi"/>
          <w:sz w:val="17"/>
          <w:szCs w:val="17"/>
        </w:rPr>
        <w:t>Cordova, JSON/REST, XML/SOAP, Lightning Connect/Builder</w:t>
      </w:r>
      <w:r w:rsidR="006175CB" w:rsidRPr="006E2721">
        <w:rPr>
          <w:rFonts w:asciiTheme="minorHAnsi" w:hAnsiTheme="minorHAnsi"/>
          <w:sz w:val="17"/>
          <w:szCs w:val="17"/>
        </w:rPr>
        <w:t>, Lightning UI</w:t>
      </w:r>
      <w:r w:rsidRPr="006E2721">
        <w:rPr>
          <w:rFonts w:asciiTheme="minorHAnsi" w:hAnsiTheme="minorHAnsi"/>
          <w:sz w:val="17"/>
          <w:szCs w:val="17"/>
        </w:rPr>
        <w:t xml:space="preserve">, Canvas Apps, Connected Apps for Chatter, Firebug, Checkmarx, Amazon AWS (EC2/S3/RDS/RightScale), Box, Dropbox, Google Drive, Adobe Flash/Flex/Air, Microsoft Office 365, BPOS, AppRiver, Apptix, Emptoris, </w:t>
      </w:r>
      <w:r w:rsidR="00405D1A" w:rsidRPr="006E2721">
        <w:rPr>
          <w:rFonts w:asciiTheme="minorHAnsi" w:hAnsiTheme="minorHAnsi"/>
          <w:sz w:val="17"/>
          <w:szCs w:val="17"/>
        </w:rPr>
        <w:t xml:space="preserve">Treehouse, </w:t>
      </w:r>
      <w:r w:rsidRPr="006E2721">
        <w:rPr>
          <w:rFonts w:asciiTheme="minorHAnsi" w:hAnsiTheme="minorHAnsi"/>
          <w:sz w:val="17"/>
          <w:szCs w:val="17"/>
        </w:rPr>
        <w:t>SharePoint WSS/MOSS/Designer, Skinner, BDC MetaMan, InfoPath, Exchange, Blackberry BES, Android, iPhone/iPad (Xcode/Objective-C/Swift), RhoMobile, Sencha, iScroll, SpringCM</w:t>
      </w:r>
      <w:r w:rsidR="008469B0" w:rsidRPr="006E2721">
        <w:rPr>
          <w:rFonts w:asciiTheme="minorHAnsi" w:hAnsiTheme="minorHAnsi"/>
          <w:sz w:val="17"/>
          <w:szCs w:val="17"/>
        </w:rPr>
        <w:t xml:space="preserve"> Contract Management</w:t>
      </w:r>
      <w:r w:rsidRPr="006E2721">
        <w:rPr>
          <w:rFonts w:asciiTheme="minorHAnsi" w:hAnsiTheme="minorHAnsi"/>
          <w:sz w:val="17"/>
          <w:szCs w:val="17"/>
        </w:rPr>
        <w:t>, OnBase</w:t>
      </w:r>
      <w:r w:rsidR="008469B0" w:rsidRPr="006E2721">
        <w:rPr>
          <w:rFonts w:asciiTheme="minorHAnsi" w:hAnsiTheme="minorHAnsi"/>
          <w:sz w:val="17"/>
          <w:szCs w:val="17"/>
        </w:rPr>
        <w:t xml:space="preserve"> ECM</w:t>
      </w:r>
      <w:r w:rsidRPr="006E2721">
        <w:rPr>
          <w:rFonts w:asciiTheme="minorHAnsi" w:hAnsiTheme="minorHAnsi"/>
          <w:sz w:val="17"/>
          <w:szCs w:val="17"/>
        </w:rPr>
        <w:t xml:space="preserve">, RightFax, OpenText, Vignette, Laserfiche/Kofax, LiveCycle, PaperPort, eScan-IT, Interspire, Open-Xchange, iMIS, Amicus Attorney, Lawson, Endeca, Aldelo, PPI Global Pay, Authorize.Net, PowerOLAP, Microsoft SQL Server SSAS/SSIS/SSRS, Visual Studio C# ASP.NET, Team Foundation Server, LINQ, Silverlight WCF, Expression, DotNetNuke, PHP/MySQL, Zimbra, RightNow, SugarCRM, Zoho, Siebel, SalesLogix, Goldmine, Microsoft Office, Visio, Mindjet MindManager, MS </w:t>
      </w:r>
      <w:r w:rsidRPr="006E2721">
        <w:rPr>
          <w:rFonts w:asciiTheme="minorHAnsi" w:hAnsiTheme="minorHAnsi"/>
          <w:sz w:val="17"/>
          <w:szCs w:val="17"/>
        </w:rPr>
        <w:lastRenderedPageBreak/>
        <w:t>Access, MS Project, Adobe Photoshop, Illustrator, Dreamweaver, Adobe Genesis, Adobe Online Marketing Suite (Omniture), Hostgator, Wordpress, Joomla, Drupal/Acquia, Plone, Google Analytics, Feedburner/RSS, Citrix MetaFrame/Presentation Server/XenDesktop, XenApps, XenServer, Microsoft Hyper-V, VMware ESX/vSphere, Microsoft Azure, Windows Server 2000-2008, Active Directory, IIS, PowerShell, SMS/SCCM, MOM/SCOM, GPO, WSUS, NetScaler, Quest Migration Manager, DoubleTake, Macintosh, Red Hat Linux, NetWare, ZENworks, PlateSpin Migrate, Cisco R/S, IOS/SDM, CiscoWorks, IDS/IPS, PIX/ASA, ISA, WireShark, SonicWall, CheckPoint, Symantec Endpoint/Enforcer, Altiris, SolarWinds, Uplogix, Backup Exec, BakBone NetVault, EqualLogic, NetApp, SpectraGuard, GeoVision, Call Manager, Unity Express/UC500, Microsoft OCS/Lync, Live Meeting, Webex, ShoreTel, Inter-Tel, TeleVantage, RingCentral, Skype, Fonality, Dialogic, Brooktrout, Polycom, Teliris</w:t>
      </w:r>
    </w:p>
    <w:bookmarkEnd w:id="11"/>
    <w:bookmarkEnd w:id="12"/>
    <w:bookmarkEnd w:id="33"/>
    <w:bookmarkEnd w:id="34"/>
    <w:bookmarkEnd w:id="35"/>
    <w:p w14:paraId="6FA2A98E" w14:textId="77777777" w:rsidR="00E358D2" w:rsidRDefault="00E358D2" w:rsidP="00E97140">
      <w:pPr>
        <w:pStyle w:val="NoSpacing"/>
        <w:widowControl w:val="0"/>
        <w:ind w:firstLine="7"/>
        <w:rPr>
          <w:rFonts w:asciiTheme="minorHAnsi" w:hAnsiTheme="minorHAnsi"/>
          <w:b/>
          <w:szCs w:val="22"/>
        </w:rPr>
      </w:pPr>
    </w:p>
    <w:p w14:paraId="4E4FA8D1" w14:textId="77777777" w:rsidR="00E97140" w:rsidRPr="00075FAD" w:rsidRDefault="00CD7542" w:rsidP="00E97140">
      <w:pPr>
        <w:pStyle w:val="NoSpacing"/>
        <w:widowControl w:val="0"/>
        <w:ind w:firstLine="7"/>
        <w:rPr>
          <w:rFonts w:asciiTheme="minorHAnsi" w:hAnsiTheme="minorHAnsi"/>
          <w:b/>
          <w:szCs w:val="22"/>
        </w:rPr>
      </w:pPr>
      <w:bookmarkStart w:id="37" w:name="OLE_LINK7"/>
      <w:bookmarkStart w:id="38" w:name="OLE_LINK8"/>
      <w:bookmarkStart w:id="39" w:name="OLE_LINK9"/>
      <w:r>
        <w:rPr>
          <w:rFonts w:asciiTheme="minorHAnsi" w:hAnsiTheme="minorHAnsi"/>
          <w:b/>
          <w:szCs w:val="22"/>
        </w:rPr>
        <w:t>EDUCATION</w:t>
      </w:r>
    </w:p>
    <w:p w14:paraId="610C3A0F" w14:textId="77777777" w:rsidR="00F41C5F" w:rsidRPr="00E4165D" w:rsidRDefault="006E32F5" w:rsidP="003124AB">
      <w:pPr>
        <w:spacing w:line="240" w:lineRule="auto"/>
        <w:rPr>
          <w:rFonts w:asciiTheme="minorHAnsi" w:hAnsiTheme="minorHAnsi"/>
          <w:b/>
          <w:sz w:val="22"/>
          <w:szCs w:val="22"/>
        </w:rPr>
      </w:pPr>
      <w:r>
        <w:rPr>
          <w:rFonts w:asciiTheme="minorHAnsi" w:hAnsiTheme="minorHAnsi"/>
          <w:sz w:val="22"/>
          <w:szCs w:val="22"/>
        </w:rPr>
        <w:t xml:space="preserve">Salesforce Certified Partner, </w:t>
      </w:r>
      <w:r w:rsidR="00E97140" w:rsidRPr="00E4165D">
        <w:rPr>
          <w:rFonts w:asciiTheme="minorHAnsi" w:hAnsiTheme="minorHAnsi"/>
          <w:sz w:val="22"/>
          <w:szCs w:val="22"/>
        </w:rPr>
        <w:t xml:space="preserve">ITIL, MCTS SQL DBA, MCSE, </w:t>
      </w:r>
      <w:smartTag w:uri="urn:schemas-microsoft-com:office:smarttags" w:element="stockticker">
        <w:r w:rsidR="00E97140" w:rsidRPr="00E4165D">
          <w:rPr>
            <w:rFonts w:asciiTheme="minorHAnsi" w:hAnsiTheme="minorHAnsi"/>
            <w:sz w:val="22"/>
            <w:szCs w:val="22"/>
          </w:rPr>
          <w:t>CNE</w:t>
        </w:r>
      </w:smartTag>
      <w:r w:rsidR="00E97140" w:rsidRPr="00E4165D">
        <w:rPr>
          <w:rFonts w:asciiTheme="minorHAnsi" w:hAnsiTheme="minorHAnsi"/>
          <w:sz w:val="22"/>
          <w:szCs w:val="22"/>
        </w:rPr>
        <w:t>, CCNA, CCA</w:t>
      </w:r>
    </w:p>
    <w:p w14:paraId="2D1C2D03" w14:textId="4DA4C197" w:rsidR="00BF1D4E" w:rsidRPr="00E4165D" w:rsidRDefault="00E97140" w:rsidP="00E97140">
      <w:pPr>
        <w:rPr>
          <w:rFonts w:asciiTheme="minorHAnsi" w:hAnsiTheme="minorHAnsi"/>
          <w:sz w:val="22"/>
          <w:szCs w:val="22"/>
        </w:rPr>
      </w:pPr>
      <w:bookmarkStart w:id="40" w:name="OLE_LINK37"/>
      <w:r w:rsidRPr="00E4165D">
        <w:rPr>
          <w:rFonts w:asciiTheme="minorHAnsi" w:hAnsiTheme="minorHAnsi"/>
          <w:b/>
          <w:sz w:val="22"/>
          <w:szCs w:val="22"/>
        </w:rPr>
        <w:t>B</w:t>
      </w:r>
      <w:r w:rsidR="002E7C72" w:rsidRPr="00E4165D">
        <w:rPr>
          <w:rFonts w:asciiTheme="minorHAnsi" w:hAnsiTheme="minorHAnsi"/>
          <w:b/>
          <w:sz w:val="22"/>
          <w:szCs w:val="22"/>
        </w:rPr>
        <w:t>B</w:t>
      </w:r>
      <w:r w:rsidRPr="00E4165D">
        <w:rPr>
          <w:rFonts w:asciiTheme="minorHAnsi" w:hAnsiTheme="minorHAnsi"/>
          <w:b/>
          <w:sz w:val="22"/>
          <w:szCs w:val="22"/>
        </w:rPr>
        <w:t>A</w:t>
      </w:r>
      <w:r w:rsidR="00E358D2" w:rsidRPr="00E4165D">
        <w:rPr>
          <w:rFonts w:asciiTheme="minorHAnsi" w:hAnsiTheme="minorHAnsi"/>
          <w:b/>
          <w:sz w:val="22"/>
          <w:szCs w:val="22"/>
        </w:rPr>
        <w:t>/BS</w:t>
      </w:r>
      <w:r w:rsidRPr="00E4165D">
        <w:rPr>
          <w:rFonts w:asciiTheme="minorHAnsi" w:hAnsiTheme="minorHAnsi"/>
          <w:b/>
          <w:sz w:val="22"/>
          <w:szCs w:val="22"/>
        </w:rPr>
        <w:t xml:space="preserve"> </w:t>
      </w:r>
      <w:r w:rsidR="00404365">
        <w:rPr>
          <w:rFonts w:asciiTheme="minorHAnsi" w:hAnsiTheme="minorHAnsi"/>
          <w:b/>
          <w:sz w:val="22"/>
          <w:szCs w:val="22"/>
        </w:rPr>
        <w:t>Information Systems Operations Management</w:t>
      </w:r>
      <w:bookmarkEnd w:id="40"/>
      <w:r w:rsidR="00404365">
        <w:rPr>
          <w:rFonts w:asciiTheme="minorHAnsi" w:hAnsiTheme="minorHAnsi"/>
          <w:sz w:val="22"/>
          <w:szCs w:val="22"/>
        </w:rPr>
        <w:t xml:space="preserve">, </w:t>
      </w:r>
      <w:hyperlink r:id="rId7" w:history="1">
        <w:r w:rsidRPr="002A7773">
          <w:rPr>
            <w:rStyle w:val="Hyperlink"/>
            <w:rFonts w:asciiTheme="minorHAnsi" w:hAnsiTheme="minorHAnsi"/>
            <w:sz w:val="22"/>
            <w:szCs w:val="22"/>
          </w:rPr>
          <w:t>Loyola University Chicago</w:t>
        </w:r>
      </w:hyperlink>
      <w:r w:rsidR="003B2CC9" w:rsidRPr="00E4165D">
        <w:rPr>
          <w:rFonts w:asciiTheme="minorHAnsi" w:hAnsiTheme="minorHAnsi"/>
          <w:sz w:val="22"/>
          <w:szCs w:val="22"/>
        </w:rPr>
        <w:t>, 2000</w:t>
      </w:r>
    </w:p>
    <w:p w14:paraId="2CF7A495" w14:textId="2FFD2B9A" w:rsidR="005C0DC0" w:rsidRDefault="00E358D2">
      <w:pPr>
        <w:rPr>
          <w:rFonts w:asciiTheme="minorHAnsi" w:hAnsiTheme="minorHAnsi"/>
          <w:sz w:val="22"/>
          <w:szCs w:val="22"/>
        </w:rPr>
      </w:pPr>
      <w:r w:rsidRPr="00E4165D">
        <w:rPr>
          <w:rFonts w:asciiTheme="minorHAnsi" w:hAnsiTheme="minorHAnsi"/>
          <w:b/>
          <w:sz w:val="22"/>
          <w:szCs w:val="22"/>
        </w:rPr>
        <w:t>Executive MBA</w:t>
      </w:r>
      <w:r w:rsidRPr="00E4165D">
        <w:rPr>
          <w:rFonts w:asciiTheme="minorHAnsi" w:hAnsiTheme="minorHAnsi"/>
          <w:sz w:val="22"/>
          <w:szCs w:val="22"/>
        </w:rPr>
        <w:t xml:space="preserve"> – Kellogg </w:t>
      </w:r>
      <w:r w:rsidR="003B2CC9" w:rsidRPr="00E4165D">
        <w:rPr>
          <w:rFonts w:asciiTheme="minorHAnsi" w:hAnsiTheme="minorHAnsi"/>
          <w:sz w:val="22"/>
          <w:szCs w:val="22"/>
        </w:rPr>
        <w:t xml:space="preserve">Graduate </w:t>
      </w:r>
      <w:r w:rsidRPr="00E4165D">
        <w:rPr>
          <w:rFonts w:asciiTheme="minorHAnsi" w:hAnsiTheme="minorHAnsi"/>
          <w:sz w:val="22"/>
          <w:szCs w:val="22"/>
        </w:rPr>
        <w:t>School of Management</w:t>
      </w:r>
      <w:r w:rsidR="003B2CC9" w:rsidRPr="00E4165D">
        <w:rPr>
          <w:rFonts w:asciiTheme="minorHAnsi" w:hAnsiTheme="minorHAnsi"/>
          <w:sz w:val="22"/>
          <w:szCs w:val="22"/>
        </w:rPr>
        <w:t>, 20</w:t>
      </w:r>
      <w:r w:rsidR="006175CB">
        <w:rPr>
          <w:rFonts w:asciiTheme="minorHAnsi" w:hAnsiTheme="minorHAnsi"/>
          <w:sz w:val="22"/>
          <w:szCs w:val="22"/>
        </w:rPr>
        <w:t>2</w:t>
      </w:r>
      <w:r w:rsidR="00D3619B">
        <w:rPr>
          <w:rFonts w:asciiTheme="minorHAnsi" w:hAnsiTheme="minorHAnsi"/>
          <w:sz w:val="22"/>
          <w:szCs w:val="22"/>
        </w:rPr>
        <w:t>6</w:t>
      </w:r>
      <w:r w:rsidR="00B7176D">
        <w:rPr>
          <w:rFonts w:asciiTheme="minorHAnsi" w:hAnsiTheme="minorHAnsi"/>
          <w:sz w:val="22"/>
          <w:szCs w:val="22"/>
        </w:rPr>
        <w:t xml:space="preserve"> </w:t>
      </w:r>
      <w:r w:rsidR="008E77EA">
        <w:rPr>
          <w:rFonts w:asciiTheme="minorHAnsi" w:hAnsiTheme="minorHAnsi"/>
          <w:sz w:val="22"/>
          <w:szCs w:val="22"/>
        </w:rPr>
        <w:t>ant.</w:t>
      </w:r>
      <w:bookmarkEnd w:id="37"/>
      <w:bookmarkEnd w:id="38"/>
      <w:bookmarkEnd w:id="39"/>
    </w:p>
    <w:p w14:paraId="1E7E7DCD" w14:textId="75ACE68E" w:rsidR="002A7773" w:rsidRDefault="002A7773">
      <w:pPr>
        <w:rPr>
          <w:rFonts w:asciiTheme="minorHAnsi" w:hAnsiTheme="minorHAnsi"/>
          <w:sz w:val="22"/>
          <w:szCs w:val="22"/>
        </w:rPr>
      </w:pPr>
    </w:p>
    <w:p w14:paraId="0515C190" w14:textId="4532953D" w:rsidR="002A7773" w:rsidRPr="002A7773" w:rsidRDefault="002A7773" w:rsidP="002A7773">
      <w:pPr>
        <w:pStyle w:val="NoSpacing"/>
        <w:widowControl w:val="0"/>
        <w:ind w:firstLine="7"/>
        <w:rPr>
          <w:rFonts w:asciiTheme="minorHAnsi" w:hAnsiTheme="minorHAnsi"/>
          <w:b/>
          <w:szCs w:val="22"/>
        </w:rPr>
      </w:pPr>
      <w:r>
        <w:rPr>
          <w:rFonts w:asciiTheme="minorHAnsi" w:hAnsiTheme="minorHAnsi"/>
          <w:b/>
          <w:szCs w:val="22"/>
        </w:rPr>
        <w:t>REFERENCES</w:t>
      </w:r>
      <w:r w:rsidRPr="002A7773">
        <w:rPr>
          <w:rFonts w:asciiTheme="minorHAnsi" w:hAnsiTheme="minorHAnsi"/>
          <w:bCs/>
          <w:szCs w:val="22"/>
        </w:rPr>
        <w:t xml:space="preserve">, </w:t>
      </w:r>
      <w:hyperlink r:id="rId8" w:history="1">
        <w:r w:rsidRPr="00C83FA2">
          <w:rPr>
            <w:rStyle w:val="Hyperlink"/>
            <w:rFonts w:asciiTheme="minorHAnsi" w:hAnsiTheme="minorHAnsi"/>
            <w:bCs/>
            <w:szCs w:val="22"/>
          </w:rPr>
          <w:t>http://aeoflex.com/lor</w:t>
        </w:r>
      </w:hyperlink>
      <w:r>
        <w:rPr>
          <w:rFonts w:asciiTheme="minorHAnsi" w:hAnsiTheme="minorHAnsi"/>
          <w:bCs/>
          <w:szCs w:val="22"/>
        </w:rPr>
        <w:t xml:space="preserve"> </w:t>
      </w:r>
    </w:p>
    <w:sectPr w:rsidR="002A7773" w:rsidRPr="002A7773" w:rsidSect="00D226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F4470"/>
    <w:multiLevelType w:val="hybridMultilevel"/>
    <w:tmpl w:val="3C9C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7053C2"/>
    <w:multiLevelType w:val="multilevel"/>
    <w:tmpl w:val="F77C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9222BC"/>
    <w:multiLevelType w:val="hybridMultilevel"/>
    <w:tmpl w:val="5F0C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7368252">
    <w:abstractNumId w:val="1"/>
  </w:num>
  <w:num w:numId="2" w16cid:durableId="1714571909">
    <w:abstractNumId w:val="2"/>
  </w:num>
  <w:num w:numId="3" w16cid:durableId="26543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140"/>
    <w:rsid w:val="00000C08"/>
    <w:rsid w:val="000110CD"/>
    <w:rsid w:val="0001455A"/>
    <w:rsid w:val="00024EC3"/>
    <w:rsid w:val="00027C21"/>
    <w:rsid w:val="0004505B"/>
    <w:rsid w:val="00046436"/>
    <w:rsid w:val="00047B26"/>
    <w:rsid w:val="00051B3E"/>
    <w:rsid w:val="00051CBB"/>
    <w:rsid w:val="00052294"/>
    <w:rsid w:val="00054881"/>
    <w:rsid w:val="00054B7A"/>
    <w:rsid w:val="00061F9B"/>
    <w:rsid w:val="000651A4"/>
    <w:rsid w:val="00065EDE"/>
    <w:rsid w:val="00074AA9"/>
    <w:rsid w:val="00076B9A"/>
    <w:rsid w:val="0008417A"/>
    <w:rsid w:val="00085875"/>
    <w:rsid w:val="00091E51"/>
    <w:rsid w:val="00096F9E"/>
    <w:rsid w:val="000A718E"/>
    <w:rsid w:val="000A7590"/>
    <w:rsid w:val="000B2B81"/>
    <w:rsid w:val="000B3987"/>
    <w:rsid w:val="000B3ED5"/>
    <w:rsid w:val="000B53A2"/>
    <w:rsid w:val="000C44A4"/>
    <w:rsid w:val="000C5654"/>
    <w:rsid w:val="000C5F68"/>
    <w:rsid w:val="000D4B6B"/>
    <w:rsid w:val="000D4DC2"/>
    <w:rsid w:val="000D6CDE"/>
    <w:rsid w:val="000E4F01"/>
    <w:rsid w:val="000E52D4"/>
    <w:rsid w:val="000F204B"/>
    <w:rsid w:val="000F3269"/>
    <w:rsid w:val="000F377E"/>
    <w:rsid w:val="000F482E"/>
    <w:rsid w:val="00111018"/>
    <w:rsid w:val="00117664"/>
    <w:rsid w:val="0012241B"/>
    <w:rsid w:val="001234A8"/>
    <w:rsid w:val="00126A3B"/>
    <w:rsid w:val="001300EA"/>
    <w:rsid w:val="00132ABA"/>
    <w:rsid w:val="0013304C"/>
    <w:rsid w:val="00133826"/>
    <w:rsid w:val="00135381"/>
    <w:rsid w:val="00153B71"/>
    <w:rsid w:val="00154843"/>
    <w:rsid w:val="00160E5F"/>
    <w:rsid w:val="00162DCC"/>
    <w:rsid w:val="00175746"/>
    <w:rsid w:val="0019495D"/>
    <w:rsid w:val="00197DB7"/>
    <w:rsid w:val="001A1A74"/>
    <w:rsid w:val="001A4383"/>
    <w:rsid w:val="001A5239"/>
    <w:rsid w:val="001A656F"/>
    <w:rsid w:val="001A68E1"/>
    <w:rsid w:val="001A7309"/>
    <w:rsid w:val="001B17BF"/>
    <w:rsid w:val="001B2156"/>
    <w:rsid w:val="001B44DA"/>
    <w:rsid w:val="001B4878"/>
    <w:rsid w:val="001B60A9"/>
    <w:rsid w:val="001B7B51"/>
    <w:rsid w:val="001C38DE"/>
    <w:rsid w:val="001C3DB2"/>
    <w:rsid w:val="001E6FF7"/>
    <w:rsid w:val="001F45CB"/>
    <w:rsid w:val="002029B8"/>
    <w:rsid w:val="00205D46"/>
    <w:rsid w:val="00206095"/>
    <w:rsid w:val="00216843"/>
    <w:rsid w:val="002171A3"/>
    <w:rsid w:val="00226DF1"/>
    <w:rsid w:val="00234235"/>
    <w:rsid w:val="00237075"/>
    <w:rsid w:val="00243A52"/>
    <w:rsid w:val="00246953"/>
    <w:rsid w:val="00247065"/>
    <w:rsid w:val="002505C3"/>
    <w:rsid w:val="0025257C"/>
    <w:rsid w:val="00254EC3"/>
    <w:rsid w:val="00263F73"/>
    <w:rsid w:val="00264ECA"/>
    <w:rsid w:val="0027370E"/>
    <w:rsid w:val="0027392E"/>
    <w:rsid w:val="002743A3"/>
    <w:rsid w:val="00280443"/>
    <w:rsid w:val="00287272"/>
    <w:rsid w:val="0029685D"/>
    <w:rsid w:val="002A3493"/>
    <w:rsid w:val="002A4F02"/>
    <w:rsid w:val="002A7773"/>
    <w:rsid w:val="002B25C2"/>
    <w:rsid w:val="002B2D41"/>
    <w:rsid w:val="002C2E28"/>
    <w:rsid w:val="002C392D"/>
    <w:rsid w:val="002C7999"/>
    <w:rsid w:val="002D3B13"/>
    <w:rsid w:val="002D6723"/>
    <w:rsid w:val="002D693A"/>
    <w:rsid w:val="002E7C72"/>
    <w:rsid w:val="002E7EBA"/>
    <w:rsid w:val="0030565A"/>
    <w:rsid w:val="003079BF"/>
    <w:rsid w:val="00310577"/>
    <w:rsid w:val="003110A5"/>
    <w:rsid w:val="003124AB"/>
    <w:rsid w:val="00312539"/>
    <w:rsid w:val="00314DF4"/>
    <w:rsid w:val="0033776D"/>
    <w:rsid w:val="003405BA"/>
    <w:rsid w:val="003475FF"/>
    <w:rsid w:val="0034795C"/>
    <w:rsid w:val="00362FCB"/>
    <w:rsid w:val="00363434"/>
    <w:rsid w:val="00363CD6"/>
    <w:rsid w:val="00373529"/>
    <w:rsid w:val="00382219"/>
    <w:rsid w:val="003830AA"/>
    <w:rsid w:val="00391360"/>
    <w:rsid w:val="00391816"/>
    <w:rsid w:val="00391C38"/>
    <w:rsid w:val="00394DCD"/>
    <w:rsid w:val="003977D1"/>
    <w:rsid w:val="003A4BBD"/>
    <w:rsid w:val="003A4CE5"/>
    <w:rsid w:val="003B2CC9"/>
    <w:rsid w:val="003B7867"/>
    <w:rsid w:val="003C5847"/>
    <w:rsid w:val="003C5C70"/>
    <w:rsid w:val="003D05E6"/>
    <w:rsid w:val="003D41B6"/>
    <w:rsid w:val="003E1668"/>
    <w:rsid w:val="003E5718"/>
    <w:rsid w:val="003E5FDE"/>
    <w:rsid w:val="003E6EEB"/>
    <w:rsid w:val="003F4F01"/>
    <w:rsid w:val="004035B5"/>
    <w:rsid w:val="00404365"/>
    <w:rsid w:val="00405D1A"/>
    <w:rsid w:val="0041642C"/>
    <w:rsid w:val="00420306"/>
    <w:rsid w:val="00424A42"/>
    <w:rsid w:val="00436E70"/>
    <w:rsid w:val="00444116"/>
    <w:rsid w:val="00450BF5"/>
    <w:rsid w:val="0045319B"/>
    <w:rsid w:val="00454861"/>
    <w:rsid w:val="00455E3F"/>
    <w:rsid w:val="004569F7"/>
    <w:rsid w:val="00465C55"/>
    <w:rsid w:val="004670DF"/>
    <w:rsid w:val="004705A0"/>
    <w:rsid w:val="004707B6"/>
    <w:rsid w:val="00471418"/>
    <w:rsid w:val="004842AD"/>
    <w:rsid w:val="00485D9E"/>
    <w:rsid w:val="00486889"/>
    <w:rsid w:val="00492D83"/>
    <w:rsid w:val="00493999"/>
    <w:rsid w:val="0049598B"/>
    <w:rsid w:val="004A0460"/>
    <w:rsid w:val="004A22C7"/>
    <w:rsid w:val="004A3007"/>
    <w:rsid w:val="004A5288"/>
    <w:rsid w:val="004A5E33"/>
    <w:rsid w:val="004A6443"/>
    <w:rsid w:val="004A649C"/>
    <w:rsid w:val="004A7BA9"/>
    <w:rsid w:val="004A7D04"/>
    <w:rsid w:val="004B2B42"/>
    <w:rsid w:val="004B3FCF"/>
    <w:rsid w:val="004B46F9"/>
    <w:rsid w:val="004B619E"/>
    <w:rsid w:val="004B79BC"/>
    <w:rsid w:val="004C0670"/>
    <w:rsid w:val="004C32B5"/>
    <w:rsid w:val="004D0887"/>
    <w:rsid w:val="004D2689"/>
    <w:rsid w:val="004D3545"/>
    <w:rsid w:val="004F3FB7"/>
    <w:rsid w:val="004F6F96"/>
    <w:rsid w:val="004F7A34"/>
    <w:rsid w:val="005009D7"/>
    <w:rsid w:val="0050322E"/>
    <w:rsid w:val="00505B11"/>
    <w:rsid w:val="005157E6"/>
    <w:rsid w:val="00521956"/>
    <w:rsid w:val="00522BA6"/>
    <w:rsid w:val="005233F5"/>
    <w:rsid w:val="00526E6C"/>
    <w:rsid w:val="00530C32"/>
    <w:rsid w:val="00532AED"/>
    <w:rsid w:val="00546E3C"/>
    <w:rsid w:val="0054763C"/>
    <w:rsid w:val="00551D49"/>
    <w:rsid w:val="00552345"/>
    <w:rsid w:val="00552721"/>
    <w:rsid w:val="00555E0D"/>
    <w:rsid w:val="0055742D"/>
    <w:rsid w:val="00560226"/>
    <w:rsid w:val="00563EE0"/>
    <w:rsid w:val="005669B1"/>
    <w:rsid w:val="005679FA"/>
    <w:rsid w:val="00570805"/>
    <w:rsid w:val="00574F3B"/>
    <w:rsid w:val="0058305E"/>
    <w:rsid w:val="0058399A"/>
    <w:rsid w:val="005975E9"/>
    <w:rsid w:val="005A01C1"/>
    <w:rsid w:val="005A36A7"/>
    <w:rsid w:val="005A58DC"/>
    <w:rsid w:val="005A5ED0"/>
    <w:rsid w:val="005B06E8"/>
    <w:rsid w:val="005B7D13"/>
    <w:rsid w:val="005C0DC0"/>
    <w:rsid w:val="005C3D7E"/>
    <w:rsid w:val="005C64A5"/>
    <w:rsid w:val="005E08F5"/>
    <w:rsid w:val="005E1170"/>
    <w:rsid w:val="005E70A4"/>
    <w:rsid w:val="005F22F7"/>
    <w:rsid w:val="00601794"/>
    <w:rsid w:val="00605671"/>
    <w:rsid w:val="0061378D"/>
    <w:rsid w:val="00614EA8"/>
    <w:rsid w:val="006175CB"/>
    <w:rsid w:val="0062578D"/>
    <w:rsid w:val="006333CC"/>
    <w:rsid w:val="006511F7"/>
    <w:rsid w:val="0066039F"/>
    <w:rsid w:val="006611F0"/>
    <w:rsid w:val="00662B30"/>
    <w:rsid w:val="00663E89"/>
    <w:rsid w:val="006646BE"/>
    <w:rsid w:val="006805F0"/>
    <w:rsid w:val="00680883"/>
    <w:rsid w:val="00681251"/>
    <w:rsid w:val="00681EE5"/>
    <w:rsid w:val="0068418F"/>
    <w:rsid w:val="00687FBA"/>
    <w:rsid w:val="00690440"/>
    <w:rsid w:val="00690814"/>
    <w:rsid w:val="006909F3"/>
    <w:rsid w:val="00696937"/>
    <w:rsid w:val="006976F0"/>
    <w:rsid w:val="006B1E04"/>
    <w:rsid w:val="006B621A"/>
    <w:rsid w:val="006B64A4"/>
    <w:rsid w:val="006C24DA"/>
    <w:rsid w:val="006C36A9"/>
    <w:rsid w:val="006C5731"/>
    <w:rsid w:val="006C63FB"/>
    <w:rsid w:val="006D1E47"/>
    <w:rsid w:val="006D3D50"/>
    <w:rsid w:val="006E2721"/>
    <w:rsid w:val="006E2FC6"/>
    <w:rsid w:val="006E32F5"/>
    <w:rsid w:val="006E4BE4"/>
    <w:rsid w:val="006F0A5F"/>
    <w:rsid w:val="006F35B6"/>
    <w:rsid w:val="007049E5"/>
    <w:rsid w:val="00720E08"/>
    <w:rsid w:val="00720F72"/>
    <w:rsid w:val="007336D1"/>
    <w:rsid w:val="007357AD"/>
    <w:rsid w:val="00737809"/>
    <w:rsid w:val="00741998"/>
    <w:rsid w:val="007421AA"/>
    <w:rsid w:val="007449C9"/>
    <w:rsid w:val="00745980"/>
    <w:rsid w:val="00756127"/>
    <w:rsid w:val="00766F7D"/>
    <w:rsid w:val="00767C7B"/>
    <w:rsid w:val="0077266B"/>
    <w:rsid w:val="00777131"/>
    <w:rsid w:val="00780E2C"/>
    <w:rsid w:val="0078170B"/>
    <w:rsid w:val="0078419B"/>
    <w:rsid w:val="00784D6F"/>
    <w:rsid w:val="00786CA4"/>
    <w:rsid w:val="00794E07"/>
    <w:rsid w:val="00796727"/>
    <w:rsid w:val="007A0CD6"/>
    <w:rsid w:val="007B6B24"/>
    <w:rsid w:val="007C37F8"/>
    <w:rsid w:val="007C6695"/>
    <w:rsid w:val="007C73D4"/>
    <w:rsid w:val="007D076B"/>
    <w:rsid w:val="007D37DE"/>
    <w:rsid w:val="007D6D03"/>
    <w:rsid w:val="007E03E7"/>
    <w:rsid w:val="007E06F1"/>
    <w:rsid w:val="007F1CAC"/>
    <w:rsid w:val="007F36D3"/>
    <w:rsid w:val="007F451C"/>
    <w:rsid w:val="007F76D8"/>
    <w:rsid w:val="008009FB"/>
    <w:rsid w:val="00810D62"/>
    <w:rsid w:val="00816320"/>
    <w:rsid w:val="00817FF2"/>
    <w:rsid w:val="008222AD"/>
    <w:rsid w:val="008327B4"/>
    <w:rsid w:val="00832EAC"/>
    <w:rsid w:val="008347C9"/>
    <w:rsid w:val="00834DFC"/>
    <w:rsid w:val="008469B0"/>
    <w:rsid w:val="0085132F"/>
    <w:rsid w:val="008645CC"/>
    <w:rsid w:val="008736EE"/>
    <w:rsid w:val="008743A3"/>
    <w:rsid w:val="00875B0C"/>
    <w:rsid w:val="0088170C"/>
    <w:rsid w:val="00887991"/>
    <w:rsid w:val="00893B4F"/>
    <w:rsid w:val="008A4416"/>
    <w:rsid w:val="008A4901"/>
    <w:rsid w:val="008A560B"/>
    <w:rsid w:val="008A6B15"/>
    <w:rsid w:val="008B1AF2"/>
    <w:rsid w:val="008C1AEB"/>
    <w:rsid w:val="008C7431"/>
    <w:rsid w:val="008D0A92"/>
    <w:rsid w:val="008D75B3"/>
    <w:rsid w:val="008E0D22"/>
    <w:rsid w:val="008E2E42"/>
    <w:rsid w:val="008E4EF1"/>
    <w:rsid w:val="008E65FA"/>
    <w:rsid w:val="008E77EA"/>
    <w:rsid w:val="008F538F"/>
    <w:rsid w:val="008F72F6"/>
    <w:rsid w:val="008F77E8"/>
    <w:rsid w:val="0090127E"/>
    <w:rsid w:val="00902B65"/>
    <w:rsid w:val="00910638"/>
    <w:rsid w:val="00914AD6"/>
    <w:rsid w:val="0091590E"/>
    <w:rsid w:val="00921DD5"/>
    <w:rsid w:val="00922D1A"/>
    <w:rsid w:val="00923F41"/>
    <w:rsid w:val="0092555A"/>
    <w:rsid w:val="00932836"/>
    <w:rsid w:val="00933DE6"/>
    <w:rsid w:val="00937B25"/>
    <w:rsid w:val="00942E5A"/>
    <w:rsid w:val="00944F4D"/>
    <w:rsid w:val="00945748"/>
    <w:rsid w:val="00950114"/>
    <w:rsid w:val="00950C4C"/>
    <w:rsid w:val="00960986"/>
    <w:rsid w:val="00961DC4"/>
    <w:rsid w:val="00972B17"/>
    <w:rsid w:val="009770CA"/>
    <w:rsid w:val="00977F10"/>
    <w:rsid w:val="00981295"/>
    <w:rsid w:val="0099554E"/>
    <w:rsid w:val="00995C7B"/>
    <w:rsid w:val="009A2E6C"/>
    <w:rsid w:val="009A527A"/>
    <w:rsid w:val="009B1827"/>
    <w:rsid w:val="009C76F7"/>
    <w:rsid w:val="009C776A"/>
    <w:rsid w:val="009D2FD1"/>
    <w:rsid w:val="009D468D"/>
    <w:rsid w:val="009D58B6"/>
    <w:rsid w:val="009E5993"/>
    <w:rsid w:val="009F6C7C"/>
    <w:rsid w:val="00A00A5F"/>
    <w:rsid w:val="00A03D14"/>
    <w:rsid w:val="00A07E4D"/>
    <w:rsid w:val="00A107F6"/>
    <w:rsid w:val="00A154AE"/>
    <w:rsid w:val="00A21B6B"/>
    <w:rsid w:val="00A22F2C"/>
    <w:rsid w:val="00A25173"/>
    <w:rsid w:val="00A277A3"/>
    <w:rsid w:val="00A31396"/>
    <w:rsid w:val="00A36E76"/>
    <w:rsid w:val="00A40ADC"/>
    <w:rsid w:val="00A44E10"/>
    <w:rsid w:val="00A5117F"/>
    <w:rsid w:val="00A552E7"/>
    <w:rsid w:val="00A56438"/>
    <w:rsid w:val="00A610EC"/>
    <w:rsid w:val="00A621A9"/>
    <w:rsid w:val="00A62886"/>
    <w:rsid w:val="00A63137"/>
    <w:rsid w:val="00A70728"/>
    <w:rsid w:val="00A76EB6"/>
    <w:rsid w:val="00A83CB0"/>
    <w:rsid w:val="00A84457"/>
    <w:rsid w:val="00A84BA6"/>
    <w:rsid w:val="00A864E2"/>
    <w:rsid w:val="00A90360"/>
    <w:rsid w:val="00A90A9E"/>
    <w:rsid w:val="00A92F9C"/>
    <w:rsid w:val="00A94D4E"/>
    <w:rsid w:val="00A95AC3"/>
    <w:rsid w:val="00A960E4"/>
    <w:rsid w:val="00AA6EB9"/>
    <w:rsid w:val="00AB27DA"/>
    <w:rsid w:val="00AB6E8F"/>
    <w:rsid w:val="00AC0E53"/>
    <w:rsid w:val="00AC5560"/>
    <w:rsid w:val="00AC68E4"/>
    <w:rsid w:val="00AD164D"/>
    <w:rsid w:val="00AD1D53"/>
    <w:rsid w:val="00AD50D2"/>
    <w:rsid w:val="00AD7243"/>
    <w:rsid w:val="00AE1B4C"/>
    <w:rsid w:val="00AE2FA4"/>
    <w:rsid w:val="00AF3A0F"/>
    <w:rsid w:val="00AF40F4"/>
    <w:rsid w:val="00AF4161"/>
    <w:rsid w:val="00AF5A7D"/>
    <w:rsid w:val="00AF795B"/>
    <w:rsid w:val="00B01E8C"/>
    <w:rsid w:val="00B0627D"/>
    <w:rsid w:val="00B20D78"/>
    <w:rsid w:val="00B2238C"/>
    <w:rsid w:val="00B23918"/>
    <w:rsid w:val="00B32908"/>
    <w:rsid w:val="00B40441"/>
    <w:rsid w:val="00B464CE"/>
    <w:rsid w:val="00B47864"/>
    <w:rsid w:val="00B526CF"/>
    <w:rsid w:val="00B55061"/>
    <w:rsid w:val="00B56D01"/>
    <w:rsid w:val="00B575F3"/>
    <w:rsid w:val="00B63814"/>
    <w:rsid w:val="00B6593C"/>
    <w:rsid w:val="00B70E3C"/>
    <w:rsid w:val="00B7176D"/>
    <w:rsid w:val="00B74C1E"/>
    <w:rsid w:val="00B77751"/>
    <w:rsid w:val="00B8087E"/>
    <w:rsid w:val="00B83FF6"/>
    <w:rsid w:val="00B87B70"/>
    <w:rsid w:val="00B90728"/>
    <w:rsid w:val="00B93DA7"/>
    <w:rsid w:val="00BA2AAC"/>
    <w:rsid w:val="00BA2C9E"/>
    <w:rsid w:val="00BA7AA9"/>
    <w:rsid w:val="00BB7AF2"/>
    <w:rsid w:val="00BC17F7"/>
    <w:rsid w:val="00BC2FFA"/>
    <w:rsid w:val="00BC43F7"/>
    <w:rsid w:val="00BC6472"/>
    <w:rsid w:val="00BD2085"/>
    <w:rsid w:val="00BD251E"/>
    <w:rsid w:val="00BD3ACA"/>
    <w:rsid w:val="00BD61D9"/>
    <w:rsid w:val="00BE167B"/>
    <w:rsid w:val="00BE49DD"/>
    <w:rsid w:val="00BE6EB7"/>
    <w:rsid w:val="00BF1D4E"/>
    <w:rsid w:val="00BF7B3A"/>
    <w:rsid w:val="00C03AB8"/>
    <w:rsid w:val="00C071FF"/>
    <w:rsid w:val="00C07AF6"/>
    <w:rsid w:val="00C139CF"/>
    <w:rsid w:val="00C206DD"/>
    <w:rsid w:val="00C212EE"/>
    <w:rsid w:val="00C2354D"/>
    <w:rsid w:val="00C278B6"/>
    <w:rsid w:val="00C33C2F"/>
    <w:rsid w:val="00C347E1"/>
    <w:rsid w:val="00C36155"/>
    <w:rsid w:val="00C425D1"/>
    <w:rsid w:val="00C453C3"/>
    <w:rsid w:val="00C700F2"/>
    <w:rsid w:val="00C7790D"/>
    <w:rsid w:val="00C834FA"/>
    <w:rsid w:val="00C85871"/>
    <w:rsid w:val="00C86A4F"/>
    <w:rsid w:val="00C86E59"/>
    <w:rsid w:val="00C91005"/>
    <w:rsid w:val="00C9128D"/>
    <w:rsid w:val="00CA2771"/>
    <w:rsid w:val="00CA2B10"/>
    <w:rsid w:val="00CA5703"/>
    <w:rsid w:val="00CA7B4F"/>
    <w:rsid w:val="00CB34B5"/>
    <w:rsid w:val="00CB4485"/>
    <w:rsid w:val="00CB4B49"/>
    <w:rsid w:val="00CC5D8F"/>
    <w:rsid w:val="00CC76C1"/>
    <w:rsid w:val="00CD5D91"/>
    <w:rsid w:val="00CD6908"/>
    <w:rsid w:val="00CD6942"/>
    <w:rsid w:val="00CD7542"/>
    <w:rsid w:val="00CE13C8"/>
    <w:rsid w:val="00CE56AB"/>
    <w:rsid w:val="00CE79EF"/>
    <w:rsid w:val="00CF7A2F"/>
    <w:rsid w:val="00D05627"/>
    <w:rsid w:val="00D05AEC"/>
    <w:rsid w:val="00D2264F"/>
    <w:rsid w:val="00D23267"/>
    <w:rsid w:val="00D24A81"/>
    <w:rsid w:val="00D278AC"/>
    <w:rsid w:val="00D35F89"/>
    <w:rsid w:val="00D3619B"/>
    <w:rsid w:val="00D37048"/>
    <w:rsid w:val="00D445AE"/>
    <w:rsid w:val="00D571DE"/>
    <w:rsid w:val="00D63BE0"/>
    <w:rsid w:val="00D6587E"/>
    <w:rsid w:val="00D72DAA"/>
    <w:rsid w:val="00D74D6F"/>
    <w:rsid w:val="00D751BB"/>
    <w:rsid w:val="00D75852"/>
    <w:rsid w:val="00D840F9"/>
    <w:rsid w:val="00D84AA7"/>
    <w:rsid w:val="00D8642C"/>
    <w:rsid w:val="00D93658"/>
    <w:rsid w:val="00D940B8"/>
    <w:rsid w:val="00D94E96"/>
    <w:rsid w:val="00DA0B7E"/>
    <w:rsid w:val="00DA0C6B"/>
    <w:rsid w:val="00DA5328"/>
    <w:rsid w:val="00DB68E0"/>
    <w:rsid w:val="00DB7990"/>
    <w:rsid w:val="00DC2510"/>
    <w:rsid w:val="00DC431D"/>
    <w:rsid w:val="00DC473F"/>
    <w:rsid w:val="00DD23B8"/>
    <w:rsid w:val="00DE4B1C"/>
    <w:rsid w:val="00DF1EF8"/>
    <w:rsid w:val="00E043FF"/>
    <w:rsid w:val="00E25E77"/>
    <w:rsid w:val="00E2685B"/>
    <w:rsid w:val="00E358D2"/>
    <w:rsid w:val="00E37499"/>
    <w:rsid w:val="00E4165D"/>
    <w:rsid w:val="00E5192E"/>
    <w:rsid w:val="00E540B2"/>
    <w:rsid w:val="00E55D13"/>
    <w:rsid w:val="00E62809"/>
    <w:rsid w:val="00E630D7"/>
    <w:rsid w:val="00E65793"/>
    <w:rsid w:val="00E713EA"/>
    <w:rsid w:val="00E7752C"/>
    <w:rsid w:val="00E7774B"/>
    <w:rsid w:val="00E77A32"/>
    <w:rsid w:val="00E9335F"/>
    <w:rsid w:val="00E94B17"/>
    <w:rsid w:val="00E9511E"/>
    <w:rsid w:val="00E96628"/>
    <w:rsid w:val="00E97140"/>
    <w:rsid w:val="00EA03F2"/>
    <w:rsid w:val="00EB225F"/>
    <w:rsid w:val="00EB2DB7"/>
    <w:rsid w:val="00EB622C"/>
    <w:rsid w:val="00EB67BE"/>
    <w:rsid w:val="00EB79D1"/>
    <w:rsid w:val="00EC44F9"/>
    <w:rsid w:val="00EC51DF"/>
    <w:rsid w:val="00EC6870"/>
    <w:rsid w:val="00EC6876"/>
    <w:rsid w:val="00EC7BBE"/>
    <w:rsid w:val="00ED0D5B"/>
    <w:rsid w:val="00ED1728"/>
    <w:rsid w:val="00ED38F4"/>
    <w:rsid w:val="00ED44D6"/>
    <w:rsid w:val="00ED4E99"/>
    <w:rsid w:val="00EE2D3E"/>
    <w:rsid w:val="00EF3D4F"/>
    <w:rsid w:val="00EF6DD6"/>
    <w:rsid w:val="00F00F07"/>
    <w:rsid w:val="00F0126A"/>
    <w:rsid w:val="00F1477E"/>
    <w:rsid w:val="00F221CC"/>
    <w:rsid w:val="00F26F0A"/>
    <w:rsid w:val="00F33B15"/>
    <w:rsid w:val="00F341C7"/>
    <w:rsid w:val="00F41C5F"/>
    <w:rsid w:val="00F5471B"/>
    <w:rsid w:val="00F5547D"/>
    <w:rsid w:val="00F5718B"/>
    <w:rsid w:val="00F607A1"/>
    <w:rsid w:val="00F61387"/>
    <w:rsid w:val="00F66C67"/>
    <w:rsid w:val="00F70717"/>
    <w:rsid w:val="00F70877"/>
    <w:rsid w:val="00F76ACC"/>
    <w:rsid w:val="00F819DB"/>
    <w:rsid w:val="00F82BF8"/>
    <w:rsid w:val="00F858DE"/>
    <w:rsid w:val="00F86ECA"/>
    <w:rsid w:val="00F9004E"/>
    <w:rsid w:val="00F91068"/>
    <w:rsid w:val="00F92CA8"/>
    <w:rsid w:val="00F93FC0"/>
    <w:rsid w:val="00F9471E"/>
    <w:rsid w:val="00F9715A"/>
    <w:rsid w:val="00FA05B7"/>
    <w:rsid w:val="00FA0CA4"/>
    <w:rsid w:val="00FA5377"/>
    <w:rsid w:val="00FB1F3E"/>
    <w:rsid w:val="00FB220D"/>
    <w:rsid w:val="00FB3815"/>
    <w:rsid w:val="00FB5AA3"/>
    <w:rsid w:val="00FB7549"/>
    <w:rsid w:val="00FE223D"/>
    <w:rsid w:val="00FE5D1A"/>
    <w:rsid w:val="00FF4DBC"/>
    <w:rsid w:val="00FF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B6518B6"/>
  <w15:chartTrackingRefBased/>
  <w15:docId w15:val="{0517C4EE-8093-4262-BE6F-03E8C9D1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140"/>
    <w:pPr>
      <w:widowControl w:val="0"/>
      <w:adjustRightInd w:val="0"/>
      <w:spacing w:after="0" w:line="360" w:lineRule="atLeast"/>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140"/>
    <w:pPr>
      <w:widowControl/>
      <w:adjustRightInd/>
      <w:spacing w:after="200" w:line="276" w:lineRule="auto"/>
      <w:ind w:left="720"/>
      <w:contextualSpacing/>
      <w:jc w:val="left"/>
      <w:textAlignment w:val="auto"/>
    </w:pPr>
    <w:rPr>
      <w:rFonts w:ascii="Calibri" w:eastAsia="Calibri" w:hAnsi="Calibri"/>
      <w:sz w:val="22"/>
      <w:szCs w:val="22"/>
    </w:rPr>
  </w:style>
  <w:style w:type="paragraph" w:styleId="NoSpacing">
    <w:name w:val="No Spacing"/>
    <w:uiPriority w:val="1"/>
    <w:qFormat/>
    <w:rsid w:val="00E97140"/>
    <w:pPr>
      <w:spacing w:after="0" w:line="240" w:lineRule="auto"/>
    </w:pPr>
    <w:rPr>
      <w:rFonts w:ascii="Times New Roman" w:eastAsia="Times New Roman" w:hAnsi="Times New Roman" w:cs="Times New Roman"/>
      <w:szCs w:val="24"/>
    </w:rPr>
  </w:style>
  <w:style w:type="character" w:customStyle="1" w:styleId="apple-converted-space">
    <w:name w:val="apple-converted-space"/>
    <w:rsid w:val="00E97140"/>
  </w:style>
  <w:style w:type="character" w:styleId="Hyperlink">
    <w:name w:val="Hyperlink"/>
    <w:rsid w:val="00CA5703"/>
    <w:rPr>
      <w:color w:val="0000FF"/>
      <w:u w:val="single"/>
    </w:rPr>
  </w:style>
  <w:style w:type="paragraph" w:styleId="BalloonText">
    <w:name w:val="Balloon Text"/>
    <w:basedOn w:val="Normal"/>
    <w:link w:val="BalloonTextChar"/>
    <w:uiPriority w:val="99"/>
    <w:semiHidden/>
    <w:unhideWhenUsed/>
    <w:rsid w:val="009D58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8B6"/>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2A7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eoflex.com/lor" TargetMode="External"/><Relationship Id="rId3" Type="http://schemas.openxmlformats.org/officeDocument/2006/relationships/styles" Target="styles.xml"/><Relationship Id="rId7" Type="http://schemas.openxmlformats.org/officeDocument/2006/relationships/hyperlink" Target="http://aeoflex.com/loyol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eo@aeoflex.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5AFEB-CB58-4EBB-902E-D305A0B25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5</Pages>
  <Words>3274</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Technologies</dc:creator>
  <cp:keywords/>
  <dc:description/>
  <cp:lastModifiedBy>Information</cp:lastModifiedBy>
  <cp:revision>112</cp:revision>
  <cp:lastPrinted>2020-07-14T18:15:00Z</cp:lastPrinted>
  <dcterms:created xsi:type="dcterms:W3CDTF">2015-07-19T17:45:00Z</dcterms:created>
  <dcterms:modified xsi:type="dcterms:W3CDTF">2022-08-22T11:40:00Z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