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D647" w14:textId="77777777" w:rsidR="00EC7BAC" w:rsidRDefault="00EC7BAC" w:rsidP="00D763AD">
      <w:pPr>
        <w:spacing w:line="360" w:lineRule="auto"/>
        <w:outlineLvl w:val="0"/>
        <w:rPr>
          <w:rFonts w:ascii="Arial" w:hAnsi="Arial" w:cs="Arial"/>
          <w:sz w:val="18"/>
          <w:szCs w:val="18"/>
        </w:rPr>
      </w:pPr>
      <w:r w:rsidRPr="00283D51">
        <w:rPr>
          <w:rFonts w:ascii="Arial" w:hAnsi="Arial" w:cs="Arial"/>
          <w:b/>
          <w:bCs/>
          <w:color w:val="1F497D" w:themeColor="text2"/>
          <w:sz w:val="20"/>
          <w:szCs w:val="20"/>
        </w:rPr>
        <w:t>Murthy Peruri</w:t>
      </w:r>
      <w:r w:rsidRPr="00283D51">
        <w:rPr>
          <w:rFonts w:ascii="Arial" w:hAnsi="Arial" w:cs="Arial"/>
          <w:b/>
          <w:bCs/>
          <w:color w:val="1F497D" w:themeColor="text2"/>
          <w:sz w:val="20"/>
          <w:szCs w:val="20"/>
        </w:rPr>
        <w:tab/>
      </w:r>
      <w:r w:rsidRPr="00283D51">
        <w:rPr>
          <w:rFonts w:ascii="Arial" w:hAnsi="Arial" w:cs="Arial"/>
          <w:b/>
          <w:bCs/>
          <w:color w:val="1F497D" w:themeColor="text2"/>
        </w:rPr>
        <w:tab/>
      </w:r>
      <w:r w:rsidRPr="00283D51">
        <w:rPr>
          <w:rFonts w:ascii="Arial" w:hAnsi="Arial" w:cs="Arial"/>
          <w:b/>
          <w:bCs/>
          <w:color w:val="1F497D" w:themeColor="text2"/>
        </w:rPr>
        <w:tab/>
      </w:r>
      <w:r w:rsidRPr="00283D51">
        <w:rPr>
          <w:rFonts w:ascii="Arial" w:hAnsi="Arial" w:cs="Arial"/>
          <w:bCs/>
          <w:color w:val="1F497D" w:themeColor="text2"/>
          <w:sz w:val="28"/>
          <w:szCs w:val="28"/>
        </w:rPr>
        <w:tab/>
      </w:r>
      <w:r w:rsidRPr="00283D51">
        <w:rPr>
          <w:rFonts w:ascii="Arial" w:hAnsi="Arial" w:cs="Arial"/>
          <w:bCs/>
          <w:color w:val="1F497D" w:themeColor="text2"/>
          <w:sz w:val="28"/>
          <w:szCs w:val="28"/>
        </w:rPr>
        <w:tab/>
      </w:r>
      <w:r w:rsidR="004F5C2C" w:rsidRPr="00283D51">
        <w:rPr>
          <w:rFonts w:ascii="Arial" w:hAnsi="Arial" w:cs="Arial"/>
          <w:bCs/>
          <w:color w:val="1F497D" w:themeColor="text2"/>
          <w:sz w:val="28"/>
          <w:szCs w:val="28"/>
        </w:rPr>
        <w:tab/>
      </w:r>
      <w:r w:rsidR="004F5C2C" w:rsidRPr="00283D51">
        <w:rPr>
          <w:rFonts w:ascii="Arial" w:hAnsi="Arial" w:cs="Arial"/>
          <w:bCs/>
          <w:color w:val="1F497D" w:themeColor="text2"/>
          <w:sz w:val="28"/>
          <w:szCs w:val="28"/>
        </w:rPr>
        <w:tab/>
      </w:r>
      <w:r w:rsidR="004F5C2C" w:rsidRPr="00283D51">
        <w:rPr>
          <w:rFonts w:ascii="Arial" w:hAnsi="Arial" w:cs="Arial"/>
          <w:bCs/>
          <w:color w:val="1F497D" w:themeColor="text2"/>
          <w:sz w:val="28"/>
          <w:szCs w:val="28"/>
        </w:rPr>
        <w:tab/>
      </w:r>
      <w:r w:rsidRPr="00283D51">
        <w:rPr>
          <w:rFonts w:ascii="Arial" w:hAnsi="Arial" w:cs="Arial"/>
          <w:b/>
          <w:bCs/>
          <w:color w:val="1F497D" w:themeColor="text2"/>
          <w:sz w:val="20"/>
          <w:szCs w:val="20"/>
        </w:rPr>
        <w:t xml:space="preserve">Email: </w:t>
      </w:r>
      <w:r w:rsidR="00F5649F" w:rsidRPr="00283D51">
        <w:rPr>
          <w:rFonts w:ascii="Arial" w:hAnsi="Arial" w:cs="Arial"/>
          <w:b/>
          <w:bCs/>
          <w:color w:val="1F497D" w:themeColor="text2"/>
          <w:sz w:val="20"/>
          <w:szCs w:val="20"/>
        </w:rPr>
        <w:t>mperuri09</w:t>
      </w:r>
      <w:r w:rsidRPr="00283D51">
        <w:rPr>
          <w:rFonts w:ascii="Arial" w:hAnsi="Arial" w:cs="Arial"/>
          <w:b/>
          <w:bCs/>
          <w:color w:val="1F497D" w:themeColor="text2"/>
          <w:sz w:val="20"/>
          <w:szCs w:val="20"/>
        </w:rPr>
        <w:t>@gmail.com</w:t>
      </w:r>
      <w:r w:rsidR="004F5C2C" w:rsidRPr="00283D51">
        <w:rPr>
          <w:rFonts w:ascii="Arial" w:hAnsi="Arial" w:cs="Arial"/>
          <w:b/>
          <w:bCs/>
          <w:i/>
          <w:color w:val="1F497D" w:themeColor="text2"/>
          <w:sz w:val="18"/>
          <w:szCs w:val="18"/>
        </w:rPr>
        <w:tab/>
      </w:r>
      <w:r w:rsidR="004F5C2C" w:rsidRPr="00283D51">
        <w:rPr>
          <w:rFonts w:ascii="Arial" w:hAnsi="Arial" w:cs="Arial"/>
          <w:b/>
          <w:bCs/>
          <w:i/>
          <w:color w:val="1F497D" w:themeColor="text2"/>
          <w:sz w:val="18"/>
          <w:szCs w:val="18"/>
        </w:rPr>
        <w:tab/>
      </w:r>
      <w:r w:rsidR="004F5C2C" w:rsidRPr="00283D51">
        <w:rPr>
          <w:rFonts w:ascii="Arial" w:hAnsi="Arial" w:cs="Arial"/>
          <w:b/>
          <w:bCs/>
          <w:i/>
          <w:color w:val="1F497D" w:themeColor="text2"/>
          <w:sz w:val="18"/>
          <w:szCs w:val="18"/>
        </w:rPr>
        <w:tab/>
      </w:r>
      <w:r w:rsidR="004F5C2C" w:rsidRPr="00283D51">
        <w:rPr>
          <w:rFonts w:ascii="Arial" w:hAnsi="Arial" w:cs="Arial"/>
          <w:b/>
          <w:bCs/>
          <w:i/>
          <w:color w:val="1F497D" w:themeColor="text2"/>
          <w:sz w:val="18"/>
          <w:szCs w:val="18"/>
        </w:rPr>
        <w:tab/>
      </w:r>
      <w:r w:rsidR="004F5C2C" w:rsidRPr="00283D51">
        <w:rPr>
          <w:rFonts w:ascii="Arial" w:hAnsi="Arial" w:cs="Arial"/>
          <w:b/>
          <w:bCs/>
          <w:i/>
          <w:color w:val="1F497D" w:themeColor="text2"/>
          <w:sz w:val="18"/>
          <w:szCs w:val="18"/>
        </w:rPr>
        <w:tab/>
      </w:r>
      <w:r w:rsidR="004F5C2C" w:rsidRPr="00283D51">
        <w:rPr>
          <w:rFonts w:ascii="Arial" w:hAnsi="Arial" w:cs="Arial"/>
          <w:b/>
          <w:bCs/>
          <w:i/>
          <w:color w:val="1F497D" w:themeColor="text2"/>
          <w:sz w:val="18"/>
          <w:szCs w:val="18"/>
        </w:rPr>
        <w:tab/>
      </w:r>
      <w:r w:rsidR="004F5C2C" w:rsidRPr="00283D51">
        <w:rPr>
          <w:rFonts w:ascii="Arial" w:hAnsi="Arial" w:cs="Arial"/>
          <w:b/>
          <w:bCs/>
          <w:i/>
          <w:color w:val="1F497D" w:themeColor="text2"/>
          <w:sz w:val="18"/>
          <w:szCs w:val="18"/>
        </w:rPr>
        <w:tab/>
      </w:r>
      <w:r w:rsidR="00D763AD">
        <w:rPr>
          <w:rFonts w:ascii="Arial" w:hAnsi="Arial" w:cs="Arial"/>
          <w:b/>
          <w:bCs/>
          <w:i/>
          <w:color w:val="1F497D" w:themeColor="text2"/>
          <w:sz w:val="18"/>
          <w:szCs w:val="18"/>
        </w:rPr>
        <w:tab/>
      </w:r>
      <w:r w:rsidR="00D763AD">
        <w:rPr>
          <w:rFonts w:ascii="Arial" w:hAnsi="Arial" w:cs="Arial"/>
          <w:b/>
          <w:bCs/>
          <w:i/>
          <w:color w:val="1F497D" w:themeColor="text2"/>
          <w:sz w:val="18"/>
          <w:szCs w:val="18"/>
        </w:rPr>
        <w:tab/>
      </w:r>
      <w:r w:rsidR="00D763AD">
        <w:rPr>
          <w:rFonts w:ascii="Arial" w:hAnsi="Arial" w:cs="Arial"/>
          <w:b/>
          <w:bCs/>
          <w:i/>
          <w:color w:val="1F497D" w:themeColor="text2"/>
          <w:sz w:val="18"/>
          <w:szCs w:val="18"/>
        </w:rPr>
        <w:tab/>
      </w:r>
      <w:r w:rsidRPr="00283D51">
        <w:rPr>
          <w:rFonts w:ascii="Arial" w:hAnsi="Arial" w:cs="Arial"/>
          <w:b/>
          <w:bCs/>
          <w:color w:val="1F497D" w:themeColor="text2"/>
          <w:sz w:val="20"/>
          <w:szCs w:val="20"/>
        </w:rPr>
        <w:t>Phone: +91-</w:t>
      </w:r>
      <w:r w:rsidR="00B202EB">
        <w:rPr>
          <w:rFonts w:ascii="Arial" w:hAnsi="Arial" w:cs="Arial"/>
          <w:b/>
          <w:color w:val="1F497D" w:themeColor="text2"/>
          <w:sz w:val="20"/>
          <w:szCs w:val="20"/>
        </w:rPr>
        <w:t>8147842261</w:t>
      </w:r>
    </w:p>
    <w:p w14:paraId="2D8159AE" w14:textId="77777777" w:rsidR="00EC7BAC" w:rsidRPr="00997E6C" w:rsidRDefault="00EC7BAC" w:rsidP="00EC7BAC">
      <w:pPr>
        <w:pBdr>
          <w:top w:val="single" w:sz="12" w:space="1" w:color="4F81BD"/>
        </w:pBdr>
        <w:shd w:val="clear" w:color="auto" w:fill="E0E0E0"/>
        <w:jc w:val="center"/>
        <w:outlineLvl w:val="0"/>
        <w:rPr>
          <w:rFonts w:ascii="Arial" w:hAnsi="Arial" w:cs="Arial"/>
          <w:b/>
          <w:smallCaps/>
          <w:color w:val="1F497D"/>
          <w:sz w:val="22"/>
          <w:szCs w:val="18"/>
        </w:rPr>
      </w:pPr>
      <w:r w:rsidRPr="00997E6C">
        <w:rPr>
          <w:rFonts w:ascii="Arial" w:hAnsi="Arial" w:cs="Arial"/>
          <w:b/>
          <w:smallCaps/>
          <w:color w:val="1F497D"/>
          <w:sz w:val="22"/>
          <w:szCs w:val="18"/>
        </w:rPr>
        <w:t>CAREER ABSTRACT</w:t>
      </w:r>
    </w:p>
    <w:p w14:paraId="565A33AA" w14:textId="284B18A1" w:rsidR="00EC7BAC" w:rsidRDefault="00DF04C9" w:rsidP="00EC7BAC">
      <w:pPr>
        <w:numPr>
          <w:ilvl w:val="0"/>
          <w:numId w:val="2"/>
        </w:numPr>
        <w:spacing w:before="120" w:line="360" w:lineRule="auto"/>
        <w:jc w:val="both"/>
        <w:rPr>
          <w:rFonts w:ascii="Arial" w:hAnsi="Arial" w:cs="Arial"/>
          <w:b/>
          <w:bCs/>
          <w:sz w:val="18"/>
          <w:szCs w:val="18"/>
        </w:rPr>
      </w:pPr>
      <w:r>
        <w:rPr>
          <w:rFonts w:ascii="Arial" w:hAnsi="Arial" w:cs="Arial"/>
          <w:b/>
          <w:bCs/>
          <w:sz w:val="18"/>
          <w:szCs w:val="18"/>
        </w:rPr>
        <w:t>1</w:t>
      </w:r>
      <w:r w:rsidR="00DE1DD6">
        <w:rPr>
          <w:rFonts w:ascii="Arial" w:hAnsi="Arial" w:cs="Arial"/>
          <w:b/>
          <w:bCs/>
          <w:sz w:val="18"/>
          <w:szCs w:val="18"/>
        </w:rPr>
        <w:t>1</w:t>
      </w:r>
      <w:r w:rsidR="00B036C8">
        <w:rPr>
          <w:rFonts w:ascii="Arial" w:hAnsi="Arial" w:cs="Arial"/>
          <w:b/>
          <w:bCs/>
          <w:sz w:val="18"/>
          <w:szCs w:val="18"/>
        </w:rPr>
        <w:t xml:space="preserve"> </w:t>
      </w:r>
      <w:r w:rsidR="00EC7BAC" w:rsidRPr="00400891">
        <w:rPr>
          <w:rFonts w:ascii="Arial" w:hAnsi="Arial" w:cs="Arial"/>
          <w:b/>
          <w:bCs/>
          <w:sz w:val="18"/>
          <w:szCs w:val="18"/>
        </w:rPr>
        <w:t>years</w:t>
      </w:r>
      <w:r w:rsidR="00C2103F">
        <w:rPr>
          <w:rFonts w:ascii="Arial" w:hAnsi="Arial" w:cs="Arial"/>
          <w:b/>
          <w:bCs/>
          <w:sz w:val="18"/>
          <w:szCs w:val="18"/>
        </w:rPr>
        <w:t xml:space="preserve"> </w:t>
      </w:r>
      <w:r w:rsidR="00EC7BAC" w:rsidRPr="00400891">
        <w:rPr>
          <w:rFonts w:ascii="Arial" w:hAnsi="Arial" w:cs="Arial"/>
          <w:b/>
          <w:bCs/>
          <w:sz w:val="18"/>
          <w:szCs w:val="18"/>
        </w:rPr>
        <w:t xml:space="preserve">of solid experience </w:t>
      </w:r>
      <w:r w:rsidR="006639F1" w:rsidRPr="00400891">
        <w:rPr>
          <w:rFonts w:ascii="Arial" w:hAnsi="Arial" w:cs="Arial"/>
          <w:b/>
          <w:bCs/>
          <w:sz w:val="18"/>
          <w:szCs w:val="18"/>
        </w:rPr>
        <w:t>in</w:t>
      </w:r>
      <w:r w:rsidR="006639F1">
        <w:rPr>
          <w:rFonts w:ascii="Arial" w:hAnsi="Arial" w:cs="Arial"/>
          <w:b/>
          <w:bCs/>
          <w:sz w:val="18"/>
          <w:szCs w:val="18"/>
        </w:rPr>
        <w:t xml:space="preserve"> implementation</w:t>
      </w:r>
      <w:r w:rsidR="00EC7BAC">
        <w:rPr>
          <w:rFonts w:ascii="Arial" w:hAnsi="Arial" w:cs="Arial"/>
          <w:b/>
          <w:bCs/>
          <w:sz w:val="18"/>
          <w:szCs w:val="18"/>
        </w:rPr>
        <w:t xml:space="preserve"> </w:t>
      </w:r>
      <w:r w:rsidR="006B7CC2">
        <w:rPr>
          <w:rFonts w:ascii="Arial" w:hAnsi="Arial" w:cs="Arial"/>
          <w:b/>
          <w:bCs/>
          <w:sz w:val="18"/>
          <w:szCs w:val="18"/>
        </w:rPr>
        <w:t>&amp;</w:t>
      </w:r>
      <w:r w:rsidR="00EC7BAC">
        <w:rPr>
          <w:rFonts w:ascii="Arial" w:hAnsi="Arial" w:cs="Arial"/>
          <w:b/>
          <w:bCs/>
          <w:sz w:val="18"/>
          <w:szCs w:val="18"/>
        </w:rPr>
        <w:t xml:space="preserve"> delivery of GRC solutions using Service</w:t>
      </w:r>
      <w:r w:rsidR="00156E99">
        <w:rPr>
          <w:rFonts w:ascii="Arial" w:hAnsi="Arial" w:cs="Arial"/>
          <w:b/>
          <w:bCs/>
          <w:sz w:val="18"/>
          <w:szCs w:val="18"/>
        </w:rPr>
        <w:t>N</w:t>
      </w:r>
      <w:r w:rsidR="00EC7BAC">
        <w:rPr>
          <w:rFonts w:ascii="Arial" w:hAnsi="Arial" w:cs="Arial"/>
          <w:b/>
          <w:bCs/>
          <w:sz w:val="18"/>
          <w:szCs w:val="18"/>
        </w:rPr>
        <w:t>ow,</w:t>
      </w:r>
      <w:r w:rsidR="006639F1">
        <w:rPr>
          <w:rFonts w:ascii="Arial" w:hAnsi="Arial" w:cs="Arial"/>
          <w:b/>
          <w:bCs/>
          <w:sz w:val="18"/>
          <w:szCs w:val="18"/>
        </w:rPr>
        <w:t xml:space="preserve"> </w:t>
      </w:r>
      <w:r w:rsidR="00532B56">
        <w:rPr>
          <w:rFonts w:ascii="Arial" w:hAnsi="Arial" w:cs="Arial"/>
          <w:b/>
          <w:bCs/>
          <w:sz w:val="18"/>
          <w:szCs w:val="18"/>
        </w:rPr>
        <w:t>Metric</w:t>
      </w:r>
      <w:r w:rsidR="0024759F">
        <w:rPr>
          <w:rFonts w:ascii="Arial" w:hAnsi="Arial" w:cs="Arial"/>
          <w:b/>
          <w:bCs/>
          <w:sz w:val="18"/>
          <w:szCs w:val="18"/>
        </w:rPr>
        <w:t>Stream</w:t>
      </w:r>
      <w:r w:rsidR="00EC7BAC">
        <w:rPr>
          <w:rFonts w:ascii="Arial" w:hAnsi="Arial" w:cs="Arial"/>
          <w:b/>
          <w:bCs/>
          <w:sz w:val="18"/>
          <w:szCs w:val="18"/>
        </w:rPr>
        <w:t xml:space="preserve"> and RSA Archer (partly) platforms.</w:t>
      </w:r>
    </w:p>
    <w:p w14:paraId="5D7CD739" w14:textId="77777777" w:rsidR="0024759F" w:rsidRPr="00EC7BAC" w:rsidRDefault="0024759F" w:rsidP="0024759F">
      <w:pPr>
        <w:numPr>
          <w:ilvl w:val="0"/>
          <w:numId w:val="2"/>
        </w:numPr>
        <w:spacing w:before="120" w:line="360" w:lineRule="auto"/>
        <w:jc w:val="both"/>
        <w:rPr>
          <w:rFonts w:ascii="Arial" w:hAnsi="Arial" w:cs="Arial"/>
          <w:b/>
          <w:bCs/>
          <w:sz w:val="18"/>
          <w:szCs w:val="18"/>
        </w:rPr>
      </w:pPr>
      <w:r w:rsidRPr="00EC7BAC">
        <w:rPr>
          <w:rFonts w:ascii="Arial" w:hAnsi="Arial" w:cs="Arial"/>
          <w:bCs/>
          <w:color w:val="000000"/>
          <w:sz w:val="18"/>
          <w:szCs w:val="18"/>
        </w:rPr>
        <w:t xml:space="preserve">Experienced in </w:t>
      </w:r>
      <w:r w:rsidRPr="00A169C9">
        <w:rPr>
          <w:rFonts w:ascii="Arial" w:hAnsi="Arial" w:cs="Arial"/>
          <w:bCs/>
          <w:i/>
          <w:color w:val="000000"/>
          <w:sz w:val="18"/>
          <w:szCs w:val="18"/>
        </w:rPr>
        <w:t>ServiceNow GRC</w:t>
      </w:r>
      <w:r w:rsidRPr="00EC7BAC">
        <w:rPr>
          <w:rFonts w:ascii="Arial" w:hAnsi="Arial" w:cs="Arial"/>
          <w:bCs/>
          <w:color w:val="000000"/>
          <w:sz w:val="18"/>
          <w:szCs w:val="18"/>
        </w:rPr>
        <w:t xml:space="preserve"> Applications</w:t>
      </w:r>
      <w:r>
        <w:rPr>
          <w:rFonts w:ascii="Arial" w:hAnsi="Arial" w:cs="Arial"/>
          <w:bCs/>
          <w:color w:val="000000"/>
          <w:sz w:val="18"/>
          <w:szCs w:val="18"/>
        </w:rPr>
        <w:t>-</w:t>
      </w:r>
      <w:r>
        <w:rPr>
          <w:rFonts w:ascii="Arial" w:hAnsi="Arial" w:cs="Arial"/>
          <w:b/>
          <w:bCs/>
          <w:color w:val="000000"/>
          <w:sz w:val="18"/>
          <w:szCs w:val="18"/>
        </w:rPr>
        <w:t xml:space="preserve"> Policy &amp;</w:t>
      </w:r>
      <w:r w:rsidR="006639F1">
        <w:rPr>
          <w:rFonts w:ascii="Arial" w:hAnsi="Arial" w:cs="Arial"/>
          <w:b/>
          <w:bCs/>
          <w:color w:val="000000"/>
          <w:sz w:val="18"/>
          <w:szCs w:val="18"/>
        </w:rPr>
        <w:t xml:space="preserve"> </w:t>
      </w:r>
      <w:r w:rsidRPr="00EC7BAC">
        <w:rPr>
          <w:rFonts w:ascii="Arial" w:hAnsi="Arial" w:cs="Arial"/>
          <w:b/>
          <w:bCs/>
          <w:color w:val="000000"/>
          <w:sz w:val="18"/>
          <w:szCs w:val="18"/>
        </w:rPr>
        <w:t>Compliance</w:t>
      </w:r>
      <w:r>
        <w:rPr>
          <w:rFonts w:ascii="Arial" w:hAnsi="Arial" w:cs="Arial"/>
          <w:b/>
          <w:bCs/>
          <w:color w:val="000000"/>
          <w:sz w:val="18"/>
          <w:szCs w:val="18"/>
        </w:rPr>
        <w:t>, Advanced Risk Management, Advanced Audit Management, Vendor Risk Management &amp;</w:t>
      </w:r>
      <w:r w:rsidR="00C76557">
        <w:rPr>
          <w:rFonts w:ascii="Arial" w:hAnsi="Arial" w:cs="Arial"/>
          <w:b/>
          <w:bCs/>
          <w:color w:val="000000"/>
          <w:sz w:val="18"/>
          <w:szCs w:val="18"/>
        </w:rPr>
        <w:t xml:space="preserve"> </w:t>
      </w:r>
      <w:r>
        <w:rPr>
          <w:rFonts w:ascii="Arial" w:hAnsi="Arial" w:cs="Arial"/>
          <w:b/>
          <w:bCs/>
          <w:color w:val="000000"/>
          <w:sz w:val="18"/>
          <w:szCs w:val="18"/>
        </w:rPr>
        <w:t>Custom application implementations</w:t>
      </w:r>
      <w:r w:rsidRPr="00EC7BAC">
        <w:rPr>
          <w:rFonts w:ascii="Arial" w:hAnsi="Arial" w:cs="Arial"/>
          <w:b/>
          <w:bCs/>
          <w:color w:val="000000"/>
          <w:sz w:val="18"/>
          <w:szCs w:val="18"/>
        </w:rPr>
        <w:t>.</w:t>
      </w:r>
    </w:p>
    <w:p w14:paraId="19599714" w14:textId="77777777" w:rsidR="00EC7BAC" w:rsidRPr="00EC7BAC" w:rsidRDefault="00EC7BAC" w:rsidP="00EC7BAC">
      <w:pPr>
        <w:numPr>
          <w:ilvl w:val="0"/>
          <w:numId w:val="2"/>
        </w:numPr>
        <w:spacing w:before="120" w:line="360" w:lineRule="auto"/>
        <w:jc w:val="both"/>
        <w:rPr>
          <w:rFonts w:ascii="Arial" w:hAnsi="Arial" w:cs="Arial"/>
          <w:b/>
          <w:bCs/>
          <w:sz w:val="18"/>
          <w:szCs w:val="18"/>
        </w:rPr>
      </w:pPr>
      <w:r w:rsidRPr="00796ED0">
        <w:rPr>
          <w:rFonts w:ascii="Arial" w:hAnsi="Arial" w:cs="Arial"/>
          <w:bCs/>
          <w:color w:val="000000"/>
          <w:sz w:val="18"/>
          <w:szCs w:val="18"/>
        </w:rPr>
        <w:t>Experienced</w:t>
      </w:r>
      <w:r>
        <w:rPr>
          <w:rFonts w:ascii="Arial" w:hAnsi="Arial" w:cs="Arial"/>
          <w:bCs/>
          <w:color w:val="000000"/>
          <w:sz w:val="18"/>
          <w:szCs w:val="18"/>
        </w:rPr>
        <w:t xml:space="preserve"> in </w:t>
      </w:r>
      <w:r w:rsidRPr="00A169C9">
        <w:rPr>
          <w:rFonts w:ascii="Arial" w:hAnsi="Arial" w:cs="Arial"/>
          <w:bCs/>
          <w:i/>
          <w:color w:val="000000"/>
          <w:sz w:val="18"/>
          <w:szCs w:val="18"/>
        </w:rPr>
        <w:t>Metric</w:t>
      </w:r>
      <w:r w:rsidR="00156E99" w:rsidRPr="00A169C9">
        <w:rPr>
          <w:rFonts w:ascii="Arial" w:hAnsi="Arial" w:cs="Arial"/>
          <w:bCs/>
          <w:i/>
          <w:color w:val="000000"/>
          <w:sz w:val="18"/>
          <w:szCs w:val="18"/>
        </w:rPr>
        <w:t>S</w:t>
      </w:r>
      <w:r w:rsidRPr="00A169C9">
        <w:rPr>
          <w:rFonts w:ascii="Arial" w:hAnsi="Arial" w:cs="Arial"/>
          <w:bCs/>
          <w:i/>
          <w:color w:val="000000"/>
          <w:sz w:val="18"/>
          <w:szCs w:val="18"/>
        </w:rPr>
        <w:t>tream</w:t>
      </w:r>
      <w:r w:rsidR="00156E99" w:rsidRPr="00A169C9">
        <w:rPr>
          <w:rFonts w:ascii="Arial" w:hAnsi="Arial" w:cs="Arial"/>
          <w:bCs/>
          <w:i/>
          <w:color w:val="000000"/>
          <w:sz w:val="18"/>
          <w:szCs w:val="18"/>
        </w:rPr>
        <w:t xml:space="preserve"> GRC</w:t>
      </w:r>
      <w:r w:rsidR="00156E99">
        <w:rPr>
          <w:rFonts w:ascii="Arial" w:hAnsi="Arial" w:cs="Arial"/>
          <w:bCs/>
          <w:color w:val="000000"/>
          <w:sz w:val="18"/>
          <w:szCs w:val="18"/>
        </w:rPr>
        <w:t xml:space="preserve"> App</w:t>
      </w:r>
      <w:r w:rsidR="003E0057">
        <w:rPr>
          <w:rFonts w:ascii="Arial" w:hAnsi="Arial" w:cs="Arial"/>
          <w:bCs/>
          <w:color w:val="000000"/>
          <w:sz w:val="18"/>
          <w:szCs w:val="18"/>
        </w:rPr>
        <w:t>lications</w:t>
      </w:r>
      <w:r w:rsidR="00156E99">
        <w:rPr>
          <w:rFonts w:ascii="Arial" w:hAnsi="Arial" w:cs="Arial"/>
          <w:bCs/>
          <w:color w:val="000000"/>
          <w:sz w:val="18"/>
          <w:szCs w:val="18"/>
        </w:rPr>
        <w:t>-</w:t>
      </w:r>
      <w:r w:rsidRPr="00243843">
        <w:rPr>
          <w:rFonts w:ascii="Arial" w:hAnsi="Arial" w:cs="Arial"/>
          <w:b/>
          <w:bCs/>
          <w:color w:val="000000"/>
          <w:sz w:val="18"/>
          <w:szCs w:val="18"/>
        </w:rPr>
        <w:t>GRC Foundation, Internal Audit</w:t>
      </w:r>
      <w:r>
        <w:rPr>
          <w:rFonts w:ascii="Arial" w:hAnsi="Arial" w:cs="Arial"/>
          <w:b/>
          <w:bCs/>
          <w:color w:val="000000"/>
          <w:sz w:val="18"/>
          <w:szCs w:val="18"/>
        </w:rPr>
        <w:t xml:space="preserve"> Management</w:t>
      </w:r>
      <w:r w:rsidRPr="00243843">
        <w:rPr>
          <w:rFonts w:ascii="Arial" w:hAnsi="Arial" w:cs="Arial"/>
          <w:b/>
          <w:bCs/>
          <w:color w:val="000000"/>
          <w:sz w:val="18"/>
          <w:szCs w:val="18"/>
        </w:rPr>
        <w:t>, Issue Management, Enterprise Risk management</w:t>
      </w:r>
      <w:r>
        <w:rPr>
          <w:rFonts w:ascii="Arial" w:hAnsi="Arial" w:cs="Arial"/>
          <w:b/>
          <w:bCs/>
          <w:color w:val="000000"/>
          <w:sz w:val="18"/>
          <w:szCs w:val="18"/>
        </w:rPr>
        <w:t xml:space="preserve">, </w:t>
      </w:r>
      <w:r w:rsidRPr="00243843">
        <w:rPr>
          <w:rFonts w:ascii="Arial" w:hAnsi="Arial" w:cs="Arial"/>
          <w:b/>
          <w:bCs/>
          <w:color w:val="000000"/>
          <w:sz w:val="18"/>
          <w:szCs w:val="18"/>
        </w:rPr>
        <w:t>Third Party Management</w:t>
      </w:r>
      <w:r>
        <w:rPr>
          <w:rFonts w:ascii="Arial" w:hAnsi="Arial" w:cs="Arial"/>
          <w:b/>
          <w:bCs/>
          <w:color w:val="000000"/>
          <w:sz w:val="18"/>
          <w:szCs w:val="18"/>
        </w:rPr>
        <w:t>&amp; Policy Document Management</w:t>
      </w:r>
      <w:r>
        <w:rPr>
          <w:rFonts w:ascii="Arial" w:hAnsi="Arial" w:cs="Arial"/>
          <w:bCs/>
          <w:color w:val="000000"/>
          <w:sz w:val="18"/>
          <w:szCs w:val="18"/>
        </w:rPr>
        <w:t>.</w:t>
      </w:r>
    </w:p>
    <w:p w14:paraId="1D0586ED" w14:textId="77777777" w:rsidR="00EC7BAC" w:rsidRDefault="00EC7BAC" w:rsidP="00EC7BAC">
      <w:pPr>
        <w:numPr>
          <w:ilvl w:val="0"/>
          <w:numId w:val="2"/>
        </w:numPr>
        <w:spacing w:before="120" w:line="360" w:lineRule="auto"/>
        <w:jc w:val="both"/>
        <w:rPr>
          <w:rFonts w:ascii="Arial" w:hAnsi="Arial" w:cs="Arial"/>
          <w:bCs/>
          <w:sz w:val="18"/>
          <w:szCs w:val="18"/>
        </w:rPr>
      </w:pPr>
      <w:r w:rsidRPr="0000551B">
        <w:rPr>
          <w:rFonts w:ascii="Arial" w:hAnsi="Arial" w:cs="Arial"/>
          <w:bCs/>
          <w:sz w:val="18"/>
          <w:szCs w:val="18"/>
        </w:rPr>
        <w:t xml:space="preserve">Involved in complete SDLC of Product customization &amp; Custom app implementations </w:t>
      </w:r>
      <w:r w:rsidR="006639F1" w:rsidRPr="0000551B">
        <w:rPr>
          <w:rFonts w:ascii="Arial" w:hAnsi="Arial" w:cs="Arial"/>
          <w:bCs/>
          <w:sz w:val="18"/>
          <w:szCs w:val="18"/>
        </w:rPr>
        <w:t>i.e.</w:t>
      </w:r>
      <w:r w:rsidRPr="0000551B">
        <w:rPr>
          <w:rFonts w:ascii="Arial" w:hAnsi="Arial" w:cs="Arial"/>
          <w:bCs/>
          <w:sz w:val="18"/>
          <w:szCs w:val="18"/>
        </w:rPr>
        <w:t>, Understanding of Functional requirements, Design, Development, Code reviews, Build &amp; Release, Bug life cycle, UAT support, Infant care Production support, RCA for UAT, Production issues.</w:t>
      </w:r>
    </w:p>
    <w:p w14:paraId="7815EF76" w14:textId="77777777" w:rsidR="00CA5B87" w:rsidRPr="007B5296" w:rsidRDefault="00CA5B87" w:rsidP="00EC7BAC">
      <w:pPr>
        <w:numPr>
          <w:ilvl w:val="0"/>
          <w:numId w:val="2"/>
        </w:numPr>
        <w:spacing w:before="120" w:line="360" w:lineRule="auto"/>
        <w:jc w:val="both"/>
        <w:rPr>
          <w:rFonts w:ascii="Arial" w:hAnsi="Arial" w:cs="Arial"/>
          <w:bCs/>
          <w:sz w:val="18"/>
          <w:szCs w:val="18"/>
        </w:rPr>
      </w:pPr>
      <w:r w:rsidRPr="00156E99">
        <w:rPr>
          <w:rFonts w:ascii="Arial" w:hAnsi="Arial" w:cs="Arial"/>
          <w:bCs/>
          <w:sz w:val="18"/>
          <w:szCs w:val="18"/>
        </w:rPr>
        <w:t xml:space="preserve">Well versed in configuring Business Rules, Client Scripts, UI Policies, UI Scripts, UI Actions, UI Pages, Script Includes, </w:t>
      </w:r>
      <w:r w:rsidR="0024759F">
        <w:rPr>
          <w:rFonts w:ascii="Arial" w:hAnsi="Arial" w:cs="Arial"/>
          <w:bCs/>
          <w:sz w:val="18"/>
          <w:szCs w:val="18"/>
        </w:rPr>
        <w:t xml:space="preserve">Service Portals, </w:t>
      </w:r>
      <w:r w:rsidRPr="00156E99">
        <w:rPr>
          <w:rFonts w:ascii="Arial" w:hAnsi="Arial" w:cs="Arial"/>
          <w:bCs/>
          <w:sz w:val="18"/>
          <w:szCs w:val="18"/>
        </w:rPr>
        <w:t>Access Control Lists,</w:t>
      </w:r>
      <w:r w:rsidR="006639F1">
        <w:rPr>
          <w:rFonts w:ascii="Arial" w:hAnsi="Arial" w:cs="Arial"/>
          <w:bCs/>
          <w:sz w:val="18"/>
          <w:szCs w:val="18"/>
        </w:rPr>
        <w:t xml:space="preserve"> </w:t>
      </w:r>
      <w:r w:rsidR="0024759F">
        <w:rPr>
          <w:rFonts w:ascii="Arial" w:hAnsi="Arial" w:cs="Arial"/>
          <w:bCs/>
          <w:sz w:val="18"/>
          <w:szCs w:val="18"/>
        </w:rPr>
        <w:t>Catalog items</w:t>
      </w:r>
      <w:r w:rsidR="002B6D9C" w:rsidRPr="00156E99">
        <w:rPr>
          <w:rFonts w:ascii="Arial" w:hAnsi="Arial" w:cs="Arial"/>
          <w:bCs/>
          <w:sz w:val="18"/>
          <w:szCs w:val="18"/>
        </w:rPr>
        <w:t>,</w:t>
      </w:r>
      <w:r w:rsidR="006639F1">
        <w:rPr>
          <w:rFonts w:ascii="Arial" w:hAnsi="Arial" w:cs="Arial"/>
          <w:bCs/>
          <w:sz w:val="18"/>
          <w:szCs w:val="18"/>
        </w:rPr>
        <w:t xml:space="preserve"> </w:t>
      </w:r>
      <w:r w:rsidR="002B6D9C" w:rsidRPr="00156E99">
        <w:rPr>
          <w:rFonts w:ascii="Arial" w:hAnsi="Arial" w:cs="Arial"/>
          <w:bCs/>
          <w:sz w:val="18"/>
          <w:szCs w:val="18"/>
        </w:rPr>
        <w:t>W</w:t>
      </w:r>
      <w:r w:rsidRPr="00156E99">
        <w:rPr>
          <w:rFonts w:ascii="Arial" w:hAnsi="Arial" w:cs="Arial"/>
          <w:bCs/>
          <w:sz w:val="18"/>
          <w:szCs w:val="18"/>
        </w:rPr>
        <w:t>orkflows, and solution migration to higher environment.</w:t>
      </w:r>
    </w:p>
    <w:p w14:paraId="7C907900" w14:textId="41145D41" w:rsidR="007B5296" w:rsidRPr="0024759F" w:rsidRDefault="007B5296" w:rsidP="007B5296">
      <w:pPr>
        <w:numPr>
          <w:ilvl w:val="0"/>
          <w:numId w:val="2"/>
        </w:numPr>
        <w:spacing w:before="120" w:line="276" w:lineRule="auto"/>
        <w:jc w:val="both"/>
        <w:rPr>
          <w:rFonts w:ascii="Arial" w:hAnsi="Arial" w:cs="Arial"/>
          <w:b/>
          <w:bCs/>
          <w:sz w:val="18"/>
          <w:szCs w:val="18"/>
        </w:rPr>
      </w:pPr>
      <w:r w:rsidRPr="0000551B">
        <w:rPr>
          <w:rFonts w:ascii="Arial" w:hAnsi="Arial" w:cs="Arial"/>
          <w:bCs/>
          <w:sz w:val="18"/>
          <w:szCs w:val="18"/>
        </w:rPr>
        <w:t>Hands on experience on</w:t>
      </w:r>
      <w:r w:rsidR="006639F1">
        <w:rPr>
          <w:rFonts w:ascii="Arial" w:hAnsi="Arial" w:cs="Arial"/>
          <w:bCs/>
          <w:sz w:val="18"/>
          <w:szCs w:val="18"/>
        </w:rPr>
        <w:t xml:space="preserve"> </w:t>
      </w:r>
      <w:r>
        <w:rPr>
          <w:rFonts w:ascii="Arial" w:hAnsi="Arial" w:cs="Arial"/>
          <w:b/>
          <w:bCs/>
          <w:sz w:val="18"/>
          <w:szCs w:val="18"/>
        </w:rPr>
        <w:t>Client &amp;</w:t>
      </w:r>
      <w:r w:rsidR="00086121">
        <w:rPr>
          <w:rFonts w:ascii="Arial" w:hAnsi="Arial" w:cs="Arial"/>
          <w:b/>
          <w:bCs/>
          <w:sz w:val="18"/>
          <w:szCs w:val="18"/>
        </w:rPr>
        <w:t xml:space="preserve"> </w:t>
      </w:r>
      <w:r w:rsidR="00353901">
        <w:rPr>
          <w:rFonts w:ascii="Arial" w:hAnsi="Arial" w:cs="Arial"/>
          <w:b/>
          <w:bCs/>
          <w:sz w:val="18"/>
          <w:szCs w:val="18"/>
        </w:rPr>
        <w:t>Server-side</w:t>
      </w:r>
      <w:r w:rsidR="0047701A">
        <w:rPr>
          <w:rFonts w:ascii="Arial" w:hAnsi="Arial" w:cs="Arial"/>
          <w:b/>
          <w:bCs/>
          <w:sz w:val="18"/>
          <w:szCs w:val="18"/>
        </w:rPr>
        <w:t xml:space="preserve"> </w:t>
      </w:r>
      <w:r w:rsidRPr="0000551B">
        <w:rPr>
          <w:rFonts w:ascii="Arial" w:hAnsi="Arial" w:cs="Arial"/>
          <w:b/>
          <w:bCs/>
          <w:sz w:val="18"/>
          <w:szCs w:val="18"/>
        </w:rPr>
        <w:t>glide scripting,</w:t>
      </w:r>
      <w:r w:rsidR="006639F1">
        <w:rPr>
          <w:rFonts w:ascii="Arial" w:hAnsi="Arial" w:cs="Arial"/>
          <w:b/>
          <w:bCs/>
          <w:sz w:val="18"/>
          <w:szCs w:val="18"/>
        </w:rPr>
        <w:t xml:space="preserve"> </w:t>
      </w:r>
      <w:r w:rsidR="00702C46">
        <w:rPr>
          <w:rFonts w:ascii="Arial" w:hAnsi="Arial" w:cs="Arial"/>
          <w:b/>
          <w:bCs/>
          <w:color w:val="000000"/>
          <w:sz w:val="18"/>
          <w:szCs w:val="18"/>
        </w:rPr>
        <w:t>jelly</w:t>
      </w:r>
      <w:r w:rsidR="006639F1">
        <w:rPr>
          <w:rFonts w:ascii="Arial" w:hAnsi="Arial" w:cs="Arial"/>
          <w:b/>
          <w:bCs/>
          <w:color w:val="000000"/>
          <w:sz w:val="18"/>
          <w:szCs w:val="18"/>
        </w:rPr>
        <w:t xml:space="preserve"> </w:t>
      </w:r>
      <w:r w:rsidR="00702C46" w:rsidRPr="0000551B">
        <w:rPr>
          <w:rFonts w:ascii="Arial" w:hAnsi="Arial" w:cs="Arial"/>
          <w:b/>
          <w:bCs/>
          <w:sz w:val="18"/>
          <w:szCs w:val="18"/>
        </w:rPr>
        <w:t>scripting</w:t>
      </w:r>
      <w:r w:rsidR="006639F1">
        <w:rPr>
          <w:rFonts w:ascii="Arial" w:hAnsi="Arial" w:cs="Arial"/>
          <w:b/>
          <w:bCs/>
          <w:sz w:val="18"/>
          <w:szCs w:val="18"/>
        </w:rPr>
        <w:t xml:space="preserve"> </w:t>
      </w:r>
      <w:r w:rsidR="00702C46">
        <w:rPr>
          <w:rFonts w:ascii="Arial" w:hAnsi="Arial" w:cs="Arial"/>
          <w:b/>
          <w:bCs/>
          <w:color w:val="000000"/>
          <w:sz w:val="18"/>
          <w:szCs w:val="18"/>
        </w:rPr>
        <w:t>&amp;</w:t>
      </w:r>
      <w:r w:rsidR="002F75F4">
        <w:rPr>
          <w:rFonts w:ascii="Arial" w:hAnsi="Arial" w:cs="Arial"/>
          <w:b/>
          <w:bCs/>
          <w:color w:val="000000"/>
          <w:sz w:val="18"/>
          <w:szCs w:val="18"/>
        </w:rPr>
        <w:t xml:space="preserve"> GRC Workspaces</w:t>
      </w:r>
      <w:r w:rsidRPr="0000551B">
        <w:rPr>
          <w:rFonts w:ascii="Arial" w:hAnsi="Arial" w:cs="Arial"/>
          <w:b/>
          <w:bCs/>
          <w:color w:val="000000"/>
          <w:sz w:val="18"/>
          <w:szCs w:val="18"/>
        </w:rPr>
        <w:t>.</w:t>
      </w:r>
    </w:p>
    <w:p w14:paraId="4D7EEE02" w14:textId="77777777" w:rsidR="0024759F" w:rsidRPr="0024759F" w:rsidRDefault="0024759F" w:rsidP="007B5296">
      <w:pPr>
        <w:numPr>
          <w:ilvl w:val="0"/>
          <w:numId w:val="2"/>
        </w:numPr>
        <w:autoSpaceDE w:val="0"/>
        <w:autoSpaceDN w:val="0"/>
        <w:spacing w:before="120" w:line="276" w:lineRule="auto"/>
        <w:jc w:val="both"/>
        <w:rPr>
          <w:rFonts w:ascii="Arial" w:hAnsi="Arial" w:cs="Arial"/>
          <w:b/>
          <w:bCs/>
          <w:sz w:val="18"/>
          <w:szCs w:val="18"/>
        </w:rPr>
      </w:pPr>
      <w:r w:rsidRPr="0024759F">
        <w:rPr>
          <w:rFonts w:ascii="Arial" w:hAnsi="Arial" w:cs="Arial"/>
          <w:color w:val="000000"/>
          <w:sz w:val="18"/>
          <w:szCs w:val="18"/>
        </w:rPr>
        <w:t xml:space="preserve">Exceptionally hands on in </w:t>
      </w:r>
      <w:r w:rsidRPr="0024759F">
        <w:rPr>
          <w:rFonts w:ascii="Arial" w:hAnsi="Arial" w:cs="Arial"/>
          <w:b/>
          <w:color w:val="000000"/>
          <w:sz w:val="18"/>
          <w:szCs w:val="18"/>
        </w:rPr>
        <w:t>Data Migration</w:t>
      </w:r>
      <w:r w:rsidR="006639F1">
        <w:rPr>
          <w:rFonts w:ascii="Arial" w:hAnsi="Arial" w:cs="Arial"/>
          <w:b/>
          <w:color w:val="000000"/>
          <w:sz w:val="18"/>
          <w:szCs w:val="18"/>
        </w:rPr>
        <w:t xml:space="preserve"> </w:t>
      </w:r>
      <w:r>
        <w:rPr>
          <w:rFonts w:ascii="Arial" w:hAnsi="Arial" w:cs="Arial"/>
          <w:bCs/>
          <w:color w:val="000000"/>
          <w:sz w:val="18"/>
          <w:szCs w:val="18"/>
        </w:rPr>
        <w:t>using Robust Transform Maps, Transform maps in ServiceNow &amp;</w:t>
      </w:r>
      <w:r w:rsidRPr="0024759F">
        <w:rPr>
          <w:rFonts w:ascii="Arial" w:hAnsi="Arial" w:cs="Arial"/>
          <w:color w:val="000000"/>
          <w:sz w:val="18"/>
          <w:szCs w:val="18"/>
        </w:rPr>
        <w:t xml:space="preserve"> ETL procedure creation for complex data models in PLSQL.</w:t>
      </w:r>
    </w:p>
    <w:p w14:paraId="197DAA0E" w14:textId="77777777" w:rsidR="00EC7BAC" w:rsidRDefault="00EC7BAC" w:rsidP="00EC7BAC">
      <w:pPr>
        <w:numPr>
          <w:ilvl w:val="0"/>
          <w:numId w:val="2"/>
        </w:numPr>
        <w:spacing w:before="120" w:line="360" w:lineRule="auto"/>
        <w:jc w:val="both"/>
        <w:rPr>
          <w:rFonts w:ascii="Arial" w:hAnsi="Arial" w:cs="Arial"/>
          <w:bCs/>
          <w:sz w:val="18"/>
          <w:szCs w:val="18"/>
        </w:rPr>
      </w:pPr>
      <w:r>
        <w:rPr>
          <w:rFonts w:ascii="Arial" w:hAnsi="Arial" w:cs="Arial"/>
          <w:bCs/>
          <w:sz w:val="18"/>
          <w:szCs w:val="18"/>
        </w:rPr>
        <w:t xml:space="preserve">Extensively worked on </w:t>
      </w:r>
      <w:r>
        <w:rPr>
          <w:rFonts w:ascii="Arial" w:hAnsi="Arial" w:cs="Arial"/>
          <w:b/>
          <w:bCs/>
          <w:sz w:val="18"/>
          <w:szCs w:val="18"/>
        </w:rPr>
        <w:t xml:space="preserve">REST </w:t>
      </w:r>
      <w:r w:rsidRPr="0045219A">
        <w:rPr>
          <w:rFonts w:ascii="Arial" w:hAnsi="Arial" w:cs="Arial"/>
          <w:b/>
          <w:bCs/>
          <w:sz w:val="18"/>
          <w:szCs w:val="18"/>
        </w:rPr>
        <w:t>API</w:t>
      </w:r>
      <w:r>
        <w:rPr>
          <w:rFonts w:ascii="Arial" w:hAnsi="Arial" w:cs="Arial"/>
          <w:bCs/>
          <w:sz w:val="18"/>
          <w:szCs w:val="18"/>
        </w:rPr>
        <w:t xml:space="preserve"> implementations as per the business requirements and to reduce redundant development work efforts.</w:t>
      </w:r>
    </w:p>
    <w:p w14:paraId="04F1A113" w14:textId="77777777" w:rsidR="006639F1" w:rsidRPr="0000551B" w:rsidRDefault="006639F1" w:rsidP="00EC7BAC">
      <w:pPr>
        <w:numPr>
          <w:ilvl w:val="0"/>
          <w:numId w:val="2"/>
        </w:numPr>
        <w:spacing w:before="120" w:line="360" w:lineRule="auto"/>
        <w:jc w:val="both"/>
        <w:rPr>
          <w:rFonts w:ascii="Arial" w:hAnsi="Arial" w:cs="Arial"/>
          <w:bCs/>
          <w:sz w:val="18"/>
          <w:szCs w:val="18"/>
        </w:rPr>
      </w:pPr>
      <w:r>
        <w:rPr>
          <w:rFonts w:ascii="Arial" w:hAnsi="Arial" w:cs="Arial"/>
          <w:bCs/>
          <w:sz w:val="18"/>
          <w:szCs w:val="18"/>
        </w:rPr>
        <w:t xml:space="preserve">Well versed with handling upgrade activities of ServiceNow &amp; MetricStream platforms. </w:t>
      </w:r>
    </w:p>
    <w:p w14:paraId="44BCFC0A" w14:textId="77777777" w:rsidR="00CA5B87" w:rsidRDefault="00EC7BAC" w:rsidP="00CA5B87">
      <w:pPr>
        <w:numPr>
          <w:ilvl w:val="0"/>
          <w:numId w:val="7"/>
        </w:numPr>
        <w:autoSpaceDE w:val="0"/>
        <w:autoSpaceDN w:val="0"/>
        <w:spacing w:before="120" w:line="360" w:lineRule="auto"/>
        <w:jc w:val="both"/>
        <w:rPr>
          <w:rFonts w:ascii="Arial" w:hAnsi="Arial" w:cs="Arial"/>
          <w:bCs/>
          <w:color w:val="000000"/>
          <w:sz w:val="18"/>
          <w:szCs w:val="18"/>
        </w:rPr>
      </w:pPr>
      <w:r w:rsidRPr="00312653">
        <w:rPr>
          <w:rFonts w:ascii="Arial" w:hAnsi="Arial" w:cs="Arial"/>
          <w:bCs/>
          <w:color w:val="000000"/>
          <w:sz w:val="18"/>
          <w:szCs w:val="18"/>
        </w:rPr>
        <w:t xml:space="preserve">Having good knowledge in molding data by using various SQL functions, </w:t>
      </w:r>
      <w:r w:rsidR="00826E34" w:rsidRPr="00312653">
        <w:rPr>
          <w:rFonts w:ascii="Arial" w:hAnsi="Arial" w:cs="Arial"/>
          <w:bCs/>
          <w:color w:val="000000"/>
          <w:sz w:val="18"/>
          <w:szCs w:val="18"/>
        </w:rPr>
        <w:t>gathering,</w:t>
      </w:r>
      <w:r w:rsidRPr="00312653">
        <w:rPr>
          <w:rFonts w:ascii="Arial" w:hAnsi="Arial" w:cs="Arial"/>
          <w:bCs/>
          <w:color w:val="000000"/>
          <w:sz w:val="18"/>
          <w:szCs w:val="18"/>
        </w:rPr>
        <w:t xml:space="preserve"> and manipulating data across several tables by using Joins, Vertical Joins, Sub</w:t>
      </w:r>
      <w:r w:rsidR="006639F1">
        <w:rPr>
          <w:rFonts w:ascii="Arial" w:hAnsi="Arial" w:cs="Arial"/>
          <w:bCs/>
          <w:color w:val="000000"/>
          <w:sz w:val="18"/>
          <w:szCs w:val="18"/>
        </w:rPr>
        <w:t xml:space="preserve"> </w:t>
      </w:r>
      <w:r w:rsidRPr="00312653">
        <w:rPr>
          <w:rFonts w:ascii="Arial" w:hAnsi="Arial" w:cs="Arial"/>
          <w:bCs/>
          <w:color w:val="000000"/>
          <w:sz w:val="18"/>
          <w:szCs w:val="18"/>
        </w:rPr>
        <w:t>queries</w:t>
      </w:r>
      <w:r w:rsidR="00CA5B87">
        <w:rPr>
          <w:rFonts w:ascii="Arial" w:hAnsi="Arial" w:cs="Arial"/>
          <w:bCs/>
          <w:color w:val="000000"/>
          <w:sz w:val="18"/>
          <w:szCs w:val="18"/>
        </w:rPr>
        <w:t>,</w:t>
      </w:r>
      <w:r w:rsidR="008E3E76">
        <w:rPr>
          <w:rFonts w:ascii="Arial" w:hAnsi="Arial" w:cs="Arial"/>
          <w:bCs/>
          <w:color w:val="000000"/>
          <w:sz w:val="18"/>
          <w:szCs w:val="18"/>
        </w:rPr>
        <w:t xml:space="preserve"> Procedures, Functions </w:t>
      </w:r>
      <w:r w:rsidR="00CA5B87" w:rsidRPr="00796ED0">
        <w:rPr>
          <w:rFonts w:ascii="Arial" w:hAnsi="Arial" w:cs="Arial"/>
          <w:color w:val="000000"/>
          <w:sz w:val="18"/>
          <w:szCs w:val="18"/>
        </w:rPr>
        <w:t xml:space="preserve">and </w:t>
      </w:r>
      <w:r w:rsidR="008E3E76">
        <w:rPr>
          <w:rFonts w:ascii="Arial" w:hAnsi="Arial" w:cs="Arial"/>
          <w:color w:val="000000"/>
          <w:sz w:val="18"/>
          <w:szCs w:val="18"/>
        </w:rPr>
        <w:t>packages</w:t>
      </w:r>
      <w:r>
        <w:rPr>
          <w:rFonts w:ascii="Arial" w:hAnsi="Arial" w:cs="Arial"/>
          <w:color w:val="000000"/>
          <w:sz w:val="18"/>
          <w:szCs w:val="18"/>
        </w:rPr>
        <w:t xml:space="preserve"> and Exception handling methodologies</w:t>
      </w:r>
      <w:r w:rsidRPr="00796ED0">
        <w:rPr>
          <w:rFonts w:ascii="Arial" w:hAnsi="Arial" w:cs="Arial"/>
          <w:bCs/>
          <w:color w:val="000000"/>
          <w:sz w:val="18"/>
          <w:szCs w:val="18"/>
        </w:rPr>
        <w:t>.</w:t>
      </w:r>
    </w:p>
    <w:p w14:paraId="211DF6EF" w14:textId="77777777" w:rsidR="006639F1" w:rsidRDefault="006639F1" w:rsidP="00EC7BAC">
      <w:pPr>
        <w:pStyle w:val="PlainText"/>
        <w:numPr>
          <w:ilvl w:val="0"/>
          <w:numId w:val="2"/>
        </w:numPr>
        <w:spacing w:line="360" w:lineRule="auto"/>
        <w:rPr>
          <w:rFonts w:ascii="Arial" w:eastAsia="Times New Roman" w:hAnsi="Arial" w:cs="Arial"/>
          <w:bCs/>
          <w:color w:val="000000"/>
          <w:sz w:val="18"/>
          <w:szCs w:val="18"/>
        </w:rPr>
      </w:pPr>
      <w:r w:rsidRPr="006639F1">
        <w:rPr>
          <w:rFonts w:ascii="Arial" w:eastAsia="Times New Roman" w:hAnsi="Arial" w:cs="Arial"/>
          <w:bCs/>
          <w:color w:val="000000"/>
          <w:sz w:val="18"/>
          <w:szCs w:val="18"/>
        </w:rPr>
        <w:t>Extensive experience working in an Agile development environment.</w:t>
      </w:r>
    </w:p>
    <w:p w14:paraId="1596E680" w14:textId="77777777" w:rsidR="00EC7BAC" w:rsidRPr="0000551B" w:rsidRDefault="00EC7BAC" w:rsidP="00EC7BAC">
      <w:pPr>
        <w:pStyle w:val="PlainText"/>
        <w:numPr>
          <w:ilvl w:val="0"/>
          <w:numId w:val="2"/>
        </w:numPr>
        <w:spacing w:line="360" w:lineRule="auto"/>
        <w:rPr>
          <w:rFonts w:ascii="Arial" w:eastAsia="Times New Roman" w:hAnsi="Arial" w:cs="Arial"/>
          <w:bCs/>
          <w:color w:val="000000"/>
          <w:sz w:val="18"/>
          <w:szCs w:val="18"/>
        </w:rPr>
      </w:pPr>
      <w:r w:rsidRPr="0000551B">
        <w:rPr>
          <w:rFonts w:ascii="Arial" w:eastAsia="Times New Roman" w:hAnsi="Arial" w:cs="Arial"/>
          <w:bCs/>
          <w:color w:val="000000"/>
          <w:sz w:val="18"/>
          <w:szCs w:val="18"/>
        </w:rPr>
        <w:t>Good interpersonal skills, commitment, result oriented, hard working with a quest and zeal to learn new technologies and undertake challenging tasks.</w:t>
      </w:r>
    </w:p>
    <w:p w14:paraId="59156E67" w14:textId="77777777" w:rsidR="00EC7BAC" w:rsidRPr="00997E6C" w:rsidRDefault="00EC7BAC" w:rsidP="006B392C">
      <w:pPr>
        <w:pBdr>
          <w:top w:val="single" w:sz="12" w:space="1" w:color="4F81BD"/>
        </w:pBdr>
        <w:shd w:val="clear" w:color="auto" w:fill="D9D9D9"/>
        <w:spacing w:line="276" w:lineRule="auto"/>
        <w:jc w:val="center"/>
        <w:outlineLvl w:val="0"/>
        <w:rPr>
          <w:rFonts w:ascii="Arial" w:hAnsi="Arial" w:cs="Arial"/>
          <w:b/>
          <w:color w:val="1F497D"/>
          <w:sz w:val="22"/>
          <w:szCs w:val="18"/>
        </w:rPr>
      </w:pPr>
      <w:r w:rsidRPr="00997E6C">
        <w:rPr>
          <w:rFonts w:ascii="Arial" w:hAnsi="Arial" w:cs="Arial"/>
          <w:b/>
          <w:color w:val="1F497D"/>
          <w:sz w:val="22"/>
          <w:szCs w:val="18"/>
        </w:rPr>
        <w:t>EMPLOYMENT SCAN</w:t>
      </w:r>
    </w:p>
    <w:p w14:paraId="11C973B1" w14:textId="77777777" w:rsidR="000A1B7C" w:rsidRDefault="000A1B7C" w:rsidP="000A1B7C">
      <w:pPr>
        <w:keepNext/>
        <w:suppressAutoHyphens/>
        <w:spacing w:line="276" w:lineRule="auto"/>
        <w:ind w:left="360"/>
        <w:rPr>
          <w:rFonts w:ascii="Arial" w:hAnsi="Arial" w:cs="Arial"/>
          <w:sz w:val="18"/>
          <w:szCs w:val="18"/>
        </w:rPr>
      </w:pPr>
    </w:p>
    <w:p w14:paraId="73F7A651" w14:textId="137DF101" w:rsidR="006B392C" w:rsidRDefault="006B392C" w:rsidP="006B392C">
      <w:pPr>
        <w:keepNext/>
        <w:numPr>
          <w:ilvl w:val="0"/>
          <w:numId w:val="5"/>
        </w:numPr>
        <w:suppressAutoHyphens/>
        <w:spacing w:line="276" w:lineRule="auto"/>
        <w:rPr>
          <w:rFonts w:ascii="Arial" w:hAnsi="Arial" w:cs="Arial"/>
          <w:sz w:val="18"/>
          <w:szCs w:val="18"/>
        </w:rPr>
      </w:pPr>
      <w:r>
        <w:rPr>
          <w:rFonts w:ascii="Arial" w:hAnsi="Arial" w:cs="Arial"/>
          <w:sz w:val="18"/>
          <w:szCs w:val="18"/>
        </w:rPr>
        <w:t xml:space="preserve">Working as </w:t>
      </w:r>
      <w:r w:rsidRPr="006B392C">
        <w:rPr>
          <w:rFonts w:ascii="Arial" w:hAnsi="Arial" w:cs="Arial"/>
          <w:b/>
          <w:bCs/>
          <w:sz w:val="18"/>
          <w:szCs w:val="18"/>
        </w:rPr>
        <w:t>Senior Manager</w:t>
      </w:r>
      <w:r w:rsidR="00BD28DF">
        <w:rPr>
          <w:rFonts w:ascii="Arial" w:hAnsi="Arial" w:cs="Arial"/>
          <w:b/>
          <w:bCs/>
          <w:sz w:val="18"/>
          <w:szCs w:val="18"/>
        </w:rPr>
        <w:t xml:space="preserve"> (Technical)</w:t>
      </w:r>
      <w:r>
        <w:rPr>
          <w:rFonts w:ascii="Arial" w:hAnsi="Arial" w:cs="Arial"/>
          <w:b/>
          <w:bCs/>
          <w:sz w:val="18"/>
          <w:szCs w:val="18"/>
        </w:rPr>
        <w:t xml:space="preserve"> </w:t>
      </w:r>
      <w:r>
        <w:rPr>
          <w:rFonts w:ascii="Arial" w:hAnsi="Arial" w:cs="Arial"/>
          <w:sz w:val="18"/>
          <w:szCs w:val="18"/>
        </w:rPr>
        <w:t xml:space="preserve">for </w:t>
      </w:r>
      <w:r w:rsidRPr="006C4014">
        <w:rPr>
          <w:rFonts w:ascii="Arial" w:hAnsi="Arial" w:cs="Arial"/>
          <w:b/>
          <w:bCs/>
          <w:sz w:val="18"/>
          <w:szCs w:val="18"/>
        </w:rPr>
        <w:t>Capgemini Technology Services India Limited, Hyderabad</w:t>
      </w:r>
      <w:r>
        <w:rPr>
          <w:rFonts w:ascii="Arial" w:hAnsi="Arial" w:cs="Arial"/>
          <w:sz w:val="18"/>
          <w:szCs w:val="18"/>
        </w:rPr>
        <w:t xml:space="preserve"> since Aug 2022 to till date.</w:t>
      </w:r>
    </w:p>
    <w:p w14:paraId="7D145A75" w14:textId="33AC5EA6" w:rsidR="00FA1625" w:rsidRDefault="00FA1625" w:rsidP="00FA1625">
      <w:pPr>
        <w:keepNext/>
        <w:numPr>
          <w:ilvl w:val="0"/>
          <w:numId w:val="5"/>
        </w:numPr>
        <w:suppressAutoHyphens/>
        <w:spacing w:line="360" w:lineRule="auto"/>
        <w:rPr>
          <w:rFonts w:ascii="Arial" w:hAnsi="Arial" w:cs="Arial"/>
          <w:sz w:val="18"/>
          <w:szCs w:val="18"/>
        </w:rPr>
      </w:pPr>
      <w:r>
        <w:rPr>
          <w:rFonts w:ascii="Arial" w:hAnsi="Arial" w:cs="Arial"/>
          <w:sz w:val="18"/>
          <w:szCs w:val="18"/>
        </w:rPr>
        <w:t>Work</w:t>
      </w:r>
      <w:r w:rsidR="006B392C">
        <w:rPr>
          <w:rFonts w:ascii="Arial" w:hAnsi="Arial" w:cs="Arial"/>
          <w:sz w:val="18"/>
          <w:szCs w:val="18"/>
        </w:rPr>
        <w:t>ed</w:t>
      </w:r>
      <w:r>
        <w:rPr>
          <w:rFonts w:ascii="Arial" w:hAnsi="Arial" w:cs="Arial"/>
          <w:sz w:val="18"/>
          <w:szCs w:val="18"/>
        </w:rPr>
        <w:t xml:space="preserve"> as </w:t>
      </w:r>
      <w:r w:rsidR="008E3E76">
        <w:rPr>
          <w:rFonts w:ascii="Arial" w:hAnsi="Arial" w:cs="Arial"/>
          <w:b/>
          <w:i/>
          <w:sz w:val="18"/>
          <w:szCs w:val="18"/>
        </w:rPr>
        <w:t xml:space="preserve">Lead Consultant </w:t>
      </w:r>
      <w:r>
        <w:rPr>
          <w:rFonts w:ascii="Arial" w:hAnsi="Arial" w:cs="Arial"/>
          <w:sz w:val="18"/>
          <w:szCs w:val="18"/>
        </w:rPr>
        <w:t xml:space="preserve">for </w:t>
      </w:r>
      <w:r w:rsidRPr="002051B9">
        <w:rPr>
          <w:rFonts w:ascii="Arial" w:hAnsi="Arial" w:cs="Arial"/>
          <w:b/>
          <w:i/>
          <w:sz w:val="18"/>
          <w:szCs w:val="18"/>
        </w:rPr>
        <w:t>Wipro Limited</w:t>
      </w:r>
      <w:r>
        <w:rPr>
          <w:rFonts w:ascii="Arial" w:hAnsi="Arial" w:cs="Arial"/>
          <w:b/>
          <w:i/>
          <w:sz w:val="18"/>
          <w:szCs w:val="18"/>
        </w:rPr>
        <w:t xml:space="preserve">, </w:t>
      </w:r>
      <w:r w:rsidR="00AB09DA">
        <w:rPr>
          <w:rFonts w:ascii="Arial" w:hAnsi="Arial" w:cs="Arial"/>
          <w:b/>
          <w:sz w:val="18"/>
          <w:szCs w:val="18"/>
        </w:rPr>
        <w:t>Hyderabad</w:t>
      </w:r>
      <w:r>
        <w:rPr>
          <w:rFonts w:ascii="Arial" w:hAnsi="Arial" w:cs="Arial"/>
          <w:sz w:val="18"/>
          <w:szCs w:val="18"/>
        </w:rPr>
        <w:t xml:space="preserve"> since June 2021 to </w:t>
      </w:r>
      <w:r w:rsidR="006B392C">
        <w:rPr>
          <w:rFonts w:ascii="Arial" w:hAnsi="Arial" w:cs="Arial"/>
          <w:sz w:val="18"/>
          <w:szCs w:val="18"/>
        </w:rPr>
        <w:t>Jul 2022</w:t>
      </w:r>
      <w:r>
        <w:rPr>
          <w:rFonts w:ascii="Arial" w:hAnsi="Arial" w:cs="Arial"/>
          <w:sz w:val="18"/>
          <w:szCs w:val="18"/>
        </w:rPr>
        <w:t>.</w:t>
      </w:r>
    </w:p>
    <w:p w14:paraId="10DF273A" w14:textId="0A68F45A" w:rsidR="00EC7BAC" w:rsidRDefault="00EB5E72" w:rsidP="00EC7BAC">
      <w:pPr>
        <w:keepNext/>
        <w:numPr>
          <w:ilvl w:val="0"/>
          <w:numId w:val="5"/>
        </w:numPr>
        <w:suppressAutoHyphens/>
        <w:spacing w:line="360" w:lineRule="auto"/>
        <w:rPr>
          <w:rFonts w:ascii="Arial" w:hAnsi="Arial" w:cs="Arial"/>
          <w:sz w:val="18"/>
          <w:szCs w:val="18"/>
        </w:rPr>
      </w:pPr>
      <w:r>
        <w:rPr>
          <w:rFonts w:ascii="Arial" w:hAnsi="Arial" w:cs="Arial"/>
          <w:sz w:val="18"/>
          <w:szCs w:val="18"/>
        </w:rPr>
        <w:t>W</w:t>
      </w:r>
      <w:r w:rsidR="00EC7BAC">
        <w:rPr>
          <w:rFonts w:ascii="Arial" w:hAnsi="Arial" w:cs="Arial"/>
          <w:sz w:val="18"/>
          <w:szCs w:val="18"/>
        </w:rPr>
        <w:t>ork</w:t>
      </w:r>
      <w:r w:rsidR="00CD5C51">
        <w:rPr>
          <w:rFonts w:ascii="Arial" w:hAnsi="Arial" w:cs="Arial"/>
          <w:sz w:val="18"/>
          <w:szCs w:val="18"/>
        </w:rPr>
        <w:t>ed</w:t>
      </w:r>
      <w:r w:rsidR="00EC7BAC">
        <w:rPr>
          <w:rFonts w:ascii="Arial" w:hAnsi="Arial" w:cs="Arial"/>
          <w:sz w:val="18"/>
          <w:szCs w:val="18"/>
        </w:rPr>
        <w:t xml:space="preserve"> as</w:t>
      </w:r>
      <w:r w:rsidR="00877429">
        <w:rPr>
          <w:rFonts w:ascii="Arial" w:hAnsi="Arial" w:cs="Arial"/>
          <w:sz w:val="18"/>
          <w:szCs w:val="18"/>
        </w:rPr>
        <w:t xml:space="preserve"> </w:t>
      </w:r>
      <w:r w:rsidR="00EC7BAC" w:rsidRPr="00C96F8A">
        <w:rPr>
          <w:rFonts w:ascii="Arial" w:hAnsi="Arial" w:cs="Arial"/>
          <w:b/>
          <w:i/>
          <w:sz w:val="18"/>
          <w:szCs w:val="18"/>
        </w:rPr>
        <w:t>Technology Security Specialist</w:t>
      </w:r>
      <w:r w:rsidR="00877429">
        <w:rPr>
          <w:rFonts w:ascii="Arial" w:hAnsi="Arial" w:cs="Arial"/>
          <w:b/>
          <w:i/>
          <w:sz w:val="18"/>
          <w:szCs w:val="18"/>
        </w:rPr>
        <w:t xml:space="preserve"> </w:t>
      </w:r>
      <w:r w:rsidR="00EC7BAC">
        <w:rPr>
          <w:rFonts w:ascii="Arial" w:hAnsi="Arial" w:cs="Arial"/>
          <w:sz w:val="18"/>
          <w:szCs w:val="18"/>
        </w:rPr>
        <w:t xml:space="preserve">for </w:t>
      </w:r>
      <w:r w:rsidR="00EC7BAC" w:rsidRPr="00C96F8A">
        <w:rPr>
          <w:rFonts w:ascii="Arial" w:hAnsi="Arial" w:cs="Arial"/>
          <w:b/>
          <w:i/>
          <w:sz w:val="18"/>
          <w:szCs w:val="18"/>
        </w:rPr>
        <w:t>Accenture Solutions P</w:t>
      </w:r>
      <w:r w:rsidR="007B5296">
        <w:rPr>
          <w:rFonts w:ascii="Arial" w:hAnsi="Arial" w:cs="Arial"/>
          <w:b/>
          <w:i/>
          <w:sz w:val="18"/>
          <w:szCs w:val="18"/>
        </w:rPr>
        <w:t>vt</w:t>
      </w:r>
      <w:r w:rsidR="00EC7BAC" w:rsidRPr="00C96F8A">
        <w:rPr>
          <w:rFonts w:ascii="Arial" w:hAnsi="Arial" w:cs="Arial"/>
          <w:b/>
          <w:i/>
          <w:sz w:val="18"/>
          <w:szCs w:val="18"/>
        </w:rPr>
        <w:t xml:space="preserve"> L</w:t>
      </w:r>
      <w:r w:rsidR="007B5296">
        <w:rPr>
          <w:rFonts w:ascii="Arial" w:hAnsi="Arial" w:cs="Arial"/>
          <w:b/>
          <w:i/>
          <w:sz w:val="18"/>
          <w:szCs w:val="18"/>
        </w:rPr>
        <w:t>td</w:t>
      </w:r>
      <w:r w:rsidR="001C2F63">
        <w:rPr>
          <w:rFonts w:ascii="Arial" w:hAnsi="Arial" w:cs="Arial"/>
          <w:i/>
          <w:sz w:val="18"/>
          <w:szCs w:val="18"/>
        </w:rPr>
        <w:t xml:space="preserve"> </w:t>
      </w:r>
      <w:r>
        <w:rPr>
          <w:rFonts w:ascii="Arial" w:hAnsi="Arial" w:cs="Arial"/>
          <w:sz w:val="18"/>
          <w:szCs w:val="18"/>
        </w:rPr>
        <w:t xml:space="preserve">since Apr 2019 to </w:t>
      </w:r>
      <w:r w:rsidR="0083631C">
        <w:rPr>
          <w:rFonts w:ascii="Arial" w:hAnsi="Arial" w:cs="Arial"/>
          <w:sz w:val="18"/>
          <w:szCs w:val="18"/>
        </w:rPr>
        <w:t>June 2021</w:t>
      </w:r>
      <w:r>
        <w:rPr>
          <w:rFonts w:ascii="Arial" w:hAnsi="Arial" w:cs="Arial"/>
          <w:sz w:val="18"/>
          <w:szCs w:val="18"/>
        </w:rPr>
        <w:t>.</w:t>
      </w:r>
    </w:p>
    <w:p w14:paraId="5BF0A520" w14:textId="77777777" w:rsidR="00EC7BAC" w:rsidRDefault="00EC7BAC" w:rsidP="00EC7BAC">
      <w:pPr>
        <w:keepNext/>
        <w:numPr>
          <w:ilvl w:val="0"/>
          <w:numId w:val="5"/>
        </w:numPr>
        <w:suppressAutoHyphens/>
        <w:spacing w:line="360" w:lineRule="auto"/>
        <w:rPr>
          <w:rFonts w:ascii="Arial" w:hAnsi="Arial" w:cs="Arial"/>
          <w:sz w:val="18"/>
          <w:szCs w:val="18"/>
        </w:rPr>
      </w:pPr>
      <w:r>
        <w:rPr>
          <w:rFonts w:ascii="Arial" w:hAnsi="Arial" w:cs="Arial"/>
          <w:sz w:val="18"/>
          <w:szCs w:val="18"/>
        </w:rPr>
        <w:t xml:space="preserve">Worked as </w:t>
      </w:r>
      <w:r w:rsidRPr="002051B9">
        <w:rPr>
          <w:rFonts w:ascii="Arial" w:hAnsi="Arial" w:cs="Arial"/>
          <w:b/>
          <w:i/>
          <w:sz w:val="18"/>
          <w:szCs w:val="18"/>
        </w:rPr>
        <w:t>Senior Project Engineer</w:t>
      </w:r>
      <w:r>
        <w:rPr>
          <w:rFonts w:ascii="Arial" w:hAnsi="Arial" w:cs="Arial"/>
          <w:sz w:val="18"/>
          <w:szCs w:val="18"/>
        </w:rPr>
        <w:t xml:space="preserve"> for </w:t>
      </w:r>
      <w:r w:rsidRPr="002051B9">
        <w:rPr>
          <w:rFonts w:ascii="Arial" w:hAnsi="Arial" w:cs="Arial"/>
          <w:b/>
          <w:i/>
          <w:sz w:val="18"/>
          <w:szCs w:val="18"/>
        </w:rPr>
        <w:t>Wipro Limited</w:t>
      </w:r>
      <w:r>
        <w:rPr>
          <w:rFonts w:ascii="Arial" w:hAnsi="Arial" w:cs="Arial"/>
          <w:b/>
          <w:i/>
          <w:sz w:val="18"/>
          <w:szCs w:val="18"/>
        </w:rPr>
        <w:t xml:space="preserve">, </w:t>
      </w:r>
      <w:r w:rsidRPr="00C07339">
        <w:rPr>
          <w:rFonts w:ascii="Arial" w:hAnsi="Arial" w:cs="Arial"/>
          <w:b/>
          <w:sz w:val="18"/>
          <w:szCs w:val="18"/>
        </w:rPr>
        <w:t>Bang</w:t>
      </w:r>
      <w:r>
        <w:rPr>
          <w:rFonts w:ascii="Arial" w:hAnsi="Arial" w:cs="Arial"/>
          <w:b/>
          <w:sz w:val="18"/>
          <w:szCs w:val="18"/>
        </w:rPr>
        <w:t>a</w:t>
      </w:r>
      <w:r w:rsidRPr="00C07339">
        <w:rPr>
          <w:rFonts w:ascii="Arial" w:hAnsi="Arial" w:cs="Arial"/>
          <w:b/>
          <w:sz w:val="18"/>
          <w:szCs w:val="18"/>
        </w:rPr>
        <w:t>lore</w:t>
      </w:r>
      <w:r>
        <w:rPr>
          <w:rFonts w:ascii="Arial" w:hAnsi="Arial" w:cs="Arial"/>
          <w:sz w:val="18"/>
          <w:szCs w:val="18"/>
        </w:rPr>
        <w:t xml:space="preserve"> since Dec 2016 to Apr 2019.</w:t>
      </w:r>
    </w:p>
    <w:p w14:paraId="39FB9A49" w14:textId="118A3CAA" w:rsidR="00EC7BAC" w:rsidRDefault="00EC7BAC" w:rsidP="00EC7BAC">
      <w:pPr>
        <w:keepNext/>
        <w:numPr>
          <w:ilvl w:val="0"/>
          <w:numId w:val="5"/>
        </w:numPr>
        <w:suppressAutoHyphens/>
        <w:spacing w:line="360" w:lineRule="auto"/>
        <w:rPr>
          <w:rFonts w:ascii="Arial" w:hAnsi="Arial" w:cs="Arial"/>
          <w:sz w:val="18"/>
          <w:szCs w:val="18"/>
        </w:rPr>
      </w:pPr>
      <w:r>
        <w:rPr>
          <w:rFonts w:ascii="Arial" w:hAnsi="Arial" w:cs="Arial"/>
          <w:sz w:val="18"/>
          <w:szCs w:val="18"/>
        </w:rPr>
        <w:t>Worked as</w:t>
      </w:r>
      <w:r w:rsidR="00877429">
        <w:rPr>
          <w:rFonts w:ascii="Arial" w:hAnsi="Arial" w:cs="Arial"/>
          <w:sz w:val="18"/>
          <w:szCs w:val="18"/>
        </w:rPr>
        <w:t xml:space="preserve"> </w:t>
      </w:r>
      <w:r w:rsidRPr="002051B9">
        <w:rPr>
          <w:rFonts w:ascii="Arial" w:hAnsi="Arial" w:cs="Arial"/>
          <w:b/>
          <w:i/>
          <w:sz w:val="18"/>
          <w:szCs w:val="18"/>
        </w:rPr>
        <w:t>MTS</w:t>
      </w:r>
      <w:r>
        <w:rPr>
          <w:rFonts w:ascii="Arial" w:hAnsi="Arial" w:cs="Arial"/>
          <w:sz w:val="18"/>
          <w:szCs w:val="18"/>
        </w:rPr>
        <w:t xml:space="preserve">, </w:t>
      </w:r>
      <w:r w:rsidRPr="002051B9">
        <w:rPr>
          <w:rFonts w:ascii="Arial" w:hAnsi="Arial" w:cs="Arial"/>
          <w:b/>
          <w:i/>
          <w:sz w:val="18"/>
          <w:szCs w:val="18"/>
        </w:rPr>
        <w:t>SMTS</w:t>
      </w:r>
      <w:r>
        <w:rPr>
          <w:rFonts w:ascii="Arial" w:hAnsi="Arial" w:cs="Arial"/>
          <w:sz w:val="18"/>
          <w:szCs w:val="18"/>
        </w:rPr>
        <w:t xml:space="preserve">, </w:t>
      </w:r>
      <w:r w:rsidRPr="00676E16">
        <w:rPr>
          <w:rFonts w:ascii="Arial" w:hAnsi="Arial" w:cs="Arial"/>
          <w:b/>
          <w:i/>
          <w:sz w:val="18"/>
          <w:szCs w:val="18"/>
        </w:rPr>
        <w:t>Technical Lead</w:t>
      </w:r>
      <w:r w:rsidR="00877429">
        <w:rPr>
          <w:rFonts w:ascii="Arial" w:hAnsi="Arial" w:cs="Arial"/>
          <w:b/>
          <w:i/>
          <w:sz w:val="18"/>
          <w:szCs w:val="18"/>
        </w:rPr>
        <w:t xml:space="preserve"> </w:t>
      </w:r>
      <w:r w:rsidRPr="00676E16">
        <w:rPr>
          <w:rFonts w:ascii="Arial" w:hAnsi="Arial" w:cs="Arial"/>
          <w:sz w:val="18"/>
          <w:szCs w:val="18"/>
        </w:rPr>
        <w:t xml:space="preserve">for </w:t>
      </w:r>
      <w:r w:rsidR="004C69FE">
        <w:rPr>
          <w:rFonts w:ascii="Arial" w:hAnsi="Arial" w:cs="Arial"/>
          <w:b/>
          <w:i/>
          <w:sz w:val="18"/>
          <w:szCs w:val="18"/>
        </w:rPr>
        <w:t>Metric</w:t>
      </w:r>
      <w:r w:rsidRPr="007B5296">
        <w:rPr>
          <w:rFonts w:ascii="Arial" w:hAnsi="Arial" w:cs="Arial"/>
          <w:b/>
          <w:i/>
          <w:sz w:val="18"/>
          <w:szCs w:val="18"/>
        </w:rPr>
        <w:t xml:space="preserve">Stream </w:t>
      </w:r>
      <w:r w:rsidR="007B5296" w:rsidRPr="007B5296">
        <w:rPr>
          <w:rFonts w:ascii="Arial" w:hAnsi="Arial" w:cs="Arial"/>
          <w:b/>
          <w:i/>
          <w:sz w:val="18"/>
          <w:szCs w:val="18"/>
        </w:rPr>
        <w:t>Info</w:t>
      </w:r>
      <w:r w:rsidR="00877429">
        <w:rPr>
          <w:rFonts w:ascii="Arial" w:hAnsi="Arial" w:cs="Arial"/>
          <w:b/>
          <w:i/>
          <w:sz w:val="18"/>
          <w:szCs w:val="18"/>
        </w:rPr>
        <w:t xml:space="preserve"> </w:t>
      </w:r>
      <w:r w:rsidR="007B5296" w:rsidRPr="007B5296">
        <w:rPr>
          <w:rFonts w:ascii="Arial" w:hAnsi="Arial" w:cs="Arial"/>
          <w:b/>
          <w:i/>
          <w:sz w:val="18"/>
          <w:szCs w:val="18"/>
        </w:rPr>
        <w:t>Tech</w:t>
      </w:r>
      <w:r w:rsidR="00877429">
        <w:rPr>
          <w:rFonts w:ascii="Arial" w:hAnsi="Arial" w:cs="Arial"/>
          <w:b/>
          <w:i/>
          <w:sz w:val="18"/>
          <w:szCs w:val="18"/>
        </w:rPr>
        <w:t xml:space="preserve"> </w:t>
      </w:r>
      <w:r w:rsidRPr="007B5296">
        <w:rPr>
          <w:rFonts w:ascii="Arial" w:hAnsi="Arial" w:cs="Arial"/>
          <w:b/>
          <w:i/>
          <w:sz w:val="18"/>
          <w:szCs w:val="18"/>
        </w:rPr>
        <w:t>India Pvt Ltd</w:t>
      </w:r>
      <w:r w:rsidR="001C2F63">
        <w:rPr>
          <w:rFonts w:ascii="Arial" w:hAnsi="Arial" w:cs="Arial"/>
          <w:b/>
          <w:sz w:val="18"/>
          <w:szCs w:val="18"/>
        </w:rPr>
        <w:t xml:space="preserve"> </w:t>
      </w:r>
      <w:r w:rsidRPr="00676E16">
        <w:rPr>
          <w:rFonts w:ascii="Arial" w:hAnsi="Arial" w:cs="Arial"/>
          <w:sz w:val="18"/>
          <w:szCs w:val="18"/>
        </w:rPr>
        <w:t xml:space="preserve">since Jun 2012 to </w:t>
      </w:r>
      <w:r>
        <w:rPr>
          <w:rFonts w:ascii="Arial" w:hAnsi="Arial" w:cs="Arial"/>
          <w:sz w:val="18"/>
          <w:szCs w:val="18"/>
        </w:rPr>
        <w:t>Nov 2016</w:t>
      </w:r>
      <w:r w:rsidRPr="00676E16">
        <w:rPr>
          <w:rFonts w:ascii="Arial" w:hAnsi="Arial" w:cs="Arial"/>
          <w:sz w:val="18"/>
          <w:szCs w:val="18"/>
        </w:rPr>
        <w:t>.</w:t>
      </w:r>
    </w:p>
    <w:p w14:paraId="045ABE50" w14:textId="77777777" w:rsidR="00EC7BAC" w:rsidRPr="00117392" w:rsidRDefault="00EC7BAC" w:rsidP="00EC7BAC">
      <w:pPr>
        <w:pBdr>
          <w:top w:val="single" w:sz="12" w:space="1" w:color="4F81BD"/>
        </w:pBdr>
        <w:shd w:val="clear" w:color="auto" w:fill="D9D9D9"/>
        <w:jc w:val="center"/>
        <w:outlineLvl w:val="0"/>
        <w:rPr>
          <w:rFonts w:ascii="Arial" w:hAnsi="Arial" w:cs="Arial"/>
          <w:b/>
          <w:color w:val="1F497D"/>
          <w:sz w:val="22"/>
          <w:szCs w:val="18"/>
        </w:rPr>
      </w:pPr>
      <w:r>
        <w:rPr>
          <w:rFonts w:ascii="Arial" w:hAnsi="Arial" w:cs="Arial"/>
          <w:b/>
          <w:color w:val="1F497D"/>
          <w:sz w:val="22"/>
          <w:szCs w:val="18"/>
        </w:rPr>
        <w:t>AWARDS</w:t>
      </w:r>
    </w:p>
    <w:p w14:paraId="2843A3BC" w14:textId="77777777" w:rsidR="00EC7BAC" w:rsidRPr="00E82E36" w:rsidRDefault="00EC7BAC" w:rsidP="00EC7BAC">
      <w:pPr>
        <w:spacing w:line="360" w:lineRule="auto"/>
        <w:ind w:left="360"/>
        <w:jc w:val="both"/>
        <w:rPr>
          <w:rFonts w:ascii="Arial" w:hAnsi="Arial" w:cs="Arial"/>
          <w:bCs/>
          <w:sz w:val="18"/>
          <w:szCs w:val="18"/>
        </w:rPr>
      </w:pPr>
    </w:p>
    <w:p w14:paraId="45ED1E44" w14:textId="77777777" w:rsidR="00EC7BAC" w:rsidRPr="002051B9" w:rsidRDefault="00EC7BAC" w:rsidP="00EC7BAC">
      <w:pPr>
        <w:numPr>
          <w:ilvl w:val="0"/>
          <w:numId w:val="9"/>
        </w:numPr>
        <w:spacing w:line="360" w:lineRule="auto"/>
        <w:jc w:val="both"/>
        <w:rPr>
          <w:rFonts w:ascii="Arial" w:hAnsi="Arial" w:cs="Arial"/>
          <w:bCs/>
          <w:sz w:val="18"/>
          <w:szCs w:val="18"/>
        </w:rPr>
      </w:pPr>
      <w:r w:rsidRPr="008228F5">
        <w:rPr>
          <w:rFonts w:ascii="Arial" w:hAnsi="Arial" w:cs="Arial"/>
          <w:sz w:val="18"/>
          <w:szCs w:val="18"/>
        </w:rPr>
        <w:t>Received</w:t>
      </w:r>
      <w:r w:rsidRPr="008228F5">
        <w:rPr>
          <w:rFonts w:ascii="Arial" w:hAnsi="Arial" w:cs="Arial"/>
          <w:b/>
          <w:sz w:val="18"/>
          <w:szCs w:val="18"/>
        </w:rPr>
        <w:t xml:space="preserve"> Individual Achievement award</w:t>
      </w:r>
      <w:r w:rsidRPr="008228F5">
        <w:rPr>
          <w:rFonts w:ascii="Arial" w:hAnsi="Arial" w:cs="Arial"/>
          <w:sz w:val="18"/>
          <w:szCs w:val="18"/>
        </w:rPr>
        <w:t xml:space="preserve"> for Design &amp; Implementation of Fieldwork Reference Data for </w:t>
      </w:r>
      <w:r>
        <w:rPr>
          <w:rFonts w:ascii="Arial" w:hAnsi="Arial" w:cs="Arial"/>
          <w:sz w:val="18"/>
          <w:szCs w:val="18"/>
        </w:rPr>
        <w:t>Metric</w:t>
      </w:r>
      <w:r w:rsidR="004C69FE">
        <w:rPr>
          <w:rFonts w:ascii="Arial" w:hAnsi="Arial" w:cs="Arial"/>
          <w:sz w:val="18"/>
          <w:szCs w:val="18"/>
        </w:rPr>
        <w:t>S</w:t>
      </w:r>
      <w:r>
        <w:rPr>
          <w:rFonts w:ascii="Arial" w:hAnsi="Arial" w:cs="Arial"/>
          <w:sz w:val="18"/>
          <w:szCs w:val="18"/>
        </w:rPr>
        <w:t>tream-</w:t>
      </w:r>
      <w:r w:rsidRPr="008228F5">
        <w:rPr>
          <w:rFonts w:ascii="Arial" w:hAnsi="Arial" w:cs="Arial"/>
          <w:sz w:val="18"/>
          <w:szCs w:val="18"/>
        </w:rPr>
        <w:t xml:space="preserve">UTC project. </w:t>
      </w:r>
    </w:p>
    <w:p w14:paraId="449AB1BE" w14:textId="7F4609B7" w:rsidR="008E3E76" w:rsidRDefault="00EC7BAC" w:rsidP="00B4113F">
      <w:pPr>
        <w:numPr>
          <w:ilvl w:val="0"/>
          <w:numId w:val="9"/>
        </w:numPr>
        <w:spacing w:line="360" w:lineRule="auto"/>
        <w:jc w:val="both"/>
        <w:rPr>
          <w:rFonts w:ascii="Arial" w:hAnsi="Arial" w:cs="Arial"/>
          <w:sz w:val="18"/>
          <w:szCs w:val="18"/>
        </w:rPr>
      </w:pPr>
      <w:r w:rsidRPr="004C69FE">
        <w:rPr>
          <w:rFonts w:ascii="Arial" w:hAnsi="Arial" w:cs="Arial"/>
          <w:sz w:val="18"/>
          <w:szCs w:val="18"/>
        </w:rPr>
        <w:t xml:space="preserve">Got </w:t>
      </w:r>
      <w:r w:rsidR="004C69FE" w:rsidRPr="004C69FE">
        <w:rPr>
          <w:rFonts w:ascii="Arial" w:hAnsi="Arial" w:cs="Arial"/>
          <w:b/>
          <w:i/>
          <w:sz w:val="18"/>
          <w:szCs w:val="18"/>
        </w:rPr>
        <w:t>Trailblazer</w:t>
      </w:r>
      <w:r w:rsidR="004C69FE" w:rsidRPr="004C69FE">
        <w:rPr>
          <w:rFonts w:ascii="Arial" w:hAnsi="Arial" w:cs="Arial"/>
          <w:sz w:val="18"/>
          <w:szCs w:val="18"/>
        </w:rPr>
        <w:t xml:space="preserve"> award </w:t>
      </w:r>
      <w:r w:rsidRPr="004C69FE">
        <w:rPr>
          <w:rFonts w:ascii="Arial" w:hAnsi="Arial" w:cs="Arial"/>
          <w:sz w:val="18"/>
          <w:szCs w:val="18"/>
        </w:rPr>
        <w:t>for effective and innovative design proposals</w:t>
      </w:r>
      <w:r w:rsidR="004C69FE" w:rsidRPr="004C69FE">
        <w:rPr>
          <w:rFonts w:ascii="Arial" w:hAnsi="Arial" w:cs="Arial"/>
          <w:sz w:val="18"/>
          <w:szCs w:val="18"/>
        </w:rPr>
        <w:t xml:space="preserve"> for </w:t>
      </w:r>
      <w:r w:rsidR="004C69FE" w:rsidRPr="00864E07">
        <w:rPr>
          <w:rFonts w:ascii="Arial" w:hAnsi="Arial" w:cs="Arial"/>
          <w:b/>
          <w:sz w:val="18"/>
          <w:szCs w:val="18"/>
        </w:rPr>
        <w:t>Salesforce</w:t>
      </w:r>
      <w:r w:rsidR="004C69FE" w:rsidRPr="004C69FE">
        <w:rPr>
          <w:rFonts w:ascii="Arial" w:hAnsi="Arial" w:cs="Arial"/>
          <w:sz w:val="18"/>
          <w:szCs w:val="18"/>
        </w:rPr>
        <w:t xml:space="preserve"> client</w:t>
      </w:r>
      <w:r w:rsidRPr="004C69FE">
        <w:rPr>
          <w:rFonts w:ascii="Arial" w:hAnsi="Arial" w:cs="Arial"/>
          <w:sz w:val="18"/>
          <w:szCs w:val="18"/>
        </w:rPr>
        <w:t>.</w:t>
      </w:r>
    </w:p>
    <w:p w14:paraId="3CEFA804" w14:textId="510D8914" w:rsidR="001C2F63" w:rsidRDefault="001C2F63" w:rsidP="001C2F63">
      <w:pPr>
        <w:spacing w:line="360" w:lineRule="auto"/>
        <w:ind w:left="360"/>
        <w:jc w:val="both"/>
        <w:rPr>
          <w:rFonts w:ascii="Arial" w:hAnsi="Arial" w:cs="Arial"/>
          <w:sz w:val="18"/>
          <w:szCs w:val="18"/>
        </w:rPr>
      </w:pPr>
    </w:p>
    <w:p w14:paraId="0F50A620" w14:textId="77777777" w:rsidR="001C2F63" w:rsidRPr="00B4113F" w:rsidRDefault="001C2F63" w:rsidP="001C2F63">
      <w:pPr>
        <w:spacing w:line="360" w:lineRule="auto"/>
        <w:ind w:left="360"/>
        <w:jc w:val="both"/>
        <w:rPr>
          <w:rFonts w:ascii="Arial" w:hAnsi="Arial" w:cs="Arial"/>
          <w:sz w:val="18"/>
          <w:szCs w:val="18"/>
        </w:rPr>
      </w:pPr>
    </w:p>
    <w:p w14:paraId="7DA1B13E" w14:textId="77777777" w:rsidR="00EC7BAC" w:rsidRPr="00E851C3" w:rsidRDefault="00EC7BAC" w:rsidP="00EC7BAC">
      <w:pPr>
        <w:pBdr>
          <w:top w:val="single" w:sz="12" w:space="1" w:color="4F81BD"/>
        </w:pBdr>
        <w:shd w:val="clear" w:color="auto" w:fill="D9D9D9"/>
        <w:jc w:val="center"/>
        <w:outlineLvl w:val="0"/>
        <w:rPr>
          <w:rFonts w:ascii="Arial" w:hAnsi="Arial" w:cs="Arial"/>
          <w:b/>
          <w:color w:val="1F497D"/>
          <w:sz w:val="22"/>
          <w:szCs w:val="18"/>
        </w:rPr>
      </w:pPr>
      <w:r w:rsidRPr="00E851C3">
        <w:rPr>
          <w:rFonts w:ascii="Arial" w:hAnsi="Arial" w:cs="Arial"/>
          <w:b/>
          <w:color w:val="1F497D"/>
          <w:sz w:val="22"/>
          <w:szCs w:val="18"/>
        </w:rPr>
        <w:lastRenderedPageBreak/>
        <w:t>SCHOLASTICS</w:t>
      </w:r>
    </w:p>
    <w:p w14:paraId="3F1994F4" w14:textId="77777777" w:rsidR="00EC7BAC" w:rsidRDefault="00EC7BAC" w:rsidP="00EC7BAC">
      <w:pPr>
        <w:ind w:left="360"/>
        <w:jc w:val="both"/>
        <w:rPr>
          <w:rFonts w:ascii="Arial" w:hAnsi="Arial" w:cs="Arial"/>
          <w:bCs/>
          <w:sz w:val="18"/>
          <w:szCs w:val="18"/>
        </w:rPr>
      </w:pPr>
    </w:p>
    <w:p w14:paraId="5374312D" w14:textId="77777777" w:rsidR="00EC7BAC" w:rsidRPr="00156E99" w:rsidRDefault="00EC7BAC" w:rsidP="00EC7BAC">
      <w:pPr>
        <w:numPr>
          <w:ilvl w:val="0"/>
          <w:numId w:val="6"/>
        </w:numPr>
        <w:spacing w:line="360" w:lineRule="auto"/>
        <w:jc w:val="both"/>
        <w:rPr>
          <w:rFonts w:ascii="Arial" w:hAnsi="Arial" w:cs="Arial"/>
          <w:bCs/>
          <w:sz w:val="18"/>
          <w:szCs w:val="18"/>
        </w:rPr>
      </w:pPr>
      <w:r w:rsidRPr="00244DF6">
        <w:rPr>
          <w:rFonts w:ascii="Arial" w:hAnsi="Arial" w:cs="Arial"/>
          <w:b/>
          <w:sz w:val="18"/>
          <w:szCs w:val="18"/>
        </w:rPr>
        <w:t>MCA</w:t>
      </w:r>
      <w:r w:rsidRPr="00244DF6">
        <w:rPr>
          <w:rFonts w:ascii="Arial" w:hAnsi="Arial" w:cs="Arial"/>
          <w:sz w:val="18"/>
          <w:szCs w:val="18"/>
        </w:rPr>
        <w:t xml:space="preserve"> from </w:t>
      </w:r>
      <w:r w:rsidRPr="00244DF6">
        <w:rPr>
          <w:rFonts w:ascii="Arial" w:hAnsi="Arial" w:cs="Arial"/>
          <w:b/>
          <w:sz w:val="18"/>
          <w:szCs w:val="18"/>
        </w:rPr>
        <w:t>Visvesvaraya Technological University</w:t>
      </w:r>
      <w:r w:rsidRPr="00244DF6">
        <w:rPr>
          <w:rFonts w:ascii="Arial" w:hAnsi="Arial" w:cs="Arial"/>
          <w:sz w:val="18"/>
          <w:szCs w:val="18"/>
        </w:rPr>
        <w:t xml:space="preserve">, Belgaum with an aggregate of </w:t>
      </w:r>
      <w:r w:rsidRPr="00244DF6">
        <w:rPr>
          <w:rFonts w:ascii="Arial" w:hAnsi="Arial" w:cs="Arial"/>
          <w:b/>
          <w:sz w:val="18"/>
          <w:szCs w:val="18"/>
        </w:rPr>
        <w:t>72</w:t>
      </w:r>
      <w:r w:rsidRPr="00244DF6">
        <w:rPr>
          <w:rFonts w:ascii="Arial" w:hAnsi="Arial" w:cs="Arial"/>
          <w:b/>
          <w:bCs/>
          <w:sz w:val="18"/>
          <w:szCs w:val="18"/>
        </w:rPr>
        <w:t xml:space="preserve">% </w:t>
      </w:r>
      <w:r w:rsidRPr="00244DF6">
        <w:rPr>
          <w:rFonts w:ascii="Arial" w:hAnsi="Arial" w:cs="Arial"/>
          <w:sz w:val="18"/>
          <w:szCs w:val="18"/>
        </w:rPr>
        <w:t>marks</w:t>
      </w:r>
    </w:p>
    <w:p w14:paraId="2B8F71B4" w14:textId="77777777" w:rsidR="00EC7BAC" w:rsidRPr="00E851C3" w:rsidRDefault="00EC7BAC" w:rsidP="00EC7BAC">
      <w:pPr>
        <w:pBdr>
          <w:top w:val="single" w:sz="12" w:space="1" w:color="4F81BD"/>
        </w:pBdr>
        <w:shd w:val="clear" w:color="auto" w:fill="D9D9D9"/>
        <w:jc w:val="center"/>
        <w:outlineLvl w:val="0"/>
        <w:rPr>
          <w:rFonts w:ascii="Arial" w:hAnsi="Arial" w:cs="Arial"/>
          <w:b/>
          <w:color w:val="1F497D"/>
          <w:sz w:val="22"/>
          <w:szCs w:val="18"/>
        </w:rPr>
      </w:pPr>
      <w:r>
        <w:rPr>
          <w:rFonts w:ascii="Arial" w:hAnsi="Arial" w:cs="Arial"/>
          <w:b/>
          <w:color w:val="1F497D"/>
          <w:sz w:val="22"/>
          <w:szCs w:val="18"/>
        </w:rPr>
        <w:t>CERTIFICATIONS</w:t>
      </w:r>
    </w:p>
    <w:p w14:paraId="3909BE83" w14:textId="77777777" w:rsidR="00EC7BAC" w:rsidRDefault="00EC7BAC" w:rsidP="00EC7BAC">
      <w:pPr>
        <w:ind w:left="360"/>
        <w:jc w:val="both"/>
        <w:rPr>
          <w:rFonts w:ascii="Arial" w:hAnsi="Arial" w:cs="Arial"/>
          <w:bCs/>
          <w:sz w:val="18"/>
          <w:szCs w:val="18"/>
        </w:rPr>
      </w:pPr>
    </w:p>
    <w:p w14:paraId="45DE834D" w14:textId="77777777" w:rsidR="00EC7BAC" w:rsidRPr="00F84E2C" w:rsidRDefault="00EC7BAC" w:rsidP="00EC7BAC">
      <w:pPr>
        <w:numPr>
          <w:ilvl w:val="0"/>
          <w:numId w:val="10"/>
        </w:numPr>
        <w:spacing w:line="360" w:lineRule="auto"/>
        <w:jc w:val="both"/>
        <w:rPr>
          <w:rFonts w:ascii="Arial" w:hAnsi="Arial" w:cs="Arial"/>
          <w:bCs/>
          <w:sz w:val="18"/>
          <w:szCs w:val="18"/>
        </w:rPr>
      </w:pPr>
      <w:r w:rsidRPr="00D915CD">
        <w:rPr>
          <w:rFonts w:ascii="Arial" w:hAnsi="Arial" w:cs="Arial"/>
          <w:b/>
          <w:i/>
          <w:sz w:val="18"/>
          <w:szCs w:val="18"/>
        </w:rPr>
        <w:t>Service</w:t>
      </w:r>
      <w:r w:rsidR="00DD181D">
        <w:rPr>
          <w:rFonts w:ascii="Arial" w:hAnsi="Arial" w:cs="Arial"/>
          <w:b/>
          <w:i/>
          <w:sz w:val="18"/>
          <w:szCs w:val="18"/>
        </w:rPr>
        <w:t>N</w:t>
      </w:r>
      <w:r w:rsidRPr="00D915CD">
        <w:rPr>
          <w:rFonts w:ascii="Arial" w:hAnsi="Arial" w:cs="Arial"/>
          <w:b/>
          <w:i/>
          <w:sz w:val="18"/>
          <w:szCs w:val="18"/>
        </w:rPr>
        <w:t>ow</w:t>
      </w:r>
      <w:r w:rsidR="00CD3AA1">
        <w:rPr>
          <w:rFonts w:ascii="Arial" w:hAnsi="Arial" w:cs="Arial"/>
          <w:b/>
          <w:i/>
          <w:sz w:val="18"/>
          <w:szCs w:val="18"/>
        </w:rPr>
        <w:t xml:space="preserve"> </w:t>
      </w:r>
      <w:r>
        <w:rPr>
          <w:rFonts w:ascii="Arial" w:hAnsi="Arial" w:cs="Arial"/>
          <w:sz w:val="18"/>
          <w:szCs w:val="18"/>
        </w:rPr>
        <w:t xml:space="preserve">Certified </w:t>
      </w:r>
      <w:r w:rsidRPr="00D915CD">
        <w:rPr>
          <w:rFonts w:ascii="Arial" w:hAnsi="Arial" w:cs="Arial"/>
          <w:b/>
          <w:i/>
          <w:sz w:val="18"/>
          <w:szCs w:val="18"/>
        </w:rPr>
        <w:t>System Administrator</w:t>
      </w:r>
      <w:r>
        <w:rPr>
          <w:rFonts w:ascii="Arial" w:hAnsi="Arial" w:cs="Arial"/>
          <w:b/>
          <w:i/>
          <w:sz w:val="18"/>
          <w:szCs w:val="18"/>
        </w:rPr>
        <w:t xml:space="preserve"> (CSA)</w:t>
      </w:r>
    </w:p>
    <w:p w14:paraId="04600767" w14:textId="77777777" w:rsidR="00EC7BAC" w:rsidRPr="004B09C3" w:rsidRDefault="00EC7BAC" w:rsidP="00EC7BAC">
      <w:pPr>
        <w:numPr>
          <w:ilvl w:val="0"/>
          <w:numId w:val="10"/>
        </w:numPr>
        <w:spacing w:line="360" w:lineRule="auto"/>
        <w:jc w:val="both"/>
        <w:rPr>
          <w:rFonts w:ascii="Arial" w:hAnsi="Arial" w:cs="Arial"/>
          <w:b/>
          <w:bCs/>
          <w:sz w:val="18"/>
          <w:szCs w:val="18"/>
        </w:rPr>
      </w:pPr>
      <w:r>
        <w:rPr>
          <w:rFonts w:ascii="Arial" w:hAnsi="Arial" w:cs="Arial"/>
          <w:b/>
          <w:i/>
          <w:sz w:val="18"/>
          <w:szCs w:val="18"/>
        </w:rPr>
        <w:t>Service</w:t>
      </w:r>
      <w:r w:rsidR="00DD181D">
        <w:rPr>
          <w:rFonts w:ascii="Arial" w:hAnsi="Arial" w:cs="Arial"/>
          <w:b/>
          <w:i/>
          <w:sz w:val="18"/>
          <w:szCs w:val="18"/>
        </w:rPr>
        <w:t>N</w:t>
      </w:r>
      <w:r>
        <w:rPr>
          <w:rFonts w:ascii="Arial" w:hAnsi="Arial" w:cs="Arial"/>
          <w:b/>
          <w:i/>
          <w:sz w:val="18"/>
          <w:szCs w:val="18"/>
        </w:rPr>
        <w:t xml:space="preserve">ow </w:t>
      </w:r>
      <w:r w:rsidRPr="00F84E2C">
        <w:rPr>
          <w:rFonts w:ascii="Arial" w:hAnsi="Arial" w:cs="Arial"/>
          <w:sz w:val="18"/>
          <w:szCs w:val="18"/>
        </w:rPr>
        <w:t xml:space="preserve">Certified </w:t>
      </w:r>
      <w:r w:rsidRPr="004B09C3">
        <w:rPr>
          <w:rFonts w:ascii="Arial" w:hAnsi="Arial" w:cs="Arial"/>
          <w:b/>
          <w:sz w:val="18"/>
          <w:szCs w:val="18"/>
        </w:rPr>
        <w:t>Application Developer</w:t>
      </w:r>
      <w:r>
        <w:rPr>
          <w:rFonts w:ascii="Arial" w:hAnsi="Arial" w:cs="Arial"/>
          <w:b/>
          <w:sz w:val="18"/>
          <w:szCs w:val="18"/>
        </w:rPr>
        <w:t xml:space="preserve"> (CAD)</w:t>
      </w:r>
    </w:p>
    <w:p w14:paraId="7308B981" w14:textId="41BAC726" w:rsidR="00EC7BAC" w:rsidRPr="00825259" w:rsidRDefault="00EC7BAC" w:rsidP="00EC7BAC">
      <w:pPr>
        <w:numPr>
          <w:ilvl w:val="0"/>
          <w:numId w:val="10"/>
        </w:numPr>
        <w:spacing w:line="360" w:lineRule="auto"/>
        <w:jc w:val="both"/>
        <w:rPr>
          <w:rFonts w:ascii="Arial" w:hAnsi="Arial" w:cs="Arial"/>
          <w:b/>
          <w:bCs/>
          <w:sz w:val="18"/>
          <w:szCs w:val="18"/>
        </w:rPr>
      </w:pPr>
      <w:r w:rsidRPr="00D915CD">
        <w:rPr>
          <w:rFonts w:ascii="Arial" w:hAnsi="Arial" w:cs="Arial"/>
          <w:b/>
          <w:i/>
          <w:sz w:val="18"/>
          <w:szCs w:val="18"/>
        </w:rPr>
        <w:t>Service</w:t>
      </w:r>
      <w:r w:rsidR="00DD181D">
        <w:rPr>
          <w:rFonts w:ascii="Arial" w:hAnsi="Arial" w:cs="Arial"/>
          <w:b/>
          <w:i/>
          <w:sz w:val="18"/>
          <w:szCs w:val="18"/>
        </w:rPr>
        <w:t>N</w:t>
      </w:r>
      <w:r w:rsidRPr="00D915CD">
        <w:rPr>
          <w:rFonts w:ascii="Arial" w:hAnsi="Arial" w:cs="Arial"/>
          <w:b/>
          <w:i/>
          <w:sz w:val="18"/>
          <w:szCs w:val="18"/>
        </w:rPr>
        <w:t xml:space="preserve">ow </w:t>
      </w:r>
      <w:r>
        <w:rPr>
          <w:rFonts w:ascii="Arial" w:hAnsi="Arial" w:cs="Arial"/>
          <w:sz w:val="18"/>
          <w:szCs w:val="18"/>
        </w:rPr>
        <w:t xml:space="preserve">Certified </w:t>
      </w:r>
      <w:r w:rsidRPr="00D915CD">
        <w:rPr>
          <w:rFonts w:ascii="Arial" w:hAnsi="Arial" w:cs="Arial"/>
          <w:b/>
          <w:i/>
          <w:sz w:val="18"/>
          <w:szCs w:val="18"/>
        </w:rPr>
        <w:t>Implementation Specialist- Risk &amp; Compliance</w:t>
      </w:r>
    </w:p>
    <w:p w14:paraId="0AB0AC62" w14:textId="5C30AE9F" w:rsidR="00825259" w:rsidRPr="00825259" w:rsidRDefault="00825259" w:rsidP="00825259">
      <w:pPr>
        <w:numPr>
          <w:ilvl w:val="0"/>
          <w:numId w:val="10"/>
        </w:numPr>
        <w:spacing w:line="360" w:lineRule="auto"/>
        <w:jc w:val="both"/>
        <w:rPr>
          <w:rFonts w:ascii="Arial" w:hAnsi="Arial" w:cs="Arial"/>
          <w:b/>
          <w:bCs/>
          <w:sz w:val="18"/>
          <w:szCs w:val="18"/>
        </w:rPr>
      </w:pPr>
      <w:r>
        <w:rPr>
          <w:rFonts w:ascii="Arial" w:hAnsi="Arial" w:cs="Arial"/>
          <w:b/>
          <w:i/>
          <w:sz w:val="18"/>
          <w:szCs w:val="18"/>
        </w:rPr>
        <w:t>ServiceNow Certified Implementation Specialist- Vendor Risk Management</w:t>
      </w:r>
    </w:p>
    <w:p w14:paraId="30C187D2" w14:textId="77777777" w:rsidR="004F5C2C" w:rsidRPr="004F5C2C" w:rsidRDefault="004F5C2C" w:rsidP="004F5C2C">
      <w:pPr>
        <w:numPr>
          <w:ilvl w:val="0"/>
          <w:numId w:val="10"/>
        </w:numPr>
        <w:spacing w:line="360" w:lineRule="auto"/>
        <w:jc w:val="both"/>
        <w:rPr>
          <w:rFonts w:ascii="Arial" w:hAnsi="Arial" w:cs="Arial"/>
          <w:sz w:val="18"/>
          <w:szCs w:val="18"/>
        </w:rPr>
      </w:pPr>
      <w:r>
        <w:rPr>
          <w:rFonts w:ascii="Arial" w:hAnsi="Arial" w:cs="Arial"/>
          <w:b/>
          <w:i/>
          <w:sz w:val="18"/>
          <w:szCs w:val="18"/>
        </w:rPr>
        <w:t xml:space="preserve">ServiceNow </w:t>
      </w:r>
      <w:r>
        <w:rPr>
          <w:rFonts w:ascii="Arial" w:hAnsi="Arial" w:cs="Arial"/>
          <w:sz w:val="18"/>
          <w:szCs w:val="18"/>
        </w:rPr>
        <w:t>Certified (Micro)</w:t>
      </w:r>
      <w:r w:rsidRPr="004F5C2C">
        <w:rPr>
          <w:rFonts w:ascii="Arial" w:hAnsi="Arial" w:cs="Arial"/>
          <w:sz w:val="18"/>
          <w:szCs w:val="18"/>
        </w:rPr>
        <w:t xml:space="preserve"> -</w:t>
      </w:r>
      <w:r w:rsidRPr="004F5C2C">
        <w:rPr>
          <w:rFonts w:ascii="Arial" w:hAnsi="Arial" w:cs="Arial"/>
          <w:b/>
          <w:sz w:val="18"/>
          <w:szCs w:val="18"/>
        </w:rPr>
        <w:t>Performance Analytics</w:t>
      </w:r>
    </w:p>
    <w:p w14:paraId="0B8443CE" w14:textId="77777777" w:rsidR="00EC7BAC" w:rsidRPr="00997E6C" w:rsidRDefault="00EC7BAC" w:rsidP="00EC7BAC">
      <w:pPr>
        <w:pBdr>
          <w:top w:val="single" w:sz="12" w:space="1" w:color="4F81BD"/>
        </w:pBdr>
        <w:shd w:val="clear" w:color="auto" w:fill="D9D9D9"/>
        <w:jc w:val="center"/>
        <w:outlineLvl w:val="0"/>
        <w:rPr>
          <w:rFonts w:ascii="Arial" w:hAnsi="Arial" w:cs="Arial"/>
          <w:b/>
          <w:color w:val="1F497D"/>
          <w:sz w:val="22"/>
          <w:szCs w:val="18"/>
        </w:rPr>
      </w:pPr>
      <w:r w:rsidRPr="00997E6C">
        <w:rPr>
          <w:rFonts w:ascii="Arial" w:hAnsi="Arial" w:cs="Arial"/>
          <w:b/>
          <w:color w:val="1F497D"/>
          <w:sz w:val="22"/>
          <w:szCs w:val="18"/>
        </w:rPr>
        <w:t>SKILL SET</w:t>
      </w:r>
    </w:p>
    <w:p w14:paraId="6C29F85F" w14:textId="77777777" w:rsidR="00EC7BAC" w:rsidRPr="003C1812" w:rsidRDefault="00EC7BAC" w:rsidP="00EC7BAC">
      <w:pPr>
        <w:ind w:left="360"/>
        <w:jc w:val="both"/>
        <w:rPr>
          <w:rFonts w:ascii="Arial" w:hAnsi="Arial" w:cs="Arial"/>
          <w:b/>
          <w:bCs/>
          <w:sz w:val="20"/>
          <w:szCs w:val="18"/>
        </w:rPr>
      </w:pPr>
    </w:p>
    <w:p w14:paraId="212A39BE" w14:textId="77777777" w:rsidR="00EC7BAC" w:rsidRPr="00CA44C4" w:rsidRDefault="00EC7BAC" w:rsidP="00EC7BAC">
      <w:pPr>
        <w:numPr>
          <w:ilvl w:val="0"/>
          <w:numId w:val="4"/>
        </w:numPr>
        <w:jc w:val="both"/>
        <w:rPr>
          <w:rFonts w:ascii="Arial" w:hAnsi="Arial" w:cs="Arial"/>
          <w:b/>
          <w:bCs/>
          <w:sz w:val="20"/>
          <w:szCs w:val="18"/>
        </w:rPr>
      </w:pPr>
      <w:r w:rsidRPr="00CA44C4">
        <w:rPr>
          <w:rFonts w:ascii="Arial" w:hAnsi="Arial" w:cs="Arial"/>
          <w:b/>
          <w:bCs/>
          <w:sz w:val="20"/>
          <w:szCs w:val="18"/>
          <w:u w:val="single"/>
        </w:rPr>
        <w:t>FUNCTIONAL</w:t>
      </w:r>
      <w:r w:rsidRPr="00CA44C4">
        <w:rPr>
          <w:rFonts w:ascii="Arial" w:hAnsi="Arial" w:cs="Arial"/>
          <w:b/>
          <w:bCs/>
          <w:sz w:val="20"/>
          <w:szCs w:val="18"/>
        </w:rPr>
        <w:t>–</w:t>
      </w:r>
    </w:p>
    <w:p w14:paraId="6BF5F0C8" w14:textId="77777777" w:rsidR="00EC7BAC" w:rsidRDefault="00EC7BAC" w:rsidP="00EC7BAC">
      <w:pPr>
        <w:jc w:val="both"/>
        <w:rPr>
          <w:rFonts w:ascii="Arial" w:hAnsi="Arial" w:cs="Arial"/>
          <w:bCs/>
          <w:sz w:val="18"/>
          <w:szCs w:val="18"/>
        </w:rPr>
      </w:pPr>
    </w:p>
    <w:p w14:paraId="552322CA" w14:textId="77777777" w:rsidR="00EC7BAC" w:rsidRDefault="00EC7BAC" w:rsidP="00EC7BAC">
      <w:pPr>
        <w:numPr>
          <w:ilvl w:val="0"/>
          <w:numId w:val="3"/>
        </w:numPr>
        <w:spacing w:line="360" w:lineRule="auto"/>
        <w:rPr>
          <w:rFonts w:ascii="Arial" w:hAnsi="Arial" w:cs="Arial"/>
          <w:bCs/>
          <w:sz w:val="18"/>
          <w:szCs w:val="18"/>
        </w:rPr>
      </w:pPr>
      <w:r>
        <w:rPr>
          <w:rFonts w:ascii="Arial" w:hAnsi="Arial" w:cs="Arial"/>
          <w:bCs/>
          <w:sz w:val="18"/>
          <w:szCs w:val="18"/>
        </w:rPr>
        <w:t xml:space="preserve">Involved in functional </w:t>
      </w:r>
      <w:r w:rsidRPr="00A75933">
        <w:rPr>
          <w:rFonts w:ascii="Arial" w:hAnsi="Arial" w:cs="Arial"/>
          <w:bCs/>
          <w:sz w:val="18"/>
          <w:szCs w:val="18"/>
        </w:rPr>
        <w:t>walkthrough</w:t>
      </w:r>
      <w:r>
        <w:rPr>
          <w:rFonts w:ascii="Arial" w:hAnsi="Arial" w:cs="Arial"/>
          <w:bCs/>
          <w:sz w:val="18"/>
          <w:szCs w:val="18"/>
        </w:rPr>
        <w:t xml:space="preserve"> to understand the business requirements. </w:t>
      </w:r>
    </w:p>
    <w:p w14:paraId="3FFA7C38" w14:textId="77777777" w:rsidR="00EC7BAC" w:rsidRDefault="00EC7BAC" w:rsidP="00EC7BAC">
      <w:pPr>
        <w:numPr>
          <w:ilvl w:val="0"/>
          <w:numId w:val="3"/>
        </w:numPr>
        <w:spacing w:line="360" w:lineRule="auto"/>
        <w:rPr>
          <w:rFonts w:ascii="Arial" w:hAnsi="Arial" w:cs="Arial"/>
          <w:bCs/>
          <w:sz w:val="18"/>
          <w:szCs w:val="18"/>
        </w:rPr>
      </w:pPr>
      <w:r>
        <w:rPr>
          <w:rFonts w:ascii="Arial" w:hAnsi="Arial" w:cs="Arial"/>
          <w:bCs/>
          <w:sz w:val="18"/>
          <w:szCs w:val="18"/>
        </w:rPr>
        <w:t>Feasibility, impact analysis and approach document preparation.</w:t>
      </w:r>
    </w:p>
    <w:p w14:paraId="077C4C36" w14:textId="77777777" w:rsidR="00EC7BAC" w:rsidRDefault="00EC7BAC" w:rsidP="00EC7BAC">
      <w:pPr>
        <w:numPr>
          <w:ilvl w:val="0"/>
          <w:numId w:val="3"/>
        </w:numPr>
        <w:spacing w:line="360" w:lineRule="auto"/>
        <w:rPr>
          <w:rFonts w:ascii="Arial" w:hAnsi="Arial" w:cs="Arial"/>
          <w:bCs/>
          <w:sz w:val="18"/>
          <w:szCs w:val="18"/>
        </w:rPr>
      </w:pPr>
      <w:r>
        <w:rPr>
          <w:rFonts w:ascii="Arial" w:hAnsi="Arial" w:cs="Arial"/>
          <w:bCs/>
          <w:sz w:val="18"/>
          <w:szCs w:val="18"/>
        </w:rPr>
        <w:t xml:space="preserve">Preparation of high level and </w:t>
      </w:r>
      <w:r w:rsidR="00F03D53">
        <w:rPr>
          <w:rFonts w:ascii="Arial" w:hAnsi="Arial" w:cs="Arial"/>
          <w:bCs/>
          <w:sz w:val="18"/>
          <w:szCs w:val="18"/>
        </w:rPr>
        <w:t>low-level</w:t>
      </w:r>
      <w:r>
        <w:rPr>
          <w:rFonts w:ascii="Arial" w:hAnsi="Arial" w:cs="Arial"/>
          <w:bCs/>
          <w:sz w:val="18"/>
          <w:szCs w:val="18"/>
        </w:rPr>
        <w:t xml:space="preserve"> Technical Design Documents.</w:t>
      </w:r>
    </w:p>
    <w:p w14:paraId="46845B41" w14:textId="77777777" w:rsidR="00EC7BAC" w:rsidRDefault="00EC7BAC" w:rsidP="00EC7BAC">
      <w:pPr>
        <w:numPr>
          <w:ilvl w:val="0"/>
          <w:numId w:val="3"/>
        </w:numPr>
        <w:spacing w:line="360" w:lineRule="auto"/>
        <w:rPr>
          <w:rFonts w:ascii="Arial" w:hAnsi="Arial" w:cs="Arial"/>
          <w:bCs/>
          <w:sz w:val="18"/>
          <w:szCs w:val="18"/>
        </w:rPr>
      </w:pPr>
      <w:r>
        <w:rPr>
          <w:rFonts w:ascii="Arial" w:hAnsi="Arial" w:cs="Arial"/>
          <w:bCs/>
          <w:sz w:val="18"/>
          <w:szCs w:val="18"/>
        </w:rPr>
        <w:t>Effort Estimations, WBS preparation and tracking.</w:t>
      </w:r>
    </w:p>
    <w:p w14:paraId="5EADA9D3" w14:textId="77777777" w:rsidR="00EC7BAC" w:rsidRDefault="00EC7BAC" w:rsidP="00EC7BAC">
      <w:pPr>
        <w:numPr>
          <w:ilvl w:val="0"/>
          <w:numId w:val="3"/>
        </w:numPr>
        <w:spacing w:line="360" w:lineRule="auto"/>
        <w:rPr>
          <w:rFonts w:ascii="Arial" w:hAnsi="Arial" w:cs="Arial"/>
          <w:bCs/>
          <w:sz w:val="18"/>
          <w:szCs w:val="18"/>
        </w:rPr>
      </w:pPr>
      <w:r w:rsidRPr="000A13CD">
        <w:rPr>
          <w:rFonts w:ascii="Arial" w:hAnsi="Arial" w:cs="Arial"/>
          <w:bCs/>
          <w:sz w:val="18"/>
          <w:szCs w:val="18"/>
        </w:rPr>
        <w:t>Overseeing smooth implementation of the application</w:t>
      </w:r>
      <w:r>
        <w:rPr>
          <w:rFonts w:ascii="Arial" w:hAnsi="Arial" w:cs="Arial"/>
          <w:bCs/>
          <w:sz w:val="18"/>
          <w:szCs w:val="18"/>
        </w:rPr>
        <w:t xml:space="preserve"> and code reviews</w:t>
      </w:r>
      <w:r w:rsidRPr="000A13CD">
        <w:rPr>
          <w:rFonts w:ascii="Arial" w:hAnsi="Arial" w:cs="Arial"/>
          <w:bCs/>
          <w:sz w:val="18"/>
          <w:szCs w:val="18"/>
        </w:rPr>
        <w:t>.</w:t>
      </w:r>
    </w:p>
    <w:p w14:paraId="4758DBFE" w14:textId="77777777" w:rsidR="00EC7BAC" w:rsidRDefault="00EC7BAC" w:rsidP="00EC7BAC">
      <w:pPr>
        <w:numPr>
          <w:ilvl w:val="0"/>
          <w:numId w:val="3"/>
        </w:numPr>
        <w:spacing w:line="360" w:lineRule="auto"/>
        <w:rPr>
          <w:rFonts w:ascii="Arial" w:hAnsi="Arial" w:cs="Arial"/>
          <w:bCs/>
          <w:sz w:val="18"/>
          <w:szCs w:val="18"/>
        </w:rPr>
      </w:pPr>
      <w:r>
        <w:rPr>
          <w:rFonts w:ascii="Arial" w:hAnsi="Arial" w:cs="Arial"/>
          <w:bCs/>
          <w:sz w:val="18"/>
          <w:szCs w:val="18"/>
        </w:rPr>
        <w:t>Helping team in prioritization of tasks.</w:t>
      </w:r>
    </w:p>
    <w:p w14:paraId="36FC7F08" w14:textId="77777777" w:rsidR="00EC7BAC" w:rsidRDefault="00EC7BAC" w:rsidP="00EC7BAC">
      <w:pPr>
        <w:numPr>
          <w:ilvl w:val="0"/>
          <w:numId w:val="3"/>
        </w:numPr>
        <w:spacing w:line="360" w:lineRule="auto"/>
        <w:rPr>
          <w:rFonts w:ascii="Arial" w:hAnsi="Arial" w:cs="Arial"/>
          <w:bCs/>
          <w:sz w:val="18"/>
          <w:szCs w:val="18"/>
        </w:rPr>
      </w:pPr>
      <w:r w:rsidRPr="000A13CD">
        <w:rPr>
          <w:rFonts w:ascii="Arial" w:hAnsi="Arial" w:cs="Arial"/>
          <w:bCs/>
          <w:sz w:val="18"/>
          <w:szCs w:val="18"/>
        </w:rPr>
        <w:t>Closely interacting with team members to ensure smooth progress of project tasks.</w:t>
      </w:r>
    </w:p>
    <w:p w14:paraId="0FA234FE" w14:textId="77777777" w:rsidR="00EC7BAC" w:rsidRPr="002D7179" w:rsidRDefault="00EC7BAC" w:rsidP="00EC7BAC">
      <w:pPr>
        <w:numPr>
          <w:ilvl w:val="0"/>
          <w:numId w:val="3"/>
        </w:numPr>
        <w:spacing w:line="360" w:lineRule="auto"/>
        <w:rPr>
          <w:rFonts w:ascii="Arial" w:hAnsi="Arial" w:cs="Arial"/>
          <w:color w:val="000000"/>
          <w:sz w:val="18"/>
          <w:szCs w:val="18"/>
        </w:rPr>
      </w:pPr>
      <w:r>
        <w:rPr>
          <w:rFonts w:ascii="Arial" w:hAnsi="Arial" w:cs="Arial"/>
          <w:color w:val="000000"/>
          <w:sz w:val="18"/>
          <w:szCs w:val="18"/>
        </w:rPr>
        <w:t>Highly efficient in Debugging and Root cause and Impact Analysis.</w:t>
      </w:r>
    </w:p>
    <w:p w14:paraId="5CD7BB01" w14:textId="77777777" w:rsidR="00EC7BAC" w:rsidRDefault="00EC7BAC" w:rsidP="00EC7BAC">
      <w:pPr>
        <w:numPr>
          <w:ilvl w:val="0"/>
          <w:numId w:val="3"/>
        </w:numPr>
        <w:spacing w:line="360" w:lineRule="auto"/>
        <w:rPr>
          <w:rFonts w:ascii="Arial" w:hAnsi="Arial" w:cs="Arial"/>
          <w:bCs/>
          <w:sz w:val="18"/>
          <w:szCs w:val="18"/>
        </w:rPr>
      </w:pPr>
      <w:r>
        <w:rPr>
          <w:rFonts w:ascii="Arial" w:hAnsi="Arial" w:cs="Arial"/>
          <w:bCs/>
          <w:sz w:val="18"/>
          <w:szCs w:val="18"/>
        </w:rPr>
        <w:t>UAT &amp; infant care Production support.</w:t>
      </w:r>
    </w:p>
    <w:p w14:paraId="5B2E012F" w14:textId="77777777" w:rsidR="00EC7BAC" w:rsidRPr="00CA44C4" w:rsidRDefault="00EC7BAC" w:rsidP="00EC7BAC">
      <w:pPr>
        <w:numPr>
          <w:ilvl w:val="0"/>
          <w:numId w:val="4"/>
        </w:numPr>
        <w:jc w:val="both"/>
        <w:rPr>
          <w:rFonts w:ascii="Arial" w:hAnsi="Arial" w:cs="Arial"/>
          <w:b/>
          <w:bCs/>
          <w:sz w:val="20"/>
          <w:szCs w:val="18"/>
          <w:u w:val="single"/>
        </w:rPr>
      </w:pPr>
      <w:r w:rsidRPr="00CA44C4">
        <w:rPr>
          <w:rFonts w:ascii="Arial" w:hAnsi="Arial" w:cs="Arial"/>
          <w:b/>
          <w:bCs/>
          <w:sz w:val="20"/>
          <w:szCs w:val="18"/>
          <w:u w:val="single"/>
        </w:rPr>
        <w:t>TECHNICAL–</w:t>
      </w:r>
    </w:p>
    <w:p w14:paraId="0EF05087" w14:textId="77777777" w:rsidR="00EC7BAC" w:rsidRPr="000A13CD" w:rsidRDefault="00EC7BAC" w:rsidP="00EC7BAC">
      <w:pPr>
        <w:rPr>
          <w:rFonts w:ascii="Arial" w:hAnsi="Arial" w:cs="Arial"/>
          <w:bCs/>
          <w:sz w:val="18"/>
          <w:szCs w:val="18"/>
        </w:rPr>
      </w:pPr>
    </w:p>
    <w:p w14:paraId="344E0676" w14:textId="77777777" w:rsidR="003E0057" w:rsidRPr="003E0057" w:rsidRDefault="003E0057" w:rsidP="00EC7BAC">
      <w:pPr>
        <w:widowControl w:val="0"/>
        <w:numPr>
          <w:ilvl w:val="0"/>
          <w:numId w:val="2"/>
        </w:numPr>
        <w:autoSpaceDE w:val="0"/>
        <w:autoSpaceDN w:val="0"/>
        <w:adjustRightInd w:val="0"/>
        <w:spacing w:line="276" w:lineRule="auto"/>
        <w:rPr>
          <w:rFonts w:ascii="Arial" w:hAnsi="Arial" w:cs="Arial"/>
          <w:sz w:val="18"/>
          <w:szCs w:val="18"/>
        </w:rPr>
      </w:pPr>
      <w:r w:rsidRPr="007B4992">
        <w:rPr>
          <w:rFonts w:ascii="Arial" w:hAnsi="Arial" w:cs="Arial"/>
          <w:b/>
          <w:sz w:val="18"/>
          <w:szCs w:val="18"/>
        </w:rPr>
        <w:t>GRC Platform</w:t>
      </w:r>
      <w:r>
        <w:rPr>
          <w:rFonts w:ascii="Arial" w:hAnsi="Arial" w:cs="Arial"/>
          <w:b/>
          <w:sz w:val="18"/>
          <w:szCs w:val="18"/>
        </w:rPr>
        <w:t>s</w:t>
      </w:r>
      <w:r w:rsidRPr="007B4992">
        <w:rPr>
          <w:rFonts w:ascii="Arial" w:hAnsi="Arial" w:cs="Arial"/>
          <w:b/>
          <w:sz w:val="18"/>
          <w:szCs w:val="18"/>
        </w:rPr>
        <w:t>:</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sz w:val="18"/>
          <w:szCs w:val="18"/>
        </w:rPr>
        <w:t>ServiceNow,</w:t>
      </w:r>
      <w:r w:rsidRPr="007B4992">
        <w:rPr>
          <w:rFonts w:ascii="Arial" w:hAnsi="Arial" w:cs="Arial"/>
          <w:sz w:val="18"/>
          <w:szCs w:val="18"/>
        </w:rPr>
        <w:t xml:space="preserve"> MetricStream</w:t>
      </w:r>
      <w:r>
        <w:rPr>
          <w:rFonts w:ascii="Arial" w:hAnsi="Arial" w:cs="Arial"/>
          <w:sz w:val="18"/>
          <w:szCs w:val="18"/>
        </w:rPr>
        <w:t>, RSA Archer</w:t>
      </w:r>
    </w:p>
    <w:p w14:paraId="305AB848" w14:textId="77777777" w:rsidR="003E0057" w:rsidRPr="003E0057" w:rsidRDefault="003E0057" w:rsidP="00EC7BAC">
      <w:pPr>
        <w:widowControl w:val="0"/>
        <w:numPr>
          <w:ilvl w:val="0"/>
          <w:numId w:val="2"/>
        </w:numPr>
        <w:autoSpaceDE w:val="0"/>
        <w:autoSpaceDN w:val="0"/>
        <w:adjustRightInd w:val="0"/>
        <w:spacing w:line="276" w:lineRule="auto"/>
        <w:rPr>
          <w:rFonts w:ascii="Arial" w:hAnsi="Arial" w:cs="Arial"/>
          <w:sz w:val="18"/>
          <w:szCs w:val="18"/>
        </w:rPr>
      </w:pPr>
      <w:r w:rsidRPr="003E0057">
        <w:rPr>
          <w:rFonts w:ascii="Arial" w:hAnsi="Arial" w:cs="Arial"/>
          <w:b/>
          <w:sz w:val="18"/>
          <w:szCs w:val="18"/>
        </w:rPr>
        <w:t>Scripting languages:</w:t>
      </w:r>
      <w:r w:rsidRPr="003E0057">
        <w:rPr>
          <w:rFonts w:ascii="Arial" w:hAnsi="Arial" w:cs="Arial"/>
          <w:sz w:val="18"/>
          <w:szCs w:val="18"/>
        </w:rPr>
        <w:tab/>
      </w:r>
      <w:r w:rsidRPr="003E0057">
        <w:rPr>
          <w:rFonts w:ascii="Arial" w:hAnsi="Arial" w:cs="Arial"/>
          <w:sz w:val="18"/>
          <w:szCs w:val="18"/>
        </w:rPr>
        <w:tab/>
      </w:r>
      <w:r w:rsidRPr="003E0057">
        <w:rPr>
          <w:rFonts w:ascii="Arial" w:hAnsi="Arial" w:cs="Arial"/>
          <w:sz w:val="18"/>
          <w:szCs w:val="18"/>
        </w:rPr>
        <w:tab/>
        <w:t>Java Script, Unix Shell Scripting</w:t>
      </w:r>
    </w:p>
    <w:p w14:paraId="235C6CB6" w14:textId="77777777" w:rsidR="00EC7BAC" w:rsidRPr="000A13CD" w:rsidRDefault="00EC7BAC" w:rsidP="00EC7BAC">
      <w:pPr>
        <w:widowControl w:val="0"/>
        <w:numPr>
          <w:ilvl w:val="0"/>
          <w:numId w:val="2"/>
        </w:numPr>
        <w:autoSpaceDE w:val="0"/>
        <w:autoSpaceDN w:val="0"/>
        <w:adjustRightInd w:val="0"/>
        <w:spacing w:line="276" w:lineRule="auto"/>
        <w:rPr>
          <w:rFonts w:ascii="Arial" w:hAnsi="Arial" w:cs="Arial"/>
          <w:sz w:val="18"/>
          <w:szCs w:val="18"/>
        </w:rPr>
      </w:pPr>
      <w:r w:rsidRPr="000A13CD">
        <w:rPr>
          <w:rFonts w:ascii="Arial" w:hAnsi="Arial" w:cs="Arial"/>
          <w:b/>
          <w:sz w:val="18"/>
          <w:szCs w:val="18"/>
        </w:rPr>
        <w:t>Core Languages:</w:t>
      </w:r>
      <w:r w:rsidRPr="000A13CD">
        <w:rPr>
          <w:rFonts w:ascii="Arial" w:hAnsi="Arial" w:cs="Arial"/>
          <w:sz w:val="18"/>
          <w:szCs w:val="18"/>
        </w:rPr>
        <w:tab/>
      </w:r>
      <w:r w:rsidRPr="000A13CD">
        <w:rPr>
          <w:rFonts w:ascii="Arial" w:hAnsi="Arial" w:cs="Arial"/>
          <w:sz w:val="18"/>
          <w:szCs w:val="18"/>
        </w:rPr>
        <w:tab/>
      </w:r>
      <w:r>
        <w:rPr>
          <w:rFonts w:ascii="Arial" w:hAnsi="Arial" w:cs="Arial"/>
          <w:sz w:val="18"/>
          <w:szCs w:val="18"/>
        </w:rPr>
        <w:tab/>
      </w:r>
      <w:r w:rsidRPr="000A13CD">
        <w:rPr>
          <w:rFonts w:ascii="Arial" w:hAnsi="Arial" w:cs="Arial"/>
          <w:sz w:val="18"/>
          <w:szCs w:val="18"/>
        </w:rPr>
        <w:t>SQL, PL/ SQL</w:t>
      </w:r>
    </w:p>
    <w:p w14:paraId="2BC351B1" w14:textId="77777777" w:rsidR="00EC7BAC" w:rsidRPr="003E0057" w:rsidRDefault="00EC7BAC" w:rsidP="00EC7BAC">
      <w:pPr>
        <w:widowControl w:val="0"/>
        <w:numPr>
          <w:ilvl w:val="0"/>
          <w:numId w:val="2"/>
        </w:numPr>
        <w:autoSpaceDE w:val="0"/>
        <w:autoSpaceDN w:val="0"/>
        <w:adjustRightInd w:val="0"/>
        <w:spacing w:line="276" w:lineRule="auto"/>
        <w:rPr>
          <w:rFonts w:ascii="Arial" w:hAnsi="Arial" w:cs="Arial"/>
          <w:b/>
          <w:sz w:val="18"/>
          <w:szCs w:val="18"/>
        </w:rPr>
      </w:pPr>
      <w:r w:rsidRPr="003E0057">
        <w:rPr>
          <w:rFonts w:ascii="Arial" w:hAnsi="Arial" w:cs="Arial"/>
          <w:b/>
          <w:sz w:val="18"/>
          <w:szCs w:val="18"/>
        </w:rPr>
        <w:t>RDBMS:</w:t>
      </w:r>
      <w:r w:rsidRPr="003E0057">
        <w:rPr>
          <w:rFonts w:ascii="Arial" w:hAnsi="Arial" w:cs="Arial"/>
          <w:b/>
          <w:sz w:val="18"/>
          <w:szCs w:val="18"/>
        </w:rPr>
        <w:tab/>
      </w:r>
      <w:r w:rsidRPr="003E0057">
        <w:rPr>
          <w:rFonts w:ascii="Arial" w:hAnsi="Arial" w:cs="Arial"/>
          <w:sz w:val="18"/>
          <w:szCs w:val="18"/>
        </w:rPr>
        <w:tab/>
      </w:r>
      <w:r w:rsidRPr="003E0057">
        <w:rPr>
          <w:rFonts w:ascii="Arial" w:hAnsi="Arial" w:cs="Arial"/>
          <w:sz w:val="18"/>
          <w:szCs w:val="18"/>
        </w:rPr>
        <w:tab/>
      </w:r>
      <w:r w:rsidRPr="003E0057">
        <w:rPr>
          <w:rFonts w:ascii="Arial" w:hAnsi="Arial" w:cs="Arial"/>
          <w:sz w:val="18"/>
          <w:szCs w:val="18"/>
        </w:rPr>
        <w:tab/>
        <w:t>Oracle 10g,11g</w:t>
      </w:r>
    </w:p>
    <w:p w14:paraId="7F21C964" w14:textId="77777777" w:rsidR="003F71D3" w:rsidRPr="000A13CD" w:rsidRDefault="00EC7BAC" w:rsidP="003F71D3">
      <w:pPr>
        <w:widowControl w:val="0"/>
        <w:numPr>
          <w:ilvl w:val="0"/>
          <w:numId w:val="2"/>
        </w:numPr>
        <w:autoSpaceDE w:val="0"/>
        <w:autoSpaceDN w:val="0"/>
        <w:adjustRightInd w:val="0"/>
        <w:spacing w:line="276" w:lineRule="auto"/>
        <w:rPr>
          <w:rFonts w:ascii="Arial" w:hAnsi="Arial" w:cs="Arial"/>
          <w:sz w:val="18"/>
          <w:szCs w:val="18"/>
        </w:rPr>
      </w:pPr>
      <w:r w:rsidRPr="00DF1E6C">
        <w:rPr>
          <w:rFonts w:ascii="Arial" w:hAnsi="Arial" w:cs="Arial"/>
          <w:b/>
          <w:sz w:val="18"/>
          <w:szCs w:val="18"/>
        </w:rPr>
        <w:t>Reporting Tool:</w:t>
      </w:r>
      <w:r>
        <w:rPr>
          <w:rFonts w:ascii="Arial" w:hAnsi="Arial" w:cs="Arial"/>
          <w:sz w:val="18"/>
          <w:szCs w:val="18"/>
        </w:rPr>
        <w:tab/>
      </w:r>
      <w:r>
        <w:rPr>
          <w:rFonts w:ascii="Arial" w:hAnsi="Arial" w:cs="Arial"/>
          <w:sz w:val="18"/>
          <w:szCs w:val="18"/>
        </w:rPr>
        <w:tab/>
      </w:r>
      <w:r>
        <w:rPr>
          <w:rFonts w:ascii="Arial" w:hAnsi="Arial" w:cs="Arial"/>
          <w:sz w:val="18"/>
          <w:szCs w:val="18"/>
        </w:rPr>
        <w:tab/>
        <w:t>Tableau</w:t>
      </w:r>
      <w:r w:rsidR="003F71D3">
        <w:rPr>
          <w:rFonts w:ascii="Arial" w:hAnsi="Arial" w:cs="Arial"/>
          <w:sz w:val="18"/>
          <w:szCs w:val="18"/>
        </w:rPr>
        <w:t xml:space="preserve"> (Knowledge)</w:t>
      </w:r>
    </w:p>
    <w:p w14:paraId="4E37F637" w14:textId="77777777" w:rsidR="00EC7BAC" w:rsidRPr="000A13CD" w:rsidRDefault="00EC7BAC" w:rsidP="00EC7BAC">
      <w:pPr>
        <w:widowControl w:val="0"/>
        <w:numPr>
          <w:ilvl w:val="0"/>
          <w:numId w:val="2"/>
        </w:numPr>
        <w:autoSpaceDE w:val="0"/>
        <w:autoSpaceDN w:val="0"/>
        <w:adjustRightInd w:val="0"/>
        <w:spacing w:line="276" w:lineRule="auto"/>
        <w:rPr>
          <w:rFonts w:ascii="Arial" w:hAnsi="Arial" w:cs="Arial"/>
          <w:sz w:val="18"/>
          <w:szCs w:val="18"/>
        </w:rPr>
      </w:pPr>
      <w:r>
        <w:rPr>
          <w:rFonts w:ascii="Arial" w:hAnsi="Arial" w:cs="Arial"/>
          <w:b/>
          <w:sz w:val="18"/>
          <w:szCs w:val="18"/>
        </w:rPr>
        <w:t>ETL Tool: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Informatica 8.6.0 (Knowledge)</w:t>
      </w:r>
    </w:p>
    <w:p w14:paraId="53ED839B" w14:textId="77777777" w:rsidR="00EC7BAC" w:rsidRDefault="00EC7BAC" w:rsidP="00EC7BAC">
      <w:pPr>
        <w:widowControl w:val="0"/>
        <w:numPr>
          <w:ilvl w:val="0"/>
          <w:numId w:val="2"/>
        </w:numPr>
        <w:autoSpaceDE w:val="0"/>
        <w:autoSpaceDN w:val="0"/>
        <w:adjustRightInd w:val="0"/>
        <w:spacing w:line="276" w:lineRule="auto"/>
        <w:rPr>
          <w:rFonts w:ascii="Arial" w:hAnsi="Arial" w:cs="Arial"/>
          <w:sz w:val="18"/>
          <w:szCs w:val="18"/>
        </w:rPr>
      </w:pPr>
      <w:r w:rsidRPr="000A13CD">
        <w:rPr>
          <w:rFonts w:ascii="Arial" w:hAnsi="Arial" w:cs="Arial"/>
          <w:b/>
          <w:sz w:val="18"/>
          <w:szCs w:val="18"/>
        </w:rPr>
        <w:t>IDE:</w:t>
      </w:r>
      <w:r w:rsidRPr="000A13CD">
        <w:rPr>
          <w:rFonts w:ascii="Arial" w:hAnsi="Arial" w:cs="Arial"/>
          <w:sz w:val="18"/>
          <w:szCs w:val="18"/>
        </w:rPr>
        <w:tab/>
      </w:r>
      <w:r w:rsidRPr="000A13CD">
        <w:rPr>
          <w:rFonts w:ascii="Arial" w:hAnsi="Arial" w:cs="Arial"/>
          <w:sz w:val="18"/>
          <w:szCs w:val="18"/>
        </w:rPr>
        <w:tab/>
      </w:r>
      <w:r w:rsidRPr="000A13CD">
        <w:rPr>
          <w:rFonts w:ascii="Arial" w:hAnsi="Arial" w:cs="Arial"/>
          <w:sz w:val="18"/>
          <w:szCs w:val="18"/>
        </w:rPr>
        <w:tab/>
      </w:r>
      <w:r>
        <w:rPr>
          <w:rFonts w:ascii="Arial" w:hAnsi="Arial" w:cs="Arial"/>
          <w:sz w:val="18"/>
          <w:szCs w:val="18"/>
        </w:rPr>
        <w:tab/>
      </w:r>
      <w:r w:rsidRPr="000A13CD">
        <w:rPr>
          <w:rFonts w:ascii="Arial" w:hAnsi="Arial" w:cs="Arial"/>
          <w:sz w:val="18"/>
          <w:szCs w:val="18"/>
        </w:rPr>
        <w:t xml:space="preserve">TOAD, </w:t>
      </w:r>
      <w:r>
        <w:rPr>
          <w:rFonts w:ascii="Arial" w:hAnsi="Arial" w:cs="Arial"/>
          <w:sz w:val="18"/>
          <w:szCs w:val="18"/>
        </w:rPr>
        <w:t xml:space="preserve">SQL Developer </w:t>
      </w:r>
    </w:p>
    <w:p w14:paraId="59DEB32A" w14:textId="77777777" w:rsidR="00EC7BAC" w:rsidRDefault="00EC7BAC" w:rsidP="00EC7BAC">
      <w:pPr>
        <w:widowControl w:val="0"/>
        <w:numPr>
          <w:ilvl w:val="0"/>
          <w:numId w:val="2"/>
        </w:numPr>
        <w:autoSpaceDE w:val="0"/>
        <w:autoSpaceDN w:val="0"/>
        <w:adjustRightInd w:val="0"/>
        <w:spacing w:line="276" w:lineRule="auto"/>
        <w:rPr>
          <w:rFonts w:ascii="Arial" w:hAnsi="Arial" w:cs="Arial"/>
          <w:sz w:val="18"/>
          <w:szCs w:val="18"/>
        </w:rPr>
      </w:pPr>
      <w:r>
        <w:rPr>
          <w:rFonts w:ascii="Arial" w:hAnsi="Arial" w:cs="Arial"/>
          <w:b/>
          <w:sz w:val="18"/>
          <w:szCs w:val="18"/>
        </w:rPr>
        <w:t>Oracle Utilities:</w:t>
      </w:r>
      <w:r>
        <w:rPr>
          <w:rFonts w:ascii="Arial" w:hAnsi="Arial" w:cs="Arial"/>
          <w:sz w:val="18"/>
          <w:szCs w:val="18"/>
        </w:rPr>
        <w:t xml:space="preserve">                                      SQL*Loader, Export &amp; Import</w:t>
      </w:r>
    </w:p>
    <w:p w14:paraId="4F8C34A3" w14:textId="77777777" w:rsidR="00EC7BAC" w:rsidRDefault="00EC7BAC" w:rsidP="00EC7BAC">
      <w:pPr>
        <w:widowControl w:val="0"/>
        <w:autoSpaceDE w:val="0"/>
        <w:autoSpaceDN w:val="0"/>
        <w:adjustRightInd w:val="0"/>
        <w:spacing w:line="276" w:lineRule="auto"/>
        <w:ind w:left="360"/>
        <w:rPr>
          <w:rFonts w:ascii="Arial" w:hAnsi="Arial" w:cs="Arial"/>
          <w:sz w:val="18"/>
          <w:szCs w:val="18"/>
        </w:rPr>
      </w:pPr>
    </w:p>
    <w:p w14:paraId="50CC3E03" w14:textId="77777777" w:rsidR="00EC7BAC" w:rsidRPr="00E851C3" w:rsidRDefault="00EC7BAC" w:rsidP="00EC7BAC">
      <w:pPr>
        <w:pBdr>
          <w:top w:val="single" w:sz="12" w:space="1" w:color="4F81BD"/>
        </w:pBdr>
        <w:shd w:val="clear" w:color="auto" w:fill="D9D9D9"/>
        <w:jc w:val="center"/>
        <w:outlineLvl w:val="0"/>
        <w:rPr>
          <w:rFonts w:ascii="Arial" w:hAnsi="Arial" w:cs="Arial"/>
          <w:b/>
          <w:color w:val="1F497D"/>
          <w:sz w:val="22"/>
          <w:szCs w:val="18"/>
        </w:rPr>
      </w:pPr>
      <w:r>
        <w:rPr>
          <w:rFonts w:ascii="Arial" w:hAnsi="Arial" w:cs="Arial"/>
          <w:b/>
          <w:color w:val="1F497D"/>
          <w:sz w:val="22"/>
          <w:szCs w:val="18"/>
        </w:rPr>
        <w:t>PROJECTS INVOLVED</w:t>
      </w:r>
    </w:p>
    <w:p w14:paraId="4673C90A" w14:textId="09D2197E" w:rsidR="00EC7BAC" w:rsidRDefault="00EC7BAC" w:rsidP="00EC7BAC">
      <w:pPr>
        <w:jc w:val="both"/>
        <w:rPr>
          <w:rFonts w:ascii="Arial" w:hAnsi="Arial" w:cs="Arial"/>
          <w:b/>
          <w:bCs/>
          <w:sz w:val="18"/>
          <w:szCs w:val="18"/>
        </w:rPr>
      </w:pPr>
    </w:p>
    <w:p w14:paraId="21F809D1" w14:textId="411B2DA6" w:rsidR="00E16B82" w:rsidRPr="001C16D6" w:rsidRDefault="00E16B82" w:rsidP="00E16B82">
      <w:pPr>
        <w:numPr>
          <w:ilvl w:val="0"/>
          <w:numId w:val="1"/>
        </w:numPr>
        <w:shd w:val="clear" w:color="auto" w:fill="D9D9D9"/>
        <w:jc w:val="both"/>
        <w:rPr>
          <w:rFonts w:ascii="Arial" w:hAnsi="Arial" w:cs="Arial"/>
          <w:b/>
          <w:sz w:val="18"/>
          <w:szCs w:val="18"/>
        </w:rPr>
      </w:pPr>
      <w:r>
        <w:rPr>
          <w:rFonts w:ascii="Arial" w:hAnsi="Arial" w:cs="Arial"/>
          <w:b/>
          <w:sz w:val="18"/>
          <w:szCs w:val="22"/>
        </w:rPr>
        <w:t>IRMC Automation</w:t>
      </w:r>
    </w:p>
    <w:p w14:paraId="439D5D22" w14:textId="77777777" w:rsidR="00E16B82" w:rsidRDefault="00E16B82" w:rsidP="00E16B82">
      <w:pPr>
        <w:spacing w:line="276" w:lineRule="auto"/>
        <w:ind w:left="360"/>
        <w:jc w:val="both"/>
        <w:rPr>
          <w:rFonts w:ascii="Arial" w:hAnsi="Arial" w:cs="Arial"/>
          <w:b/>
          <w:bCs/>
          <w:sz w:val="18"/>
          <w:szCs w:val="18"/>
        </w:rPr>
      </w:pPr>
    </w:p>
    <w:p w14:paraId="070AC2C3" w14:textId="52A4E0D3" w:rsidR="00E16B82" w:rsidRPr="000A13CD" w:rsidRDefault="00E16B82" w:rsidP="00E16B82">
      <w:pPr>
        <w:spacing w:line="276" w:lineRule="auto"/>
        <w:ind w:left="360"/>
        <w:jc w:val="both"/>
        <w:rPr>
          <w:rFonts w:ascii="Arial" w:hAnsi="Arial" w:cs="Arial"/>
          <w:sz w:val="18"/>
          <w:szCs w:val="18"/>
          <w:lang w:val="en-GB"/>
        </w:rPr>
      </w:pPr>
      <w:r>
        <w:rPr>
          <w:rFonts w:ascii="Arial" w:hAnsi="Arial" w:cs="Arial"/>
          <w:b/>
          <w:sz w:val="18"/>
          <w:szCs w:val="18"/>
          <w:lang w:val="en-GB"/>
        </w:rPr>
        <w:t>Customer</w:t>
      </w:r>
      <w:r w:rsidRPr="000A13CD">
        <w:rPr>
          <w:rFonts w:ascii="Arial" w:hAnsi="Arial" w:cs="Arial"/>
          <w:b/>
          <w:sz w:val="18"/>
          <w:szCs w:val="18"/>
          <w:lang w:val="en-GB"/>
        </w:rPr>
        <w:t>:</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6311B7">
        <w:rPr>
          <w:rFonts w:ascii="Arial" w:hAnsi="Arial" w:cs="Arial"/>
          <w:sz w:val="18"/>
          <w:szCs w:val="18"/>
          <w:lang w:val="en-GB"/>
        </w:rPr>
        <w:t>Euroclear</w:t>
      </w:r>
    </w:p>
    <w:p w14:paraId="42DE6B69" w14:textId="48F90943" w:rsidR="00E16B82" w:rsidRPr="00CA716E" w:rsidRDefault="00E16B82" w:rsidP="00E16B82">
      <w:pPr>
        <w:spacing w:line="276" w:lineRule="auto"/>
        <w:ind w:left="360"/>
        <w:jc w:val="both"/>
        <w:rPr>
          <w:rFonts w:ascii="Arial" w:hAnsi="Arial" w:cs="Arial"/>
          <w:sz w:val="18"/>
          <w:szCs w:val="18"/>
          <w:lang w:val="en-GB"/>
        </w:rPr>
      </w:pPr>
      <w:r w:rsidRPr="000A13CD">
        <w:rPr>
          <w:rFonts w:ascii="Arial" w:hAnsi="Arial" w:cs="Arial"/>
          <w:b/>
          <w:sz w:val="18"/>
          <w:szCs w:val="18"/>
          <w:lang w:val="en-GB"/>
        </w:rPr>
        <w:t xml:space="preserve">Duration: </w:t>
      </w:r>
      <w:r>
        <w:rPr>
          <w:rFonts w:ascii="Arial" w:hAnsi="Arial" w:cs="Arial"/>
          <w:b/>
          <w:sz w:val="18"/>
          <w:szCs w:val="18"/>
          <w:lang w:val="en-GB"/>
        </w:rPr>
        <w:tab/>
      </w:r>
      <w:r>
        <w:rPr>
          <w:rFonts w:ascii="Arial" w:hAnsi="Arial" w:cs="Arial"/>
          <w:b/>
          <w:sz w:val="18"/>
          <w:szCs w:val="18"/>
          <w:lang w:val="en-GB"/>
        </w:rPr>
        <w:tab/>
      </w:r>
      <w:r>
        <w:rPr>
          <w:rFonts w:ascii="Arial" w:hAnsi="Arial" w:cs="Arial"/>
          <w:b/>
          <w:sz w:val="18"/>
          <w:szCs w:val="18"/>
          <w:lang w:val="en-GB"/>
        </w:rPr>
        <w:tab/>
      </w:r>
      <w:r>
        <w:rPr>
          <w:rFonts w:ascii="Arial" w:hAnsi="Arial" w:cs="Arial"/>
          <w:sz w:val="18"/>
          <w:szCs w:val="18"/>
          <w:lang w:val="en-GB"/>
        </w:rPr>
        <w:t>Aug</w:t>
      </w:r>
      <w:r w:rsidRPr="00F25193">
        <w:rPr>
          <w:rFonts w:ascii="Arial" w:hAnsi="Arial" w:cs="Arial"/>
          <w:sz w:val="18"/>
          <w:szCs w:val="22"/>
        </w:rPr>
        <w:t xml:space="preserve"> 20</w:t>
      </w:r>
      <w:r>
        <w:rPr>
          <w:rFonts w:ascii="Arial" w:hAnsi="Arial" w:cs="Arial"/>
          <w:sz w:val="18"/>
          <w:szCs w:val="22"/>
        </w:rPr>
        <w:t>2</w:t>
      </w:r>
      <w:r>
        <w:rPr>
          <w:rFonts w:ascii="Arial" w:hAnsi="Arial" w:cs="Arial"/>
          <w:sz w:val="18"/>
          <w:szCs w:val="22"/>
        </w:rPr>
        <w:t>2</w:t>
      </w:r>
      <w:r>
        <w:rPr>
          <w:rFonts w:ascii="Arial" w:hAnsi="Arial" w:cs="Arial"/>
          <w:sz w:val="18"/>
          <w:szCs w:val="22"/>
        </w:rPr>
        <w:t xml:space="preserve"> to till date</w:t>
      </w:r>
    </w:p>
    <w:p w14:paraId="69CB7A4D" w14:textId="437F49A5" w:rsidR="00E16B82" w:rsidRDefault="00E16B82" w:rsidP="00E16B82">
      <w:pPr>
        <w:spacing w:line="276" w:lineRule="auto"/>
        <w:ind w:left="360"/>
        <w:jc w:val="both"/>
        <w:rPr>
          <w:rFonts w:ascii="Arial" w:hAnsi="Arial" w:cs="Arial"/>
          <w:sz w:val="18"/>
          <w:szCs w:val="18"/>
          <w:lang w:val="en-GB"/>
        </w:rPr>
      </w:pPr>
      <w:r w:rsidRPr="000A13CD">
        <w:rPr>
          <w:rFonts w:ascii="Arial" w:hAnsi="Arial" w:cs="Arial"/>
          <w:b/>
          <w:sz w:val="18"/>
          <w:szCs w:val="18"/>
          <w:lang w:val="en-GB"/>
        </w:rPr>
        <w:t>Role</w:t>
      </w:r>
      <w:r w:rsidRPr="000A13CD">
        <w:rPr>
          <w:rFonts w:ascii="Arial" w:hAnsi="Arial" w:cs="Arial"/>
          <w:sz w:val="18"/>
          <w:szCs w:val="18"/>
          <w:lang w:val="en-GB"/>
        </w:rPr>
        <w:t xml:space="preserve">: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8A75D1">
        <w:rPr>
          <w:rFonts w:ascii="Arial" w:hAnsi="Arial" w:cs="Arial"/>
          <w:sz w:val="18"/>
          <w:szCs w:val="18"/>
          <w:lang w:val="en-GB"/>
        </w:rPr>
        <w:t>Technical Manager</w:t>
      </w:r>
    </w:p>
    <w:p w14:paraId="3E1FD009" w14:textId="406B445F" w:rsidR="00E16B82" w:rsidRDefault="00E16B82" w:rsidP="00E16B82">
      <w:pPr>
        <w:spacing w:line="276" w:lineRule="auto"/>
        <w:ind w:left="360"/>
        <w:jc w:val="both"/>
        <w:rPr>
          <w:rFonts w:ascii="Arial" w:hAnsi="Arial" w:cs="Arial"/>
          <w:b/>
          <w:sz w:val="18"/>
          <w:szCs w:val="18"/>
          <w:lang w:val="en-GB"/>
        </w:rPr>
      </w:pPr>
      <w:r w:rsidRPr="000426DE">
        <w:rPr>
          <w:rFonts w:ascii="Arial" w:hAnsi="Arial" w:cs="Arial"/>
          <w:b/>
          <w:sz w:val="18"/>
          <w:szCs w:val="18"/>
          <w:lang w:val="en-GB"/>
        </w:rPr>
        <w:t>GRC Platform:</w:t>
      </w:r>
      <w:r>
        <w:rPr>
          <w:rFonts w:ascii="Arial" w:hAnsi="Arial" w:cs="Arial"/>
          <w:sz w:val="18"/>
          <w:szCs w:val="18"/>
          <w:lang w:val="en-GB"/>
        </w:rPr>
        <w:tab/>
      </w:r>
      <w:r>
        <w:rPr>
          <w:rFonts w:ascii="Arial" w:hAnsi="Arial" w:cs="Arial"/>
          <w:sz w:val="18"/>
          <w:szCs w:val="18"/>
          <w:lang w:val="en-GB"/>
        </w:rPr>
        <w:tab/>
        <w:t xml:space="preserve">ServiceNow </w:t>
      </w:r>
      <w:r w:rsidR="008A75D1">
        <w:rPr>
          <w:rFonts w:ascii="Arial" w:hAnsi="Arial" w:cs="Arial"/>
          <w:sz w:val="18"/>
          <w:szCs w:val="18"/>
          <w:lang w:val="en-GB"/>
        </w:rPr>
        <w:t>IRM/</w:t>
      </w:r>
      <w:r>
        <w:rPr>
          <w:rFonts w:ascii="Arial" w:hAnsi="Arial" w:cs="Arial"/>
          <w:sz w:val="18"/>
          <w:szCs w:val="18"/>
          <w:lang w:val="en-GB"/>
        </w:rPr>
        <w:t>GRC-</w:t>
      </w:r>
      <w:r w:rsidR="008A75D1">
        <w:rPr>
          <w:rFonts w:ascii="Arial" w:hAnsi="Arial" w:cs="Arial"/>
          <w:sz w:val="18"/>
          <w:szCs w:val="18"/>
          <w:lang w:val="en-GB"/>
        </w:rPr>
        <w:t>San Diego</w:t>
      </w:r>
      <w:r>
        <w:rPr>
          <w:rFonts w:ascii="Arial" w:hAnsi="Arial" w:cs="Arial"/>
          <w:sz w:val="18"/>
          <w:szCs w:val="18"/>
          <w:lang w:val="en-GB"/>
        </w:rPr>
        <w:t xml:space="preserve"> &amp; </w:t>
      </w:r>
      <w:r w:rsidR="008A75D1">
        <w:rPr>
          <w:rFonts w:ascii="Arial" w:hAnsi="Arial" w:cs="Arial"/>
          <w:sz w:val="18"/>
          <w:szCs w:val="18"/>
          <w:lang w:val="en-GB"/>
        </w:rPr>
        <w:t>Tokyo</w:t>
      </w:r>
    </w:p>
    <w:p w14:paraId="657CD0F8" w14:textId="347C9284" w:rsidR="00E16B82" w:rsidRPr="000A13CD" w:rsidRDefault="00E16B82" w:rsidP="00E16B82">
      <w:pPr>
        <w:spacing w:line="276" w:lineRule="auto"/>
        <w:ind w:left="360"/>
        <w:jc w:val="both"/>
        <w:rPr>
          <w:rFonts w:ascii="Arial" w:hAnsi="Arial" w:cs="Arial"/>
          <w:sz w:val="18"/>
          <w:szCs w:val="18"/>
          <w:lang w:val="en-GB"/>
        </w:rPr>
      </w:pPr>
      <w:r w:rsidRPr="000A13CD">
        <w:rPr>
          <w:rFonts w:ascii="Arial" w:hAnsi="Arial" w:cs="Arial"/>
          <w:b/>
          <w:sz w:val="18"/>
          <w:szCs w:val="18"/>
          <w:lang w:val="en-GB"/>
        </w:rPr>
        <w:t xml:space="preserve">Team Strength: </w:t>
      </w:r>
      <w:r>
        <w:rPr>
          <w:rFonts w:ascii="Arial" w:hAnsi="Arial" w:cs="Arial"/>
          <w:sz w:val="18"/>
          <w:szCs w:val="18"/>
          <w:lang w:val="en-GB"/>
        </w:rPr>
        <w:tab/>
      </w:r>
      <w:r>
        <w:rPr>
          <w:rFonts w:ascii="Arial" w:hAnsi="Arial" w:cs="Arial"/>
          <w:sz w:val="18"/>
          <w:szCs w:val="18"/>
          <w:lang w:val="en-GB"/>
        </w:rPr>
        <w:tab/>
        <w:t>1</w:t>
      </w:r>
      <w:r w:rsidR="008A75D1">
        <w:rPr>
          <w:rFonts w:ascii="Arial" w:hAnsi="Arial" w:cs="Arial"/>
          <w:sz w:val="18"/>
          <w:szCs w:val="18"/>
          <w:lang w:val="en-GB"/>
        </w:rPr>
        <w:t>2</w:t>
      </w:r>
    </w:p>
    <w:p w14:paraId="0069A2EC" w14:textId="77777777" w:rsidR="00E16B82" w:rsidRDefault="00E16B82" w:rsidP="00E16B82">
      <w:pPr>
        <w:spacing w:line="360" w:lineRule="auto"/>
        <w:ind w:left="360"/>
        <w:jc w:val="both"/>
        <w:rPr>
          <w:rFonts w:ascii="Arial" w:hAnsi="Arial" w:cs="Arial"/>
          <w:b/>
          <w:sz w:val="18"/>
          <w:szCs w:val="18"/>
          <w:lang w:val="en-GB"/>
        </w:rPr>
      </w:pPr>
      <w:r w:rsidRPr="000A13CD">
        <w:rPr>
          <w:rFonts w:ascii="Arial" w:hAnsi="Arial" w:cs="Arial"/>
          <w:b/>
          <w:sz w:val="18"/>
          <w:szCs w:val="18"/>
          <w:lang w:val="en-GB"/>
        </w:rPr>
        <w:t>Description:</w:t>
      </w:r>
    </w:p>
    <w:p w14:paraId="32F8E123" w14:textId="2A50276D" w:rsidR="00BC5FE8" w:rsidRDefault="006311B7" w:rsidP="00BC5FE8">
      <w:pPr>
        <w:spacing w:line="360" w:lineRule="auto"/>
        <w:ind w:left="360"/>
        <w:jc w:val="both"/>
        <w:rPr>
          <w:rFonts w:ascii="Arial" w:hAnsi="Arial" w:cs="Arial"/>
          <w:sz w:val="18"/>
          <w:szCs w:val="18"/>
        </w:rPr>
      </w:pPr>
      <w:r>
        <w:rPr>
          <w:rFonts w:ascii="Arial" w:hAnsi="Arial" w:cs="Arial"/>
          <w:sz w:val="18"/>
          <w:szCs w:val="18"/>
        </w:rPr>
        <w:t>Part of Euroclear IRMC automation program</w:t>
      </w:r>
      <w:r w:rsidR="00BC5FE8">
        <w:rPr>
          <w:rFonts w:ascii="Arial" w:hAnsi="Arial" w:cs="Arial"/>
          <w:sz w:val="18"/>
          <w:szCs w:val="18"/>
        </w:rPr>
        <w:t>,</w:t>
      </w:r>
      <w:r>
        <w:rPr>
          <w:rFonts w:ascii="Arial" w:hAnsi="Arial" w:cs="Arial"/>
          <w:sz w:val="18"/>
          <w:szCs w:val="18"/>
        </w:rPr>
        <w:t xml:space="preserve"> </w:t>
      </w:r>
      <w:r w:rsidR="00BC5FE8">
        <w:rPr>
          <w:rFonts w:ascii="Arial" w:hAnsi="Arial" w:cs="Arial"/>
          <w:sz w:val="18"/>
          <w:szCs w:val="18"/>
        </w:rPr>
        <w:t xml:space="preserve">migrating enterprise risk management process and </w:t>
      </w:r>
      <w:r w:rsidR="00BC5FE8" w:rsidRPr="006311B7">
        <w:rPr>
          <w:rFonts w:ascii="Arial" w:hAnsi="Arial" w:cs="Arial"/>
          <w:sz w:val="18"/>
          <w:szCs w:val="18"/>
        </w:rPr>
        <w:t>sustainable control framework that can help them</w:t>
      </w:r>
      <w:r w:rsidR="00BC5FE8">
        <w:rPr>
          <w:rFonts w:ascii="Arial" w:hAnsi="Arial" w:cs="Arial"/>
          <w:sz w:val="18"/>
          <w:szCs w:val="18"/>
        </w:rPr>
        <w:t xml:space="preserve"> to</w:t>
      </w:r>
      <w:r w:rsidR="00BC5FE8" w:rsidRPr="006311B7">
        <w:rPr>
          <w:rFonts w:ascii="Arial" w:hAnsi="Arial" w:cs="Arial"/>
          <w:sz w:val="18"/>
          <w:szCs w:val="18"/>
        </w:rPr>
        <w:t xml:space="preserve"> address control deficiencies, adhere to policies, and comply with global regulations/standards/frameworks</w:t>
      </w:r>
      <w:r w:rsidR="00BC5FE8">
        <w:rPr>
          <w:rFonts w:ascii="Arial" w:hAnsi="Arial" w:cs="Arial"/>
          <w:sz w:val="18"/>
          <w:szCs w:val="18"/>
        </w:rPr>
        <w:t xml:space="preserve"> and Financial Claim and Booking processes by leveraging ServiceNow platform capabilities, IRM</w:t>
      </w:r>
      <w:r w:rsidR="002502B2">
        <w:rPr>
          <w:rFonts w:ascii="Arial" w:hAnsi="Arial" w:cs="Arial"/>
          <w:sz w:val="18"/>
          <w:szCs w:val="18"/>
        </w:rPr>
        <w:t>/GRC</w:t>
      </w:r>
      <w:r w:rsidR="00BC5FE8">
        <w:rPr>
          <w:rFonts w:ascii="Arial" w:hAnsi="Arial" w:cs="Arial"/>
          <w:sz w:val="18"/>
          <w:szCs w:val="18"/>
        </w:rPr>
        <w:t xml:space="preserve"> applications and related workspaces.</w:t>
      </w:r>
    </w:p>
    <w:p w14:paraId="0C47AE12" w14:textId="5F78A904" w:rsidR="006311B7" w:rsidRDefault="00BC5FE8" w:rsidP="00BC5FE8">
      <w:pPr>
        <w:spacing w:line="360" w:lineRule="auto"/>
        <w:ind w:left="360"/>
        <w:jc w:val="both"/>
        <w:rPr>
          <w:rFonts w:ascii="Arial" w:hAnsi="Arial" w:cs="Arial"/>
          <w:sz w:val="18"/>
          <w:szCs w:val="18"/>
        </w:rPr>
      </w:pPr>
      <w:r>
        <w:rPr>
          <w:rFonts w:ascii="Arial" w:hAnsi="Arial" w:cs="Arial"/>
          <w:sz w:val="18"/>
          <w:szCs w:val="18"/>
        </w:rPr>
        <w:t xml:space="preserve"> </w:t>
      </w:r>
    </w:p>
    <w:p w14:paraId="1343B364" w14:textId="2745AF50" w:rsidR="006311B7" w:rsidRDefault="006311B7" w:rsidP="00E16B82">
      <w:pPr>
        <w:spacing w:line="360" w:lineRule="auto"/>
        <w:ind w:left="360"/>
        <w:jc w:val="both"/>
        <w:rPr>
          <w:rFonts w:ascii="Arial" w:hAnsi="Arial" w:cs="Arial"/>
          <w:sz w:val="18"/>
          <w:szCs w:val="18"/>
        </w:rPr>
      </w:pPr>
    </w:p>
    <w:p w14:paraId="37635B71" w14:textId="79B7CD8C" w:rsidR="006311B7" w:rsidRDefault="006311B7" w:rsidP="00E16B82">
      <w:pPr>
        <w:spacing w:line="360" w:lineRule="auto"/>
        <w:ind w:left="360"/>
        <w:jc w:val="both"/>
        <w:rPr>
          <w:rFonts w:ascii="Arial" w:hAnsi="Arial" w:cs="Arial"/>
          <w:sz w:val="18"/>
          <w:szCs w:val="18"/>
        </w:rPr>
      </w:pPr>
    </w:p>
    <w:p w14:paraId="1B556959" w14:textId="77777777" w:rsidR="006311B7" w:rsidRDefault="006311B7" w:rsidP="00E16B82">
      <w:pPr>
        <w:spacing w:line="360" w:lineRule="auto"/>
        <w:ind w:left="360"/>
        <w:jc w:val="both"/>
        <w:rPr>
          <w:rFonts w:ascii="Arial" w:hAnsi="Arial" w:cs="Arial"/>
          <w:sz w:val="18"/>
          <w:szCs w:val="18"/>
        </w:rPr>
      </w:pPr>
    </w:p>
    <w:p w14:paraId="5C28BD6E" w14:textId="77777777" w:rsidR="00E16B82" w:rsidRDefault="00E16B82" w:rsidP="00EC7BAC">
      <w:pPr>
        <w:jc w:val="both"/>
        <w:rPr>
          <w:rFonts w:ascii="Arial" w:hAnsi="Arial" w:cs="Arial"/>
          <w:b/>
          <w:bCs/>
          <w:sz w:val="18"/>
          <w:szCs w:val="18"/>
        </w:rPr>
      </w:pPr>
    </w:p>
    <w:p w14:paraId="6D4B04EB" w14:textId="77777777" w:rsidR="00E16B82" w:rsidRPr="001C16D6" w:rsidRDefault="00E16B82" w:rsidP="00E16B82">
      <w:pPr>
        <w:numPr>
          <w:ilvl w:val="0"/>
          <w:numId w:val="1"/>
        </w:numPr>
        <w:shd w:val="clear" w:color="auto" w:fill="D9D9D9"/>
        <w:jc w:val="both"/>
        <w:rPr>
          <w:rFonts w:ascii="Arial" w:hAnsi="Arial" w:cs="Arial"/>
          <w:b/>
          <w:sz w:val="18"/>
          <w:szCs w:val="18"/>
        </w:rPr>
      </w:pPr>
      <w:r w:rsidRPr="008C27CE">
        <w:rPr>
          <w:rFonts w:ascii="Arial" w:hAnsi="Arial" w:cs="Arial"/>
          <w:b/>
          <w:sz w:val="18"/>
          <w:szCs w:val="22"/>
        </w:rPr>
        <w:t>Digital Risk Modernization</w:t>
      </w:r>
    </w:p>
    <w:p w14:paraId="72089E4F" w14:textId="77777777" w:rsidR="00E16B82" w:rsidRDefault="00E16B82" w:rsidP="00E16B82">
      <w:pPr>
        <w:spacing w:line="276" w:lineRule="auto"/>
        <w:ind w:left="360"/>
        <w:jc w:val="both"/>
        <w:rPr>
          <w:rFonts w:ascii="Arial" w:hAnsi="Arial" w:cs="Arial"/>
          <w:b/>
          <w:bCs/>
          <w:sz w:val="18"/>
          <w:szCs w:val="18"/>
        </w:rPr>
      </w:pPr>
    </w:p>
    <w:p w14:paraId="4FAE2F1D" w14:textId="77777777" w:rsidR="00E16B82" w:rsidRPr="000A13CD" w:rsidRDefault="00E16B82" w:rsidP="00E16B82">
      <w:pPr>
        <w:spacing w:line="276" w:lineRule="auto"/>
        <w:ind w:left="360"/>
        <w:jc w:val="both"/>
        <w:rPr>
          <w:rFonts w:ascii="Arial" w:hAnsi="Arial" w:cs="Arial"/>
          <w:sz w:val="18"/>
          <w:szCs w:val="18"/>
          <w:lang w:val="en-GB"/>
        </w:rPr>
      </w:pPr>
      <w:r>
        <w:rPr>
          <w:rFonts w:ascii="Arial" w:hAnsi="Arial" w:cs="Arial"/>
          <w:b/>
          <w:sz w:val="18"/>
          <w:szCs w:val="18"/>
          <w:lang w:val="en-GB"/>
        </w:rPr>
        <w:t>Customer</w:t>
      </w:r>
      <w:r w:rsidRPr="000A13CD">
        <w:rPr>
          <w:rFonts w:ascii="Arial" w:hAnsi="Arial" w:cs="Arial"/>
          <w:b/>
          <w:sz w:val="18"/>
          <w:szCs w:val="18"/>
          <w:lang w:val="en-GB"/>
        </w:rPr>
        <w:t>:</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t>Wipro Limited</w:t>
      </w:r>
    </w:p>
    <w:p w14:paraId="68525375" w14:textId="379F386E" w:rsidR="00E16B82" w:rsidRPr="00CA716E" w:rsidRDefault="00E16B82" w:rsidP="00E16B82">
      <w:pPr>
        <w:spacing w:line="276" w:lineRule="auto"/>
        <w:ind w:left="360"/>
        <w:jc w:val="both"/>
        <w:rPr>
          <w:rFonts w:ascii="Arial" w:hAnsi="Arial" w:cs="Arial"/>
          <w:sz w:val="18"/>
          <w:szCs w:val="18"/>
          <w:lang w:val="en-GB"/>
        </w:rPr>
      </w:pPr>
      <w:r w:rsidRPr="000A13CD">
        <w:rPr>
          <w:rFonts w:ascii="Arial" w:hAnsi="Arial" w:cs="Arial"/>
          <w:b/>
          <w:sz w:val="18"/>
          <w:szCs w:val="18"/>
          <w:lang w:val="en-GB"/>
        </w:rPr>
        <w:t xml:space="preserve">Duration: </w:t>
      </w:r>
      <w:r>
        <w:rPr>
          <w:rFonts w:ascii="Arial" w:hAnsi="Arial" w:cs="Arial"/>
          <w:b/>
          <w:sz w:val="18"/>
          <w:szCs w:val="18"/>
          <w:lang w:val="en-GB"/>
        </w:rPr>
        <w:tab/>
      </w:r>
      <w:r>
        <w:rPr>
          <w:rFonts w:ascii="Arial" w:hAnsi="Arial" w:cs="Arial"/>
          <w:b/>
          <w:sz w:val="18"/>
          <w:szCs w:val="18"/>
          <w:lang w:val="en-GB"/>
        </w:rPr>
        <w:tab/>
      </w:r>
      <w:r>
        <w:rPr>
          <w:rFonts w:ascii="Arial" w:hAnsi="Arial" w:cs="Arial"/>
          <w:b/>
          <w:sz w:val="18"/>
          <w:szCs w:val="18"/>
          <w:lang w:val="en-GB"/>
        </w:rPr>
        <w:tab/>
      </w:r>
      <w:r>
        <w:rPr>
          <w:rFonts w:ascii="Arial" w:hAnsi="Arial" w:cs="Arial"/>
          <w:sz w:val="18"/>
          <w:szCs w:val="18"/>
          <w:lang w:val="en-GB"/>
        </w:rPr>
        <w:t>Jun</w:t>
      </w:r>
      <w:r w:rsidRPr="00F25193">
        <w:rPr>
          <w:rFonts w:ascii="Arial" w:hAnsi="Arial" w:cs="Arial"/>
          <w:sz w:val="18"/>
          <w:szCs w:val="22"/>
        </w:rPr>
        <w:t xml:space="preserve"> 20</w:t>
      </w:r>
      <w:r>
        <w:rPr>
          <w:rFonts w:ascii="Arial" w:hAnsi="Arial" w:cs="Arial"/>
          <w:sz w:val="18"/>
          <w:szCs w:val="22"/>
        </w:rPr>
        <w:t xml:space="preserve">21 to </w:t>
      </w:r>
      <w:r>
        <w:rPr>
          <w:rFonts w:ascii="Arial" w:hAnsi="Arial" w:cs="Arial"/>
          <w:sz w:val="18"/>
          <w:szCs w:val="22"/>
        </w:rPr>
        <w:t>July 2022</w:t>
      </w:r>
    </w:p>
    <w:p w14:paraId="3958AD3C" w14:textId="77777777" w:rsidR="00E16B82" w:rsidRDefault="00E16B82" w:rsidP="00E16B82">
      <w:pPr>
        <w:spacing w:line="276" w:lineRule="auto"/>
        <w:ind w:left="360"/>
        <w:jc w:val="both"/>
        <w:rPr>
          <w:rFonts w:ascii="Arial" w:hAnsi="Arial" w:cs="Arial"/>
          <w:sz w:val="18"/>
          <w:szCs w:val="18"/>
          <w:lang w:val="en-GB"/>
        </w:rPr>
      </w:pPr>
      <w:r w:rsidRPr="000A13CD">
        <w:rPr>
          <w:rFonts w:ascii="Arial" w:hAnsi="Arial" w:cs="Arial"/>
          <w:b/>
          <w:sz w:val="18"/>
          <w:szCs w:val="18"/>
          <w:lang w:val="en-GB"/>
        </w:rPr>
        <w:t>Role</w:t>
      </w:r>
      <w:r w:rsidRPr="000A13CD">
        <w:rPr>
          <w:rFonts w:ascii="Arial" w:hAnsi="Arial" w:cs="Arial"/>
          <w:sz w:val="18"/>
          <w:szCs w:val="18"/>
          <w:lang w:val="en-GB"/>
        </w:rPr>
        <w:t xml:space="preserve">: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t>Lead Consultant</w:t>
      </w:r>
    </w:p>
    <w:p w14:paraId="19FAA8B2" w14:textId="46EB82CC" w:rsidR="00E16B82" w:rsidRDefault="00E16B82" w:rsidP="00E16B82">
      <w:pPr>
        <w:spacing w:line="276" w:lineRule="auto"/>
        <w:ind w:left="360"/>
        <w:jc w:val="both"/>
        <w:rPr>
          <w:rFonts w:ascii="Arial" w:hAnsi="Arial" w:cs="Arial"/>
          <w:b/>
          <w:sz w:val="18"/>
          <w:szCs w:val="18"/>
          <w:lang w:val="en-GB"/>
        </w:rPr>
      </w:pPr>
      <w:r w:rsidRPr="000426DE">
        <w:rPr>
          <w:rFonts w:ascii="Arial" w:hAnsi="Arial" w:cs="Arial"/>
          <w:b/>
          <w:sz w:val="18"/>
          <w:szCs w:val="18"/>
          <w:lang w:val="en-GB"/>
        </w:rPr>
        <w:t>GRC Platform:</w:t>
      </w:r>
      <w:r>
        <w:rPr>
          <w:rFonts w:ascii="Arial" w:hAnsi="Arial" w:cs="Arial"/>
          <w:sz w:val="18"/>
          <w:szCs w:val="18"/>
          <w:lang w:val="en-GB"/>
        </w:rPr>
        <w:tab/>
      </w:r>
      <w:r>
        <w:rPr>
          <w:rFonts w:ascii="Arial" w:hAnsi="Arial" w:cs="Arial"/>
          <w:sz w:val="18"/>
          <w:szCs w:val="18"/>
          <w:lang w:val="en-GB"/>
        </w:rPr>
        <w:tab/>
        <w:t xml:space="preserve">ServiceNow </w:t>
      </w:r>
      <w:r w:rsidR="008A75D1">
        <w:rPr>
          <w:rFonts w:ascii="Arial" w:hAnsi="Arial" w:cs="Arial"/>
          <w:sz w:val="18"/>
          <w:szCs w:val="18"/>
          <w:lang w:val="en-GB"/>
        </w:rPr>
        <w:t>IRM/</w:t>
      </w:r>
      <w:r>
        <w:rPr>
          <w:rFonts w:ascii="Arial" w:hAnsi="Arial" w:cs="Arial"/>
          <w:sz w:val="18"/>
          <w:szCs w:val="18"/>
          <w:lang w:val="en-GB"/>
        </w:rPr>
        <w:t>GRC-Paris &amp; Rome</w:t>
      </w:r>
    </w:p>
    <w:p w14:paraId="40267C98" w14:textId="77777777" w:rsidR="00E16B82" w:rsidRPr="000A13CD" w:rsidRDefault="00E16B82" w:rsidP="00E16B82">
      <w:pPr>
        <w:spacing w:line="276" w:lineRule="auto"/>
        <w:ind w:left="360"/>
        <w:jc w:val="both"/>
        <w:rPr>
          <w:rFonts w:ascii="Arial" w:hAnsi="Arial" w:cs="Arial"/>
          <w:sz w:val="18"/>
          <w:szCs w:val="18"/>
          <w:lang w:val="en-GB"/>
        </w:rPr>
      </w:pPr>
      <w:r w:rsidRPr="000A13CD">
        <w:rPr>
          <w:rFonts w:ascii="Arial" w:hAnsi="Arial" w:cs="Arial"/>
          <w:b/>
          <w:sz w:val="18"/>
          <w:szCs w:val="18"/>
          <w:lang w:val="en-GB"/>
        </w:rPr>
        <w:t xml:space="preserve">Team Strength: </w:t>
      </w:r>
      <w:r>
        <w:rPr>
          <w:rFonts w:ascii="Arial" w:hAnsi="Arial" w:cs="Arial"/>
          <w:sz w:val="18"/>
          <w:szCs w:val="18"/>
          <w:lang w:val="en-GB"/>
        </w:rPr>
        <w:tab/>
      </w:r>
      <w:r>
        <w:rPr>
          <w:rFonts w:ascii="Arial" w:hAnsi="Arial" w:cs="Arial"/>
          <w:sz w:val="18"/>
          <w:szCs w:val="18"/>
          <w:lang w:val="en-GB"/>
        </w:rPr>
        <w:tab/>
        <w:t>15</w:t>
      </w:r>
    </w:p>
    <w:p w14:paraId="1F86BB72" w14:textId="77777777" w:rsidR="00E16B82" w:rsidRDefault="00E16B82" w:rsidP="00E16B82">
      <w:pPr>
        <w:spacing w:line="360" w:lineRule="auto"/>
        <w:ind w:left="360"/>
        <w:jc w:val="both"/>
        <w:rPr>
          <w:rFonts w:ascii="Arial" w:hAnsi="Arial" w:cs="Arial"/>
          <w:b/>
          <w:sz w:val="18"/>
          <w:szCs w:val="18"/>
          <w:lang w:val="en-GB"/>
        </w:rPr>
      </w:pPr>
      <w:r w:rsidRPr="000A13CD">
        <w:rPr>
          <w:rFonts w:ascii="Arial" w:hAnsi="Arial" w:cs="Arial"/>
          <w:b/>
          <w:sz w:val="18"/>
          <w:szCs w:val="18"/>
          <w:lang w:val="en-GB"/>
        </w:rPr>
        <w:t>Description:</w:t>
      </w:r>
    </w:p>
    <w:p w14:paraId="0ED1D14B" w14:textId="77777777" w:rsidR="00E16B82" w:rsidRDefault="00E16B82" w:rsidP="00E16B82">
      <w:pPr>
        <w:spacing w:line="360" w:lineRule="auto"/>
        <w:ind w:left="360"/>
        <w:jc w:val="both"/>
        <w:rPr>
          <w:rFonts w:ascii="Arial" w:hAnsi="Arial" w:cs="Arial"/>
          <w:sz w:val="18"/>
          <w:szCs w:val="18"/>
        </w:rPr>
      </w:pPr>
      <w:r w:rsidRPr="008C27CE">
        <w:rPr>
          <w:rFonts w:ascii="Arial" w:hAnsi="Arial" w:cs="Arial"/>
          <w:sz w:val="18"/>
          <w:szCs w:val="18"/>
        </w:rPr>
        <w:t>Wipro is embarking on a Digital Risk Modernization program to provide for seamless interoperability amongst the CIO function, Group CISO and ERM functions, enhance automation in managing risk</w:t>
      </w:r>
      <w:r>
        <w:rPr>
          <w:rFonts w:ascii="Arial" w:hAnsi="Arial" w:cs="Arial"/>
          <w:sz w:val="18"/>
          <w:szCs w:val="18"/>
        </w:rPr>
        <w:t xml:space="preserve"> </w:t>
      </w:r>
      <w:r w:rsidRPr="008C27CE">
        <w:rPr>
          <w:rFonts w:ascii="Arial" w:hAnsi="Arial" w:cs="Arial"/>
          <w:sz w:val="18"/>
          <w:szCs w:val="18"/>
        </w:rPr>
        <w:t>and provide flexibility to respond to changes  in  business operations by leverage the fe</w:t>
      </w:r>
      <w:r>
        <w:rPr>
          <w:rFonts w:ascii="Arial" w:hAnsi="Arial" w:cs="Arial"/>
          <w:sz w:val="18"/>
          <w:szCs w:val="18"/>
        </w:rPr>
        <w:t>atures available in ServiceNow</w:t>
      </w:r>
      <w:r w:rsidRPr="008C27CE">
        <w:rPr>
          <w:rFonts w:ascii="Arial" w:hAnsi="Arial" w:cs="Arial"/>
          <w:sz w:val="18"/>
          <w:szCs w:val="18"/>
        </w:rPr>
        <w:t xml:space="preserve"> Integrated Risk </w:t>
      </w:r>
    </w:p>
    <w:p w14:paraId="2256EBA9" w14:textId="77777777" w:rsidR="00E16B82" w:rsidRDefault="00E16B82" w:rsidP="00E16B82">
      <w:pPr>
        <w:spacing w:line="360" w:lineRule="auto"/>
        <w:ind w:left="360"/>
        <w:jc w:val="both"/>
        <w:rPr>
          <w:rFonts w:ascii="Arial" w:hAnsi="Arial" w:cs="Arial"/>
          <w:sz w:val="18"/>
          <w:szCs w:val="18"/>
        </w:rPr>
      </w:pPr>
      <w:r w:rsidRPr="008C27CE">
        <w:rPr>
          <w:rFonts w:ascii="Arial" w:hAnsi="Arial" w:cs="Arial"/>
          <w:sz w:val="18"/>
          <w:szCs w:val="18"/>
        </w:rPr>
        <w:t>Management (IRM) suite of products.</w:t>
      </w:r>
    </w:p>
    <w:p w14:paraId="7B9B7BD2" w14:textId="77777777" w:rsidR="00E16B82" w:rsidRPr="008C27CE" w:rsidRDefault="00E16B82" w:rsidP="00E16B82">
      <w:pPr>
        <w:spacing w:line="360" w:lineRule="auto"/>
        <w:ind w:left="720"/>
        <w:jc w:val="both"/>
        <w:rPr>
          <w:rFonts w:ascii="Arial" w:hAnsi="Arial" w:cs="Arial"/>
          <w:sz w:val="18"/>
          <w:szCs w:val="18"/>
        </w:rPr>
      </w:pPr>
      <w:r w:rsidRPr="008C27CE">
        <w:rPr>
          <w:rFonts w:ascii="Arial" w:hAnsi="Arial" w:cs="Arial"/>
          <w:sz w:val="18"/>
          <w:szCs w:val="18"/>
        </w:rPr>
        <w:t xml:space="preserve">▪NIST 800-53 / ISO27001 aligned Policy &amp; Compliance Management and Exception Management </w:t>
      </w:r>
    </w:p>
    <w:p w14:paraId="16EA27CB" w14:textId="77777777" w:rsidR="00E16B82" w:rsidRPr="008C27CE" w:rsidRDefault="00E16B82" w:rsidP="00E16B82">
      <w:pPr>
        <w:spacing w:line="360" w:lineRule="auto"/>
        <w:ind w:left="720"/>
        <w:jc w:val="both"/>
        <w:rPr>
          <w:rFonts w:ascii="Arial" w:hAnsi="Arial" w:cs="Arial"/>
          <w:sz w:val="18"/>
          <w:szCs w:val="18"/>
        </w:rPr>
      </w:pPr>
      <w:r w:rsidRPr="008C27CE">
        <w:rPr>
          <w:rFonts w:ascii="Arial" w:hAnsi="Arial" w:cs="Arial"/>
          <w:sz w:val="18"/>
          <w:szCs w:val="18"/>
        </w:rPr>
        <w:t>▪Technology Risk Management leveraging Continuous Control Monitoring in integration with CCM tools</w:t>
      </w:r>
    </w:p>
    <w:p w14:paraId="30055E01" w14:textId="77777777" w:rsidR="00E16B82" w:rsidRPr="008C27CE" w:rsidRDefault="00E16B82" w:rsidP="00E16B82">
      <w:pPr>
        <w:spacing w:line="360" w:lineRule="auto"/>
        <w:ind w:left="720"/>
        <w:jc w:val="both"/>
        <w:rPr>
          <w:rFonts w:ascii="Arial" w:hAnsi="Arial" w:cs="Arial"/>
          <w:sz w:val="18"/>
          <w:szCs w:val="18"/>
        </w:rPr>
      </w:pPr>
      <w:r w:rsidRPr="008C27CE">
        <w:rPr>
          <w:rFonts w:ascii="Arial" w:hAnsi="Arial" w:cs="Arial"/>
          <w:sz w:val="18"/>
          <w:szCs w:val="18"/>
        </w:rPr>
        <w:t>▪Vendor Risk Management</w:t>
      </w:r>
      <w:r>
        <w:rPr>
          <w:rFonts w:ascii="Arial" w:hAnsi="Arial" w:cs="Arial"/>
          <w:sz w:val="18"/>
          <w:szCs w:val="18"/>
        </w:rPr>
        <w:t xml:space="preserve"> &amp; </w:t>
      </w:r>
      <w:r w:rsidRPr="008C27CE">
        <w:rPr>
          <w:rFonts w:ascii="Arial" w:hAnsi="Arial" w:cs="Arial"/>
          <w:sz w:val="18"/>
          <w:szCs w:val="18"/>
        </w:rPr>
        <w:t>Internal Audit for NIST 800-53 and ISO27001</w:t>
      </w:r>
    </w:p>
    <w:p w14:paraId="1AE91BB8" w14:textId="77777777" w:rsidR="00EC7BAC" w:rsidRPr="001C16D6" w:rsidRDefault="00EC7BAC" w:rsidP="00EC7BAC">
      <w:pPr>
        <w:numPr>
          <w:ilvl w:val="0"/>
          <w:numId w:val="1"/>
        </w:numPr>
        <w:shd w:val="clear" w:color="auto" w:fill="D9D9D9"/>
        <w:jc w:val="both"/>
        <w:rPr>
          <w:rFonts w:ascii="Arial" w:hAnsi="Arial" w:cs="Arial"/>
          <w:b/>
          <w:sz w:val="18"/>
          <w:szCs w:val="18"/>
        </w:rPr>
      </w:pPr>
      <w:r>
        <w:rPr>
          <w:rFonts w:ascii="Arial" w:hAnsi="Arial" w:cs="Arial"/>
          <w:b/>
          <w:sz w:val="18"/>
          <w:szCs w:val="22"/>
        </w:rPr>
        <w:t xml:space="preserve">Policy </w:t>
      </w:r>
      <w:r w:rsidR="00AB09DA">
        <w:rPr>
          <w:rFonts w:ascii="Arial" w:hAnsi="Arial" w:cs="Arial"/>
          <w:b/>
          <w:sz w:val="18"/>
          <w:szCs w:val="22"/>
        </w:rPr>
        <w:t xml:space="preserve">&amp; Document </w:t>
      </w:r>
      <w:r>
        <w:rPr>
          <w:rFonts w:ascii="Arial" w:hAnsi="Arial" w:cs="Arial"/>
          <w:b/>
          <w:sz w:val="18"/>
          <w:szCs w:val="22"/>
        </w:rPr>
        <w:t>Management</w:t>
      </w:r>
      <w:r w:rsidRPr="001C16D6">
        <w:rPr>
          <w:rFonts w:ascii="Arial" w:hAnsi="Arial" w:cs="Arial"/>
          <w:b/>
          <w:sz w:val="18"/>
          <w:szCs w:val="18"/>
          <w:shd w:val="clear" w:color="auto" w:fill="D9D9D9"/>
        </w:rPr>
        <w:tab/>
      </w:r>
    </w:p>
    <w:p w14:paraId="7BD92773" w14:textId="77777777" w:rsidR="00BE464C" w:rsidRDefault="00BE464C" w:rsidP="00EC7BAC">
      <w:pPr>
        <w:spacing w:line="276" w:lineRule="auto"/>
        <w:ind w:left="360"/>
        <w:jc w:val="both"/>
        <w:rPr>
          <w:rFonts w:ascii="Arial" w:hAnsi="Arial" w:cs="Arial"/>
          <w:b/>
          <w:sz w:val="18"/>
          <w:szCs w:val="18"/>
          <w:lang w:val="en-GB"/>
        </w:rPr>
      </w:pPr>
    </w:p>
    <w:p w14:paraId="54CB5D2A" w14:textId="77777777" w:rsidR="00EC7BAC" w:rsidRPr="000A13CD" w:rsidRDefault="00EC7BAC" w:rsidP="00EC7BAC">
      <w:pPr>
        <w:spacing w:line="276" w:lineRule="auto"/>
        <w:ind w:left="360"/>
        <w:jc w:val="both"/>
        <w:rPr>
          <w:rFonts w:ascii="Arial" w:hAnsi="Arial" w:cs="Arial"/>
          <w:sz w:val="18"/>
          <w:szCs w:val="18"/>
          <w:lang w:val="en-GB"/>
        </w:rPr>
      </w:pPr>
      <w:r>
        <w:rPr>
          <w:rFonts w:ascii="Arial" w:hAnsi="Arial" w:cs="Arial"/>
          <w:b/>
          <w:sz w:val="18"/>
          <w:szCs w:val="18"/>
          <w:lang w:val="en-GB"/>
        </w:rPr>
        <w:t>Customer</w:t>
      </w:r>
      <w:r w:rsidRPr="000A13CD">
        <w:rPr>
          <w:rFonts w:ascii="Arial" w:hAnsi="Arial" w:cs="Arial"/>
          <w:b/>
          <w:sz w:val="18"/>
          <w:szCs w:val="18"/>
          <w:lang w:val="en-GB"/>
        </w:rPr>
        <w:t>:</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t>Salesforce.com</w:t>
      </w:r>
    </w:p>
    <w:p w14:paraId="18C1EDCD" w14:textId="77777777" w:rsidR="00EC7BAC" w:rsidRPr="00CA716E" w:rsidRDefault="00EC7BAC" w:rsidP="00EC7BAC">
      <w:pPr>
        <w:spacing w:line="276" w:lineRule="auto"/>
        <w:ind w:left="360"/>
        <w:jc w:val="both"/>
        <w:rPr>
          <w:rFonts w:ascii="Arial" w:hAnsi="Arial" w:cs="Arial"/>
          <w:sz w:val="18"/>
          <w:szCs w:val="18"/>
          <w:lang w:val="en-GB"/>
        </w:rPr>
      </w:pPr>
      <w:r w:rsidRPr="000A13CD">
        <w:rPr>
          <w:rFonts w:ascii="Arial" w:hAnsi="Arial" w:cs="Arial"/>
          <w:b/>
          <w:sz w:val="18"/>
          <w:szCs w:val="18"/>
          <w:lang w:val="en-GB"/>
        </w:rPr>
        <w:t xml:space="preserve">Duration: </w:t>
      </w:r>
      <w:r>
        <w:rPr>
          <w:rFonts w:ascii="Arial" w:hAnsi="Arial" w:cs="Arial"/>
          <w:b/>
          <w:sz w:val="18"/>
          <w:szCs w:val="18"/>
          <w:lang w:val="en-GB"/>
        </w:rPr>
        <w:tab/>
      </w:r>
      <w:r>
        <w:rPr>
          <w:rFonts w:ascii="Arial" w:hAnsi="Arial" w:cs="Arial"/>
          <w:b/>
          <w:sz w:val="18"/>
          <w:szCs w:val="18"/>
          <w:lang w:val="en-GB"/>
        </w:rPr>
        <w:tab/>
      </w:r>
      <w:r>
        <w:rPr>
          <w:rFonts w:ascii="Arial" w:hAnsi="Arial" w:cs="Arial"/>
          <w:b/>
          <w:sz w:val="18"/>
          <w:szCs w:val="18"/>
          <w:lang w:val="en-GB"/>
        </w:rPr>
        <w:tab/>
      </w:r>
      <w:r w:rsidR="001407E4">
        <w:rPr>
          <w:rFonts w:ascii="Arial" w:hAnsi="Arial" w:cs="Arial"/>
          <w:sz w:val="18"/>
          <w:szCs w:val="18"/>
          <w:lang w:val="en-GB"/>
        </w:rPr>
        <w:t>Dec</w:t>
      </w:r>
      <w:r w:rsidR="001407E4">
        <w:rPr>
          <w:rFonts w:ascii="Arial" w:hAnsi="Arial" w:cs="Arial"/>
          <w:sz w:val="18"/>
          <w:szCs w:val="22"/>
        </w:rPr>
        <w:t xml:space="preserve"> 2020</w:t>
      </w:r>
      <w:r>
        <w:rPr>
          <w:rFonts w:ascii="Arial" w:hAnsi="Arial" w:cs="Arial"/>
          <w:sz w:val="18"/>
          <w:szCs w:val="22"/>
        </w:rPr>
        <w:t xml:space="preserve"> to </w:t>
      </w:r>
      <w:r w:rsidR="00897A9D">
        <w:rPr>
          <w:rFonts w:ascii="Arial" w:hAnsi="Arial" w:cs="Arial"/>
          <w:sz w:val="18"/>
          <w:szCs w:val="22"/>
        </w:rPr>
        <w:t>Jun 2021</w:t>
      </w:r>
    </w:p>
    <w:p w14:paraId="62CC8745" w14:textId="77777777" w:rsidR="00EC7BAC" w:rsidRDefault="00EC7BAC" w:rsidP="00EC7BAC">
      <w:pPr>
        <w:spacing w:line="276" w:lineRule="auto"/>
        <w:ind w:left="360"/>
        <w:jc w:val="both"/>
        <w:rPr>
          <w:rFonts w:ascii="Arial" w:hAnsi="Arial" w:cs="Arial"/>
          <w:sz w:val="18"/>
          <w:szCs w:val="18"/>
          <w:lang w:val="en-GB"/>
        </w:rPr>
      </w:pPr>
      <w:r w:rsidRPr="000A13CD">
        <w:rPr>
          <w:rFonts w:ascii="Arial" w:hAnsi="Arial" w:cs="Arial"/>
          <w:b/>
          <w:sz w:val="18"/>
          <w:szCs w:val="18"/>
          <w:lang w:val="en-GB"/>
        </w:rPr>
        <w:t>Role</w:t>
      </w:r>
      <w:r w:rsidRPr="000A13CD">
        <w:rPr>
          <w:rFonts w:ascii="Arial" w:hAnsi="Arial" w:cs="Arial"/>
          <w:sz w:val="18"/>
          <w:szCs w:val="18"/>
          <w:lang w:val="en-GB"/>
        </w:rPr>
        <w:t xml:space="preserve">: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897A9D">
        <w:rPr>
          <w:rFonts w:ascii="Arial" w:hAnsi="Arial" w:cs="Arial"/>
          <w:sz w:val="18"/>
          <w:szCs w:val="18"/>
          <w:lang w:val="en-GB"/>
        </w:rPr>
        <w:t>Module Lead</w:t>
      </w:r>
    </w:p>
    <w:p w14:paraId="5B6E4BF0" w14:textId="77777777" w:rsidR="00EC7BAC" w:rsidRPr="00164E72" w:rsidRDefault="00EC7BAC" w:rsidP="00EC7BAC">
      <w:pPr>
        <w:spacing w:line="276" w:lineRule="auto"/>
        <w:ind w:left="360"/>
        <w:jc w:val="both"/>
        <w:rPr>
          <w:rFonts w:ascii="Arial" w:hAnsi="Arial" w:cs="Arial"/>
          <w:sz w:val="18"/>
          <w:szCs w:val="18"/>
          <w:lang w:val="en-GB"/>
        </w:rPr>
      </w:pPr>
      <w:r w:rsidRPr="000426DE">
        <w:rPr>
          <w:rFonts w:ascii="Arial" w:hAnsi="Arial" w:cs="Arial"/>
          <w:b/>
          <w:sz w:val="18"/>
          <w:szCs w:val="18"/>
          <w:lang w:val="en-GB"/>
        </w:rPr>
        <w:t>GRC Platform:</w:t>
      </w:r>
      <w:r>
        <w:rPr>
          <w:rFonts w:ascii="Arial" w:hAnsi="Arial" w:cs="Arial"/>
          <w:sz w:val="18"/>
          <w:szCs w:val="18"/>
          <w:lang w:val="en-GB"/>
        </w:rPr>
        <w:tab/>
      </w:r>
      <w:r>
        <w:rPr>
          <w:rFonts w:ascii="Arial" w:hAnsi="Arial" w:cs="Arial"/>
          <w:sz w:val="18"/>
          <w:szCs w:val="18"/>
          <w:lang w:val="en-GB"/>
        </w:rPr>
        <w:tab/>
        <w:t>MetricStream GRC-7.0</w:t>
      </w:r>
    </w:p>
    <w:p w14:paraId="31642947" w14:textId="77777777" w:rsidR="00EC7BAC" w:rsidRDefault="00EC7BAC" w:rsidP="00EC7BAC">
      <w:pPr>
        <w:spacing w:line="276" w:lineRule="auto"/>
        <w:ind w:left="360"/>
        <w:jc w:val="both"/>
        <w:rPr>
          <w:rFonts w:ascii="Arial" w:hAnsi="Arial" w:cs="Arial"/>
          <w:b/>
          <w:sz w:val="18"/>
          <w:szCs w:val="18"/>
          <w:lang w:val="en-GB"/>
        </w:rPr>
      </w:pPr>
      <w:r w:rsidRPr="000A13CD">
        <w:rPr>
          <w:rFonts w:ascii="Arial" w:hAnsi="Arial" w:cs="Arial"/>
          <w:b/>
          <w:sz w:val="18"/>
          <w:szCs w:val="18"/>
          <w:lang w:val="en-GB"/>
        </w:rPr>
        <w:t>Technologies:</w:t>
      </w:r>
      <w:r>
        <w:rPr>
          <w:rFonts w:ascii="Arial" w:hAnsi="Arial" w:cs="Arial"/>
          <w:sz w:val="18"/>
          <w:szCs w:val="18"/>
          <w:lang w:val="en-GB"/>
        </w:rPr>
        <w:tab/>
      </w:r>
      <w:r>
        <w:rPr>
          <w:rFonts w:ascii="Arial" w:hAnsi="Arial" w:cs="Arial"/>
          <w:sz w:val="18"/>
          <w:szCs w:val="18"/>
          <w:lang w:val="en-GB"/>
        </w:rPr>
        <w:tab/>
      </w:r>
      <w:r w:rsidRPr="000A13CD">
        <w:rPr>
          <w:rFonts w:ascii="Arial" w:hAnsi="Arial" w:cs="Arial"/>
          <w:sz w:val="18"/>
          <w:szCs w:val="18"/>
          <w:lang w:val="en-GB"/>
        </w:rPr>
        <w:t>Oracle</w:t>
      </w:r>
      <w:r>
        <w:rPr>
          <w:rFonts w:ascii="Arial" w:hAnsi="Arial" w:cs="Arial"/>
          <w:sz w:val="18"/>
          <w:szCs w:val="18"/>
          <w:lang w:val="en-GB"/>
        </w:rPr>
        <w:t>: SQL, PL/SQL &amp; Java</w:t>
      </w:r>
    </w:p>
    <w:p w14:paraId="6A9062A1" w14:textId="77777777" w:rsidR="00EC7BAC" w:rsidRPr="000A13CD" w:rsidRDefault="00EC7BAC" w:rsidP="00EC7BAC">
      <w:pPr>
        <w:spacing w:line="276" w:lineRule="auto"/>
        <w:ind w:left="360"/>
        <w:jc w:val="both"/>
        <w:rPr>
          <w:rFonts w:ascii="Arial" w:hAnsi="Arial" w:cs="Arial"/>
          <w:sz w:val="18"/>
          <w:szCs w:val="18"/>
          <w:lang w:val="en-GB"/>
        </w:rPr>
      </w:pPr>
      <w:r w:rsidRPr="000A13CD">
        <w:rPr>
          <w:rFonts w:ascii="Arial" w:hAnsi="Arial" w:cs="Arial"/>
          <w:b/>
          <w:sz w:val="18"/>
          <w:szCs w:val="18"/>
          <w:lang w:val="en-GB"/>
        </w:rPr>
        <w:t xml:space="preserve">Team Strength: </w:t>
      </w:r>
      <w:r>
        <w:rPr>
          <w:rFonts w:ascii="Arial" w:hAnsi="Arial" w:cs="Arial"/>
          <w:sz w:val="18"/>
          <w:szCs w:val="18"/>
          <w:lang w:val="en-GB"/>
        </w:rPr>
        <w:tab/>
      </w:r>
      <w:r>
        <w:rPr>
          <w:rFonts w:ascii="Arial" w:hAnsi="Arial" w:cs="Arial"/>
          <w:sz w:val="18"/>
          <w:szCs w:val="18"/>
          <w:lang w:val="en-GB"/>
        </w:rPr>
        <w:tab/>
        <w:t>8</w:t>
      </w:r>
    </w:p>
    <w:p w14:paraId="4024B286" w14:textId="77777777" w:rsidR="000C1FC1" w:rsidRDefault="00EC7BAC" w:rsidP="007B5296">
      <w:pPr>
        <w:spacing w:line="360" w:lineRule="auto"/>
        <w:ind w:left="360"/>
        <w:jc w:val="both"/>
        <w:rPr>
          <w:rFonts w:ascii="Arial" w:hAnsi="Arial" w:cs="Arial"/>
          <w:b/>
          <w:sz w:val="18"/>
          <w:szCs w:val="18"/>
          <w:lang w:val="en-GB"/>
        </w:rPr>
      </w:pPr>
      <w:r w:rsidRPr="000A13CD">
        <w:rPr>
          <w:rFonts w:ascii="Arial" w:hAnsi="Arial" w:cs="Arial"/>
          <w:b/>
          <w:sz w:val="18"/>
          <w:szCs w:val="18"/>
          <w:lang w:val="en-GB"/>
        </w:rPr>
        <w:t>Description:</w:t>
      </w:r>
      <w:r w:rsidR="000C1FC1">
        <w:rPr>
          <w:rFonts w:ascii="Arial" w:hAnsi="Arial" w:cs="Arial"/>
          <w:b/>
          <w:sz w:val="18"/>
          <w:szCs w:val="18"/>
          <w:lang w:val="en-GB"/>
        </w:rPr>
        <w:t xml:space="preserve"> </w:t>
      </w:r>
    </w:p>
    <w:p w14:paraId="5AE19811" w14:textId="77777777" w:rsidR="00AE1795" w:rsidRDefault="00AE1795" w:rsidP="00AE1795">
      <w:pPr>
        <w:spacing w:line="360" w:lineRule="auto"/>
        <w:ind w:left="360"/>
        <w:jc w:val="both"/>
        <w:rPr>
          <w:rFonts w:ascii="Arial" w:hAnsi="Arial" w:cs="Arial"/>
          <w:sz w:val="18"/>
          <w:szCs w:val="18"/>
        </w:rPr>
      </w:pPr>
      <w:r w:rsidRPr="00AE1795">
        <w:rPr>
          <w:rFonts w:ascii="Arial" w:hAnsi="Arial" w:cs="Arial"/>
          <w:b/>
          <w:sz w:val="18"/>
          <w:szCs w:val="18"/>
        </w:rPr>
        <w:t>Policy and Document Management System (PDMS)</w:t>
      </w:r>
      <w:r w:rsidRPr="00AE1795">
        <w:rPr>
          <w:rFonts w:ascii="Arial" w:hAnsi="Arial" w:cs="Arial"/>
          <w:sz w:val="18"/>
          <w:szCs w:val="18"/>
        </w:rPr>
        <w:t xml:space="preserve"> enables </w:t>
      </w:r>
      <w:r w:rsidR="00702C46">
        <w:rPr>
          <w:rFonts w:ascii="Arial" w:hAnsi="Arial" w:cs="Arial"/>
          <w:sz w:val="18"/>
          <w:szCs w:val="18"/>
        </w:rPr>
        <w:t>Salesforce</w:t>
      </w:r>
      <w:r w:rsidRPr="00AE1795">
        <w:rPr>
          <w:rFonts w:ascii="Arial" w:hAnsi="Arial" w:cs="Arial"/>
          <w:sz w:val="18"/>
          <w:szCs w:val="18"/>
        </w:rPr>
        <w:t xml:space="preserve"> to adopt an electronic and automated approach for a complete lifecycle management of policies from creation, review, approval, communication, storage, maintenance, to obsolescence and retirement of policies across the enterprise. This App provides consistent policy management framework.</w:t>
      </w:r>
    </w:p>
    <w:p w14:paraId="1B93B8C4" w14:textId="77777777" w:rsidR="001407E4" w:rsidRPr="001C16D6" w:rsidRDefault="001407E4" w:rsidP="001407E4">
      <w:pPr>
        <w:numPr>
          <w:ilvl w:val="0"/>
          <w:numId w:val="1"/>
        </w:numPr>
        <w:shd w:val="clear" w:color="auto" w:fill="D9D9D9"/>
        <w:jc w:val="both"/>
        <w:rPr>
          <w:rFonts w:ascii="Arial" w:hAnsi="Arial" w:cs="Arial"/>
          <w:b/>
          <w:sz w:val="18"/>
          <w:szCs w:val="18"/>
        </w:rPr>
      </w:pPr>
      <w:r>
        <w:rPr>
          <w:rFonts w:ascii="Arial" w:hAnsi="Arial" w:cs="Arial"/>
          <w:b/>
          <w:sz w:val="18"/>
          <w:szCs w:val="22"/>
        </w:rPr>
        <w:t>Cyber Security Policy framework</w:t>
      </w:r>
      <w:r w:rsidR="00996FE3">
        <w:rPr>
          <w:rFonts w:ascii="Arial" w:hAnsi="Arial" w:cs="Arial"/>
          <w:b/>
          <w:sz w:val="18"/>
          <w:szCs w:val="22"/>
        </w:rPr>
        <w:t xml:space="preserve"> &amp; Control Certification</w:t>
      </w:r>
    </w:p>
    <w:p w14:paraId="0D2402F6" w14:textId="77777777" w:rsidR="001407E4" w:rsidRDefault="001407E4" w:rsidP="001407E4">
      <w:pPr>
        <w:spacing w:line="276" w:lineRule="auto"/>
        <w:ind w:left="360"/>
        <w:jc w:val="both"/>
        <w:rPr>
          <w:rFonts w:ascii="Arial" w:hAnsi="Arial" w:cs="Arial"/>
          <w:b/>
          <w:bCs/>
          <w:sz w:val="18"/>
          <w:szCs w:val="18"/>
        </w:rPr>
      </w:pPr>
    </w:p>
    <w:p w14:paraId="39923CFB" w14:textId="77777777" w:rsidR="001407E4" w:rsidRPr="000A13CD" w:rsidRDefault="001407E4" w:rsidP="001407E4">
      <w:pPr>
        <w:spacing w:line="276" w:lineRule="auto"/>
        <w:ind w:left="360"/>
        <w:jc w:val="both"/>
        <w:rPr>
          <w:rFonts w:ascii="Arial" w:hAnsi="Arial" w:cs="Arial"/>
          <w:sz w:val="18"/>
          <w:szCs w:val="18"/>
          <w:lang w:val="en-GB"/>
        </w:rPr>
      </w:pPr>
      <w:r>
        <w:rPr>
          <w:rFonts w:ascii="Arial" w:hAnsi="Arial" w:cs="Arial"/>
          <w:b/>
          <w:sz w:val="18"/>
          <w:szCs w:val="18"/>
          <w:lang w:val="en-GB"/>
        </w:rPr>
        <w:t>Customer</w:t>
      </w:r>
      <w:r w:rsidRPr="000A13CD">
        <w:rPr>
          <w:rFonts w:ascii="Arial" w:hAnsi="Arial" w:cs="Arial"/>
          <w:b/>
          <w:sz w:val="18"/>
          <w:szCs w:val="18"/>
          <w:lang w:val="en-GB"/>
        </w:rPr>
        <w:t>:</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004E379B">
        <w:rPr>
          <w:rFonts w:ascii="Arial" w:hAnsi="Arial" w:cs="Arial"/>
          <w:sz w:val="18"/>
          <w:szCs w:val="18"/>
          <w:lang w:val="en-GB"/>
        </w:rPr>
        <w:t>Tahakom</w:t>
      </w:r>
    </w:p>
    <w:p w14:paraId="3A3A4A11" w14:textId="77777777" w:rsidR="001407E4" w:rsidRPr="00CA716E" w:rsidRDefault="001407E4" w:rsidP="001407E4">
      <w:pPr>
        <w:spacing w:line="276" w:lineRule="auto"/>
        <w:ind w:left="360"/>
        <w:jc w:val="both"/>
        <w:rPr>
          <w:rFonts w:ascii="Arial" w:hAnsi="Arial" w:cs="Arial"/>
          <w:sz w:val="18"/>
          <w:szCs w:val="18"/>
          <w:lang w:val="en-GB"/>
        </w:rPr>
      </w:pPr>
      <w:r w:rsidRPr="000A13CD">
        <w:rPr>
          <w:rFonts w:ascii="Arial" w:hAnsi="Arial" w:cs="Arial"/>
          <w:b/>
          <w:sz w:val="18"/>
          <w:szCs w:val="18"/>
          <w:lang w:val="en-GB"/>
        </w:rPr>
        <w:t xml:space="preserve">Duration: </w:t>
      </w:r>
      <w:r>
        <w:rPr>
          <w:rFonts w:ascii="Arial" w:hAnsi="Arial" w:cs="Arial"/>
          <w:b/>
          <w:sz w:val="18"/>
          <w:szCs w:val="18"/>
          <w:lang w:val="en-GB"/>
        </w:rPr>
        <w:tab/>
      </w:r>
      <w:r>
        <w:rPr>
          <w:rFonts w:ascii="Arial" w:hAnsi="Arial" w:cs="Arial"/>
          <w:b/>
          <w:sz w:val="18"/>
          <w:szCs w:val="18"/>
          <w:lang w:val="en-GB"/>
        </w:rPr>
        <w:tab/>
      </w:r>
      <w:r>
        <w:rPr>
          <w:rFonts w:ascii="Arial" w:hAnsi="Arial" w:cs="Arial"/>
          <w:b/>
          <w:sz w:val="18"/>
          <w:szCs w:val="18"/>
          <w:lang w:val="en-GB"/>
        </w:rPr>
        <w:tab/>
      </w:r>
      <w:r w:rsidR="007E054D" w:rsidRPr="007E054D">
        <w:rPr>
          <w:rFonts w:ascii="Arial" w:hAnsi="Arial" w:cs="Arial"/>
          <w:sz w:val="18"/>
          <w:szCs w:val="18"/>
          <w:lang w:val="en-GB"/>
        </w:rPr>
        <w:t>Apr 2019</w:t>
      </w:r>
      <w:r w:rsidR="004E379B">
        <w:rPr>
          <w:rFonts w:ascii="Arial" w:hAnsi="Arial" w:cs="Arial"/>
          <w:sz w:val="18"/>
          <w:szCs w:val="22"/>
        </w:rPr>
        <w:t xml:space="preserve"> to Nov 2020</w:t>
      </w:r>
    </w:p>
    <w:p w14:paraId="693842B1" w14:textId="77777777" w:rsidR="001407E4" w:rsidRDefault="001407E4" w:rsidP="001407E4">
      <w:pPr>
        <w:spacing w:line="276" w:lineRule="auto"/>
        <w:ind w:left="360"/>
        <w:jc w:val="both"/>
        <w:rPr>
          <w:rFonts w:ascii="Arial" w:hAnsi="Arial" w:cs="Arial"/>
          <w:sz w:val="18"/>
          <w:szCs w:val="18"/>
          <w:lang w:val="en-GB"/>
        </w:rPr>
      </w:pPr>
      <w:r w:rsidRPr="000A13CD">
        <w:rPr>
          <w:rFonts w:ascii="Arial" w:hAnsi="Arial" w:cs="Arial"/>
          <w:b/>
          <w:sz w:val="18"/>
          <w:szCs w:val="18"/>
          <w:lang w:val="en-GB"/>
        </w:rPr>
        <w:t>Role</w:t>
      </w:r>
      <w:r w:rsidRPr="000A13CD">
        <w:rPr>
          <w:rFonts w:ascii="Arial" w:hAnsi="Arial" w:cs="Arial"/>
          <w:sz w:val="18"/>
          <w:szCs w:val="18"/>
          <w:lang w:val="en-GB"/>
        </w:rPr>
        <w:t xml:space="preserve">: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t>Module Lead</w:t>
      </w:r>
    </w:p>
    <w:p w14:paraId="2E637C4F" w14:textId="77777777" w:rsidR="001407E4" w:rsidRDefault="001407E4" w:rsidP="001407E4">
      <w:pPr>
        <w:spacing w:line="276" w:lineRule="auto"/>
        <w:ind w:left="360"/>
        <w:jc w:val="both"/>
        <w:rPr>
          <w:rFonts w:ascii="Arial" w:hAnsi="Arial" w:cs="Arial"/>
          <w:b/>
          <w:sz w:val="18"/>
          <w:szCs w:val="18"/>
          <w:lang w:val="en-GB"/>
        </w:rPr>
      </w:pPr>
      <w:r w:rsidRPr="000426DE">
        <w:rPr>
          <w:rFonts w:ascii="Arial" w:hAnsi="Arial" w:cs="Arial"/>
          <w:b/>
          <w:sz w:val="18"/>
          <w:szCs w:val="18"/>
          <w:lang w:val="en-GB"/>
        </w:rPr>
        <w:t>GRC Platform:</w:t>
      </w:r>
      <w:r>
        <w:rPr>
          <w:rFonts w:ascii="Arial" w:hAnsi="Arial" w:cs="Arial"/>
          <w:sz w:val="18"/>
          <w:szCs w:val="18"/>
          <w:lang w:val="en-GB"/>
        </w:rPr>
        <w:tab/>
      </w:r>
      <w:r>
        <w:rPr>
          <w:rFonts w:ascii="Arial" w:hAnsi="Arial" w:cs="Arial"/>
          <w:sz w:val="18"/>
          <w:szCs w:val="18"/>
          <w:lang w:val="en-GB"/>
        </w:rPr>
        <w:tab/>
        <w:t>ServiceNow GRC-New York</w:t>
      </w:r>
    </w:p>
    <w:p w14:paraId="39A4ADC7" w14:textId="77777777" w:rsidR="001407E4" w:rsidRPr="000A13CD" w:rsidRDefault="001407E4" w:rsidP="001407E4">
      <w:pPr>
        <w:spacing w:line="276" w:lineRule="auto"/>
        <w:ind w:left="360"/>
        <w:jc w:val="both"/>
        <w:rPr>
          <w:rFonts w:ascii="Arial" w:hAnsi="Arial" w:cs="Arial"/>
          <w:sz w:val="18"/>
          <w:szCs w:val="18"/>
          <w:lang w:val="en-GB"/>
        </w:rPr>
      </w:pPr>
      <w:r w:rsidRPr="000A13CD">
        <w:rPr>
          <w:rFonts w:ascii="Arial" w:hAnsi="Arial" w:cs="Arial"/>
          <w:b/>
          <w:sz w:val="18"/>
          <w:szCs w:val="18"/>
          <w:lang w:val="en-GB"/>
        </w:rPr>
        <w:t xml:space="preserve">Team Strength: </w:t>
      </w:r>
      <w:r w:rsidR="00915D8B">
        <w:rPr>
          <w:rFonts w:ascii="Arial" w:hAnsi="Arial" w:cs="Arial"/>
          <w:sz w:val="18"/>
          <w:szCs w:val="18"/>
          <w:lang w:val="en-GB"/>
        </w:rPr>
        <w:tab/>
      </w:r>
      <w:r w:rsidR="00915D8B">
        <w:rPr>
          <w:rFonts w:ascii="Arial" w:hAnsi="Arial" w:cs="Arial"/>
          <w:sz w:val="18"/>
          <w:szCs w:val="18"/>
          <w:lang w:val="en-GB"/>
        </w:rPr>
        <w:tab/>
        <w:t>6</w:t>
      </w:r>
    </w:p>
    <w:p w14:paraId="7DAB8547" w14:textId="77777777" w:rsidR="000C1FC1" w:rsidRDefault="001407E4" w:rsidP="00C20DE6">
      <w:pPr>
        <w:spacing w:line="360" w:lineRule="auto"/>
        <w:ind w:left="360"/>
        <w:jc w:val="both"/>
        <w:rPr>
          <w:rFonts w:ascii="Arial" w:hAnsi="Arial" w:cs="Arial"/>
          <w:b/>
          <w:sz w:val="18"/>
          <w:szCs w:val="18"/>
          <w:lang w:val="en-GB"/>
        </w:rPr>
      </w:pPr>
      <w:r w:rsidRPr="000A13CD">
        <w:rPr>
          <w:rFonts w:ascii="Arial" w:hAnsi="Arial" w:cs="Arial"/>
          <w:b/>
          <w:sz w:val="18"/>
          <w:szCs w:val="18"/>
          <w:lang w:val="en-GB"/>
        </w:rPr>
        <w:t>Description:</w:t>
      </w:r>
      <w:r w:rsidR="000C1FC1">
        <w:rPr>
          <w:rFonts w:ascii="Arial" w:hAnsi="Arial" w:cs="Arial"/>
          <w:b/>
          <w:sz w:val="18"/>
          <w:szCs w:val="18"/>
          <w:lang w:val="en-GB"/>
        </w:rPr>
        <w:t xml:space="preserve"> </w:t>
      </w:r>
    </w:p>
    <w:p w14:paraId="3824FAC4" w14:textId="77777777" w:rsidR="00996FE3" w:rsidRDefault="00996FE3" w:rsidP="00C20DE6">
      <w:pPr>
        <w:spacing w:line="360" w:lineRule="auto"/>
        <w:ind w:left="360"/>
        <w:jc w:val="both"/>
        <w:rPr>
          <w:rFonts w:ascii="Arial" w:hAnsi="Arial" w:cs="Arial"/>
          <w:b/>
          <w:sz w:val="18"/>
          <w:szCs w:val="18"/>
          <w:lang w:val="en-GB"/>
        </w:rPr>
      </w:pPr>
      <w:r>
        <w:rPr>
          <w:rFonts w:ascii="Arial" w:hAnsi="Arial" w:cs="Arial"/>
          <w:sz w:val="18"/>
          <w:szCs w:val="18"/>
          <w:lang w:val="en-GB"/>
        </w:rPr>
        <w:t xml:space="preserve">Integration of UCF with ServiceNow platform to import NIST 800-53 &amp; GDPR control library </w:t>
      </w:r>
      <w:r>
        <w:rPr>
          <w:rFonts w:ascii="Arial" w:hAnsi="Arial" w:cs="Arial"/>
          <w:sz w:val="18"/>
          <w:szCs w:val="18"/>
        </w:rPr>
        <w:t>to map internal control</w:t>
      </w:r>
      <w:r w:rsidR="00C20DE6">
        <w:rPr>
          <w:rFonts w:ascii="Arial" w:hAnsi="Arial" w:cs="Arial"/>
          <w:sz w:val="18"/>
          <w:szCs w:val="18"/>
        </w:rPr>
        <w:t xml:space="preserve"> Objectives</w:t>
      </w:r>
      <w:r>
        <w:rPr>
          <w:rFonts w:ascii="Arial" w:hAnsi="Arial" w:cs="Arial"/>
          <w:sz w:val="18"/>
          <w:szCs w:val="18"/>
        </w:rPr>
        <w:t xml:space="preserve"> to UCF controls and </w:t>
      </w:r>
      <w:r w:rsidR="00C20DE6">
        <w:rPr>
          <w:rFonts w:ascii="Arial" w:hAnsi="Arial" w:cs="Arial"/>
          <w:sz w:val="18"/>
          <w:szCs w:val="18"/>
        </w:rPr>
        <w:t>mapping of Risk statements, Indicator Templates, Entity Types &amp; Policies.</w:t>
      </w:r>
    </w:p>
    <w:p w14:paraId="7DB50259" w14:textId="77777777" w:rsidR="00996FE3" w:rsidRDefault="00996FE3" w:rsidP="00996FE3">
      <w:pPr>
        <w:spacing w:line="360" w:lineRule="auto"/>
        <w:ind w:left="360"/>
        <w:jc w:val="both"/>
        <w:rPr>
          <w:rFonts w:ascii="Arial" w:hAnsi="Arial" w:cs="Arial"/>
          <w:sz w:val="18"/>
          <w:szCs w:val="18"/>
        </w:rPr>
      </w:pPr>
      <w:r>
        <w:rPr>
          <w:rFonts w:ascii="Arial" w:hAnsi="Arial" w:cs="Arial"/>
          <w:b/>
          <w:sz w:val="18"/>
          <w:szCs w:val="18"/>
        </w:rPr>
        <w:t xml:space="preserve">Control Certification </w:t>
      </w:r>
      <w:r>
        <w:rPr>
          <w:rFonts w:ascii="Arial" w:hAnsi="Arial" w:cs="Arial"/>
          <w:sz w:val="18"/>
          <w:szCs w:val="18"/>
        </w:rPr>
        <w:t>enables</w:t>
      </w:r>
      <w:r w:rsidRPr="00786404">
        <w:rPr>
          <w:rFonts w:ascii="Arial" w:hAnsi="Arial" w:cs="Arial"/>
          <w:sz w:val="18"/>
          <w:szCs w:val="18"/>
        </w:rPr>
        <w:t xml:space="preserve"> users </w:t>
      </w:r>
      <w:r>
        <w:rPr>
          <w:rFonts w:ascii="Arial" w:hAnsi="Arial" w:cs="Arial"/>
          <w:sz w:val="18"/>
          <w:szCs w:val="18"/>
        </w:rPr>
        <w:t xml:space="preserve">to asset and certify controls </w:t>
      </w:r>
      <w:r w:rsidRPr="00786404">
        <w:rPr>
          <w:rFonts w:ascii="Arial" w:hAnsi="Arial" w:cs="Arial"/>
          <w:sz w:val="18"/>
          <w:szCs w:val="18"/>
        </w:rPr>
        <w:t>on a periodic basis.</w:t>
      </w:r>
      <w:r>
        <w:rPr>
          <w:rFonts w:ascii="Arial" w:hAnsi="Arial" w:cs="Arial"/>
          <w:sz w:val="18"/>
          <w:szCs w:val="18"/>
        </w:rPr>
        <w:t xml:space="preserve"> These </w:t>
      </w:r>
      <w:r w:rsidRPr="00786404">
        <w:rPr>
          <w:rFonts w:ascii="Arial" w:hAnsi="Arial" w:cs="Arial"/>
          <w:sz w:val="18"/>
          <w:szCs w:val="18"/>
        </w:rPr>
        <w:t xml:space="preserve">attestations </w:t>
      </w:r>
      <w:r>
        <w:rPr>
          <w:rFonts w:ascii="Arial" w:hAnsi="Arial" w:cs="Arial"/>
          <w:sz w:val="18"/>
          <w:szCs w:val="18"/>
        </w:rPr>
        <w:t>ensure to record control description changes, Ownership changes and performance failures.</w:t>
      </w:r>
    </w:p>
    <w:p w14:paraId="242805AC" w14:textId="77777777" w:rsidR="00B4113F" w:rsidRPr="001C16D6" w:rsidRDefault="00B4113F" w:rsidP="00B4113F">
      <w:pPr>
        <w:numPr>
          <w:ilvl w:val="0"/>
          <w:numId w:val="1"/>
        </w:numPr>
        <w:shd w:val="clear" w:color="auto" w:fill="D9D9D9"/>
        <w:jc w:val="both"/>
        <w:rPr>
          <w:rFonts w:ascii="Arial" w:hAnsi="Arial" w:cs="Arial"/>
          <w:b/>
          <w:sz w:val="18"/>
          <w:szCs w:val="18"/>
        </w:rPr>
      </w:pPr>
      <w:r>
        <w:rPr>
          <w:rFonts w:ascii="Arial" w:hAnsi="Arial" w:cs="Arial"/>
          <w:b/>
          <w:sz w:val="18"/>
          <w:szCs w:val="18"/>
          <w:shd w:val="clear" w:color="auto" w:fill="D9D9D9"/>
        </w:rPr>
        <w:t>Vendor Risk Management, PII Assessment Solutions</w:t>
      </w:r>
      <w:r w:rsidRPr="001C16D6">
        <w:rPr>
          <w:rFonts w:ascii="Arial" w:hAnsi="Arial" w:cs="Arial"/>
          <w:b/>
          <w:sz w:val="18"/>
          <w:szCs w:val="18"/>
          <w:shd w:val="clear" w:color="auto" w:fill="D9D9D9"/>
        </w:rPr>
        <w:tab/>
      </w:r>
    </w:p>
    <w:p w14:paraId="2E6E5C58" w14:textId="77777777" w:rsidR="00B4113F" w:rsidRPr="00465C49" w:rsidRDefault="00B4113F" w:rsidP="00B4113F">
      <w:pPr>
        <w:spacing w:line="276" w:lineRule="auto"/>
        <w:ind w:left="360"/>
        <w:jc w:val="both"/>
        <w:rPr>
          <w:rFonts w:ascii="Arial" w:hAnsi="Arial" w:cs="Arial"/>
          <w:sz w:val="18"/>
          <w:szCs w:val="18"/>
          <w:lang w:val="en-GB"/>
        </w:rPr>
      </w:pPr>
    </w:p>
    <w:p w14:paraId="5AD97309" w14:textId="77777777" w:rsidR="00B4113F" w:rsidRDefault="00B4113F" w:rsidP="00B4113F">
      <w:pPr>
        <w:spacing w:line="276" w:lineRule="auto"/>
        <w:ind w:left="360"/>
        <w:jc w:val="both"/>
        <w:rPr>
          <w:rFonts w:ascii="Arial" w:hAnsi="Arial" w:cs="Arial"/>
          <w:b/>
          <w:sz w:val="18"/>
          <w:szCs w:val="18"/>
          <w:lang w:val="en-GB"/>
        </w:rPr>
      </w:pPr>
      <w:r>
        <w:rPr>
          <w:rFonts w:ascii="Arial" w:hAnsi="Arial" w:cs="Arial"/>
          <w:b/>
          <w:sz w:val="18"/>
          <w:szCs w:val="18"/>
          <w:lang w:val="en-GB"/>
        </w:rPr>
        <w:t>Customer:</w:t>
      </w:r>
      <w:r>
        <w:rPr>
          <w:rFonts w:ascii="Arial" w:hAnsi="Arial" w:cs="Arial"/>
          <w:b/>
          <w:sz w:val="18"/>
          <w:szCs w:val="18"/>
          <w:lang w:val="en-GB"/>
        </w:rPr>
        <w:tab/>
      </w:r>
      <w:r w:rsidR="00EF0AD9">
        <w:rPr>
          <w:rFonts w:ascii="Arial" w:hAnsi="Arial" w:cs="Arial"/>
          <w:b/>
          <w:sz w:val="18"/>
          <w:szCs w:val="18"/>
          <w:lang w:val="en-GB"/>
        </w:rPr>
        <w:t xml:space="preserve">                          </w:t>
      </w:r>
      <w:r w:rsidR="006334B2">
        <w:rPr>
          <w:rFonts w:ascii="Arial" w:hAnsi="Arial" w:cs="Arial"/>
          <w:b/>
          <w:sz w:val="18"/>
          <w:szCs w:val="18"/>
          <w:lang w:val="en-GB"/>
        </w:rPr>
        <w:t xml:space="preserve">   </w:t>
      </w:r>
      <w:r w:rsidRPr="007A6202">
        <w:rPr>
          <w:rFonts w:ascii="Arial" w:hAnsi="Arial" w:cs="Arial"/>
          <w:bCs/>
          <w:sz w:val="18"/>
          <w:szCs w:val="18"/>
          <w:lang w:val="en-GB"/>
        </w:rPr>
        <w:t>Com</w:t>
      </w:r>
      <w:r w:rsidR="007A6202" w:rsidRPr="007A6202">
        <w:rPr>
          <w:rFonts w:ascii="Arial" w:hAnsi="Arial" w:cs="Arial"/>
          <w:bCs/>
          <w:sz w:val="18"/>
          <w:szCs w:val="18"/>
          <w:lang w:val="en-GB"/>
        </w:rPr>
        <w:t>cast Corporation</w:t>
      </w:r>
    </w:p>
    <w:p w14:paraId="631EFCA8" w14:textId="77777777" w:rsidR="00B4113F" w:rsidRPr="00CA716E" w:rsidRDefault="00B4113F" w:rsidP="00B4113F">
      <w:pPr>
        <w:spacing w:line="276" w:lineRule="auto"/>
        <w:ind w:left="360"/>
        <w:jc w:val="both"/>
        <w:rPr>
          <w:rFonts w:ascii="Arial" w:hAnsi="Arial" w:cs="Arial"/>
          <w:sz w:val="18"/>
          <w:szCs w:val="18"/>
          <w:lang w:val="en-GB"/>
        </w:rPr>
      </w:pPr>
      <w:r w:rsidRPr="000A13CD">
        <w:rPr>
          <w:rFonts w:ascii="Arial" w:hAnsi="Arial" w:cs="Arial"/>
          <w:b/>
          <w:sz w:val="18"/>
          <w:szCs w:val="18"/>
          <w:lang w:val="en-GB"/>
        </w:rPr>
        <w:t xml:space="preserve">Duration: </w:t>
      </w:r>
      <w:r>
        <w:rPr>
          <w:rFonts w:ascii="Arial" w:hAnsi="Arial" w:cs="Arial"/>
          <w:b/>
          <w:sz w:val="18"/>
          <w:szCs w:val="18"/>
          <w:lang w:val="en-GB"/>
        </w:rPr>
        <w:tab/>
      </w:r>
      <w:r>
        <w:rPr>
          <w:rFonts w:ascii="Arial" w:hAnsi="Arial" w:cs="Arial"/>
          <w:b/>
          <w:sz w:val="18"/>
          <w:szCs w:val="18"/>
          <w:lang w:val="en-GB"/>
        </w:rPr>
        <w:tab/>
      </w:r>
      <w:r>
        <w:rPr>
          <w:rFonts w:ascii="Arial" w:hAnsi="Arial" w:cs="Arial"/>
          <w:b/>
          <w:sz w:val="18"/>
          <w:szCs w:val="18"/>
          <w:lang w:val="en-GB"/>
        </w:rPr>
        <w:tab/>
      </w:r>
      <w:r w:rsidR="00D628BE">
        <w:rPr>
          <w:rFonts w:ascii="Arial" w:hAnsi="Arial" w:cs="Arial"/>
          <w:sz w:val="18"/>
          <w:szCs w:val="18"/>
          <w:lang w:val="en-GB"/>
        </w:rPr>
        <w:t>Jun</w:t>
      </w:r>
      <w:r>
        <w:rPr>
          <w:rFonts w:ascii="Arial" w:hAnsi="Arial" w:cs="Arial"/>
          <w:sz w:val="18"/>
          <w:szCs w:val="18"/>
          <w:lang w:val="en-GB"/>
        </w:rPr>
        <w:t>-</w:t>
      </w:r>
      <w:r w:rsidRPr="00F25193">
        <w:rPr>
          <w:rFonts w:ascii="Arial" w:hAnsi="Arial" w:cs="Arial"/>
          <w:sz w:val="18"/>
          <w:szCs w:val="22"/>
        </w:rPr>
        <w:t>201</w:t>
      </w:r>
      <w:r>
        <w:rPr>
          <w:rFonts w:ascii="Arial" w:hAnsi="Arial" w:cs="Arial"/>
          <w:sz w:val="18"/>
          <w:szCs w:val="22"/>
        </w:rPr>
        <w:t>8 to Apr 2019</w:t>
      </w:r>
    </w:p>
    <w:p w14:paraId="36CF9173" w14:textId="77777777" w:rsidR="00B4113F" w:rsidRDefault="00B4113F" w:rsidP="00B4113F">
      <w:pPr>
        <w:spacing w:line="276" w:lineRule="auto"/>
        <w:ind w:left="360"/>
        <w:jc w:val="both"/>
        <w:rPr>
          <w:rFonts w:ascii="Arial" w:hAnsi="Arial" w:cs="Arial"/>
          <w:sz w:val="18"/>
          <w:szCs w:val="18"/>
          <w:lang w:val="en-GB"/>
        </w:rPr>
      </w:pPr>
      <w:r w:rsidRPr="000A13CD">
        <w:rPr>
          <w:rFonts w:ascii="Arial" w:hAnsi="Arial" w:cs="Arial"/>
          <w:b/>
          <w:sz w:val="18"/>
          <w:szCs w:val="18"/>
          <w:lang w:val="en-GB"/>
        </w:rPr>
        <w:t>Role</w:t>
      </w:r>
      <w:r w:rsidRPr="000A13CD">
        <w:rPr>
          <w:rFonts w:ascii="Arial" w:hAnsi="Arial" w:cs="Arial"/>
          <w:sz w:val="18"/>
          <w:szCs w:val="18"/>
          <w:lang w:val="en-GB"/>
        </w:rPr>
        <w:t xml:space="preserve">: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t>Developer</w:t>
      </w:r>
    </w:p>
    <w:p w14:paraId="540BA924" w14:textId="77777777" w:rsidR="00B4113F" w:rsidRDefault="00B4113F" w:rsidP="00B4113F">
      <w:pPr>
        <w:spacing w:line="276" w:lineRule="auto"/>
        <w:ind w:left="360"/>
        <w:jc w:val="both"/>
        <w:rPr>
          <w:rFonts w:ascii="Arial" w:hAnsi="Arial" w:cs="Arial"/>
          <w:b/>
          <w:sz w:val="18"/>
          <w:szCs w:val="18"/>
          <w:lang w:val="en-GB"/>
        </w:rPr>
      </w:pPr>
      <w:r w:rsidRPr="000426DE">
        <w:rPr>
          <w:rFonts w:ascii="Arial" w:hAnsi="Arial" w:cs="Arial"/>
          <w:b/>
          <w:sz w:val="18"/>
          <w:szCs w:val="18"/>
          <w:lang w:val="en-GB"/>
        </w:rPr>
        <w:t>GRC Platform:</w:t>
      </w:r>
      <w:r>
        <w:rPr>
          <w:rFonts w:ascii="Arial" w:hAnsi="Arial" w:cs="Arial"/>
          <w:sz w:val="18"/>
          <w:szCs w:val="18"/>
          <w:lang w:val="en-GB"/>
        </w:rPr>
        <w:tab/>
      </w:r>
      <w:r>
        <w:rPr>
          <w:rFonts w:ascii="Arial" w:hAnsi="Arial" w:cs="Arial"/>
          <w:sz w:val="18"/>
          <w:szCs w:val="18"/>
          <w:lang w:val="en-GB"/>
        </w:rPr>
        <w:tab/>
        <w:t>ServiceNow GRC</w:t>
      </w:r>
    </w:p>
    <w:p w14:paraId="5E64A50A" w14:textId="77777777" w:rsidR="00B4113F" w:rsidRPr="000A13CD" w:rsidRDefault="00B4113F" w:rsidP="00B4113F">
      <w:pPr>
        <w:spacing w:line="276" w:lineRule="auto"/>
        <w:ind w:left="360"/>
        <w:jc w:val="both"/>
        <w:rPr>
          <w:rFonts w:ascii="Arial" w:hAnsi="Arial" w:cs="Arial"/>
          <w:sz w:val="18"/>
          <w:szCs w:val="18"/>
          <w:lang w:val="en-GB"/>
        </w:rPr>
      </w:pPr>
      <w:r w:rsidRPr="000A13CD">
        <w:rPr>
          <w:rFonts w:ascii="Arial" w:hAnsi="Arial" w:cs="Arial"/>
          <w:b/>
          <w:sz w:val="18"/>
          <w:szCs w:val="18"/>
          <w:lang w:val="en-GB"/>
        </w:rPr>
        <w:t xml:space="preserve">Team Strength: </w:t>
      </w:r>
      <w:r>
        <w:rPr>
          <w:rFonts w:ascii="Arial" w:hAnsi="Arial" w:cs="Arial"/>
          <w:sz w:val="18"/>
          <w:szCs w:val="18"/>
          <w:lang w:val="en-GB"/>
        </w:rPr>
        <w:tab/>
      </w:r>
      <w:r>
        <w:rPr>
          <w:rFonts w:ascii="Arial" w:hAnsi="Arial" w:cs="Arial"/>
          <w:sz w:val="18"/>
          <w:szCs w:val="18"/>
          <w:lang w:val="en-GB"/>
        </w:rPr>
        <w:tab/>
        <w:t>5</w:t>
      </w:r>
    </w:p>
    <w:p w14:paraId="561C5E1A" w14:textId="77777777" w:rsidR="000C1FC1" w:rsidRDefault="00B4113F" w:rsidP="0096492E">
      <w:pPr>
        <w:spacing w:line="360" w:lineRule="auto"/>
        <w:ind w:left="360"/>
        <w:jc w:val="both"/>
        <w:rPr>
          <w:rFonts w:ascii="Arial" w:hAnsi="Arial" w:cs="Arial"/>
          <w:b/>
          <w:sz w:val="18"/>
          <w:szCs w:val="18"/>
          <w:lang w:val="en-GB"/>
        </w:rPr>
      </w:pPr>
      <w:r w:rsidRPr="000A13CD">
        <w:rPr>
          <w:rFonts w:ascii="Arial" w:hAnsi="Arial" w:cs="Arial"/>
          <w:b/>
          <w:sz w:val="18"/>
          <w:szCs w:val="18"/>
          <w:lang w:val="en-GB"/>
        </w:rPr>
        <w:t>Description:</w:t>
      </w:r>
      <w:r w:rsidR="000C1FC1">
        <w:rPr>
          <w:rFonts w:ascii="Arial" w:hAnsi="Arial" w:cs="Arial"/>
          <w:b/>
          <w:sz w:val="18"/>
          <w:szCs w:val="18"/>
          <w:lang w:val="en-GB"/>
        </w:rPr>
        <w:t xml:space="preserve"> </w:t>
      </w:r>
    </w:p>
    <w:p w14:paraId="1952F3C0" w14:textId="77777777" w:rsidR="00B4113F" w:rsidRPr="007B5296" w:rsidRDefault="00B4113F" w:rsidP="0096492E">
      <w:pPr>
        <w:spacing w:line="360" w:lineRule="auto"/>
        <w:ind w:left="360"/>
        <w:jc w:val="both"/>
        <w:rPr>
          <w:rFonts w:ascii="Arial" w:hAnsi="Arial" w:cs="Arial"/>
          <w:sz w:val="18"/>
          <w:szCs w:val="18"/>
          <w:lang w:val="en-GB"/>
        </w:rPr>
      </w:pPr>
      <w:r>
        <w:rPr>
          <w:rFonts w:ascii="Arial" w:hAnsi="Arial" w:cs="Arial"/>
          <w:sz w:val="18"/>
          <w:szCs w:val="18"/>
        </w:rPr>
        <w:t xml:space="preserve">Implementation of </w:t>
      </w:r>
      <w:r w:rsidRPr="00DD6E84">
        <w:rPr>
          <w:rFonts w:ascii="Arial" w:hAnsi="Arial" w:cs="Arial"/>
          <w:sz w:val="18"/>
          <w:szCs w:val="18"/>
        </w:rPr>
        <w:t xml:space="preserve">ISO 27001: </w:t>
      </w:r>
      <w:r>
        <w:rPr>
          <w:rFonts w:ascii="Arial" w:hAnsi="Arial" w:cs="Arial"/>
          <w:sz w:val="18"/>
          <w:szCs w:val="18"/>
        </w:rPr>
        <w:t>Vendor</w:t>
      </w:r>
      <w:r w:rsidRPr="00DD6E84">
        <w:rPr>
          <w:rFonts w:ascii="Arial" w:hAnsi="Arial" w:cs="Arial"/>
          <w:sz w:val="18"/>
          <w:szCs w:val="18"/>
        </w:rPr>
        <w:t xml:space="preserve"> Risk Management </w:t>
      </w:r>
      <w:r>
        <w:rPr>
          <w:rFonts w:ascii="Arial" w:hAnsi="Arial" w:cs="Arial"/>
          <w:sz w:val="18"/>
          <w:szCs w:val="18"/>
        </w:rPr>
        <w:t>feature enhancements in ServiceNow platform to manage</w:t>
      </w:r>
      <w:r w:rsidRPr="002B6D9C">
        <w:rPr>
          <w:rFonts w:ascii="Arial" w:hAnsi="Arial" w:cs="Arial"/>
          <w:sz w:val="18"/>
          <w:szCs w:val="18"/>
        </w:rPr>
        <w:t xml:space="preserve"> vendor portfolio</w:t>
      </w:r>
      <w:r>
        <w:rPr>
          <w:rFonts w:ascii="Arial" w:hAnsi="Arial" w:cs="Arial"/>
          <w:sz w:val="18"/>
          <w:szCs w:val="18"/>
        </w:rPr>
        <w:t>s</w:t>
      </w:r>
      <w:r w:rsidRPr="002B6D9C">
        <w:rPr>
          <w:rFonts w:ascii="Arial" w:hAnsi="Arial" w:cs="Arial"/>
          <w:sz w:val="18"/>
          <w:szCs w:val="18"/>
        </w:rPr>
        <w:t>, assessing vendor risk</w:t>
      </w:r>
      <w:r>
        <w:rPr>
          <w:rFonts w:ascii="Arial" w:hAnsi="Arial" w:cs="Arial"/>
          <w:sz w:val="18"/>
          <w:szCs w:val="18"/>
        </w:rPr>
        <w:t>s</w:t>
      </w:r>
      <w:r w:rsidRPr="002B6D9C">
        <w:rPr>
          <w:rFonts w:ascii="Arial" w:hAnsi="Arial" w:cs="Arial"/>
          <w:sz w:val="18"/>
          <w:szCs w:val="18"/>
        </w:rPr>
        <w:t xml:space="preserve"> and tiering, and for completing the remediation life cycle</w:t>
      </w:r>
      <w:r>
        <w:rPr>
          <w:rFonts w:ascii="Arial" w:hAnsi="Arial" w:cs="Arial"/>
          <w:sz w:val="18"/>
          <w:szCs w:val="18"/>
        </w:rPr>
        <w:t xml:space="preserve"> at Vendor-Product/Service level.</w:t>
      </w:r>
      <w:r w:rsidR="0096492E">
        <w:rPr>
          <w:rFonts w:ascii="Arial" w:hAnsi="Arial" w:cs="Arial"/>
          <w:sz w:val="18"/>
          <w:szCs w:val="18"/>
        </w:rPr>
        <w:t xml:space="preserve"> </w:t>
      </w:r>
      <w:r w:rsidR="007A6202" w:rsidRPr="00BB57A5">
        <w:rPr>
          <w:rFonts w:ascii="Arial" w:hAnsi="Arial" w:cs="Arial"/>
          <w:sz w:val="18"/>
          <w:szCs w:val="18"/>
        </w:rPr>
        <w:t>Personally,</w:t>
      </w:r>
      <w:r w:rsidRPr="00BB57A5">
        <w:rPr>
          <w:rFonts w:ascii="Arial" w:hAnsi="Arial" w:cs="Arial"/>
          <w:sz w:val="18"/>
          <w:szCs w:val="18"/>
        </w:rPr>
        <w:t xml:space="preserve"> identifiable</w:t>
      </w:r>
      <w:r>
        <w:rPr>
          <w:rFonts w:ascii="Arial" w:hAnsi="Arial" w:cs="Arial"/>
          <w:sz w:val="18"/>
          <w:szCs w:val="18"/>
        </w:rPr>
        <w:t xml:space="preserve"> information (PII) risk assessments </w:t>
      </w:r>
      <w:r w:rsidR="007A6202">
        <w:rPr>
          <w:rFonts w:ascii="Arial" w:hAnsi="Arial" w:cs="Arial"/>
          <w:sz w:val="18"/>
          <w:szCs w:val="18"/>
        </w:rPr>
        <w:t>enable</w:t>
      </w:r>
      <w:r>
        <w:rPr>
          <w:rFonts w:ascii="Arial" w:hAnsi="Arial" w:cs="Arial"/>
          <w:sz w:val="18"/>
          <w:szCs w:val="18"/>
        </w:rPr>
        <w:t xml:space="preserve"> organizations to track and </w:t>
      </w:r>
      <w:r>
        <w:rPr>
          <w:rFonts w:ascii="Arial" w:hAnsi="Arial" w:cs="Arial"/>
          <w:sz w:val="18"/>
          <w:szCs w:val="18"/>
        </w:rPr>
        <w:lastRenderedPageBreak/>
        <w:t xml:space="preserve">mitigate risks by implementing remediation to minimize future risks such as </w:t>
      </w:r>
      <w:r w:rsidRPr="00BB57A5">
        <w:rPr>
          <w:rFonts w:ascii="Arial" w:hAnsi="Arial" w:cs="Arial"/>
          <w:sz w:val="18"/>
          <w:szCs w:val="18"/>
        </w:rPr>
        <w:t>social engineering attacks, heavy regulatory fines, and loss of customer trust and loyalty</w:t>
      </w:r>
      <w:r>
        <w:rPr>
          <w:rFonts w:ascii="Arial" w:hAnsi="Arial" w:cs="Arial"/>
          <w:sz w:val="18"/>
          <w:szCs w:val="18"/>
        </w:rPr>
        <w:t xml:space="preserve"> etc</w:t>
      </w:r>
      <w:r w:rsidRPr="00BB57A5">
        <w:rPr>
          <w:rFonts w:ascii="Arial" w:hAnsi="Arial" w:cs="Arial"/>
          <w:sz w:val="18"/>
          <w:szCs w:val="18"/>
        </w:rPr>
        <w:t>.</w:t>
      </w:r>
    </w:p>
    <w:p w14:paraId="1E5DBA3C" w14:textId="77777777" w:rsidR="00EC7BAC" w:rsidRPr="001C16D6" w:rsidRDefault="00EC7BAC" w:rsidP="00EC7BAC">
      <w:pPr>
        <w:numPr>
          <w:ilvl w:val="0"/>
          <w:numId w:val="1"/>
        </w:numPr>
        <w:shd w:val="clear" w:color="auto" w:fill="D9D9D9"/>
        <w:jc w:val="both"/>
        <w:rPr>
          <w:rFonts w:ascii="Arial" w:hAnsi="Arial" w:cs="Arial"/>
          <w:b/>
          <w:sz w:val="18"/>
          <w:szCs w:val="18"/>
        </w:rPr>
      </w:pPr>
      <w:r w:rsidRPr="00870F48">
        <w:rPr>
          <w:rFonts w:ascii="Arial" w:hAnsi="Arial" w:cs="Arial"/>
          <w:b/>
          <w:sz w:val="18"/>
          <w:szCs w:val="22"/>
        </w:rPr>
        <w:t>Group Operational Risk Application</w:t>
      </w:r>
      <w:r w:rsidRPr="001C16D6">
        <w:rPr>
          <w:rFonts w:ascii="Arial" w:hAnsi="Arial" w:cs="Arial"/>
          <w:b/>
          <w:sz w:val="18"/>
          <w:szCs w:val="18"/>
          <w:shd w:val="clear" w:color="auto" w:fill="D9D9D9"/>
        </w:rPr>
        <w:tab/>
      </w:r>
    </w:p>
    <w:p w14:paraId="0CBE4D17" w14:textId="77777777" w:rsidR="00EC7BAC" w:rsidRPr="00465C49" w:rsidRDefault="00EC7BAC" w:rsidP="00EC7BAC">
      <w:pPr>
        <w:spacing w:line="276" w:lineRule="auto"/>
        <w:ind w:left="360"/>
        <w:jc w:val="both"/>
        <w:rPr>
          <w:rFonts w:ascii="Arial" w:hAnsi="Arial" w:cs="Arial"/>
          <w:sz w:val="18"/>
          <w:szCs w:val="18"/>
          <w:lang w:val="en-GB"/>
        </w:rPr>
      </w:pPr>
    </w:p>
    <w:p w14:paraId="7BA03528" w14:textId="77777777" w:rsidR="00EC7BAC" w:rsidRPr="000A13CD" w:rsidRDefault="00EC7BAC" w:rsidP="00EC7BAC">
      <w:pPr>
        <w:spacing w:line="276" w:lineRule="auto"/>
        <w:ind w:left="360"/>
        <w:jc w:val="both"/>
        <w:rPr>
          <w:rFonts w:ascii="Arial" w:hAnsi="Arial" w:cs="Arial"/>
          <w:sz w:val="18"/>
          <w:szCs w:val="18"/>
          <w:lang w:val="en-GB"/>
        </w:rPr>
      </w:pPr>
      <w:r>
        <w:rPr>
          <w:rFonts w:ascii="Arial" w:hAnsi="Arial" w:cs="Arial"/>
          <w:b/>
          <w:sz w:val="18"/>
          <w:szCs w:val="18"/>
          <w:lang w:val="en-GB"/>
        </w:rPr>
        <w:t>Customer</w:t>
      </w:r>
      <w:r w:rsidRPr="000A13CD">
        <w:rPr>
          <w:rFonts w:ascii="Arial" w:hAnsi="Arial" w:cs="Arial"/>
          <w:b/>
          <w:sz w:val="18"/>
          <w:szCs w:val="18"/>
          <w:lang w:val="en-GB"/>
        </w:rPr>
        <w:t>:</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Pr="00870F48">
        <w:rPr>
          <w:rFonts w:ascii="Arial" w:hAnsi="Arial" w:cs="Arial"/>
          <w:sz w:val="18"/>
          <w:szCs w:val="18"/>
          <w:lang w:val="en-GB"/>
        </w:rPr>
        <w:t xml:space="preserve">UBS </w:t>
      </w:r>
      <w:r>
        <w:rPr>
          <w:rFonts w:ascii="Arial" w:hAnsi="Arial" w:cs="Arial"/>
          <w:sz w:val="18"/>
          <w:szCs w:val="18"/>
          <w:lang w:val="en-GB"/>
        </w:rPr>
        <w:t>Bank</w:t>
      </w:r>
    </w:p>
    <w:p w14:paraId="4C243C83" w14:textId="77777777" w:rsidR="00EC7BAC" w:rsidRPr="00CA716E" w:rsidRDefault="00EC7BAC" w:rsidP="00EC7BAC">
      <w:pPr>
        <w:spacing w:line="276" w:lineRule="auto"/>
        <w:ind w:left="360"/>
        <w:jc w:val="both"/>
        <w:rPr>
          <w:rFonts w:ascii="Arial" w:hAnsi="Arial" w:cs="Arial"/>
          <w:sz w:val="18"/>
          <w:szCs w:val="18"/>
          <w:lang w:val="en-GB"/>
        </w:rPr>
      </w:pPr>
      <w:r w:rsidRPr="000A13CD">
        <w:rPr>
          <w:rFonts w:ascii="Arial" w:hAnsi="Arial" w:cs="Arial"/>
          <w:b/>
          <w:sz w:val="18"/>
          <w:szCs w:val="18"/>
          <w:lang w:val="en-GB"/>
        </w:rPr>
        <w:t xml:space="preserve">Duration: </w:t>
      </w:r>
      <w:r>
        <w:rPr>
          <w:rFonts w:ascii="Arial" w:hAnsi="Arial" w:cs="Arial"/>
          <w:b/>
          <w:sz w:val="18"/>
          <w:szCs w:val="18"/>
          <w:lang w:val="en-GB"/>
        </w:rPr>
        <w:tab/>
      </w:r>
      <w:r>
        <w:rPr>
          <w:rFonts w:ascii="Arial" w:hAnsi="Arial" w:cs="Arial"/>
          <w:b/>
          <w:sz w:val="18"/>
          <w:szCs w:val="18"/>
          <w:lang w:val="en-GB"/>
        </w:rPr>
        <w:tab/>
      </w:r>
      <w:r>
        <w:rPr>
          <w:rFonts w:ascii="Arial" w:hAnsi="Arial" w:cs="Arial"/>
          <w:b/>
          <w:sz w:val="18"/>
          <w:szCs w:val="18"/>
          <w:lang w:val="en-GB"/>
        </w:rPr>
        <w:tab/>
      </w:r>
      <w:r w:rsidR="00B4113F">
        <w:rPr>
          <w:rFonts w:ascii="Arial" w:hAnsi="Arial" w:cs="Arial"/>
          <w:sz w:val="18"/>
          <w:szCs w:val="18"/>
          <w:lang w:val="en-GB"/>
        </w:rPr>
        <w:t>Dec</w:t>
      </w:r>
      <w:r w:rsidR="00B4113F">
        <w:rPr>
          <w:rFonts w:ascii="Arial" w:hAnsi="Arial" w:cs="Arial"/>
          <w:sz w:val="18"/>
          <w:szCs w:val="22"/>
        </w:rPr>
        <w:t>-</w:t>
      </w:r>
      <w:r w:rsidR="00B4113F" w:rsidRPr="00F25193">
        <w:rPr>
          <w:rFonts w:ascii="Arial" w:hAnsi="Arial" w:cs="Arial"/>
          <w:sz w:val="18"/>
          <w:szCs w:val="22"/>
        </w:rPr>
        <w:t>201</w:t>
      </w:r>
      <w:r w:rsidR="00B4113F">
        <w:rPr>
          <w:rFonts w:ascii="Arial" w:hAnsi="Arial" w:cs="Arial"/>
          <w:sz w:val="18"/>
          <w:szCs w:val="22"/>
        </w:rPr>
        <w:t xml:space="preserve">7 to </w:t>
      </w:r>
      <w:r w:rsidR="00D628BE">
        <w:rPr>
          <w:rFonts w:ascii="Arial" w:hAnsi="Arial" w:cs="Arial"/>
          <w:sz w:val="18"/>
          <w:szCs w:val="22"/>
        </w:rPr>
        <w:t>Jun</w:t>
      </w:r>
      <w:r w:rsidR="00B4113F">
        <w:rPr>
          <w:rFonts w:ascii="Arial" w:hAnsi="Arial" w:cs="Arial"/>
          <w:sz w:val="18"/>
          <w:szCs w:val="22"/>
        </w:rPr>
        <w:t>-2018</w:t>
      </w:r>
    </w:p>
    <w:p w14:paraId="25324688" w14:textId="77777777" w:rsidR="00EC7BAC" w:rsidRDefault="00EC7BAC" w:rsidP="00EC7BAC">
      <w:pPr>
        <w:spacing w:line="276" w:lineRule="auto"/>
        <w:ind w:left="360"/>
        <w:jc w:val="both"/>
        <w:rPr>
          <w:rFonts w:ascii="Arial" w:hAnsi="Arial" w:cs="Arial"/>
          <w:sz w:val="18"/>
          <w:szCs w:val="18"/>
          <w:lang w:val="en-GB"/>
        </w:rPr>
      </w:pPr>
      <w:r w:rsidRPr="000A13CD">
        <w:rPr>
          <w:rFonts w:ascii="Arial" w:hAnsi="Arial" w:cs="Arial"/>
          <w:b/>
          <w:sz w:val="18"/>
          <w:szCs w:val="18"/>
          <w:lang w:val="en-GB"/>
        </w:rPr>
        <w:t>Role</w:t>
      </w:r>
      <w:r w:rsidRPr="000A13CD">
        <w:rPr>
          <w:rFonts w:ascii="Arial" w:hAnsi="Arial" w:cs="Arial"/>
          <w:sz w:val="18"/>
          <w:szCs w:val="18"/>
          <w:lang w:val="en-GB"/>
        </w:rPr>
        <w:t xml:space="preserve">: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t>Developer</w:t>
      </w:r>
    </w:p>
    <w:p w14:paraId="14C89A30" w14:textId="77777777" w:rsidR="00EC7BAC" w:rsidRPr="00164E72" w:rsidRDefault="00EC7BAC" w:rsidP="00EC7BAC">
      <w:pPr>
        <w:spacing w:line="276" w:lineRule="auto"/>
        <w:ind w:left="360"/>
        <w:jc w:val="both"/>
        <w:rPr>
          <w:rFonts w:ascii="Arial" w:hAnsi="Arial" w:cs="Arial"/>
          <w:sz w:val="18"/>
          <w:szCs w:val="18"/>
          <w:lang w:val="en-GB"/>
        </w:rPr>
      </w:pPr>
      <w:r w:rsidRPr="000426DE">
        <w:rPr>
          <w:rFonts w:ascii="Arial" w:hAnsi="Arial" w:cs="Arial"/>
          <w:b/>
          <w:sz w:val="18"/>
          <w:szCs w:val="18"/>
          <w:lang w:val="en-GB"/>
        </w:rPr>
        <w:t>GRC Platform:</w:t>
      </w:r>
      <w:r>
        <w:rPr>
          <w:rFonts w:ascii="Arial" w:hAnsi="Arial" w:cs="Arial"/>
          <w:sz w:val="18"/>
          <w:szCs w:val="18"/>
          <w:lang w:val="en-GB"/>
        </w:rPr>
        <w:tab/>
      </w:r>
      <w:r>
        <w:rPr>
          <w:rFonts w:ascii="Arial" w:hAnsi="Arial" w:cs="Arial"/>
          <w:sz w:val="18"/>
          <w:szCs w:val="18"/>
          <w:lang w:val="en-GB"/>
        </w:rPr>
        <w:tab/>
        <w:t>Metric</w:t>
      </w:r>
      <w:r w:rsidR="003F40D3">
        <w:rPr>
          <w:rFonts w:ascii="Arial" w:hAnsi="Arial" w:cs="Arial"/>
          <w:sz w:val="18"/>
          <w:szCs w:val="18"/>
          <w:lang w:val="en-GB"/>
        </w:rPr>
        <w:t>S</w:t>
      </w:r>
      <w:r>
        <w:rPr>
          <w:rFonts w:ascii="Arial" w:hAnsi="Arial" w:cs="Arial"/>
          <w:sz w:val="18"/>
          <w:szCs w:val="18"/>
          <w:lang w:val="en-GB"/>
        </w:rPr>
        <w:t>tream GRC-7.0</w:t>
      </w:r>
    </w:p>
    <w:p w14:paraId="6ECFE18D" w14:textId="77777777" w:rsidR="00EC7BAC" w:rsidRDefault="00EC7BAC" w:rsidP="00EC7BAC">
      <w:pPr>
        <w:spacing w:line="276" w:lineRule="auto"/>
        <w:ind w:left="360"/>
        <w:jc w:val="both"/>
        <w:rPr>
          <w:rFonts w:ascii="Arial" w:hAnsi="Arial" w:cs="Arial"/>
          <w:b/>
          <w:sz w:val="18"/>
          <w:szCs w:val="18"/>
          <w:lang w:val="en-GB"/>
        </w:rPr>
      </w:pPr>
      <w:r w:rsidRPr="000A13CD">
        <w:rPr>
          <w:rFonts w:ascii="Arial" w:hAnsi="Arial" w:cs="Arial"/>
          <w:b/>
          <w:sz w:val="18"/>
          <w:szCs w:val="18"/>
          <w:lang w:val="en-GB"/>
        </w:rPr>
        <w:t>Technologies:</w:t>
      </w:r>
      <w:r>
        <w:rPr>
          <w:rFonts w:ascii="Arial" w:hAnsi="Arial" w:cs="Arial"/>
          <w:sz w:val="18"/>
          <w:szCs w:val="18"/>
          <w:lang w:val="en-GB"/>
        </w:rPr>
        <w:tab/>
      </w:r>
      <w:r>
        <w:rPr>
          <w:rFonts w:ascii="Arial" w:hAnsi="Arial" w:cs="Arial"/>
          <w:sz w:val="18"/>
          <w:szCs w:val="18"/>
          <w:lang w:val="en-GB"/>
        </w:rPr>
        <w:tab/>
      </w:r>
      <w:r w:rsidRPr="000A13CD">
        <w:rPr>
          <w:rFonts w:ascii="Arial" w:hAnsi="Arial" w:cs="Arial"/>
          <w:sz w:val="18"/>
          <w:szCs w:val="18"/>
          <w:lang w:val="en-GB"/>
        </w:rPr>
        <w:t>Oracle</w:t>
      </w:r>
      <w:r>
        <w:rPr>
          <w:rFonts w:ascii="Arial" w:hAnsi="Arial" w:cs="Arial"/>
          <w:sz w:val="18"/>
          <w:szCs w:val="18"/>
          <w:lang w:val="en-GB"/>
        </w:rPr>
        <w:t>: SQL, PL/SQL &amp; Shell Scripting</w:t>
      </w:r>
    </w:p>
    <w:p w14:paraId="380CCE51" w14:textId="77777777" w:rsidR="00EC7BAC" w:rsidRPr="000A13CD" w:rsidRDefault="00EC7BAC" w:rsidP="00EC7BAC">
      <w:pPr>
        <w:spacing w:line="276" w:lineRule="auto"/>
        <w:ind w:left="360"/>
        <w:jc w:val="both"/>
        <w:rPr>
          <w:rFonts w:ascii="Arial" w:hAnsi="Arial" w:cs="Arial"/>
          <w:sz w:val="18"/>
          <w:szCs w:val="18"/>
          <w:lang w:val="en-GB"/>
        </w:rPr>
      </w:pPr>
      <w:r w:rsidRPr="000A13CD">
        <w:rPr>
          <w:rFonts w:ascii="Arial" w:hAnsi="Arial" w:cs="Arial"/>
          <w:b/>
          <w:sz w:val="18"/>
          <w:szCs w:val="18"/>
          <w:lang w:val="en-GB"/>
        </w:rPr>
        <w:t xml:space="preserve">Team Strength: </w:t>
      </w:r>
      <w:r>
        <w:rPr>
          <w:rFonts w:ascii="Arial" w:hAnsi="Arial" w:cs="Arial"/>
          <w:sz w:val="18"/>
          <w:szCs w:val="18"/>
          <w:lang w:val="en-GB"/>
        </w:rPr>
        <w:tab/>
      </w:r>
      <w:r>
        <w:rPr>
          <w:rFonts w:ascii="Arial" w:hAnsi="Arial" w:cs="Arial"/>
          <w:sz w:val="18"/>
          <w:szCs w:val="18"/>
          <w:lang w:val="en-GB"/>
        </w:rPr>
        <w:tab/>
        <w:t>10</w:t>
      </w:r>
    </w:p>
    <w:p w14:paraId="5E53C913" w14:textId="77777777" w:rsidR="000C1FC1" w:rsidRDefault="00EC7BAC" w:rsidP="00EC7BAC">
      <w:pPr>
        <w:spacing w:line="360" w:lineRule="auto"/>
        <w:ind w:left="360"/>
        <w:jc w:val="both"/>
        <w:rPr>
          <w:rFonts w:ascii="Arial" w:hAnsi="Arial" w:cs="Arial"/>
          <w:b/>
          <w:sz w:val="18"/>
          <w:szCs w:val="18"/>
          <w:lang w:val="en-GB"/>
        </w:rPr>
      </w:pPr>
      <w:r w:rsidRPr="000A13CD">
        <w:rPr>
          <w:rFonts w:ascii="Arial" w:hAnsi="Arial" w:cs="Arial"/>
          <w:b/>
          <w:sz w:val="18"/>
          <w:szCs w:val="18"/>
          <w:lang w:val="en-GB"/>
        </w:rPr>
        <w:t>Description:</w:t>
      </w:r>
      <w:r>
        <w:rPr>
          <w:rFonts w:ascii="Arial" w:hAnsi="Arial" w:cs="Arial"/>
          <w:b/>
          <w:sz w:val="18"/>
          <w:szCs w:val="18"/>
          <w:lang w:val="en-GB"/>
        </w:rPr>
        <w:tab/>
      </w:r>
    </w:p>
    <w:p w14:paraId="4F55BAF6" w14:textId="77777777" w:rsidR="0096492E" w:rsidRDefault="00EC7BAC" w:rsidP="00EC7BAC">
      <w:pPr>
        <w:spacing w:line="360" w:lineRule="auto"/>
        <w:ind w:left="360"/>
        <w:jc w:val="both"/>
        <w:rPr>
          <w:rFonts w:ascii="Arial" w:hAnsi="Arial" w:cs="Arial"/>
          <w:sz w:val="18"/>
          <w:szCs w:val="18"/>
        </w:rPr>
      </w:pPr>
      <w:r w:rsidRPr="001934E8">
        <w:rPr>
          <w:rFonts w:ascii="Arial" w:hAnsi="Arial" w:cs="Arial"/>
          <w:sz w:val="18"/>
          <w:szCs w:val="18"/>
        </w:rPr>
        <w:t>UBS risk governance framework operates along three lines of defense, ie., business management, control functions, Group Internal Audit (GIA). Current implementation facilities</w:t>
      </w:r>
      <w:r>
        <w:rPr>
          <w:rFonts w:ascii="Arial" w:hAnsi="Arial" w:cs="Arial"/>
          <w:sz w:val="18"/>
          <w:szCs w:val="18"/>
        </w:rPr>
        <w:t>.</w:t>
      </w:r>
      <w:r w:rsidR="000C1FC1">
        <w:rPr>
          <w:rFonts w:ascii="Arial" w:hAnsi="Arial" w:cs="Arial"/>
          <w:sz w:val="18"/>
          <w:szCs w:val="18"/>
        </w:rPr>
        <w:t xml:space="preserve"> </w:t>
      </w:r>
      <w:r w:rsidRPr="001934E8">
        <w:rPr>
          <w:rFonts w:ascii="Arial" w:hAnsi="Arial" w:cs="Arial"/>
          <w:sz w:val="18"/>
          <w:szCs w:val="18"/>
        </w:rPr>
        <w:t>Process of identifying, quantifying, and managing the risks at organization level. As the outcomes of business activities are uncertain, they are said to have some elements of risk, using this application one can assess, monitor, minimize and control the probability and impact of unfortunate events or maximize the realization of opportunities and identification and evaluation of issues as well as case investigation and tracking leading to an elaborate remediation or corrective action process.</w:t>
      </w:r>
    </w:p>
    <w:p w14:paraId="26F26023" w14:textId="77777777" w:rsidR="00EC7BAC" w:rsidRPr="001C16D6" w:rsidRDefault="00EC7BAC" w:rsidP="00EC7BAC">
      <w:pPr>
        <w:numPr>
          <w:ilvl w:val="0"/>
          <w:numId w:val="1"/>
        </w:numPr>
        <w:shd w:val="clear" w:color="auto" w:fill="D9D9D9"/>
        <w:jc w:val="both"/>
        <w:rPr>
          <w:rFonts w:ascii="Arial" w:hAnsi="Arial" w:cs="Arial"/>
          <w:b/>
          <w:sz w:val="18"/>
          <w:szCs w:val="18"/>
        </w:rPr>
      </w:pPr>
      <w:r>
        <w:rPr>
          <w:rFonts w:ascii="Arial" w:hAnsi="Arial" w:cs="Arial"/>
          <w:b/>
          <w:sz w:val="18"/>
          <w:szCs w:val="18"/>
          <w:shd w:val="clear" w:color="auto" w:fill="D9D9D9"/>
        </w:rPr>
        <w:t>Risk Intelligence Center</w:t>
      </w:r>
      <w:r w:rsidRPr="001C16D6">
        <w:rPr>
          <w:rFonts w:ascii="Arial" w:hAnsi="Arial" w:cs="Arial"/>
          <w:b/>
          <w:sz w:val="18"/>
          <w:szCs w:val="18"/>
          <w:shd w:val="clear" w:color="auto" w:fill="D9D9D9"/>
        </w:rPr>
        <w:tab/>
      </w:r>
    </w:p>
    <w:p w14:paraId="3B5EE05A" w14:textId="77777777" w:rsidR="00EC7BAC" w:rsidRPr="00465C49" w:rsidRDefault="00EC7BAC" w:rsidP="00EC7BAC">
      <w:pPr>
        <w:spacing w:line="276" w:lineRule="auto"/>
        <w:ind w:left="360"/>
        <w:jc w:val="both"/>
        <w:rPr>
          <w:rFonts w:ascii="Arial" w:hAnsi="Arial" w:cs="Arial"/>
          <w:sz w:val="18"/>
          <w:szCs w:val="18"/>
          <w:lang w:val="en-GB"/>
        </w:rPr>
      </w:pPr>
    </w:p>
    <w:p w14:paraId="41D1BB08" w14:textId="77777777" w:rsidR="00EC7BAC" w:rsidRPr="000A13CD" w:rsidRDefault="00EC7BAC" w:rsidP="00EC7BAC">
      <w:pPr>
        <w:spacing w:line="276" w:lineRule="auto"/>
        <w:ind w:left="360"/>
        <w:jc w:val="both"/>
        <w:rPr>
          <w:rFonts w:ascii="Arial" w:hAnsi="Arial" w:cs="Arial"/>
          <w:sz w:val="18"/>
          <w:szCs w:val="18"/>
          <w:lang w:val="en-GB"/>
        </w:rPr>
      </w:pPr>
      <w:r w:rsidRPr="000A13CD">
        <w:rPr>
          <w:rFonts w:ascii="Arial" w:hAnsi="Arial" w:cs="Arial"/>
          <w:b/>
          <w:sz w:val="18"/>
          <w:szCs w:val="18"/>
          <w:lang w:val="en-GB"/>
        </w:rPr>
        <w:t>Title:</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Pr>
          <w:rFonts w:ascii="Arial" w:hAnsi="Arial" w:cs="Arial"/>
          <w:sz w:val="18"/>
          <w:szCs w:val="22"/>
        </w:rPr>
        <w:t>Risk Intelligence Center</w:t>
      </w:r>
    </w:p>
    <w:p w14:paraId="2600EFAF" w14:textId="77777777" w:rsidR="00EC7BAC" w:rsidRPr="00CA716E" w:rsidRDefault="00EC7BAC" w:rsidP="00EC7BAC">
      <w:pPr>
        <w:spacing w:line="276" w:lineRule="auto"/>
        <w:ind w:left="360"/>
        <w:jc w:val="both"/>
        <w:rPr>
          <w:rFonts w:ascii="Arial" w:hAnsi="Arial" w:cs="Arial"/>
          <w:sz w:val="18"/>
          <w:szCs w:val="18"/>
          <w:lang w:val="en-GB"/>
        </w:rPr>
      </w:pPr>
      <w:r w:rsidRPr="000A13CD">
        <w:rPr>
          <w:rFonts w:ascii="Arial" w:hAnsi="Arial" w:cs="Arial"/>
          <w:b/>
          <w:sz w:val="18"/>
          <w:szCs w:val="18"/>
          <w:lang w:val="en-GB"/>
        </w:rPr>
        <w:t xml:space="preserve">Duration: </w:t>
      </w:r>
      <w:r>
        <w:rPr>
          <w:rFonts w:ascii="Arial" w:hAnsi="Arial" w:cs="Arial"/>
          <w:b/>
          <w:sz w:val="18"/>
          <w:szCs w:val="18"/>
          <w:lang w:val="en-GB"/>
        </w:rPr>
        <w:tab/>
      </w:r>
      <w:r>
        <w:rPr>
          <w:rFonts w:ascii="Arial" w:hAnsi="Arial" w:cs="Arial"/>
          <w:b/>
          <w:sz w:val="18"/>
          <w:szCs w:val="18"/>
          <w:lang w:val="en-GB"/>
        </w:rPr>
        <w:tab/>
      </w:r>
      <w:r>
        <w:rPr>
          <w:rFonts w:ascii="Arial" w:hAnsi="Arial" w:cs="Arial"/>
          <w:b/>
          <w:sz w:val="18"/>
          <w:szCs w:val="18"/>
          <w:lang w:val="en-GB"/>
        </w:rPr>
        <w:tab/>
      </w:r>
      <w:r w:rsidR="00D628BE" w:rsidRPr="00D628BE">
        <w:rPr>
          <w:rFonts w:ascii="Arial" w:hAnsi="Arial" w:cs="Arial"/>
          <w:sz w:val="18"/>
          <w:szCs w:val="18"/>
          <w:lang w:val="en-GB"/>
        </w:rPr>
        <w:t>Dec</w:t>
      </w:r>
      <w:r w:rsidR="00D628BE">
        <w:rPr>
          <w:rFonts w:ascii="Arial" w:hAnsi="Arial" w:cs="Arial"/>
          <w:sz w:val="18"/>
          <w:szCs w:val="22"/>
        </w:rPr>
        <w:t>-</w:t>
      </w:r>
      <w:r w:rsidRPr="00F25193">
        <w:rPr>
          <w:rFonts w:ascii="Arial" w:hAnsi="Arial" w:cs="Arial"/>
          <w:sz w:val="18"/>
          <w:szCs w:val="22"/>
        </w:rPr>
        <w:t>201</w:t>
      </w:r>
      <w:r w:rsidR="00D628BE">
        <w:rPr>
          <w:rFonts w:ascii="Arial" w:hAnsi="Arial" w:cs="Arial"/>
          <w:sz w:val="18"/>
          <w:szCs w:val="22"/>
        </w:rPr>
        <w:t>6</w:t>
      </w:r>
      <w:r>
        <w:rPr>
          <w:rFonts w:ascii="Arial" w:hAnsi="Arial" w:cs="Arial"/>
          <w:sz w:val="18"/>
          <w:szCs w:val="22"/>
        </w:rPr>
        <w:t xml:space="preserve"> to Dec-2017</w:t>
      </w:r>
    </w:p>
    <w:p w14:paraId="0CF7D4E2" w14:textId="77777777" w:rsidR="00EC7BAC" w:rsidRDefault="00EC7BAC" w:rsidP="00EC7BAC">
      <w:pPr>
        <w:spacing w:line="276" w:lineRule="auto"/>
        <w:ind w:left="360"/>
        <w:jc w:val="both"/>
        <w:rPr>
          <w:rFonts w:ascii="Arial" w:hAnsi="Arial" w:cs="Arial"/>
          <w:sz w:val="18"/>
          <w:szCs w:val="18"/>
          <w:lang w:val="en-GB"/>
        </w:rPr>
      </w:pPr>
      <w:r w:rsidRPr="000A13CD">
        <w:rPr>
          <w:rFonts w:ascii="Arial" w:hAnsi="Arial" w:cs="Arial"/>
          <w:b/>
          <w:sz w:val="18"/>
          <w:szCs w:val="18"/>
          <w:lang w:val="en-GB"/>
        </w:rPr>
        <w:t>Role</w:t>
      </w:r>
      <w:r w:rsidRPr="000A13CD">
        <w:rPr>
          <w:rFonts w:ascii="Arial" w:hAnsi="Arial" w:cs="Arial"/>
          <w:sz w:val="18"/>
          <w:szCs w:val="18"/>
          <w:lang w:val="en-GB"/>
        </w:rPr>
        <w:t xml:space="preserve">: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t>Technical Lead</w:t>
      </w:r>
    </w:p>
    <w:p w14:paraId="1AAEA072" w14:textId="77777777" w:rsidR="00EC7BAC" w:rsidRPr="00164E72" w:rsidRDefault="00EC7BAC" w:rsidP="00EC7BAC">
      <w:pPr>
        <w:spacing w:line="276" w:lineRule="auto"/>
        <w:ind w:left="360"/>
        <w:jc w:val="both"/>
        <w:rPr>
          <w:rFonts w:ascii="Arial" w:hAnsi="Arial" w:cs="Arial"/>
          <w:sz w:val="18"/>
          <w:szCs w:val="18"/>
          <w:lang w:val="en-GB"/>
        </w:rPr>
      </w:pPr>
      <w:r w:rsidRPr="000426DE">
        <w:rPr>
          <w:rFonts w:ascii="Arial" w:hAnsi="Arial" w:cs="Arial"/>
          <w:b/>
          <w:sz w:val="18"/>
          <w:szCs w:val="18"/>
          <w:lang w:val="en-GB"/>
        </w:rPr>
        <w:t>GRC Platform:</w:t>
      </w:r>
      <w:r>
        <w:rPr>
          <w:rFonts w:ascii="Arial" w:hAnsi="Arial" w:cs="Arial"/>
          <w:sz w:val="18"/>
          <w:szCs w:val="18"/>
          <w:lang w:val="en-GB"/>
        </w:rPr>
        <w:tab/>
      </w:r>
      <w:r>
        <w:rPr>
          <w:rFonts w:ascii="Arial" w:hAnsi="Arial" w:cs="Arial"/>
          <w:sz w:val="18"/>
          <w:szCs w:val="18"/>
          <w:lang w:val="en-GB"/>
        </w:rPr>
        <w:tab/>
        <w:t>MetricStream GRC-7.0</w:t>
      </w:r>
    </w:p>
    <w:p w14:paraId="384DEDB0" w14:textId="77777777" w:rsidR="00EC7BAC" w:rsidRDefault="00EC7BAC" w:rsidP="00EC7BAC">
      <w:pPr>
        <w:spacing w:line="276" w:lineRule="auto"/>
        <w:ind w:left="360"/>
        <w:jc w:val="both"/>
        <w:rPr>
          <w:rFonts w:ascii="Arial" w:hAnsi="Arial" w:cs="Arial"/>
          <w:b/>
          <w:sz w:val="18"/>
          <w:szCs w:val="18"/>
          <w:lang w:val="en-GB"/>
        </w:rPr>
      </w:pPr>
      <w:r w:rsidRPr="000A13CD">
        <w:rPr>
          <w:rFonts w:ascii="Arial" w:hAnsi="Arial" w:cs="Arial"/>
          <w:b/>
          <w:sz w:val="18"/>
          <w:szCs w:val="18"/>
          <w:lang w:val="en-GB"/>
        </w:rPr>
        <w:t>Technologies:</w:t>
      </w:r>
      <w:r>
        <w:rPr>
          <w:rFonts w:ascii="Arial" w:hAnsi="Arial" w:cs="Arial"/>
          <w:sz w:val="18"/>
          <w:szCs w:val="18"/>
          <w:lang w:val="en-GB"/>
        </w:rPr>
        <w:tab/>
      </w:r>
      <w:r>
        <w:rPr>
          <w:rFonts w:ascii="Arial" w:hAnsi="Arial" w:cs="Arial"/>
          <w:sz w:val="18"/>
          <w:szCs w:val="18"/>
          <w:lang w:val="en-GB"/>
        </w:rPr>
        <w:tab/>
      </w:r>
      <w:r w:rsidRPr="000A13CD">
        <w:rPr>
          <w:rFonts w:ascii="Arial" w:hAnsi="Arial" w:cs="Arial"/>
          <w:sz w:val="18"/>
          <w:szCs w:val="18"/>
          <w:lang w:val="en-GB"/>
        </w:rPr>
        <w:t>Oracle</w:t>
      </w:r>
      <w:r>
        <w:rPr>
          <w:rFonts w:ascii="Arial" w:hAnsi="Arial" w:cs="Arial"/>
          <w:sz w:val="18"/>
          <w:szCs w:val="18"/>
          <w:lang w:val="en-GB"/>
        </w:rPr>
        <w:t>: SQL, PL/SQL and JavaScript</w:t>
      </w:r>
    </w:p>
    <w:p w14:paraId="20A43C3A" w14:textId="77777777" w:rsidR="00EC7BAC" w:rsidRPr="000A13CD" w:rsidRDefault="00EC7BAC" w:rsidP="00EC7BAC">
      <w:pPr>
        <w:spacing w:line="276" w:lineRule="auto"/>
        <w:ind w:left="360"/>
        <w:jc w:val="both"/>
        <w:rPr>
          <w:rFonts w:ascii="Arial" w:hAnsi="Arial" w:cs="Arial"/>
          <w:sz w:val="18"/>
          <w:szCs w:val="18"/>
          <w:lang w:val="en-GB"/>
        </w:rPr>
      </w:pPr>
      <w:r w:rsidRPr="000A13CD">
        <w:rPr>
          <w:rFonts w:ascii="Arial" w:hAnsi="Arial" w:cs="Arial"/>
          <w:b/>
          <w:sz w:val="18"/>
          <w:szCs w:val="18"/>
          <w:lang w:val="en-GB"/>
        </w:rPr>
        <w:t xml:space="preserve">Team Strength: </w:t>
      </w:r>
      <w:r>
        <w:rPr>
          <w:rFonts w:ascii="Arial" w:hAnsi="Arial" w:cs="Arial"/>
          <w:sz w:val="18"/>
          <w:szCs w:val="18"/>
          <w:lang w:val="en-GB"/>
        </w:rPr>
        <w:tab/>
      </w:r>
      <w:r>
        <w:rPr>
          <w:rFonts w:ascii="Arial" w:hAnsi="Arial" w:cs="Arial"/>
          <w:sz w:val="18"/>
          <w:szCs w:val="18"/>
          <w:lang w:val="en-GB"/>
        </w:rPr>
        <w:tab/>
        <w:t>5</w:t>
      </w:r>
    </w:p>
    <w:p w14:paraId="57A734E4" w14:textId="77777777" w:rsidR="000C1FC1" w:rsidRDefault="00EC7BAC" w:rsidP="00EC7BAC">
      <w:pPr>
        <w:spacing w:line="360" w:lineRule="auto"/>
        <w:ind w:left="360"/>
        <w:jc w:val="both"/>
        <w:rPr>
          <w:rFonts w:ascii="Arial" w:hAnsi="Arial" w:cs="Arial"/>
          <w:b/>
          <w:sz w:val="18"/>
          <w:szCs w:val="18"/>
          <w:lang w:val="en-GB"/>
        </w:rPr>
      </w:pPr>
      <w:r w:rsidRPr="000A13CD">
        <w:rPr>
          <w:rFonts w:ascii="Arial" w:hAnsi="Arial" w:cs="Arial"/>
          <w:b/>
          <w:sz w:val="18"/>
          <w:szCs w:val="18"/>
          <w:lang w:val="en-GB"/>
        </w:rPr>
        <w:t>Description:</w:t>
      </w:r>
      <w:r w:rsidR="000C1FC1">
        <w:rPr>
          <w:rFonts w:ascii="Arial" w:hAnsi="Arial" w:cs="Arial"/>
          <w:b/>
          <w:sz w:val="18"/>
          <w:szCs w:val="18"/>
          <w:lang w:val="en-GB"/>
        </w:rPr>
        <w:t xml:space="preserve"> </w:t>
      </w:r>
    </w:p>
    <w:p w14:paraId="44A4F508" w14:textId="77777777" w:rsidR="000C1FC1" w:rsidRDefault="00EC7BAC" w:rsidP="00D628BE">
      <w:pPr>
        <w:spacing w:line="360" w:lineRule="auto"/>
        <w:ind w:left="360"/>
        <w:jc w:val="both"/>
        <w:rPr>
          <w:rFonts w:ascii="Arial" w:hAnsi="Arial" w:cs="Arial"/>
          <w:b/>
          <w:sz w:val="18"/>
          <w:szCs w:val="18"/>
          <w:lang w:val="en-GB"/>
        </w:rPr>
      </w:pPr>
      <w:r w:rsidRPr="00E9339B">
        <w:rPr>
          <w:rFonts w:ascii="Arial" w:hAnsi="Arial" w:cs="Arial"/>
          <w:sz w:val="18"/>
          <w:szCs w:val="18"/>
        </w:rPr>
        <w:t>Risk Intelligence Centre (RIC) helps Organization to ensure Risk and Compliance of the Organization is in accordance with the Company/Government regulations and handle Risks across the enterprise with a proactive Risk Management approach. This solution also provides metrics that help in creating reports, which would make it easier for senior management to view the current Compliance posture.</w:t>
      </w:r>
      <w:r w:rsidR="000C1FC1">
        <w:rPr>
          <w:rFonts w:ascii="Arial" w:hAnsi="Arial" w:cs="Arial"/>
          <w:b/>
          <w:sz w:val="18"/>
          <w:szCs w:val="18"/>
          <w:lang w:val="en-GB"/>
        </w:rPr>
        <w:t xml:space="preserve"> </w:t>
      </w:r>
    </w:p>
    <w:p w14:paraId="07590475" w14:textId="77777777" w:rsidR="000C1FC1" w:rsidRDefault="00D628BE" w:rsidP="00EC7BAC">
      <w:pPr>
        <w:spacing w:line="360" w:lineRule="auto"/>
        <w:ind w:left="360"/>
        <w:jc w:val="both"/>
        <w:rPr>
          <w:rFonts w:ascii="Arial" w:hAnsi="Arial" w:cs="Arial"/>
          <w:sz w:val="18"/>
          <w:szCs w:val="18"/>
        </w:rPr>
      </w:pPr>
      <w:r w:rsidRPr="00D628BE">
        <w:rPr>
          <w:rFonts w:ascii="Arial" w:hAnsi="Arial" w:cs="Arial"/>
          <w:b/>
          <w:sz w:val="18"/>
          <w:szCs w:val="18"/>
        </w:rPr>
        <w:t>Archer-Tableau Integration</w:t>
      </w:r>
      <w:r>
        <w:rPr>
          <w:rFonts w:ascii="Arial" w:hAnsi="Arial" w:cs="Arial"/>
          <w:sz w:val="18"/>
          <w:szCs w:val="18"/>
        </w:rPr>
        <w:t>-</w:t>
      </w:r>
      <w:r w:rsidR="00EC7BAC" w:rsidRPr="00CF6DE9">
        <w:rPr>
          <w:rFonts w:ascii="Arial" w:hAnsi="Arial" w:cs="Arial"/>
          <w:sz w:val="18"/>
          <w:szCs w:val="18"/>
        </w:rPr>
        <w:t>In order to</w:t>
      </w:r>
      <w:r w:rsidR="00EC7BAC">
        <w:rPr>
          <w:rFonts w:ascii="Arial" w:hAnsi="Arial" w:cs="Arial"/>
          <w:sz w:val="18"/>
          <w:szCs w:val="18"/>
        </w:rPr>
        <w:t xml:space="preserve"> overcome the limitations of reporting in RSA Archer platform, Archer-Tableau proactive solutions is implemented in two ways</w:t>
      </w:r>
      <w:r w:rsidR="00EC7BAC" w:rsidRPr="00CF6DE9">
        <w:rPr>
          <w:rFonts w:ascii="Arial" w:hAnsi="Arial" w:cs="Arial"/>
          <w:sz w:val="18"/>
          <w:szCs w:val="18"/>
        </w:rPr>
        <w:t>.</w:t>
      </w:r>
      <w:r w:rsidR="00EC7BAC">
        <w:rPr>
          <w:rFonts w:ascii="Arial" w:hAnsi="Arial" w:cs="Arial"/>
          <w:sz w:val="18"/>
          <w:szCs w:val="18"/>
        </w:rPr>
        <w:t xml:space="preserve"> First method of integration uses Data publication features of Archer platform to integrate with Tableau and second method of integration connects to Sql Server Database of Archer platform to provide the insight of live data.</w:t>
      </w:r>
    </w:p>
    <w:p w14:paraId="7D0CBA17" w14:textId="77777777" w:rsidR="00EC7BAC" w:rsidRPr="00164E72" w:rsidRDefault="00EC7BAC" w:rsidP="00EC7BAC">
      <w:pPr>
        <w:numPr>
          <w:ilvl w:val="0"/>
          <w:numId w:val="1"/>
        </w:numPr>
        <w:shd w:val="clear" w:color="auto" w:fill="D9D9D9"/>
        <w:jc w:val="both"/>
        <w:rPr>
          <w:rFonts w:ascii="Arial" w:hAnsi="Arial" w:cs="Arial"/>
          <w:b/>
          <w:sz w:val="18"/>
          <w:szCs w:val="18"/>
        </w:rPr>
      </w:pPr>
      <w:r w:rsidRPr="00164E72">
        <w:rPr>
          <w:rFonts w:ascii="Arial" w:hAnsi="Arial" w:cs="Arial"/>
          <w:b/>
          <w:sz w:val="18"/>
          <w:szCs w:val="22"/>
        </w:rPr>
        <w:t xml:space="preserve">Third Party </w:t>
      </w:r>
      <w:r w:rsidR="000C2107">
        <w:rPr>
          <w:rFonts w:ascii="Arial" w:hAnsi="Arial" w:cs="Arial"/>
          <w:b/>
          <w:sz w:val="18"/>
          <w:szCs w:val="22"/>
        </w:rPr>
        <w:t xml:space="preserve">Risk </w:t>
      </w:r>
      <w:r w:rsidRPr="00164E72">
        <w:rPr>
          <w:rFonts w:ascii="Arial" w:hAnsi="Arial" w:cs="Arial"/>
          <w:b/>
          <w:sz w:val="18"/>
          <w:szCs w:val="22"/>
        </w:rPr>
        <w:t>Management</w:t>
      </w:r>
      <w:r>
        <w:rPr>
          <w:rFonts w:ascii="Arial" w:hAnsi="Arial" w:cs="Arial"/>
          <w:b/>
          <w:sz w:val="18"/>
          <w:szCs w:val="22"/>
        </w:rPr>
        <w:t xml:space="preserve"> [TPM</w:t>
      </w:r>
      <w:r w:rsidR="00030AA0">
        <w:rPr>
          <w:rFonts w:ascii="Arial" w:hAnsi="Arial" w:cs="Arial"/>
          <w:b/>
          <w:sz w:val="18"/>
          <w:szCs w:val="22"/>
        </w:rPr>
        <w:t>/VRM</w:t>
      </w:r>
      <w:r>
        <w:rPr>
          <w:rFonts w:ascii="Arial" w:hAnsi="Arial" w:cs="Arial"/>
          <w:b/>
          <w:sz w:val="18"/>
          <w:szCs w:val="22"/>
        </w:rPr>
        <w:t>]</w:t>
      </w:r>
      <w:r w:rsidRPr="00164E72">
        <w:rPr>
          <w:rFonts w:ascii="Arial" w:hAnsi="Arial" w:cs="Arial"/>
          <w:b/>
          <w:sz w:val="18"/>
          <w:szCs w:val="18"/>
          <w:shd w:val="clear" w:color="auto" w:fill="D9D9D9"/>
        </w:rPr>
        <w:tab/>
      </w:r>
    </w:p>
    <w:p w14:paraId="6C4C1065" w14:textId="77777777" w:rsidR="00EC7BAC" w:rsidRPr="00465C49" w:rsidRDefault="00EC7BAC" w:rsidP="00EC7BAC">
      <w:pPr>
        <w:spacing w:line="276" w:lineRule="auto"/>
        <w:ind w:left="360"/>
        <w:jc w:val="both"/>
        <w:rPr>
          <w:rFonts w:ascii="Arial" w:hAnsi="Arial" w:cs="Arial"/>
          <w:sz w:val="18"/>
          <w:szCs w:val="18"/>
          <w:lang w:val="en-GB"/>
        </w:rPr>
      </w:pPr>
    </w:p>
    <w:p w14:paraId="3D1DDF43" w14:textId="77777777" w:rsidR="00EC7BAC" w:rsidRPr="000A13CD" w:rsidRDefault="00EC7BAC" w:rsidP="00EC7BAC">
      <w:pPr>
        <w:spacing w:line="276" w:lineRule="auto"/>
        <w:ind w:left="360"/>
        <w:jc w:val="both"/>
        <w:rPr>
          <w:rFonts w:ascii="Arial" w:hAnsi="Arial" w:cs="Arial"/>
          <w:sz w:val="18"/>
          <w:szCs w:val="18"/>
          <w:lang w:val="en-GB"/>
        </w:rPr>
      </w:pPr>
      <w:r>
        <w:rPr>
          <w:rFonts w:ascii="Arial" w:hAnsi="Arial" w:cs="Arial"/>
          <w:b/>
          <w:sz w:val="18"/>
          <w:szCs w:val="18"/>
          <w:lang w:val="en-GB"/>
        </w:rPr>
        <w:t>Customer</w:t>
      </w:r>
      <w:r w:rsidRPr="000A13CD">
        <w:rPr>
          <w:rFonts w:ascii="Arial" w:hAnsi="Arial" w:cs="Arial"/>
          <w:b/>
          <w:sz w:val="18"/>
          <w:szCs w:val="18"/>
          <w:lang w:val="en-GB"/>
        </w:rPr>
        <w:t>:</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Pr="00164E72">
        <w:rPr>
          <w:rFonts w:ascii="Arial" w:hAnsi="Arial" w:cs="Arial"/>
          <w:sz w:val="18"/>
          <w:szCs w:val="22"/>
        </w:rPr>
        <w:t>Boehringer</w:t>
      </w:r>
      <w:r w:rsidR="006F2F3D">
        <w:rPr>
          <w:rFonts w:ascii="Arial" w:hAnsi="Arial" w:cs="Arial"/>
          <w:sz w:val="18"/>
          <w:szCs w:val="22"/>
        </w:rPr>
        <w:t xml:space="preserve"> </w:t>
      </w:r>
      <w:r w:rsidRPr="00164E72">
        <w:rPr>
          <w:rFonts w:ascii="Arial" w:hAnsi="Arial" w:cs="Arial"/>
          <w:sz w:val="18"/>
          <w:szCs w:val="22"/>
        </w:rPr>
        <w:t>Ingellheim</w:t>
      </w:r>
    </w:p>
    <w:p w14:paraId="3E0AEED2" w14:textId="77777777" w:rsidR="00EC7BAC" w:rsidRPr="00CA716E" w:rsidRDefault="00EC7BAC" w:rsidP="00EC7BAC">
      <w:pPr>
        <w:spacing w:line="276" w:lineRule="auto"/>
        <w:ind w:left="360"/>
        <w:jc w:val="both"/>
        <w:rPr>
          <w:rFonts w:ascii="Arial" w:hAnsi="Arial" w:cs="Arial"/>
          <w:sz w:val="18"/>
          <w:szCs w:val="18"/>
          <w:lang w:val="en-GB"/>
        </w:rPr>
      </w:pPr>
      <w:r w:rsidRPr="000A13CD">
        <w:rPr>
          <w:rFonts w:ascii="Arial" w:hAnsi="Arial" w:cs="Arial"/>
          <w:b/>
          <w:sz w:val="18"/>
          <w:szCs w:val="18"/>
          <w:lang w:val="en-GB"/>
        </w:rPr>
        <w:t xml:space="preserve">Duration: </w:t>
      </w:r>
      <w:r>
        <w:rPr>
          <w:rFonts w:ascii="Arial" w:hAnsi="Arial" w:cs="Arial"/>
          <w:b/>
          <w:sz w:val="18"/>
          <w:szCs w:val="18"/>
          <w:lang w:val="en-GB"/>
        </w:rPr>
        <w:tab/>
      </w:r>
      <w:r>
        <w:rPr>
          <w:rFonts w:ascii="Arial" w:hAnsi="Arial" w:cs="Arial"/>
          <w:b/>
          <w:sz w:val="18"/>
          <w:szCs w:val="18"/>
          <w:lang w:val="en-GB"/>
        </w:rPr>
        <w:tab/>
      </w:r>
      <w:r>
        <w:rPr>
          <w:rFonts w:ascii="Arial" w:hAnsi="Arial" w:cs="Arial"/>
          <w:b/>
          <w:sz w:val="18"/>
          <w:szCs w:val="18"/>
          <w:lang w:val="en-GB"/>
        </w:rPr>
        <w:tab/>
      </w:r>
      <w:r>
        <w:rPr>
          <w:rFonts w:ascii="Arial" w:hAnsi="Arial" w:cs="Arial"/>
          <w:sz w:val="18"/>
          <w:szCs w:val="22"/>
        </w:rPr>
        <w:t>May</w:t>
      </w:r>
      <w:r w:rsidRPr="00F25193">
        <w:rPr>
          <w:rFonts w:ascii="Arial" w:hAnsi="Arial" w:cs="Arial"/>
          <w:sz w:val="18"/>
          <w:szCs w:val="22"/>
        </w:rPr>
        <w:t xml:space="preserve"> 201</w:t>
      </w:r>
      <w:r w:rsidR="000C1FC1">
        <w:rPr>
          <w:rFonts w:ascii="Arial" w:hAnsi="Arial" w:cs="Arial"/>
          <w:sz w:val="18"/>
          <w:szCs w:val="22"/>
        </w:rPr>
        <w:t>5 to Nov</w:t>
      </w:r>
      <w:r>
        <w:rPr>
          <w:rFonts w:ascii="Arial" w:hAnsi="Arial" w:cs="Arial"/>
          <w:sz w:val="18"/>
          <w:szCs w:val="22"/>
        </w:rPr>
        <w:t xml:space="preserve"> 2016</w:t>
      </w:r>
    </w:p>
    <w:p w14:paraId="4478D431" w14:textId="77777777" w:rsidR="00EC7BAC" w:rsidRDefault="00EC7BAC" w:rsidP="00EC7BAC">
      <w:pPr>
        <w:spacing w:line="276" w:lineRule="auto"/>
        <w:ind w:left="360"/>
        <w:jc w:val="both"/>
        <w:rPr>
          <w:rFonts w:ascii="Arial" w:hAnsi="Arial" w:cs="Arial"/>
          <w:sz w:val="18"/>
          <w:szCs w:val="18"/>
          <w:lang w:val="en-GB"/>
        </w:rPr>
      </w:pPr>
      <w:r w:rsidRPr="000A13CD">
        <w:rPr>
          <w:rFonts w:ascii="Arial" w:hAnsi="Arial" w:cs="Arial"/>
          <w:b/>
          <w:sz w:val="18"/>
          <w:szCs w:val="18"/>
          <w:lang w:val="en-GB"/>
        </w:rPr>
        <w:t>Role</w:t>
      </w:r>
      <w:r w:rsidRPr="000A13CD">
        <w:rPr>
          <w:rFonts w:ascii="Arial" w:hAnsi="Arial" w:cs="Arial"/>
          <w:sz w:val="18"/>
          <w:szCs w:val="18"/>
          <w:lang w:val="en-GB"/>
        </w:rPr>
        <w:t xml:space="preserve">: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t>Module Lead</w:t>
      </w:r>
    </w:p>
    <w:p w14:paraId="6A7136D6" w14:textId="77777777" w:rsidR="00EC7BAC" w:rsidRDefault="00EC7BAC" w:rsidP="00EC7BAC">
      <w:pPr>
        <w:spacing w:line="276" w:lineRule="auto"/>
        <w:ind w:left="360"/>
        <w:jc w:val="both"/>
        <w:rPr>
          <w:rFonts w:ascii="Arial" w:hAnsi="Arial" w:cs="Arial"/>
          <w:sz w:val="18"/>
          <w:szCs w:val="18"/>
          <w:lang w:val="en-GB"/>
        </w:rPr>
      </w:pPr>
      <w:r w:rsidRPr="000426DE">
        <w:rPr>
          <w:rFonts w:ascii="Arial" w:hAnsi="Arial" w:cs="Arial"/>
          <w:b/>
          <w:sz w:val="18"/>
          <w:szCs w:val="18"/>
          <w:lang w:val="en-GB"/>
        </w:rPr>
        <w:t>GRC Platform:</w:t>
      </w:r>
      <w:r>
        <w:rPr>
          <w:rFonts w:ascii="Arial" w:hAnsi="Arial" w:cs="Arial"/>
          <w:sz w:val="18"/>
          <w:szCs w:val="18"/>
          <w:lang w:val="en-GB"/>
        </w:rPr>
        <w:tab/>
      </w:r>
      <w:r>
        <w:rPr>
          <w:rFonts w:ascii="Arial" w:hAnsi="Arial" w:cs="Arial"/>
          <w:sz w:val="18"/>
          <w:szCs w:val="18"/>
          <w:lang w:val="en-GB"/>
        </w:rPr>
        <w:tab/>
        <w:t>MetricStream GRC-SP6</w:t>
      </w:r>
    </w:p>
    <w:p w14:paraId="1451A42F" w14:textId="77777777" w:rsidR="00EC7BAC" w:rsidRPr="000A13CD" w:rsidRDefault="00EC7BAC" w:rsidP="00EC7BAC">
      <w:pPr>
        <w:spacing w:line="276" w:lineRule="auto"/>
        <w:ind w:left="360"/>
        <w:jc w:val="both"/>
        <w:rPr>
          <w:rFonts w:ascii="Arial" w:hAnsi="Arial" w:cs="Arial"/>
          <w:sz w:val="18"/>
          <w:szCs w:val="18"/>
          <w:lang w:val="en-GB"/>
        </w:rPr>
      </w:pPr>
      <w:r w:rsidRPr="000A13CD">
        <w:rPr>
          <w:rFonts w:ascii="Arial" w:hAnsi="Arial" w:cs="Arial"/>
          <w:b/>
          <w:sz w:val="18"/>
          <w:szCs w:val="18"/>
          <w:lang w:val="en-GB"/>
        </w:rPr>
        <w:t>Technologies:</w:t>
      </w:r>
      <w:r>
        <w:rPr>
          <w:rFonts w:ascii="Arial" w:hAnsi="Arial" w:cs="Arial"/>
          <w:sz w:val="18"/>
          <w:szCs w:val="18"/>
          <w:lang w:val="en-GB"/>
        </w:rPr>
        <w:tab/>
      </w:r>
      <w:r>
        <w:rPr>
          <w:rFonts w:ascii="Arial" w:hAnsi="Arial" w:cs="Arial"/>
          <w:sz w:val="18"/>
          <w:szCs w:val="18"/>
          <w:lang w:val="en-GB"/>
        </w:rPr>
        <w:tab/>
      </w:r>
      <w:r w:rsidRPr="000A13CD">
        <w:rPr>
          <w:rFonts w:ascii="Arial" w:hAnsi="Arial" w:cs="Arial"/>
          <w:sz w:val="18"/>
          <w:szCs w:val="18"/>
          <w:lang w:val="en-GB"/>
        </w:rPr>
        <w:t>Oracle</w:t>
      </w:r>
      <w:r w:rsidR="004C69FE">
        <w:rPr>
          <w:rFonts w:ascii="Arial" w:hAnsi="Arial" w:cs="Arial"/>
          <w:sz w:val="18"/>
          <w:szCs w:val="18"/>
          <w:lang w:val="en-GB"/>
        </w:rPr>
        <w:t xml:space="preserve">: SQL, PL/SQL </w:t>
      </w:r>
      <w:r>
        <w:rPr>
          <w:rFonts w:ascii="Arial" w:hAnsi="Arial" w:cs="Arial"/>
          <w:sz w:val="18"/>
          <w:szCs w:val="18"/>
          <w:lang w:val="en-GB"/>
        </w:rPr>
        <w:t>&amp;Java Script</w:t>
      </w:r>
    </w:p>
    <w:p w14:paraId="1B145CE5" w14:textId="77777777" w:rsidR="00EC7BAC" w:rsidRPr="000A13CD" w:rsidRDefault="00EC7BAC" w:rsidP="00EC7BAC">
      <w:pPr>
        <w:spacing w:line="276" w:lineRule="auto"/>
        <w:ind w:left="360"/>
        <w:jc w:val="both"/>
        <w:rPr>
          <w:rFonts w:ascii="Arial" w:hAnsi="Arial" w:cs="Arial"/>
          <w:sz w:val="18"/>
          <w:szCs w:val="18"/>
          <w:lang w:val="en-GB"/>
        </w:rPr>
      </w:pPr>
      <w:r w:rsidRPr="000A13CD">
        <w:rPr>
          <w:rFonts w:ascii="Arial" w:hAnsi="Arial" w:cs="Arial"/>
          <w:b/>
          <w:sz w:val="18"/>
          <w:szCs w:val="18"/>
          <w:lang w:val="en-GB"/>
        </w:rPr>
        <w:t xml:space="preserve">Team Strength: </w:t>
      </w:r>
      <w:r>
        <w:rPr>
          <w:rFonts w:ascii="Arial" w:hAnsi="Arial" w:cs="Arial"/>
          <w:sz w:val="18"/>
          <w:szCs w:val="18"/>
          <w:lang w:val="en-GB"/>
        </w:rPr>
        <w:tab/>
      </w:r>
      <w:r>
        <w:rPr>
          <w:rFonts w:ascii="Arial" w:hAnsi="Arial" w:cs="Arial"/>
          <w:sz w:val="18"/>
          <w:szCs w:val="18"/>
          <w:lang w:val="en-GB"/>
        </w:rPr>
        <w:tab/>
        <w:t>15</w:t>
      </w:r>
    </w:p>
    <w:p w14:paraId="773C6B0B" w14:textId="77777777" w:rsidR="000C1FC1" w:rsidRDefault="00EC7BAC" w:rsidP="00EC7BAC">
      <w:pPr>
        <w:spacing w:line="360" w:lineRule="auto"/>
        <w:ind w:left="360"/>
        <w:jc w:val="both"/>
        <w:rPr>
          <w:rFonts w:ascii="Arial" w:hAnsi="Arial" w:cs="Arial"/>
          <w:b/>
          <w:sz w:val="18"/>
          <w:szCs w:val="18"/>
          <w:lang w:val="en-GB"/>
        </w:rPr>
      </w:pPr>
      <w:r w:rsidRPr="000A13CD">
        <w:rPr>
          <w:rFonts w:ascii="Arial" w:hAnsi="Arial" w:cs="Arial"/>
          <w:b/>
          <w:sz w:val="18"/>
          <w:szCs w:val="18"/>
          <w:lang w:val="en-GB"/>
        </w:rPr>
        <w:t>Description:</w:t>
      </w:r>
      <w:r w:rsidR="000C1FC1">
        <w:rPr>
          <w:rFonts w:ascii="Arial" w:hAnsi="Arial" w:cs="Arial"/>
          <w:b/>
          <w:sz w:val="18"/>
          <w:szCs w:val="18"/>
          <w:lang w:val="en-GB"/>
        </w:rPr>
        <w:t xml:space="preserve"> </w:t>
      </w:r>
    </w:p>
    <w:p w14:paraId="63E38B7E" w14:textId="77777777" w:rsidR="00D628BE" w:rsidRDefault="00D628BE" w:rsidP="00D628BE">
      <w:pPr>
        <w:spacing w:line="360" w:lineRule="auto"/>
        <w:ind w:left="360"/>
        <w:jc w:val="both"/>
        <w:rPr>
          <w:rFonts w:ascii="Arial" w:hAnsi="Arial" w:cs="Arial"/>
          <w:sz w:val="18"/>
          <w:szCs w:val="18"/>
        </w:rPr>
      </w:pPr>
      <w:r>
        <w:rPr>
          <w:rFonts w:ascii="Arial" w:hAnsi="Arial" w:cs="Arial"/>
          <w:sz w:val="18"/>
          <w:szCs w:val="18"/>
        </w:rPr>
        <w:t>BI was</w:t>
      </w:r>
      <w:r w:rsidRPr="00CF6DE9">
        <w:rPr>
          <w:rFonts w:ascii="Arial" w:hAnsi="Arial" w:cs="Arial"/>
          <w:sz w:val="18"/>
          <w:szCs w:val="18"/>
        </w:rPr>
        <w:t xml:space="preserve"> faced with a growing and dynamic regulatory environment,</w:t>
      </w:r>
      <w:r>
        <w:rPr>
          <w:rFonts w:ascii="Arial" w:hAnsi="Arial" w:cs="Arial"/>
          <w:sz w:val="18"/>
          <w:szCs w:val="18"/>
        </w:rPr>
        <w:t xml:space="preserve"> </w:t>
      </w:r>
      <w:r w:rsidRPr="00CF6DE9">
        <w:rPr>
          <w:rFonts w:ascii="Arial" w:hAnsi="Arial" w:cs="Arial"/>
          <w:sz w:val="18"/>
          <w:szCs w:val="18"/>
        </w:rPr>
        <w:t>regulators, and public holds BI increasingly accountable for their 3rd Parties business. Our current approach and execution of supplier risk management prior to a 3rd Party being added to our ERP vendor master is fragmented, decentralized</w:t>
      </w:r>
      <w:r>
        <w:rPr>
          <w:rFonts w:ascii="Arial" w:hAnsi="Arial" w:cs="Arial"/>
          <w:sz w:val="18"/>
          <w:szCs w:val="18"/>
        </w:rPr>
        <w:t>, and not well defined. There was</w:t>
      </w:r>
      <w:r w:rsidRPr="00CF6DE9">
        <w:rPr>
          <w:rFonts w:ascii="Arial" w:hAnsi="Arial" w:cs="Arial"/>
          <w:sz w:val="18"/>
          <w:szCs w:val="18"/>
        </w:rPr>
        <w:t xml:space="preserve"> lack of global systematic, streamlined, sustainable processes, framework &amp; toolsets to assess and manage supplier risk (registration, segmentation, screening, assessing risk, due diligence, quali</w:t>
      </w:r>
      <w:r>
        <w:rPr>
          <w:rFonts w:ascii="Arial" w:hAnsi="Arial" w:cs="Arial"/>
          <w:sz w:val="18"/>
          <w:szCs w:val="18"/>
        </w:rPr>
        <w:t xml:space="preserve">fication, monitoring). </w:t>
      </w:r>
    </w:p>
    <w:p w14:paraId="2B6B3C6A" w14:textId="77777777" w:rsidR="00D628BE" w:rsidRDefault="00D628BE" w:rsidP="00D628BE">
      <w:pPr>
        <w:spacing w:line="360" w:lineRule="auto"/>
        <w:ind w:left="360"/>
        <w:jc w:val="both"/>
        <w:rPr>
          <w:rFonts w:ascii="Arial" w:hAnsi="Arial" w:cs="Arial"/>
          <w:sz w:val="18"/>
          <w:szCs w:val="18"/>
        </w:rPr>
      </w:pPr>
      <w:r>
        <w:rPr>
          <w:rFonts w:ascii="Arial" w:hAnsi="Arial" w:cs="Arial"/>
          <w:sz w:val="18"/>
          <w:szCs w:val="18"/>
        </w:rPr>
        <w:t>Implemented</w:t>
      </w:r>
      <w:r w:rsidRPr="00CF6DE9">
        <w:rPr>
          <w:rFonts w:ascii="Arial" w:hAnsi="Arial" w:cs="Arial"/>
          <w:sz w:val="18"/>
          <w:szCs w:val="18"/>
        </w:rPr>
        <w:t xml:space="preserve"> a global third party on boarding, segmentation, and screening platform to identify, measure and manage risk will create a framework for centralized governance and overall approach to managing third party risk and compliance topics while properly segmenting them by key attributes.</w:t>
      </w:r>
    </w:p>
    <w:p w14:paraId="4BF9679A" w14:textId="77777777" w:rsidR="00EC7BAC" w:rsidRPr="001C16D6" w:rsidRDefault="00EC7BAC" w:rsidP="00EC7BAC">
      <w:pPr>
        <w:numPr>
          <w:ilvl w:val="0"/>
          <w:numId w:val="1"/>
        </w:numPr>
        <w:shd w:val="clear" w:color="auto" w:fill="D9D9D9"/>
        <w:jc w:val="both"/>
        <w:rPr>
          <w:rFonts w:ascii="Arial" w:hAnsi="Arial" w:cs="Arial"/>
          <w:b/>
          <w:sz w:val="18"/>
          <w:szCs w:val="18"/>
        </w:rPr>
      </w:pPr>
      <w:r>
        <w:rPr>
          <w:rFonts w:ascii="Arial" w:hAnsi="Arial" w:cs="Arial"/>
          <w:b/>
          <w:sz w:val="18"/>
          <w:szCs w:val="18"/>
          <w:shd w:val="clear" w:color="auto" w:fill="D9D9D9"/>
        </w:rPr>
        <w:lastRenderedPageBreak/>
        <w:t>Internal Audit Management</w:t>
      </w:r>
    </w:p>
    <w:p w14:paraId="3A086885" w14:textId="77777777" w:rsidR="00554073" w:rsidRDefault="00554073" w:rsidP="00EC7BAC">
      <w:pPr>
        <w:spacing w:line="276" w:lineRule="auto"/>
        <w:ind w:left="360"/>
        <w:jc w:val="both"/>
        <w:rPr>
          <w:rFonts w:ascii="Arial" w:hAnsi="Arial" w:cs="Arial"/>
          <w:b/>
          <w:sz w:val="18"/>
          <w:szCs w:val="18"/>
          <w:lang w:val="en-GB"/>
        </w:rPr>
      </w:pPr>
    </w:p>
    <w:p w14:paraId="6F9E8D88" w14:textId="77777777" w:rsidR="00EC7BAC" w:rsidRPr="000A13CD" w:rsidRDefault="00EC7BAC" w:rsidP="00EC7BAC">
      <w:pPr>
        <w:spacing w:line="276" w:lineRule="auto"/>
        <w:ind w:left="360"/>
        <w:jc w:val="both"/>
        <w:rPr>
          <w:rFonts w:ascii="Arial" w:hAnsi="Arial" w:cs="Arial"/>
          <w:sz w:val="18"/>
          <w:szCs w:val="18"/>
          <w:lang w:val="en-GB"/>
        </w:rPr>
      </w:pPr>
      <w:r>
        <w:rPr>
          <w:rFonts w:ascii="Arial" w:hAnsi="Arial" w:cs="Arial"/>
          <w:b/>
          <w:sz w:val="18"/>
          <w:szCs w:val="18"/>
          <w:lang w:val="en-GB"/>
        </w:rPr>
        <w:t>Customer</w:t>
      </w:r>
      <w:r w:rsidRPr="000A13CD">
        <w:rPr>
          <w:rFonts w:ascii="Arial" w:hAnsi="Arial" w:cs="Arial"/>
          <w:b/>
          <w:sz w:val="18"/>
          <w:szCs w:val="18"/>
          <w:lang w:val="en-GB"/>
        </w:rPr>
        <w:t>:</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r w:rsidRPr="00E74EFA">
        <w:rPr>
          <w:rFonts w:ascii="Arial" w:hAnsi="Arial" w:cs="Arial"/>
          <w:sz w:val="18"/>
          <w:szCs w:val="18"/>
        </w:rPr>
        <w:t>United Technologies Corporation</w:t>
      </w:r>
      <w:r>
        <w:rPr>
          <w:rFonts w:ascii="Arial" w:hAnsi="Arial" w:cs="Arial"/>
          <w:sz w:val="18"/>
          <w:szCs w:val="18"/>
        </w:rPr>
        <w:t xml:space="preserve"> (UTC)</w:t>
      </w:r>
    </w:p>
    <w:p w14:paraId="30A884BB" w14:textId="77777777" w:rsidR="00EC7BAC" w:rsidRPr="00CA716E" w:rsidRDefault="00EC7BAC" w:rsidP="00EC7BAC">
      <w:pPr>
        <w:spacing w:line="276" w:lineRule="auto"/>
        <w:ind w:left="360"/>
        <w:jc w:val="both"/>
        <w:rPr>
          <w:rFonts w:ascii="Arial" w:hAnsi="Arial" w:cs="Arial"/>
          <w:sz w:val="18"/>
          <w:szCs w:val="18"/>
          <w:lang w:val="en-GB"/>
        </w:rPr>
      </w:pPr>
      <w:r w:rsidRPr="000A13CD">
        <w:rPr>
          <w:rFonts w:ascii="Arial" w:hAnsi="Arial" w:cs="Arial"/>
          <w:b/>
          <w:sz w:val="18"/>
          <w:szCs w:val="18"/>
          <w:lang w:val="en-GB"/>
        </w:rPr>
        <w:t xml:space="preserve">Duration: </w:t>
      </w:r>
      <w:r>
        <w:rPr>
          <w:rFonts w:ascii="Arial" w:hAnsi="Arial" w:cs="Arial"/>
          <w:b/>
          <w:sz w:val="18"/>
          <w:szCs w:val="18"/>
          <w:lang w:val="en-GB"/>
        </w:rPr>
        <w:tab/>
      </w:r>
      <w:r>
        <w:rPr>
          <w:rFonts w:ascii="Arial" w:hAnsi="Arial" w:cs="Arial"/>
          <w:b/>
          <w:sz w:val="18"/>
          <w:szCs w:val="18"/>
          <w:lang w:val="en-GB"/>
        </w:rPr>
        <w:tab/>
      </w:r>
      <w:r>
        <w:rPr>
          <w:rFonts w:ascii="Arial" w:hAnsi="Arial" w:cs="Arial"/>
          <w:b/>
          <w:sz w:val="18"/>
          <w:szCs w:val="18"/>
          <w:lang w:val="en-GB"/>
        </w:rPr>
        <w:tab/>
      </w:r>
      <w:r w:rsidR="000C1FC1">
        <w:rPr>
          <w:rFonts w:ascii="Arial" w:hAnsi="Arial" w:cs="Arial"/>
          <w:sz w:val="18"/>
          <w:szCs w:val="22"/>
        </w:rPr>
        <w:t>Jun</w:t>
      </w:r>
      <w:r w:rsidRPr="00F25193">
        <w:rPr>
          <w:rFonts w:ascii="Arial" w:hAnsi="Arial" w:cs="Arial"/>
          <w:sz w:val="18"/>
          <w:szCs w:val="22"/>
        </w:rPr>
        <w:t xml:space="preserve"> 201</w:t>
      </w:r>
      <w:r w:rsidR="000C1FC1">
        <w:rPr>
          <w:rFonts w:ascii="Arial" w:hAnsi="Arial" w:cs="Arial"/>
          <w:sz w:val="18"/>
          <w:szCs w:val="22"/>
        </w:rPr>
        <w:t>2</w:t>
      </w:r>
      <w:r>
        <w:rPr>
          <w:rFonts w:ascii="Arial" w:hAnsi="Arial" w:cs="Arial"/>
          <w:sz w:val="18"/>
          <w:szCs w:val="22"/>
        </w:rPr>
        <w:t xml:space="preserve"> to May 2015</w:t>
      </w:r>
    </w:p>
    <w:p w14:paraId="4BF8CA2E" w14:textId="77777777" w:rsidR="00EC7BAC" w:rsidRDefault="00EC7BAC" w:rsidP="00EC7BAC">
      <w:pPr>
        <w:spacing w:line="276" w:lineRule="auto"/>
        <w:ind w:left="360"/>
        <w:jc w:val="both"/>
        <w:rPr>
          <w:rFonts w:ascii="Arial" w:hAnsi="Arial" w:cs="Arial"/>
          <w:sz w:val="18"/>
          <w:szCs w:val="18"/>
          <w:lang w:val="en-GB"/>
        </w:rPr>
      </w:pPr>
      <w:r w:rsidRPr="000A13CD">
        <w:rPr>
          <w:rFonts w:ascii="Arial" w:hAnsi="Arial" w:cs="Arial"/>
          <w:b/>
          <w:sz w:val="18"/>
          <w:szCs w:val="18"/>
          <w:lang w:val="en-GB"/>
        </w:rPr>
        <w:t>Role</w:t>
      </w:r>
      <w:r w:rsidRPr="000A13CD">
        <w:rPr>
          <w:rFonts w:ascii="Arial" w:hAnsi="Arial" w:cs="Arial"/>
          <w:sz w:val="18"/>
          <w:szCs w:val="18"/>
          <w:lang w:val="en-GB"/>
        </w:rPr>
        <w:t xml:space="preserve">: </w:t>
      </w: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t>Developer</w:t>
      </w:r>
    </w:p>
    <w:p w14:paraId="22713528" w14:textId="77777777" w:rsidR="00EC7BAC" w:rsidRDefault="00EC7BAC" w:rsidP="00EC7BAC">
      <w:pPr>
        <w:spacing w:line="276" w:lineRule="auto"/>
        <w:ind w:left="360"/>
        <w:jc w:val="both"/>
        <w:rPr>
          <w:rFonts w:ascii="Arial" w:hAnsi="Arial" w:cs="Arial"/>
          <w:sz w:val="18"/>
          <w:szCs w:val="18"/>
          <w:lang w:val="en-GB"/>
        </w:rPr>
      </w:pPr>
      <w:r w:rsidRPr="000426DE">
        <w:rPr>
          <w:rFonts w:ascii="Arial" w:hAnsi="Arial" w:cs="Arial"/>
          <w:b/>
          <w:sz w:val="18"/>
          <w:szCs w:val="18"/>
          <w:lang w:val="en-GB"/>
        </w:rPr>
        <w:t>GRC Platform:</w:t>
      </w:r>
      <w:r>
        <w:rPr>
          <w:rFonts w:ascii="Arial" w:hAnsi="Arial" w:cs="Arial"/>
          <w:sz w:val="18"/>
          <w:szCs w:val="18"/>
          <w:lang w:val="en-GB"/>
        </w:rPr>
        <w:tab/>
      </w:r>
      <w:r>
        <w:rPr>
          <w:rFonts w:ascii="Arial" w:hAnsi="Arial" w:cs="Arial"/>
          <w:sz w:val="18"/>
          <w:szCs w:val="18"/>
          <w:lang w:val="en-GB"/>
        </w:rPr>
        <w:tab/>
        <w:t>MetricStream GRC-SP3, SP5</w:t>
      </w:r>
    </w:p>
    <w:p w14:paraId="6C110F54" w14:textId="77777777" w:rsidR="00EC7BAC" w:rsidRPr="000A13CD" w:rsidRDefault="00EC7BAC" w:rsidP="00EC7BAC">
      <w:pPr>
        <w:spacing w:line="276" w:lineRule="auto"/>
        <w:ind w:left="360"/>
        <w:jc w:val="both"/>
        <w:rPr>
          <w:rFonts w:ascii="Arial" w:hAnsi="Arial" w:cs="Arial"/>
          <w:sz w:val="18"/>
          <w:szCs w:val="18"/>
          <w:lang w:val="en-GB"/>
        </w:rPr>
      </w:pPr>
      <w:r w:rsidRPr="000A13CD">
        <w:rPr>
          <w:rFonts w:ascii="Arial" w:hAnsi="Arial" w:cs="Arial"/>
          <w:b/>
          <w:sz w:val="18"/>
          <w:szCs w:val="18"/>
          <w:lang w:val="en-GB"/>
        </w:rPr>
        <w:t>Technologies:</w:t>
      </w:r>
      <w:r>
        <w:rPr>
          <w:rFonts w:ascii="Arial" w:hAnsi="Arial" w:cs="Arial"/>
          <w:sz w:val="18"/>
          <w:szCs w:val="18"/>
          <w:lang w:val="en-GB"/>
        </w:rPr>
        <w:tab/>
      </w:r>
      <w:r>
        <w:rPr>
          <w:rFonts w:ascii="Arial" w:hAnsi="Arial" w:cs="Arial"/>
          <w:sz w:val="18"/>
          <w:szCs w:val="18"/>
          <w:lang w:val="en-GB"/>
        </w:rPr>
        <w:tab/>
      </w:r>
      <w:r w:rsidRPr="000A13CD">
        <w:rPr>
          <w:rFonts w:ascii="Arial" w:hAnsi="Arial" w:cs="Arial"/>
          <w:sz w:val="18"/>
          <w:szCs w:val="18"/>
          <w:lang w:val="en-GB"/>
        </w:rPr>
        <w:t>Oracle</w:t>
      </w:r>
      <w:r>
        <w:rPr>
          <w:rFonts w:ascii="Arial" w:hAnsi="Arial" w:cs="Arial"/>
          <w:sz w:val="18"/>
          <w:szCs w:val="18"/>
          <w:lang w:val="en-GB"/>
        </w:rPr>
        <w:t>: SQL, PL/SQL</w:t>
      </w:r>
      <w:r w:rsidR="00F22683">
        <w:rPr>
          <w:rFonts w:ascii="Arial" w:hAnsi="Arial" w:cs="Arial"/>
          <w:sz w:val="18"/>
          <w:szCs w:val="18"/>
          <w:lang w:val="en-GB"/>
        </w:rPr>
        <w:t xml:space="preserve">, </w:t>
      </w:r>
      <w:r>
        <w:rPr>
          <w:rFonts w:ascii="Arial" w:hAnsi="Arial" w:cs="Arial"/>
          <w:sz w:val="18"/>
          <w:szCs w:val="18"/>
          <w:lang w:val="en-GB"/>
        </w:rPr>
        <w:t>Java Script</w:t>
      </w:r>
    </w:p>
    <w:p w14:paraId="6585F483" w14:textId="77777777" w:rsidR="00EC7BAC" w:rsidRDefault="00EC7BAC" w:rsidP="00EC7BAC">
      <w:pPr>
        <w:spacing w:line="276" w:lineRule="auto"/>
        <w:ind w:left="360"/>
        <w:jc w:val="both"/>
        <w:rPr>
          <w:rFonts w:ascii="Arial" w:hAnsi="Arial" w:cs="Arial"/>
          <w:b/>
          <w:sz w:val="18"/>
          <w:szCs w:val="18"/>
          <w:lang w:val="en-GB"/>
        </w:rPr>
      </w:pPr>
      <w:r w:rsidRPr="000A13CD">
        <w:rPr>
          <w:rFonts w:ascii="Arial" w:hAnsi="Arial" w:cs="Arial"/>
          <w:b/>
          <w:sz w:val="18"/>
          <w:szCs w:val="18"/>
          <w:lang w:val="en-GB"/>
        </w:rPr>
        <w:t xml:space="preserve">Team Strength: </w:t>
      </w:r>
      <w:r>
        <w:rPr>
          <w:rFonts w:ascii="Arial" w:hAnsi="Arial" w:cs="Arial"/>
          <w:sz w:val="18"/>
          <w:szCs w:val="18"/>
          <w:lang w:val="en-GB"/>
        </w:rPr>
        <w:tab/>
      </w:r>
      <w:r>
        <w:rPr>
          <w:rFonts w:ascii="Arial" w:hAnsi="Arial" w:cs="Arial"/>
          <w:sz w:val="18"/>
          <w:szCs w:val="18"/>
          <w:lang w:val="en-GB"/>
        </w:rPr>
        <w:tab/>
        <w:t>25</w:t>
      </w:r>
    </w:p>
    <w:p w14:paraId="5F022E1D" w14:textId="77777777" w:rsidR="00EC7BAC" w:rsidRDefault="00EC7BAC" w:rsidP="00EC7BAC">
      <w:pPr>
        <w:spacing w:line="360" w:lineRule="auto"/>
        <w:ind w:left="360"/>
        <w:jc w:val="both"/>
        <w:rPr>
          <w:rFonts w:ascii="Arial" w:hAnsi="Arial" w:cs="Arial"/>
          <w:sz w:val="18"/>
          <w:szCs w:val="18"/>
          <w:lang w:val="en-GB"/>
        </w:rPr>
      </w:pPr>
      <w:r w:rsidRPr="000A13CD">
        <w:rPr>
          <w:rFonts w:ascii="Arial" w:hAnsi="Arial" w:cs="Arial"/>
          <w:b/>
          <w:sz w:val="18"/>
          <w:szCs w:val="18"/>
          <w:lang w:val="en-GB"/>
        </w:rPr>
        <w:t>Description:</w:t>
      </w:r>
    </w:p>
    <w:p w14:paraId="71AFF748" w14:textId="77777777" w:rsidR="00EC7BAC" w:rsidRDefault="00EC7BAC" w:rsidP="0096492E">
      <w:pPr>
        <w:spacing w:line="360" w:lineRule="auto"/>
        <w:ind w:left="360"/>
        <w:jc w:val="both"/>
        <w:rPr>
          <w:rFonts w:ascii="Arial" w:hAnsi="Arial" w:cs="Arial"/>
          <w:sz w:val="18"/>
          <w:szCs w:val="18"/>
        </w:rPr>
      </w:pPr>
      <w:r w:rsidRPr="00092E36">
        <w:rPr>
          <w:rFonts w:ascii="Arial" w:hAnsi="Arial" w:cs="Arial"/>
          <w:b/>
          <w:sz w:val="18"/>
          <w:szCs w:val="18"/>
        </w:rPr>
        <w:t>Risk:</w:t>
      </w:r>
      <w:r w:rsidR="007E227E">
        <w:rPr>
          <w:rFonts w:ascii="Arial" w:hAnsi="Arial" w:cs="Arial"/>
          <w:b/>
          <w:sz w:val="18"/>
          <w:szCs w:val="18"/>
        </w:rPr>
        <w:t xml:space="preserve"> </w:t>
      </w:r>
      <w:r w:rsidR="00B02BFE" w:rsidRPr="007370FB">
        <w:rPr>
          <w:rFonts w:ascii="Arial" w:hAnsi="Arial" w:cs="Arial"/>
          <w:sz w:val="18"/>
          <w:szCs w:val="18"/>
        </w:rPr>
        <w:t>For</w:t>
      </w:r>
      <w:r w:rsidRPr="007370FB">
        <w:rPr>
          <w:rFonts w:ascii="Arial" w:hAnsi="Arial" w:cs="Arial"/>
          <w:sz w:val="18"/>
          <w:szCs w:val="18"/>
        </w:rPr>
        <w:t xml:space="preserve"> Internal Audit to determine the appropriate scope for audits in any given period, the level of risk relating to each risk factor for each auditable entity will be determined.</w:t>
      </w:r>
    </w:p>
    <w:p w14:paraId="06AE82D1" w14:textId="77777777" w:rsidR="00D06ACC" w:rsidRDefault="00EC7BAC" w:rsidP="000C1FC1">
      <w:pPr>
        <w:spacing w:line="360" w:lineRule="auto"/>
        <w:ind w:left="360"/>
        <w:jc w:val="both"/>
      </w:pPr>
      <w:r w:rsidRPr="00092E36">
        <w:rPr>
          <w:rFonts w:ascii="Arial" w:hAnsi="Arial" w:cs="Arial"/>
          <w:b/>
          <w:sz w:val="18"/>
          <w:szCs w:val="18"/>
        </w:rPr>
        <w:t>Field Work, Findings Issues and Audit Report</w:t>
      </w:r>
      <w:r w:rsidRPr="00092E36">
        <w:rPr>
          <w:rFonts w:ascii="Arial" w:hAnsi="Arial" w:cs="Arial"/>
          <w:sz w:val="18"/>
          <w:szCs w:val="18"/>
        </w:rPr>
        <w:t>:</w:t>
      </w:r>
      <w:r w:rsidR="007E227E">
        <w:rPr>
          <w:rFonts w:ascii="Arial" w:hAnsi="Arial" w:cs="Arial"/>
          <w:sz w:val="18"/>
          <w:szCs w:val="18"/>
        </w:rPr>
        <w:t xml:space="preserve"> </w:t>
      </w:r>
      <w:r w:rsidRPr="00A001D8">
        <w:rPr>
          <w:rFonts w:ascii="Arial" w:hAnsi="Arial" w:cs="Arial"/>
          <w:sz w:val="18"/>
          <w:szCs w:val="18"/>
        </w:rPr>
        <w:t xml:space="preserve">The fieldwork begins when the auditors visit the auditable entity in person. Auditor completes the control testing based on the strategies defined in </w:t>
      </w:r>
      <w:r w:rsidRPr="00A94356">
        <w:rPr>
          <w:rFonts w:ascii="Arial" w:hAnsi="Arial" w:cs="Arial"/>
          <w:sz w:val="18"/>
          <w:szCs w:val="18"/>
        </w:rPr>
        <w:t xml:space="preserve">governance </w:t>
      </w:r>
      <w:r w:rsidRPr="00A001D8">
        <w:rPr>
          <w:rFonts w:ascii="Arial" w:hAnsi="Arial" w:cs="Arial"/>
          <w:sz w:val="18"/>
          <w:szCs w:val="18"/>
        </w:rPr>
        <w:t xml:space="preserve">library and documents the results. Depending on the result, the auditor may decide if expanded and detailed testing is necessary. Anytime during this </w:t>
      </w:r>
      <w:r w:rsidR="0012609D" w:rsidRPr="00A001D8">
        <w:rPr>
          <w:rFonts w:ascii="Arial" w:hAnsi="Arial" w:cs="Arial"/>
          <w:sz w:val="18"/>
          <w:szCs w:val="18"/>
        </w:rPr>
        <w:t>process,</w:t>
      </w:r>
      <w:r w:rsidRPr="00A001D8">
        <w:rPr>
          <w:rFonts w:ascii="Arial" w:hAnsi="Arial" w:cs="Arial"/>
          <w:sz w:val="18"/>
          <w:szCs w:val="18"/>
        </w:rPr>
        <w:t xml:space="preserve"> the auditor will be able to record findings</w:t>
      </w:r>
      <w:r>
        <w:rPr>
          <w:rFonts w:cs="Calibri"/>
        </w:rPr>
        <w:t>.</w:t>
      </w:r>
    </w:p>
    <w:sectPr w:rsidR="00D06ACC" w:rsidSect="00423C14">
      <w:footerReference w:type="default" r:id="rId7"/>
      <w:pgSz w:w="12240" w:h="15840"/>
      <w:pgMar w:top="709" w:right="1152" w:bottom="864" w:left="1152" w:header="720" w:footer="720" w:gutter="0"/>
      <w:pgBorders w:offsetFrom="page">
        <w:top w:val="thickThinMediumGap" w:sz="12" w:space="20" w:color="1F497D"/>
        <w:left w:val="thickThinMediumGap" w:sz="12" w:space="20" w:color="1F497D"/>
        <w:bottom w:val="thinThickMediumGap" w:sz="12" w:space="20" w:color="1F497D"/>
        <w:right w:val="thinThickMediumGap" w:sz="12" w:space="20" w:color="1F497D"/>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AAE2" w14:textId="77777777" w:rsidR="00E33D54" w:rsidRDefault="00E33D54">
      <w:r>
        <w:separator/>
      </w:r>
    </w:p>
  </w:endnote>
  <w:endnote w:type="continuationSeparator" w:id="0">
    <w:p w14:paraId="7BCDFBF5" w14:textId="77777777" w:rsidR="00E33D54" w:rsidRDefault="00E3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D03C" w14:textId="77777777" w:rsidR="004B5E72" w:rsidRDefault="00000000">
    <w:pPr>
      <w:pStyle w:val="Footer"/>
    </w:pPr>
    <w:r>
      <w:rPr>
        <w:noProof/>
      </w:rPr>
      <w:pict w14:anchorId="7CB9374E">
        <v:shapetype id="_x0000_t202" coordsize="21600,21600" o:spt="202" path="m,l,21600r21600,l21600,xe">
          <v:stroke joinstyle="miter"/>
          <v:path gradientshapeok="t" o:connecttype="rect"/>
        </v:shapetype>
        <v:shape id="MSIPCM8e2e4e188ecc508c9ddf798a" o:spid="_x0000_s1025" type="#_x0000_t202" alt="{&quot;HashCode&quot;:-1477458873,&quot;Height&quot;:792.0,&quot;Width&quot;:612.0,&quot;Placement&quot;:&quot;Footer&quot;,&quot;Index&quot;:&quot;Primary&quot;,&quot;Section&quot;:1,&quot;Top&quot;:0.0,&quot;Left&quot;:0.0}" style="position:absolute;margin-left:0;margin-top:756pt;width:612pt;height:21pt;z-index:251658240;mso-position-horizontal-relative:page;mso-position-vertical-relative:page;v-text-anchor:bottom" o:allowincell="f" filled="f" stroked="f">
          <v:textbox inset=",0,,0">
            <w:txbxContent>
              <w:p w14:paraId="688BAEC2" w14:textId="77777777" w:rsidR="0083631C" w:rsidRPr="00B80660" w:rsidRDefault="0083631C" w:rsidP="00B80660"/>
            </w:txbxContent>
          </v:textbox>
          <w10:wrap anchorx="page" anchory="page"/>
        </v:shape>
      </w:pict>
    </w:r>
    <w:r w:rsidR="004C5FD7">
      <w:ta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EBFC" w14:textId="77777777" w:rsidR="00E33D54" w:rsidRDefault="00E33D54">
      <w:r>
        <w:separator/>
      </w:r>
    </w:p>
  </w:footnote>
  <w:footnote w:type="continuationSeparator" w:id="0">
    <w:p w14:paraId="038D837A" w14:textId="77777777" w:rsidR="00E33D54" w:rsidRDefault="00E33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5pt;height:11.5pt" o:bullet="t">
        <v:imagedata r:id="rId1" o:title="mso77BE"/>
      </v:shape>
    </w:pict>
  </w:numPicBullet>
  <w:abstractNum w:abstractNumId="0" w15:restartNumberingAfterBreak="0">
    <w:nsid w:val="0B001E08"/>
    <w:multiLevelType w:val="hybridMultilevel"/>
    <w:tmpl w:val="B32E6EF2"/>
    <w:lvl w:ilvl="0" w:tplc="04090007">
      <w:start w:val="1"/>
      <w:numFmt w:val="bullet"/>
      <w:lvlText w:val=""/>
      <w:lvlPicBulletId w:val="0"/>
      <w:lvlJc w:val="left"/>
      <w:pPr>
        <w:tabs>
          <w:tab w:val="num" w:pos="360"/>
        </w:tabs>
        <w:ind w:left="360" w:hanging="360"/>
      </w:pPr>
      <w:rPr>
        <w:rFonts w:ascii="Symbol" w:hAnsi="Symbol" w:hint="default"/>
      </w:rPr>
    </w:lvl>
    <w:lvl w:ilvl="1" w:tplc="C7045D40">
      <w:start w:val="1"/>
      <w:numFmt w:val="bullet"/>
      <w:lvlText w:val="-"/>
      <w:lvlJc w:val="left"/>
      <w:pPr>
        <w:tabs>
          <w:tab w:val="num" w:pos="-432"/>
        </w:tabs>
        <w:ind w:left="-432" w:hanging="288"/>
      </w:pPr>
      <w:rPr>
        <w:rFonts w:ascii="Arial" w:hAnsi="Arial" w:hint="default"/>
        <w:color w:val="000000"/>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19131BA9"/>
    <w:multiLevelType w:val="hybridMultilevel"/>
    <w:tmpl w:val="A39649D8"/>
    <w:lvl w:ilvl="0" w:tplc="9272B3D2">
      <w:start w:val="1"/>
      <w:numFmt w:val="bullet"/>
      <w:lvlText w:val=""/>
      <w:lvlJc w:val="left"/>
      <w:pPr>
        <w:ind w:left="360" w:hanging="360"/>
      </w:pPr>
      <w:rPr>
        <w:rFonts w:ascii="Wingdings 3" w:hAnsi="Wingdings 3"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BE0F95"/>
    <w:multiLevelType w:val="hybridMultilevel"/>
    <w:tmpl w:val="D4625320"/>
    <w:lvl w:ilvl="0" w:tplc="25D6D0D0">
      <w:start w:val="1"/>
      <w:numFmt w:val="bullet"/>
      <w:lvlText w:val=""/>
      <w:lvlJc w:val="left"/>
      <w:pPr>
        <w:tabs>
          <w:tab w:val="num" w:pos="360"/>
        </w:tabs>
        <w:ind w:left="360" w:hanging="360"/>
      </w:pPr>
      <w:rPr>
        <w:rFonts w:ascii="Wingdings" w:hAnsi="Wingdings" w:hint="default"/>
      </w:rPr>
    </w:lvl>
    <w:lvl w:ilvl="1" w:tplc="C7045D40">
      <w:start w:val="1"/>
      <w:numFmt w:val="bullet"/>
      <w:lvlText w:val="-"/>
      <w:lvlJc w:val="left"/>
      <w:pPr>
        <w:tabs>
          <w:tab w:val="num" w:pos="-432"/>
        </w:tabs>
        <w:ind w:left="-432" w:hanging="288"/>
      </w:pPr>
      <w:rPr>
        <w:rFonts w:ascii="Arial" w:hAnsi="Arial" w:hint="default"/>
        <w:color w:val="000000"/>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357A3950"/>
    <w:multiLevelType w:val="hybridMultilevel"/>
    <w:tmpl w:val="B6B013D2"/>
    <w:lvl w:ilvl="0" w:tplc="9272B3D2">
      <w:start w:val="1"/>
      <w:numFmt w:val="bullet"/>
      <w:lvlText w:val=""/>
      <w:lvlJc w:val="left"/>
      <w:pPr>
        <w:tabs>
          <w:tab w:val="num" w:pos="288"/>
        </w:tabs>
        <w:ind w:left="288" w:hanging="288"/>
      </w:pPr>
      <w:rPr>
        <w:rFonts w:ascii="Wingdings 3" w:hAnsi="Wingdings 3" w:hint="default"/>
        <w:sz w:val="20"/>
      </w:rPr>
    </w:lvl>
    <w:lvl w:ilvl="1" w:tplc="FA5EAC2C">
      <w:start w:val="1"/>
      <w:numFmt w:val="bullet"/>
      <w:lvlText w:val="o"/>
      <w:lvlJc w:val="left"/>
      <w:pPr>
        <w:tabs>
          <w:tab w:val="num" w:pos="576"/>
        </w:tabs>
        <w:ind w:left="576" w:firstLine="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A61F8"/>
    <w:multiLevelType w:val="hybridMultilevel"/>
    <w:tmpl w:val="664E15E4"/>
    <w:lvl w:ilvl="0" w:tplc="4009000D">
      <w:start w:val="1"/>
      <w:numFmt w:val="bullet"/>
      <w:lvlText w:val=""/>
      <w:lvlJc w:val="left"/>
      <w:pPr>
        <w:tabs>
          <w:tab w:val="num" w:pos="360"/>
        </w:tabs>
        <w:ind w:left="360" w:hanging="360"/>
      </w:pPr>
      <w:rPr>
        <w:rFonts w:ascii="Wingdings" w:hAnsi="Wingdings" w:hint="default"/>
        <w:sz w:val="20"/>
      </w:rPr>
    </w:lvl>
    <w:lvl w:ilvl="1" w:tplc="C7045D40">
      <w:start w:val="1"/>
      <w:numFmt w:val="bullet"/>
      <w:lvlText w:val="-"/>
      <w:lvlJc w:val="left"/>
      <w:pPr>
        <w:tabs>
          <w:tab w:val="num" w:pos="-432"/>
        </w:tabs>
        <w:ind w:left="-432" w:hanging="288"/>
      </w:pPr>
      <w:rPr>
        <w:rFonts w:ascii="Arial" w:hAnsi="Arial" w:hint="default"/>
        <w:color w:val="000000"/>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5" w15:restartNumberingAfterBreak="0">
    <w:nsid w:val="3E493714"/>
    <w:multiLevelType w:val="hybridMultilevel"/>
    <w:tmpl w:val="149046C4"/>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DE79F6"/>
    <w:multiLevelType w:val="hybridMultilevel"/>
    <w:tmpl w:val="A1DAD412"/>
    <w:lvl w:ilvl="0" w:tplc="DFBCD042">
      <w:start w:val="1"/>
      <w:numFmt w:val="bullet"/>
      <w:lvlText w:val=""/>
      <w:lvlJc w:val="left"/>
      <w:pPr>
        <w:ind w:left="360" w:hanging="288"/>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27F05"/>
    <w:multiLevelType w:val="hybridMultilevel"/>
    <w:tmpl w:val="6F44F9F8"/>
    <w:lvl w:ilvl="0" w:tplc="EE0CECA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4834DA"/>
    <w:multiLevelType w:val="hybridMultilevel"/>
    <w:tmpl w:val="5ED0EEE6"/>
    <w:lvl w:ilvl="0" w:tplc="9272B3D2">
      <w:start w:val="1"/>
      <w:numFmt w:val="bullet"/>
      <w:lvlText w:val=""/>
      <w:lvlJc w:val="left"/>
      <w:pPr>
        <w:tabs>
          <w:tab w:val="num" w:pos="360"/>
        </w:tabs>
        <w:ind w:left="360" w:hanging="360"/>
      </w:pPr>
      <w:rPr>
        <w:rFonts w:ascii="Wingdings 3" w:hAnsi="Wingdings 3"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94C1B66"/>
    <w:multiLevelType w:val="hybridMultilevel"/>
    <w:tmpl w:val="88D03F60"/>
    <w:lvl w:ilvl="0" w:tplc="EE0CECA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1186363">
    <w:abstractNumId w:val="7"/>
  </w:num>
  <w:num w:numId="2" w16cid:durableId="1331257232">
    <w:abstractNumId w:val="8"/>
  </w:num>
  <w:num w:numId="3" w16cid:durableId="809975258">
    <w:abstractNumId w:val="3"/>
  </w:num>
  <w:num w:numId="4" w16cid:durableId="1167481573">
    <w:abstractNumId w:val="9"/>
  </w:num>
  <w:num w:numId="5" w16cid:durableId="2901330">
    <w:abstractNumId w:val="6"/>
  </w:num>
  <w:num w:numId="6" w16cid:durableId="1452280001">
    <w:abstractNumId w:val="2"/>
  </w:num>
  <w:num w:numId="7" w16cid:durableId="1925337778">
    <w:abstractNumId w:val="1"/>
  </w:num>
  <w:num w:numId="8" w16cid:durableId="1740595995">
    <w:abstractNumId w:val="5"/>
  </w:num>
  <w:num w:numId="9" w16cid:durableId="1732583007">
    <w:abstractNumId w:val="0"/>
  </w:num>
  <w:num w:numId="10" w16cid:durableId="1648582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2994"/>
    <w:rsid w:val="00017DFD"/>
    <w:rsid w:val="000250E2"/>
    <w:rsid w:val="00030AA0"/>
    <w:rsid w:val="00032507"/>
    <w:rsid w:val="00074410"/>
    <w:rsid w:val="00086121"/>
    <w:rsid w:val="00087B00"/>
    <w:rsid w:val="00092E36"/>
    <w:rsid w:val="000A0C83"/>
    <w:rsid w:val="000A1B7C"/>
    <w:rsid w:val="000C1FC1"/>
    <w:rsid w:val="000C2107"/>
    <w:rsid w:val="000E6B05"/>
    <w:rsid w:val="000F6102"/>
    <w:rsid w:val="00101E71"/>
    <w:rsid w:val="0012609D"/>
    <w:rsid w:val="001407E4"/>
    <w:rsid w:val="00156E99"/>
    <w:rsid w:val="001704DE"/>
    <w:rsid w:val="001A511D"/>
    <w:rsid w:val="001B0FEB"/>
    <w:rsid w:val="001C2F63"/>
    <w:rsid w:val="001D4CAE"/>
    <w:rsid w:val="001E45A7"/>
    <w:rsid w:val="001F0512"/>
    <w:rsid w:val="00235945"/>
    <w:rsid w:val="0024759F"/>
    <w:rsid w:val="002502B2"/>
    <w:rsid w:val="00260A37"/>
    <w:rsid w:val="0028227A"/>
    <w:rsid w:val="00283D51"/>
    <w:rsid w:val="002B6D9C"/>
    <w:rsid w:val="002C0C6B"/>
    <w:rsid w:val="002C2BFF"/>
    <w:rsid w:val="002F75F4"/>
    <w:rsid w:val="003166FE"/>
    <w:rsid w:val="00317A01"/>
    <w:rsid w:val="00351F0E"/>
    <w:rsid w:val="00353901"/>
    <w:rsid w:val="0036069A"/>
    <w:rsid w:val="00385A42"/>
    <w:rsid w:val="003A505B"/>
    <w:rsid w:val="003E0057"/>
    <w:rsid w:val="003F40D3"/>
    <w:rsid w:val="003F71D3"/>
    <w:rsid w:val="004066ED"/>
    <w:rsid w:val="00434C81"/>
    <w:rsid w:val="004432F8"/>
    <w:rsid w:val="0047701A"/>
    <w:rsid w:val="004C5FD7"/>
    <w:rsid w:val="004C69FE"/>
    <w:rsid w:val="004E379B"/>
    <w:rsid w:val="004E7B61"/>
    <w:rsid w:val="004F5C2C"/>
    <w:rsid w:val="00532B56"/>
    <w:rsid w:val="00550BA7"/>
    <w:rsid w:val="00554073"/>
    <w:rsid w:val="00560DB8"/>
    <w:rsid w:val="005856F6"/>
    <w:rsid w:val="005A481F"/>
    <w:rsid w:val="005B2128"/>
    <w:rsid w:val="005B35F8"/>
    <w:rsid w:val="005B4A30"/>
    <w:rsid w:val="005D3FB8"/>
    <w:rsid w:val="006311B7"/>
    <w:rsid w:val="006334B2"/>
    <w:rsid w:val="00634337"/>
    <w:rsid w:val="00636297"/>
    <w:rsid w:val="006506FF"/>
    <w:rsid w:val="00661F5C"/>
    <w:rsid w:val="006639F1"/>
    <w:rsid w:val="00691330"/>
    <w:rsid w:val="006A5E8E"/>
    <w:rsid w:val="006B392C"/>
    <w:rsid w:val="006B50CE"/>
    <w:rsid w:val="006B7CC2"/>
    <w:rsid w:val="006C1F2B"/>
    <w:rsid w:val="006C4014"/>
    <w:rsid w:val="006F2F3D"/>
    <w:rsid w:val="00702C46"/>
    <w:rsid w:val="00710271"/>
    <w:rsid w:val="00710835"/>
    <w:rsid w:val="00712FA5"/>
    <w:rsid w:val="00786404"/>
    <w:rsid w:val="007953F3"/>
    <w:rsid w:val="007A6202"/>
    <w:rsid w:val="007B5296"/>
    <w:rsid w:val="007B5484"/>
    <w:rsid w:val="007C191A"/>
    <w:rsid w:val="007C617B"/>
    <w:rsid w:val="007D5BA7"/>
    <w:rsid w:val="007E054D"/>
    <w:rsid w:val="007E227E"/>
    <w:rsid w:val="0081015D"/>
    <w:rsid w:val="00825259"/>
    <w:rsid w:val="00826E34"/>
    <w:rsid w:val="0083631C"/>
    <w:rsid w:val="00864E07"/>
    <w:rsid w:val="00877429"/>
    <w:rsid w:val="0089284B"/>
    <w:rsid w:val="00897A9D"/>
    <w:rsid w:val="008A75D1"/>
    <w:rsid w:val="008B01CD"/>
    <w:rsid w:val="008C27CE"/>
    <w:rsid w:val="008C5369"/>
    <w:rsid w:val="008D5C2A"/>
    <w:rsid w:val="008E3E76"/>
    <w:rsid w:val="008E68F7"/>
    <w:rsid w:val="00903084"/>
    <w:rsid w:val="00915D8B"/>
    <w:rsid w:val="0093036F"/>
    <w:rsid w:val="0096492E"/>
    <w:rsid w:val="00991C43"/>
    <w:rsid w:val="00996FE3"/>
    <w:rsid w:val="009B384F"/>
    <w:rsid w:val="009D2F9E"/>
    <w:rsid w:val="009E0B6B"/>
    <w:rsid w:val="00A001B8"/>
    <w:rsid w:val="00A015C3"/>
    <w:rsid w:val="00A169C9"/>
    <w:rsid w:val="00A53FAE"/>
    <w:rsid w:val="00A60283"/>
    <w:rsid w:val="00A635D5"/>
    <w:rsid w:val="00A97DF2"/>
    <w:rsid w:val="00AB09DA"/>
    <w:rsid w:val="00AB3E6C"/>
    <w:rsid w:val="00AE1795"/>
    <w:rsid w:val="00AE6961"/>
    <w:rsid w:val="00B02BFE"/>
    <w:rsid w:val="00B036C8"/>
    <w:rsid w:val="00B202EB"/>
    <w:rsid w:val="00B246CC"/>
    <w:rsid w:val="00B4113F"/>
    <w:rsid w:val="00B6249C"/>
    <w:rsid w:val="00B75AFE"/>
    <w:rsid w:val="00B75EF5"/>
    <w:rsid w:val="00B80660"/>
    <w:rsid w:val="00B81134"/>
    <w:rsid w:val="00B909C3"/>
    <w:rsid w:val="00BA5932"/>
    <w:rsid w:val="00BB57A5"/>
    <w:rsid w:val="00BC5FE8"/>
    <w:rsid w:val="00BD28DF"/>
    <w:rsid w:val="00BE464C"/>
    <w:rsid w:val="00C04EC5"/>
    <w:rsid w:val="00C06AF5"/>
    <w:rsid w:val="00C20DE6"/>
    <w:rsid w:val="00C2103F"/>
    <w:rsid w:val="00C33071"/>
    <w:rsid w:val="00C416ED"/>
    <w:rsid w:val="00C42994"/>
    <w:rsid w:val="00C66969"/>
    <w:rsid w:val="00C76557"/>
    <w:rsid w:val="00C8181F"/>
    <w:rsid w:val="00CA5B87"/>
    <w:rsid w:val="00CB0BA8"/>
    <w:rsid w:val="00CD3AA1"/>
    <w:rsid w:val="00CD5C51"/>
    <w:rsid w:val="00CF47B5"/>
    <w:rsid w:val="00D06ACC"/>
    <w:rsid w:val="00D20895"/>
    <w:rsid w:val="00D2281D"/>
    <w:rsid w:val="00D23B65"/>
    <w:rsid w:val="00D628BE"/>
    <w:rsid w:val="00D763AD"/>
    <w:rsid w:val="00D80447"/>
    <w:rsid w:val="00DB6528"/>
    <w:rsid w:val="00DC05E8"/>
    <w:rsid w:val="00DD181D"/>
    <w:rsid w:val="00DD268D"/>
    <w:rsid w:val="00DD6E84"/>
    <w:rsid w:val="00DE1DD6"/>
    <w:rsid w:val="00DF04C9"/>
    <w:rsid w:val="00DF229B"/>
    <w:rsid w:val="00DF7DF4"/>
    <w:rsid w:val="00E06F3F"/>
    <w:rsid w:val="00E16B82"/>
    <w:rsid w:val="00E31D74"/>
    <w:rsid w:val="00E33D54"/>
    <w:rsid w:val="00E540D8"/>
    <w:rsid w:val="00E6746C"/>
    <w:rsid w:val="00E82FDE"/>
    <w:rsid w:val="00E862D6"/>
    <w:rsid w:val="00EB5E72"/>
    <w:rsid w:val="00EB65FE"/>
    <w:rsid w:val="00EC7BAC"/>
    <w:rsid w:val="00ED7836"/>
    <w:rsid w:val="00EF0AD9"/>
    <w:rsid w:val="00F03D53"/>
    <w:rsid w:val="00F05C9C"/>
    <w:rsid w:val="00F20AD4"/>
    <w:rsid w:val="00F22683"/>
    <w:rsid w:val="00F512EA"/>
    <w:rsid w:val="00F5649F"/>
    <w:rsid w:val="00F8712F"/>
    <w:rsid w:val="00FA1625"/>
    <w:rsid w:val="00FA4910"/>
    <w:rsid w:val="00FB34F9"/>
    <w:rsid w:val="00FC7935"/>
    <w:rsid w:val="00FD19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CADA2"/>
  <w15:docId w15:val="{6B4D4BF7-8D0D-4466-A169-FC4DCE5A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BA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C7BAC"/>
    <w:pPr>
      <w:tabs>
        <w:tab w:val="center" w:pos="4680"/>
        <w:tab w:val="right" w:pos="9360"/>
      </w:tabs>
    </w:pPr>
  </w:style>
  <w:style w:type="character" w:customStyle="1" w:styleId="FooterChar">
    <w:name w:val="Footer Char"/>
    <w:basedOn w:val="DefaultParagraphFont"/>
    <w:link w:val="Footer"/>
    <w:rsid w:val="00EC7BA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C7BAC"/>
    <w:pPr>
      <w:spacing w:after="200" w:line="276" w:lineRule="auto"/>
      <w:ind w:left="720"/>
      <w:contextualSpacing/>
    </w:pPr>
    <w:rPr>
      <w:rFonts w:ascii="Calibri" w:hAnsi="Calibri"/>
      <w:sz w:val="22"/>
      <w:szCs w:val="22"/>
    </w:rPr>
  </w:style>
  <w:style w:type="paragraph" w:styleId="PlainText">
    <w:name w:val="Plain Text"/>
    <w:basedOn w:val="Normal"/>
    <w:link w:val="PlainTextChar"/>
    <w:rsid w:val="00EC7BAC"/>
    <w:pPr>
      <w:autoSpaceDE w:val="0"/>
      <w:autoSpaceDN w:val="0"/>
    </w:pPr>
    <w:rPr>
      <w:rFonts w:ascii="Dotum" w:eastAsia="Dotum"/>
      <w:sz w:val="20"/>
      <w:szCs w:val="20"/>
    </w:rPr>
  </w:style>
  <w:style w:type="character" w:customStyle="1" w:styleId="PlainTextChar">
    <w:name w:val="Plain Text Char"/>
    <w:basedOn w:val="DefaultParagraphFont"/>
    <w:link w:val="PlainText"/>
    <w:rsid w:val="00EC7BAC"/>
    <w:rPr>
      <w:rFonts w:ascii="Dotum" w:eastAsia="Dotum" w:hAnsi="Times New Roman" w:cs="Times New Roman"/>
      <w:sz w:val="20"/>
      <w:szCs w:val="20"/>
      <w:lang w:val="en-US"/>
    </w:rPr>
  </w:style>
  <w:style w:type="paragraph" w:styleId="Header">
    <w:name w:val="header"/>
    <w:basedOn w:val="Normal"/>
    <w:link w:val="HeaderChar"/>
    <w:uiPriority w:val="99"/>
    <w:unhideWhenUsed/>
    <w:rsid w:val="0083631C"/>
    <w:pPr>
      <w:tabs>
        <w:tab w:val="center" w:pos="4513"/>
        <w:tab w:val="right" w:pos="9026"/>
      </w:tabs>
    </w:pPr>
  </w:style>
  <w:style w:type="character" w:customStyle="1" w:styleId="HeaderChar">
    <w:name w:val="Header Char"/>
    <w:basedOn w:val="DefaultParagraphFont"/>
    <w:link w:val="Header"/>
    <w:uiPriority w:val="99"/>
    <w:rsid w:val="0083631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5</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salesforce inc</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Veera Murthy Peruri</dc:creator>
  <cp:lastModifiedBy>., P V V S N MURTHY</cp:lastModifiedBy>
  <cp:revision>42</cp:revision>
  <dcterms:created xsi:type="dcterms:W3CDTF">2022-02-07T04:36:00Z</dcterms:created>
  <dcterms:modified xsi:type="dcterms:W3CDTF">2023-07-14T06:42:00Z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Owner">
    <vt:lpwstr>VE20236775@wipro.com</vt:lpwstr>
  </property>
  <property fmtid="{D5CDD505-2E9C-101B-9397-08002B2CF9AE}" pid="5" name="MSIP_Label_b9a70571-31c6-4603-80c1-ef2fb871a62a_SetDate">
    <vt:lpwstr>2021-07-17T05:58:51.7563729Z</vt:lpwstr>
  </property>
  <property fmtid="{D5CDD505-2E9C-101B-9397-08002B2CF9AE}" pid="6" name="MSIP_Label_b9a70571-31c6-4603-80c1-ef2fb871a62a_Name">
    <vt:lpwstr>Internal and Restricted</vt:lpwstr>
  </property>
  <property fmtid="{D5CDD505-2E9C-101B-9397-08002B2CF9AE}" pid="7" name="MSIP_Label_b9a70571-31c6-4603-80c1-ef2fb871a62a_Application">
    <vt:lpwstr>Microsoft Azure Information Protection</vt:lpwstr>
  </property>
  <property fmtid="{D5CDD505-2E9C-101B-9397-08002B2CF9AE}" pid="8" name="MSIP_Label_b9a70571-31c6-4603-80c1-ef2fb871a62a_ActionId">
    <vt:lpwstr>87ef561a-9ad8-4946-8c14-acda13993c25</vt:lpwstr>
  </property>
  <property fmtid="{D5CDD505-2E9C-101B-9397-08002B2CF9AE}" pid="9" name="MSIP_Label_b9a70571-31c6-4603-80c1-ef2fb871a62a_Extended_MSFT_Method">
    <vt:lpwstr>Automatic</vt:lpwstr>
  </property>
  <property fmtid="{D5CDD505-2E9C-101B-9397-08002B2CF9AE}" pid="10" name="Sensitivity">
    <vt:lpwstr>Internal and Restricted</vt:lpwstr>
  </property>
</Properties>
</file>