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2D24A" w14:textId="30C1BD7A" w:rsidR="002A2724" w:rsidRPr="009A34DC" w:rsidRDefault="00000000" w:rsidP="0036705F">
      <w:pPr>
        <w:spacing w:after="0" w:line="240" w:lineRule="auto"/>
        <w:jc w:val="center"/>
        <w:outlineLvl w:val="0"/>
        <w:rPr>
          <w:rFonts w:asciiTheme="majorHAnsi" w:hAnsiTheme="majorHAnsi" w:cs="Arial"/>
          <w:b/>
          <w:noProof/>
          <w:color w:val="000000"/>
          <w:spacing w:val="10"/>
          <w:sz w:val="44"/>
          <w:szCs w:val="44"/>
          <w:lang w:val="it-IT"/>
        </w:rPr>
      </w:pPr>
      <w:r w:rsidRPr="009A34DC">
        <w:rPr>
          <w:rFonts w:asciiTheme="majorHAnsi" w:hAnsiTheme="majorHAnsi" w:cs="Arial"/>
          <w:b/>
          <w:bCs/>
          <w:noProof/>
          <w:color w:val="000000"/>
          <w:spacing w:val="10"/>
          <w:sz w:val="44"/>
          <w:szCs w:val="44"/>
          <w:lang w:val="it-IT"/>
        </w:rPr>
        <w:t>Santanu Paul</w:t>
      </w:r>
    </w:p>
    <w:p w14:paraId="7E133D94" w14:textId="47B47053" w:rsidR="002A2724" w:rsidRPr="009A34DC" w:rsidRDefault="00000000" w:rsidP="001A11A3">
      <w:pPr>
        <w:spacing w:before="120" w:after="60" w:line="240" w:lineRule="auto"/>
        <w:jc w:val="center"/>
        <w:rPr>
          <w:rFonts w:asciiTheme="minorHAnsi" w:hAnsiTheme="minorHAnsi" w:cs="Arial"/>
          <w:color w:val="000000"/>
          <w:sz w:val="20"/>
          <w:szCs w:val="20"/>
          <w:lang w:val="it-IT"/>
        </w:rPr>
      </w:pPr>
      <w:r>
        <w:rPr>
          <w:rFonts w:asciiTheme="minorHAnsi" w:hAnsiTheme="minorHAnsi" w:cs="Arial"/>
          <w:color w:val="000000"/>
          <w:sz w:val="20"/>
          <w:szCs w:val="20"/>
          <w:lang w:val="it-IT"/>
        </w:rPr>
        <w:t>Kolkata</w:t>
      </w:r>
      <w:r w:rsidR="00221F8A" w:rsidRPr="009A34DC">
        <w:rPr>
          <w:rFonts w:asciiTheme="minorHAnsi" w:hAnsiTheme="minorHAnsi" w:cs="Arial"/>
          <w:color w:val="000000"/>
          <w:sz w:val="20"/>
          <w:szCs w:val="20"/>
          <w:lang w:val="it-IT"/>
        </w:rPr>
        <w:t xml:space="preserve">, </w:t>
      </w:r>
      <w:r w:rsidRPr="009A34DC">
        <w:rPr>
          <w:rFonts w:asciiTheme="minorHAnsi" w:hAnsiTheme="minorHAnsi" w:cs="Arial"/>
          <w:color w:val="000000"/>
          <w:sz w:val="20"/>
          <w:szCs w:val="20"/>
          <w:lang w:val="it-IT"/>
        </w:rPr>
        <w:t>India</w:t>
      </w:r>
      <w:r w:rsidR="009E3107" w:rsidRPr="009A34DC">
        <w:rPr>
          <w:rFonts w:asciiTheme="minorHAnsi" w:hAnsiTheme="minorHAnsi" w:cs="Arial"/>
          <w:color w:val="000000"/>
          <w:sz w:val="20"/>
          <w:szCs w:val="20"/>
          <w:lang w:val="it-IT"/>
        </w:rPr>
        <w:t xml:space="preserve"> </w:t>
      </w:r>
      <w:r w:rsidR="009E3107" w:rsidRPr="009A34DC">
        <w:rPr>
          <w:rFonts w:ascii="Franklin Gothic Book" w:hAnsi="Franklin Gothic Book" w:cs="Arial"/>
          <w:color w:val="000000"/>
          <w:sz w:val="20"/>
          <w:szCs w:val="20"/>
          <w:lang w:val="it-IT"/>
        </w:rPr>
        <w:t xml:space="preserve">• </w:t>
      </w:r>
      <w:r w:rsidR="0036705F" w:rsidRPr="009A34DC">
        <w:rPr>
          <w:rFonts w:asciiTheme="minorHAnsi" w:hAnsiTheme="minorHAnsi" w:cs="Arial"/>
          <w:bCs/>
          <w:color w:val="000000"/>
          <w:sz w:val="20"/>
          <w:szCs w:val="20"/>
          <w:lang w:val="it-IT"/>
        </w:rPr>
        <w:t>+</w:t>
      </w:r>
      <w:r>
        <w:rPr>
          <w:rFonts w:asciiTheme="minorHAnsi" w:hAnsiTheme="minorHAnsi" w:cs="Arial"/>
          <w:bCs/>
          <w:color w:val="000000"/>
          <w:sz w:val="20"/>
          <w:szCs w:val="20"/>
          <w:lang w:val="it-IT"/>
        </w:rPr>
        <w:t>91</w:t>
      </w:r>
      <w:r w:rsidRPr="009A34DC">
        <w:rPr>
          <w:rFonts w:asciiTheme="minorHAnsi" w:hAnsiTheme="minorHAnsi" w:cs="Arial"/>
          <w:bCs/>
          <w:color w:val="000000"/>
          <w:sz w:val="20"/>
          <w:szCs w:val="20"/>
          <w:lang w:val="it-IT"/>
        </w:rPr>
        <w:t xml:space="preserve"> </w:t>
      </w:r>
      <w:r>
        <w:rPr>
          <w:rFonts w:asciiTheme="minorHAnsi" w:hAnsiTheme="minorHAnsi" w:cs="Arial"/>
          <w:bCs/>
          <w:color w:val="000000"/>
          <w:sz w:val="20"/>
          <w:szCs w:val="20"/>
          <w:lang w:val="it-IT"/>
        </w:rPr>
        <w:t>8582963179</w:t>
      </w:r>
      <w:r w:rsidR="001A11A3" w:rsidRPr="009A34DC">
        <w:rPr>
          <w:rFonts w:asciiTheme="minorHAnsi" w:hAnsiTheme="minorHAnsi" w:cs="Arial"/>
          <w:bCs/>
          <w:color w:val="000000"/>
          <w:sz w:val="20"/>
          <w:szCs w:val="20"/>
          <w:lang w:val="it-IT"/>
        </w:rPr>
        <w:t xml:space="preserve"> </w:t>
      </w:r>
      <w:r w:rsidR="00FE5654" w:rsidRPr="009A34DC">
        <w:rPr>
          <w:rFonts w:ascii="Franklin Gothic Book" w:hAnsi="Franklin Gothic Book" w:cs="Arial"/>
          <w:color w:val="000000"/>
          <w:sz w:val="20"/>
          <w:szCs w:val="20"/>
          <w:lang w:val="it-IT"/>
        </w:rPr>
        <w:t>•</w:t>
      </w:r>
      <w:r w:rsidRPr="009A34DC">
        <w:rPr>
          <w:rFonts w:asciiTheme="minorHAnsi" w:hAnsiTheme="minorHAnsi" w:cs="Arial"/>
          <w:color w:val="000000"/>
          <w:sz w:val="20"/>
          <w:szCs w:val="20"/>
          <w:lang w:val="it-IT"/>
        </w:rPr>
        <w:t xml:space="preserve"> </w:t>
      </w:r>
      <w:r w:rsidR="001A11A3" w:rsidRPr="009A34DC">
        <w:rPr>
          <w:rFonts w:asciiTheme="minorHAnsi" w:hAnsiTheme="minorHAnsi" w:cs="Arial"/>
          <w:sz w:val="20"/>
          <w:szCs w:val="20"/>
          <w:lang w:val="it-IT"/>
        </w:rPr>
        <w:t>thesantanu.paul@gmail.com</w:t>
      </w:r>
      <w:r w:rsidR="001A11A3" w:rsidRPr="009A34DC">
        <w:rPr>
          <w:rFonts w:asciiTheme="minorHAnsi" w:hAnsiTheme="minorHAnsi" w:cs="Arial"/>
          <w:color w:val="000000"/>
          <w:sz w:val="20"/>
          <w:szCs w:val="20"/>
          <w:lang w:val="it-IT"/>
        </w:rPr>
        <w:t xml:space="preserve"> </w:t>
      </w:r>
      <w:r w:rsidR="001A11A3" w:rsidRPr="009A34DC">
        <w:rPr>
          <w:rFonts w:ascii="Franklin Gothic Book" w:hAnsi="Franklin Gothic Book" w:cs="Arial"/>
          <w:color w:val="000000"/>
          <w:sz w:val="20"/>
          <w:szCs w:val="20"/>
          <w:lang w:val="it-IT"/>
        </w:rPr>
        <w:t xml:space="preserve">• </w:t>
      </w:r>
      <w:r w:rsidR="001A11A3" w:rsidRPr="009A34DC">
        <w:rPr>
          <w:rFonts w:asciiTheme="minorHAnsi" w:hAnsiTheme="minorHAnsi" w:cs="Arial"/>
          <w:sz w:val="20"/>
          <w:szCs w:val="20"/>
          <w:lang w:val="it-IT"/>
        </w:rPr>
        <w:t>linkedin.com/in/santanupaul26</w:t>
      </w:r>
      <w:r w:rsidR="00154E6C" w:rsidRPr="009A34DC">
        <w:rPr>
          <w:rFonts w:asciiTheme="minorHAnsi" w:hAnsiTheme="minorHAnsi" w:cs="Arial"/>
          <w:sz w:val="20"/>
          <w:szCs w:val="20"/>
          <w:lang w:val="it-IT"/>
        </w:rPr>
        <w:t>/</w:t>
      </w:r>
    </w:p>
    <w:p w14:paraId="432E56AB" w14:textId="725CD799" w:rsidR="002A2724" w:rsidRPr="00A1795A" w:rsidRDefault="00000000" w:rsidP="002819FD">
      <w:pPr>
        <w:pBdr>
          <w:top w:val="single" w:sz="4" w:space="8" w:color="auto"/>
        </w:pBdr>
        <w:spacing w:before="20" w:after="20" w:line="240" w:lineRule="auto"/>
        <w:jc w:val="center"/>
        <w:rPr>
          <w:rFonts w:asciiTheme="majorHAnsi" w:hAnsiTheme="majorHAnsi" w:cs="Arial"/>
          <w:b/>
          <w:color w:val="000000" w:themeColor="text1"/>
          <w:spacing w:val="6"/>
          <w:sz w:val="32"/>
          <w:szCs w:val="32"/>
          <w:lang w:val="it-IT"/>
        </w:rPr>
      </w:pPr>
      <w:r w:rsidRPr="00A1795A">
        <w:rPr>
          <w:rFonts w:asciiTheme="majorHAnsi" w:hAnsiTheme="majorHAnsi" w:cs="Arial"/>
          <w:b/>
          <w:color w:val="000000" w:themeColor="text1"/>
          <w:spacing w:val="6"/>
          <w:sz w:val="32"/>
          <w:szCs w:val="32"/>
          <w:lang w:val="it-IT"/>
        </w:rPr>
        <w:t>Data Architect</w:t>
      </w:r>
    </w:p>
    <w:p w14:paraId="63BFBA5B" w14:textId="5DEDE765" w:rsidR="002A2724" w:rsidRPr="00A1795A" w:rsidRDefault="00000000" w:rsidP="00F50094">
      <w:pPr>
        <w:spacing w:before="120" w:after="160" w:line="240" w:lineRule="auto"/>
        <w:jc w:val="center"/>
        <w:rPr>
          <w:rFonts w:asciiTheme="majorHAnsi" w:hAnsiTheme="majorHAnsi" w:cs="Arial"/>
          <w:color w:val="000000" w:themeColor="text1"/>
          <w:spacing w:val="6"/>
          <w:sz w:val="20"/>
          <w:szCs w:val="20"/>
          <w:lang w:val="it-IT"/>
        </w:rPr>
      </w:pPr>
      <w:r w:rsidRPr="00A1795A">
        <w:rPr>
          <w:rFonts w:asciiTheme="majorHAnsi" w:hAnsiTheme="majorHAnsi" w:cs="Arial"/>
          <w:b/>
          <w:color w:val="000000" w:themeColor="text1"/>
          <w:spacing w:val="6"/>
          <w:sz w:val="24"/>
          <w:szCs w:val="24"/>
          <w:lang w:val="it-IT"/>
        </w:rPr>
        <w:t>Collibra</w:t>
      </w:r>
      <w:r w:rsidR="00CD11E2" w:rsidRPr="00A1795A">
        <w:rPr>
          <w:rFonts w:asciiTheme="majorHAnsi" w:hAnsiTheme="majorHAnsi" w:cs="Arial"/>
          <w:b/>
          <w:color w:val="000000" w:themeColor="text1"/>
          <w:spacing w:val="6"/>
          <w:sz w:val="24"/>
          <w:szCs w:val="24"/>
          <w:lang w:val="it-IT"/>
        </w:rPr>
        <w:t xml:space="preserve"> </w:t>
      </w:r>
      <w:r w:rsidR="00CD11E2" w:rsidRPr="00A1795A">
        <w:rPr>
          <w:rFonts w:ascii="Franklin Gothic Book" w:hAnsi="Franklin Gothic Book" w:cs="Arial"/>
          <w:color w:val="000000"/>
          <w:sz w:val="21"/>
          <w:szCs w:val="21"/>
          <w:lang w:val="it-IT"/>
        </w:rPr>
        <w:t>•</w:t>
      </w:r>
      <w:r w:rsidR="00CD11E2" w:rsidRPr="00A1795A">
        <w:rPr>
          <w:rFonts w:asciiTheme="majorHAnsi" w:hAnsiTheme="majorHAnsi" w:cs="Arial"/>
          <w:b/>
          <w:color w:val="000000" w:themeColor="text1"/>
          <w:spacing w:val="6"/>
          <w:sz w:val="24"/>
          <w:szCs w:val="24"/>
          <w:lang w:val="it-IT"/>
        </w:rPr>
        <w:t xml:space="preserve"> Data Governance</w:t>
      </w:r>
      <w:r w:rsidR="00FC5129" w:rsidRPr="00A1795A">
        <w:rPr>
          <w:rFonts w:asciiTheme="majorHAnsi" w:hAnsiTheme="majorHAnsi" w:cs="Arial"/>
          <w:b/>
          <w:color w:val="000000" w:themeColor="text1"/>
          <w:spacing w:val="6"/>
          <w:sz w:val="24"/>
          <w:szCs w:val="24"/>
          <w:lang w:val="it-IT"/>
        </w:rPr>
        <w:t xml:space="preserve"> </w:t>
      </w:r>
      <w:r w:rsidR="00FC5129">
        <w:rPr>
          <w:rFonts w:asciiTheme="majorHAnsi" w:hAnsiTheme="majorHAnsi" w:cs="Arial"/>
          <w:b/>
          <w:color w:val="000000" w:themeColor="text1"/>
          <w:spacing w:val="6"/>
          <w:sz w:val="24"/>
          <w:szCs w:val="24"/>
          <w:lang w:val="it-IT"/>
        </w:rPr>
        <w:t xml:space="preserve"> </w:t>
      </w:r>
      <w:r w:rsidR="00F66929" w:rsidRPr="008F1447">
        <w:rPr>
          <w:rFonts w:ascii="Franklin Gothic Book" w:hAnsi="Franklin Gothic Book" w:cs="Arial"/>
          <w:color w:val="000000"/>
          <w:sz w:val="21"/>
          <w:szCs w:val="21"/>
          <w:lang w:val="it-IT"/>
        </w:rPr>
        <w:t>•</w:t>
      </w:r>
      <w:r w:rsidR="00F66929">
        <w:rPr>
          <w:rFonts w:ascii="Franklin Gothic Book" w:hAnsi="Franklin Gothic Book" w:cs="Arial"/>
          <w:color w:val="000000"/>
          <w:sz w:val="21"/>
          <w:szCs w:val="21"/>
          <w:lang w:val="it-IT"/>
        </w:rPr>
        <w:t xml:space="preserve"> </w:t>
      </w:r>
      <w:r w:rsidR="00F66929" w:rsidRPr="00A1795A">
        <w:rPr>
          <w:rFonts w:asciiTheme="majorHAnsi" w:hAnsiTheme="majorHAnsi" w:cs="Arial"/>
          <w:b/>
          <w:color w:val="000000" w:themeColor="text1"/>
          <w:spacing w:val="6"/>
          <w:sz w:val="24"/>
          <w:szCs w:val="24"/>
          <w:lang w:val="it-IT"/>
        </w:rPr>
        <w:t>Microsoft Azure</w:t>
      </w:r>
    </w:p>
    <w:tbl>
      <w:tblPr>
        <w:tblW w:w="5000" w:type="pct"/>
        <w:tblLook w:val="04A0" w:firstRow="1" w:lastRow="0" w:firstColumn="1" w:lastColumn="0" w:noHBand="0" w:noVBand="1"/>
      </w:tblPr>
      <w:tblGrid>
        <w:gridCol w:w="2977"/>
        <w:gridCol w:w="7489"/>
      </w:tblGrid>
      <w:tr w:rsidR="00DF73ED" w14:paraId="0D134F2C" w14:textId="77777777" w:rsidTr="00285782">
        <w:trPr>
          <w:trHeight w:val="2828"/>
        </w:trPr>
        <w:tc>
          <w:tcPr>
            <w:tcW w:w="2977" w:type="dxa"/>
            <w:tcBorders>
              <w:right w:val="single" w:sz="4" w:space="0" w:color="auto"/>
            </w:tcBorders>
            <w:shd w:val="clear" w:color="auto" w:fill="auto"/>
          </w:tcPr>
          <w:p w14:paraId="6DA1A9D4" w14:textId="645EBD9F" w:rsidR="00EC1021" w:rsidRPr="00285782" w:rsidRDefault="00000000" w:rsidP="009C313E">
            <w:pPr>
              <w:pStyle w:val="BodyText"/>
              <w:spacing w:before="120"/>
              <w:jc w:val="left"/>
              <w:rPr>
                <w:rFonts w:asciiTheme="minorHAnsi" w:hAnsiTheme="minorHAnsi" w:cs="Arial"/>
                <w:b/>
                <w:szCs w:val="20"/>
                <w:lang w:val="en-GB"/>
              </w:rPr>
            </w:pPr>
            <w:r>
              <w:rPr>
                <w:rFonts w:asciiTheme="minorHAnsi" w:hAnsiTheme="minorHAnsi" w:cs="Arial"/>
                <w:b/>
                <w:szCs w:val="20"/>
                <w:lang w:val="en-GB"/>
              </w:rPr>
              <w:t>Data Architecture</w:t>
            </w:r>
          </w:p>
          <w:p w14:paraId="3842FAB0" w14:textId="6E119998" w:rsidR="00D86BD7" w:rsidRPr="00285782" w:rsidRDefault="00000000" w:rsidP="00285782">
            <w:pPr>
              <w:pStyle w:val="BodyText"/>
              <w:spacing w:before="60"/>
              <w:jc w:val="left"/>
              <w:rPr>
                <w:rFonts w:asciiTheme="minorHAnsi" w:hAnsiTheme="minorHAnsi" w:cs="Arial"/>
                <w:b/>
                <w:szCs w:val="20"/>
                <w:lang w:val="en-GB"/>
              </w:rPr>
            </w:pPr>
            <w:r w:rsidRPr="00285782">
              <w:rPr>
                <w:rFonts w:asciiTheme="minorHAnsi" w:hAnsiTheme="minorHAnsi" w:cs="Arial"/>
                <w:b/>
                <w:szCs w:val="20"/>
                <w:lang w:val="en-GB"/>
              </w:rPr>
              <w:t>Cloud-Based Data Engineering</w:t>
            </w:r>
          </w:p>
          <w:p w14:paraId="6FE90D59" w14:textId="363461FD" w:rsidR="00D86BD7" w:rsidRDefault="00000000" w:rsidP="00285782">
            <w:pPr>
              <w:pStyle w:val="BodyText"/>
              <w:spacing w:before="60"/>
              <w:jc w:val="left"/>
              <w:rPr>
                <w:rFonts w:asciiTheme="minorHAnsi" w:hAnsiTheme="minorHAnsi" w:cs="Arial"/>
                <w:b/>
                <w:szCs w:val="20"/>
                <w:lang w:val="en-GB"/>
              </w:rPr>
            </w:pPr>
            <w:r w:rsidRPr="00285782">
              <w:rPr>
                <w:rFonts w:asciiTheme="minorHAnsi" w:hAnsiTheme="minorHAnsi" w:cs="Arial"/>
                <w:b/>
                <w:szCs w:val="20"/>
                <w:lang w:val="en-GB"/>
              </w:rPr>
              <w:t>D</w:t>
            </w:r>
            <w:r>
              <w:rPr>
                <w:rFonts w:asciiTheme="minorHAnsi" w:hAnsiTheme="minorHAnsi" w:cs="Arial"/>
                <w:b/>
                <w:szCs w:val="20"/>
                <w:lang w:val="en-GB"/>
              </w:rPr>
              <w:t>G</w:t>
            </w:r>
            <w:r w:rsidRPr="00285782">
              <w:rPr>
                <w:rFonts w:asciiTheme="minorHAnsi" w:hAnsiTheme="minorHAnsi" w:cs="Arial"/>
                <w:b/>
                <w:szCs w:val="20"/>
                <w:lang w:val="en-GB"/>
              </w:rPr>
              <w:t>, D</w:t>
            </w:r>
            <w:r>
              <w:rPr>
                <w:rFonts w:asciiTheme="minorHAnsi" w:hAnsiTheme="minorHAnsi" w:cs="Arial"/>
                <w:b/>
                <w:szCs w:val="20"/>
                <w:lang w:val="en-GB"/>
              </w:rPr>
              <w:t>Q</w:t>
            </w:r>
            <w:r w:rsidRPr="00285782">
              <w:rPr>
                <w:rFonts w:asciiTheme="minorHAnsi" w:hAnsiTheme="minorHAnsi" w:cs="Arial"/>
                <w:b/>
                <w:szCs w:val="20"/>
                <w:lang w:val="en-GB"/>
              </w:rPr>
              <w:t xml:space="preserve"> &amp; MDM Solutions</w:t>
            </w:r>
          </w:p>
          <w:p w14:paraId="1C59F0A9" w14:textId="1B4CA49A" w:rsidR="00AC694F" w:rsidRPr="00285782" w:rsidRDefault="00000000" w:rsidP="00285782">
            <w:pPr>
              <w:pStyle w:val="BodyText"/>
              <w:spacing w:before="60"/>
              <w:jc w:val="left"/>
              <w:rPr>
                <w:rFonts w:asciiTheme="minorHAnsi" w:hAnsiTheme="minorHAnsi" w:cs="Arial"/>
                <w:b/>
                <w:szCs w:val="20"/>
                <w:lang w:val="en-GB"/>
              </w:rPr>
            </w:pPr>
            <w:r w:rsidRPr="00285782">
              <w:rPr>
                <w:rFonts w:asciiTheme="minorHAnsi" w:hAnsiTheme="minorHAnsi" w:cs="Arial"/>
                <w:b/>
                <w:szCs w:val="20"/>
                <w:lang w:val="en-GB"/>
              </w:rPr>
              <w:t xml:space="preserve">Data </w:t>
            </w:r>
            <w:r w:rsidR="00D86BD7" w:rsidRPr="00285782">
              <w:rPr>
                <w:rFonts w:asciiTheme="minorHAnsi" w:hAnsiTheme="minorHAnsi" w:cs="Arial"/>
                <w:b/>
                <w:szCs w:val="20"/>
                <w:lang w:val="en-GB"/>
              </w:rPr>
              <w:t>Modelling</w:t>
            </w:r>
          </w:p>
          <w:p w14:paraId="4CFBA607" w14:textId="77777777" w:rsidR="00D86BD7" w:rsidRPr="00285782" w:rsidRDefault="00000000" w:rsidP="00285782">
            <w:pPr>
              <w:pStyle w:val="BodyText"/>
              <w:spacing w:before="60"/>
              <w:jc w:val="left"/>
              <w:rPr>
                <w:rFonts w:asciiTheme="minorHAnsi" w:hAnsiTheme="minorHAnsi" w:cs="Arial"/>
                <w:b/>
                <w:szCs w:val="20"/>
                <w:lang w:val="en-GB"/>
              </w:rPr>
            </w:pPr>
            <w:r w:rsidRPr="00285782">
              <w:rPr>
                <w:rFonts w:asciiTheme="minorHAnsi" w:hAnsiTheme="minorHAnsi" w:cs="Arial"/>
                <w:b/>
                <w:szCs w:val="20"/>
                <w:lang w:val="en-GB"/>
              </w:rPr>
              <w:t>Agile Methodologies</w:t>
            </w:r>
          </w:p>
          <w:p w14:paraId="4B322B71" w14:textId="2B2531FE" w:rsidR="00FA1DF7" w:rsidRPr="00285782" w:rsidRDefault="00000000" w:rsidP="00285782">
            <w:pPr>
              <w:pStyle w:val="BodyText"/>
              <w:spacing w:before="60"/>
              <w:jc w:val="left"/>
              <w:rPr>
                <w:rFonts w:asciiTheme="minorHAnsi" w:hAnsiTheme="minorHAnsi" w:cs="Arial"/>
                <w:b/>
                <w:szCs w:val="20"/>
                <w:lang w:val="en-GB"/>
              </w:rPr>
            </w:pPr>
            <w:r w:rsidRPr="00285782">
              <w:rPr>
                <w:rFonts w:asciiTheme="minorHAnsi" w:hAnsiTheme="minorHAnsi" w:cs="Arial"/>
                <w:b/>
                <w:szCs w:val="20"/>
                <w:lang w:val="en-GB"/>
              </w:rPr>
              <w:t>Stakeholder Relations</w:t>
            </w:r>
          </w:p>
          <w:p w14:paraId="1DCAD863" w14:textId="77777777" w:rsidR="00D86BD7" w:rsidRDefault="00000000" w:rsidP="00285782">
            <w:pPr>
              <w:pStyle w:val="BodyText"/>
              <w:spacing w:before="60"/>
              <w:jc w:val="left"/>
              <w:rPr>
                <w:rFonts w:asciiTheme="minorHAnsi" w:hAnsiTheme="minorHAnsi" w:cs="Arial"/>
                <w:b/>
                <w:szCs w:val="20"/>
                <w:lang w:val="en-GB"/>
              </w:rPr>
            </w:pPr>
            <w:r w:rsidRPr="00285782">
              <w:rPr>
                <w:rFonts w:asciiTheme="minorHAnsi" w:hAnsiTheme="minorHAnsi" w:cs="Arial"/>
                <w:b/>
                <w:szCs w:val="20"/>
                <w:lang w:val="en-GB"/>
              </w:rPr>
              <w:t>Cross-Team Collaboration</w:t>
            </w:r>
          </w:p>
          <w:p w14:paraId="0A6396B1" w14:textId="6B651B6D" w:rsidR="007F7C59" w:rsidRDefault="00000000" w:rsidP="00285782">
            <w:pPr>
              <w:pStyle w:val="BodyText"/>
              <w:spacing w:before="60"/>
              <w:jc w:val="left"/>
              <w:rPr>
                <w:rFonts w:asciiTheme="minorHAnsi" w:hAnsiTheme="minorHAnsi" w:cs="Arial"/>
                <w:b/>
                <w:szCs w:val="20"/>
                <w:lang w:val="en-GB"/>
              </w:rPr>
            </w:pPr>
            <w:r>
              <w:rPr>
                <w:rFonts w:asciiTheme="minorHAnsi" w:hAnsiTheme="minorHAnsi" w:cs="Arial"/>
                <w:b/>
                <w:szCs w:val="20"/>
                <w:lang w:val="en-GB"/>
              </w:rPr>
              <w:t>Collibra, Informatica</w:t>
            </w:r>
          </w:p>
          <w:p w14:paraId="5980C714" w14:textId="709B2190" w:rsidR="009C313E" w:rsidRPr="00285782" w:rsidRDefault="00000000" w:rsidP="00285782">
            <w:pPr>
              <w:pStyle w:val="BodyText"/>
              <w:spacing w:before="60"/>
              <w:jc w:val="left"/>
              <w:rPr>
                <w:rFonts w:asciiTheme="minorHAnsi" w:hAnsiTheme="minorHAnsi" w:cs="Arial"/>
                <w:b/>
                <w:szCs w:val="20"/>
                <w:highlight w:val="yellow"/>
                <w:lang w:val="en-GB"/>
              </w:rPr>
            </w:pPr>
            <w:r w:rsidRPr="009C313E">
              <w:rPr>
                <w:rFonts w:asciiTheme="minorHAnsi" w:hAnsiTheme="minorHAnsi" w:cs="Arial"/>
                <w:b/>
                <w:szCs w:val="20"/>
                <w:lang w:val="en-GB"/>
              </w:rPr>
              <w:t>Python, Groovy</w:t>
            </w:r>
          </w:p>
        </w:tc>
        <w:tc>
          <w:tcPr>
            <w:tcW w:w="7489" w:type="dxa"/>
            <w:tcBorders>
              <w:left w:val="single" w:sz="4" w:space="0" w:color="auto"/>
            </w:tcBorders>
          </w:tcPr>
          <w:p w14:paraId="57752AA0" w14:textId="5EE31065" w:rsidR="00D86BD7" w:rsidRPr="00285782" w:rsidRDefault="00000000" w:rsidP="00EC1021">
            <w:pPr>
              <w:pStyle w:val="BodyText"/>
              <w:spacing w:before="120" w:line="276" w:lineRule="auto"/>
              <w:rPr>
                <w:rFonts w:ascii="Franklin Gothic Book" w:eastAsia="Franklin Gothic Book" w:hAnsi="Franklin Gothic Book" w:cs="Franklin Gothic Book"/>
                <w:lang w:val="en-GB"/>
              </w:rPr>
            </w:pPr>
            <w:r w:rsidRPr="00285782">
              <w:rPr>
                <w:rFonts w:ascii="Franklin Gothic Book" w:eastAsia="Franklin Gothic Book" w:hAnsi="Franklin Gothic Book" w:cs="Franklin Gothic Book"/>
                <w:lang w:val="en-GB"/>
              </w:rPr>
              <w:t>Analytical</w:t>
            </w:r>
            <w:r w:rsidR="008F535D" w:rsidRPr="00285782">
              <w:rPr>
                <w:rFonts w:ascii="Franklin Gothic Book" w:eastAsia="Franklin Gothic Book" w:hAnsi="Franklin Gothic Book" w:cs="Franklin Gothic Book"/>
                <w:lang w:val="en-GB"/>
              </w:rPr>
              <w:t>, future-facing</w:t>
            </w:r>
            <w:r w:rsidR="004C2764" w:rsidRPr="00285782">
              <w:rPr>
                <w:rFonts w:ascii="Franklin Gothic Book" w:eastAsia="Franklin Gothic Book" w:hAnsi="Franklin Gothic Book" w:cs="Franklin Gothic Book"/>
                <w:lang w:val="en-GB"/>
              </w:rPr>
              <w:t xml:space="preserve"> </w:t>
            </w:r>
            <w:r w:rsidR="00CE5CF4" w:rsidRPr="00285782">
              <w:rPr>
                <w:rFonts w:ascii="Franklin Gothic Book" w:eastAsia="Franklin Gothic Book" w:hAnsi="Franklin Gothic Book" w:cs="Franklin Gothic Book"/>
                <w:lang w:val="en-GB"/>
              </w:rPr>
              <w:t>data architect</w:t>
            </w:r>
            <w:r w:rsidR="00FA1DF7" w:rsidRPr="00285782">
              <w:rPr>
                <w:rFonts w:ascii="Franklin Gothic Book" w:eastAsia="Franklin Gothic Book" w:hAnsi="Franklin Gothic Book" w:cs="Franklin Gothic Book"/>
                <w:lang w:val="en-GB"/>
              </w:rPr>
              <w:t xml:space="preserve"> with </w:t>
            </w:r>
            <w:r w:rsidR="008F535D" w:rsidRPr="00285782">
              <w:rPr>
                <w:rFonts w:ascii="Franklin Gothic Book" w:eastAsia="Franklin Gothic Book" w:hAnsi="Franklin Gothic Book" w:cs="Franklin Gothic Book"/>
                <w:lang w:val="en-GB"/>
              </w:rPr>
              <w:t>people</w:t>
            </w:r>
            <w:r w:rsidR="00754354" w:rsidRPr="00285782">
              <w:rPr>
                <w:rFonts w:ascii="Franklin Gothic Book" w:eastAsia="Franklin Gothic Book" w:hAnsi="Franklin Gothic Book" w:cs="Franklin Gothic Book"/>
                <w:lang w:val="en-GB"/>
              </w:rPr>
              <w:t>-focused approach</w:t>
            </w:r>
            <w:r w:rsidR="00D9517A" w:rsidRPr="00285782">
              <w:rPr>
                <w:rFonts w:ascii="Franklin Gothic Book" w:eastAsia="Franklin Gothic Book" w:hAnsi="Franklin Gothic Book" w:cs="Franklin Gothic Book"/>
                <w:lang w:val="en-GB"/>
              </w:rPr>
              <w:t xml:space="preserve"> and</w:t>
            </w:r>
            <w:r w:rsidR="00B24D1B" w:rsidRPr="00285782">
              <w:rPr>
                <w:rFonts w:ascii="Franklin Gothic Book" w:eastAsia="Franklin Gothic Book" w:hAnsi="Franklin Gothic Book" w:cs="Franklin Gothic Book"/>
                <w:lang w:val="en-GB"/>
              </w:rPr>
              <w:t xml:space="preserve"> </w:t>
            </w:r>
            <w:r w:rsidR="008F535D" w:rsidRPr="00285782">
              <w:rPr>
                <w:rFonts w:ascii="Franklin Gothic Book" w:eastAsia="Franklin Gothic Book" w:hAnsi="Franklin Gothic Book" w:cs="Franklin Gothic Book"/>
                <w:lang w:val="en-GB"/>
              </w:rPr>
              <w:t>track record of success</w:t>
            </w:r>
            <w:r w:rsidR="009167EB">
              <w:rPr>
                <w:rFonts w:ascii="Franklin Gothic Book" w:eastAsia="Franklin Gothic Book" w:hAnsi="Franklin Gothic Book" w:cs="Franklin Gothic Book"/>
                <w:lang w:val="en-GB"/>
              </w:rPr>
              <w:t>ful</w:t>
            </w:r>
            <w:r w:rsidR="0058422E" w:rsidRPr="00285782">
              <w:rPr>
                <w:rFonts w:ascii="Franklin Gothic Book" w:eastAsia="Franklin Gothic Book" w:hAnsi="Franklin Gothic Book" w:cs="Franklin Gothic Book"/>
                <w:lang w:val="en-GB"/>
              </w:rPr>
              <w:t xml:space="preserve"> </w:t>
            </w:r>
            <w:r w:rsidRPr="00285782">
              <w:rPr>
                <w:rFonts w:ascii="Franklin Gothic Book" w:eastAsia="Franklin Gothic Book" w:hAnsi="Franklin Gothic Book" w:cs="Franklin Gothic Book"/>
                <w:lang w:val="en-GB"/>
              </w:rPr>
              <w:t>designing, innovating, and continuously improving solutions for data governance, data quality, MDM, and cloud data warehouses</w:t>
            </w:r>
            <w:r w:rsidR="00CD11E2">
              <w:rPr>
                <w:rFonts w:ascii="Franklin Gothic Book" w:eastAsia="Franklin Gothic Book" w:hAnsi="Franklin Gothic Book" w:cs="Franklin Gothic Book"/>
                <w:lang w:val="en-GB"/>
              </w:rPr>
              <w:t>.</w:t>
            </w:r>
          </w:p>
          <w:p w14:paraId="205CDFF3" w14:textId="75F8A3A0" w:rsidR="002A2724" w:rsidRPr="00285782" w:rsidRDefault="00000000" w:rsidP="00D86BD7">
            <w:pPr>
              <w:pStyle w:val="BodyText"/>
              <w:spacing w:before="80" w:line="276" w:lineRule="auto"/>
              <w:rPr>
                <w:rFonts w:asciiTheme="minorHAnsi" w:hAnsiTheme="minorHAnsi" w:cs="Arial"/>
                <w:color w:val="000000"/>
                <w:szCs w:val="20"/>
                <w:lang w:val="en-GB"/>
              </w:rPr>
            </w:pPr>
            <w:r w:rsidRPr="00285782">
              <w:rPr>
                <w:rFonts w:asciiTheme="minorHAnsi" w:hAnsiTheme="minorHAnsi" w:cs="Arial"/>
                <w:color w:val="000000"/>
                <w:szCs w:val="20"/>
                <w:lang w:val="en-GB"/>
              </w:rPr>
              <w:t xml:space="preserve">Influential </w:t>
            </w:r>
            <w:r w:rsidR="00FA1DF7" w:rsidRPr="00285782">
              <w:rPr>
                <w:rFonts w:asciiTheme="minorHAnsi" w:hAnsiTheme="minorHAnsi" w:cs="Arial"/>
                <w:color w:val="000000"/>
                <w:szCs w:val="20"/>
                <w:lang w:val="en-GB"/>
              </w:rPr>
              <w:t>communicator with high degree of emotional intelligence</w:t>
            </w:r>
            <w:r w:rsidR="008F535D" w:rsidRPr="00285782">
              <w:rPr>
                <w:rFonts w:asciiTheme="minorHAnsi" w:hAnsiTheme="minorHAnsi" w:cs="Arial"/>
                <w:color w:val="000000"/>
                <w:szCs w:val="20"/>
                <w:lang w:val="en-GB"/>
              </w:rPr>
              <w:t xml:space="preserve">, patience, and </w:t>
            </w:r>
            <w:r w:rsidR="00FA1DF7" w:rsidRPr="00285782">
              <w:rPr>
                <w:rFonts w:asciiTheme="minorHAnsi" w:hAnsiTheme="minorHAnsi" w:cs="Arial"/>
                <w:color w:val="000000"/>
                <w:szCs w:val="20"/>
                <w:lang w:val="en-GB"/>
              </w:rPr>
              <w:t xml:space="preserve">ability to </w:t>
            </w:r>
            <w:r w:rsidR="0058422E" w:rsidRPr="00285782">
              <w:rPr>
                <w:rFonts w:asciiTheme="minorHAnsi" w:hAnsiTheme="minorHAnsi" w:cs="Arial"/>
                <w:color w:val="000000"/>
                <w:szCs w:val="20"/>
                <w:lang w:val="en-GB"/>
              </w:rPr>
              <w:t xml:space="preserve">breakdown complex technical jargon into </w:t>
            </w:r>
            <w:r w:rsidR="008F535D" w:rsidRPr="00285782">
              <w:rPr>
                <w:rFonts w:asciiTheme="minorHAnsi" w:hAnsiTheme="minorHAnsi" w:cs="Arial"/>
                <w:color w:val="000000"/>
                <w:szCs w:val="20"/>
                <w:lang w:val="en-GB"/>
              </w:rPr>
              <w:t>easily digestible bits of</w:t>
            </w:r>
            <w:r w:rsidR="0036705F" w:rsidRPr="00285782">
              <w:rPr>
                <w:rFonts w:asciiTheme="minorHAnsi" w:hAnsiTheme="minorHAnsi" w:cs="Arial"/>
                <w:color w:val="000000"/>
                <w:szCs w:val="20"/>
                <w:lang w:val="en-GB"/>
              </w:rPr>
              <w:t xml:space="preserve"> information</w:t>
            </w:r>
            <w:r w:rsidR="008F535D" w:rsidRPr="00285782">
              <w:rPr>
                <w:rFonts w:asciiTheme="minorHAnsi" w:hAnsiTheme="minorHAnsi" w:cs="Arial"/>
                <w:color w:val="000000"/>
                <w:szCs w:val="20"/>
                <w:lang w:val="en-GB"/>
              </w:rPr>
              <w:t xml:space="preserve"> </w:t>
            </w:r>
            <w:r w:rsidR="00CD11E2">
              <w:rPr>
                <w:rFonts w:asciiTheme="minorHAnsi" w:hAnsiTheme="minorHAnsi" w:cs="Arial"/>
                <w:color w:val="000000"/>
                <w:szCs w:val="20"/>
                <w:lang w:val="en-GB"/>
              </w:rPr>
              <w:t xml:space="preserve">to empower senior leaders with actionable intelligence </w:t>
            </w:r>
            <w:r w:rsidR="008F535D" w:rsidRPr="00285782">
              <w:rPr>
                <w:rFonts w:asciiTheme="minorHAnsi" w:hAnsiTheme="minorHAnsi" w:cs="Arial"/>
                <w:color w:val="000000"/>
                <w:szCs w:val="20"/>
                <w:lang w:val="en-GB"/>
              </w:rPr>
              <w:t xml:space="preserve">using expertise across </w:t>
            </w:r>
            <w:r w:rsidR="00D86BD7" w:rsidRPr="00285782">
              <w:rPr>
                <w:rFonts w:asciiTheme="minorHAnsi" w:hAnsiTheme="minorHAnsi" w:cs="Arial"/>
                <w:color w:val="000000"/>
                <w:szCs w:val="20"/>
                <w:lang w:val="en-GB"/>
              </w:rPr>
              <w:t xml:space="preserve">MS Azure, Collibra, Informatica EDC/Axon, Informatica DQ, Semarchy, SQL, </w:t>
            </w:r>
            <w:r w:rsidR="008E68A6">
              <w:rPr>
                <w:rFonts w:asciiTheme="minorHAnsi" w:hAnsiTheme="minorHAnsi" w:cs="Arial"/>
                <w:color w:val="000000"/>
                <w:szCs w:val="20"/>
                <w:lang w:val="en-GB"/>
              </w:rPr>
              <w:t>Python</w:t>
            </w:r>
          </w:p>
          <w:p w14:paraId="6C7CDC10" w14:textId="7045F664" w:rsidR="002658C6" w:rsidRPr="00285782" w:rsidRDefault="00000000" w:rsidP="00D86BD7">
            <w:pPr>
              <w:pStyle w:val="BodyText"/>
              <w:spacing w:before="80" w:line="276" w:lineRule="auto"/>
              <w:rPr>
                <w:rFonts w:asciiTheme="minorHAnsi" w:hAnsiTheme="minorHAnsi" w:cs="Arial"/>
                <w:color w:val="000000"/>
                <w:szCs w:val="20"/>
                <w:lang w:val="en-GB"/>
              </w:rPr>
            </w:pPr>
            <w:r w:rsidRPr="00285782">
              <w:rPr>
                <w:rFonts w:ascii="Franklin Gothic Book" w:eastAsia="Franklin Gothic Book" w:hAnsi="Franklin Gothic Book" w:cs="Franklin Gothic Book"/>
                <w:szCs w:val="20"/>
                <w:lang w:val="en-GB"/>
              </w:rPr>
              <w:t>Collaborative</w:t>
            </w:r>
            <w:r w:rsidR="00FA1DF7" w:rsidRPr="00285782">
              <w:rPr>
                <w:rFonts w:ascii="Franklin Gothic Book" w:eastAsia="Franklin Gothic Book" w:hAnsi="Franklin Gothic Book" w:cs="Franklin Gothic Book"/>
                <w:szCs w:val="20"/>
                <w:lang w:val="en-GB"/>
              </w:rPr>
              <w:t xml:space="preserve"> and </w:t>
            </w:r>
            <w:r w:rsidR="00805740" w:rsidRPr="00285782">
              <w:rPr>
                <w:rFonts w:ascii="Franklin Gothic Book" w:eastAsia="Franklin Gothic Book" w:hAnsi="Franklin Gothic Book" w:cs="Franklin Gothic Book"/>
                <w:szCs w:val="20"/>
                <w:lang w:val="en-GB"/>
              </w:rPr>
              <w:t>strategic</w:t>
            </w:r>
            <w:r w:rsidR="00FA1DF7" w:rsidRPr="00285782">
              <w:rPr>
                <w:rFonts w:ascii="Franklin Gothic Book" w:eastAsia="Franklin Gothic Book" w:hAnsi="Franklin Gothic Book" w:cs="Franklin Gothic Book"/>
                <w:szCs w:val="20"/>
                <w:lang w:val="en-GB"/>
              </w:rPr>
              <w:t xml:space="preserve"> </w:t>
            </w:r>
            <w:r w:rsidR="00CD11E2">
              <w:rPr>
                <w:rFonts w:ascii="Franklin Gothic Book" w:eastAsia="Franklin Gothic Book" w:hAnsi="Franklin Gothic Book" w:cs="Franklin Gothic Book"/>
                <w:szCs w:val="20"/>
                <w:lang w:val="en-GB"/>
              </w:rPr>
              <w:t>team player</w:t>
            </w:r>
            <w:r w:rsidR="00FA1DF7" w:rsidRPr="00285782">
              <w:rPr>
                <w:rFonts w:ascii="Franklin Gothic Book" w:eastAsia="Franklin Gothic Book" w:hAnsi="Franklin Gothic Book" w:cs="Franklin Gothic Book"/>
                <w:szCs w:val="20"/>
                <w:lang w:val="en-GB"/>
              </w:rPr>
              <w:t xml:space="preserve"> </w:t>
            </w:r>
            <w:r w:rsidR="00CD11E2">
              <w:rPr>
                <w:rFonts w:ascii="Franklin Gothic Book" w:eastAsia="Franklin Gothic Book" w:hAnsi="Franklin Gothic Book" w:cs="Franklin Gothic Book"/>
                <w:szCs w:val="20"/>
                <w:lang w:val="en-GB"/>
              </w:rPr>
              <w:t xml:space="preserve">driven </w:t>
            </w:r>
            <w:r w:rsidR="00FA1DF7" w:rsidRPr="00285782">
              <w:rPr>
                <w:rFonts w:ascii="Franklin Gothic Book" w:eastAsia="Franklin Gothic Book" w:hAnsi="Franklin Gothic Book" w:cs="Franklin Gothic Book"/>
                <w:szCs w:val="20"/>
                <w:lang w:val="en-GB"/>
              </w:rPr>
              <w:t xml:space="preserve">to solve complex </w:t>
            </w:r>
            <w:r w:rsidR="008F535D" w:rsidRPr="00285782">
              <w:rPr>
                <w:rFonts w:ascii="Franklin Gothic Book" w:eastAsia="Franklin Gothic Book" w:hAnsi="Franklin Gothic Book" w:cs="Franklin Gothic Book"/>
                <w:szCs w:val="20"/>
                <w:lang w:val="en-GB"/>
              </w:rPr>
              <w:t>business</w:t>
            </w:r>
            <w:r w:rsidR="00FA1DF7" w:rsidRPr="00285782">
              <w:rPr>
                <w:rFonts w:ascii="Franklin Gothic Book" w:eastAsia="Franklin Gothic Book" w:hAnsi="Franklin Gothic Book" w:cs="Franklin Gothic Book"/>
                <w:szCs w:val="20"/>
                <w:lang w:val="en-GB"/>
              </w:rPr>
              <w:t xml:space="preserve"> challenges, </w:t>
            </w:r>
            <w:r w:rsidR="00CD11E2">
              <w:rPr>
                <w:rFonts w:ascii="Franklin Gothic Book" w:eastAsia="Franklin Gothic Book" w:hAnsi="Franklin Gothic Book" w:cs="Franklin Gothic Book"/>
                <w:szCs w:val="20"/>
                <w:lang w:val="en-GB"/>
              </w:rPr>
              <w:t>facilitate digital transformation</w:t>
            </w:r>
            <w:r w:rsidR="00FA1DF7" w:rsidRPr="00285782">
              <w:rPr>
                <w:rFonts w:ascii="Franklin Gothic Book" w:eastAsia="Franklin Gothic Book" w:hAnsi="Franklin Gothic Book" w:cs="Franklin Gothic Book"/>
                <w:szCs w:val="20"/>
                <w:lang w:val="en-GB"/>
              </w:rPr>
              <w:t xml:space="preserve">, </w:t>
            </w:r>
            <w:r w:rsidR="00CD11E2">
              <w:rPr>
                <w:rFonts w:ascii="Franklin Gothic Book" w:eastAsia="Franklin Gothic Book" w:hAnsi="Franklin Gothic Book" w:cs="Franklin Gothic Book"/>
                <w:szCs w:val="20"/>
                <w:lang w:val="en-GB"/>
              </w:rPr>
              <w:t xml:space="preserve">translate </w:t>
            </w:r>
            <w:r w:rsidR="00CD11E2" w:rsidRPr="00CD11E2">
              <w:rPr>
                <w:rFonts w:ascii="Franklin Gothic Book" w:eastAsia="Franklin Gothic Book" w:hAnsi="Franklin Gothic Book" w:cs="Franklin Gothic Book"/>
                <w:szCs w:val="20"/>
                <w:lang w:val="en-GB"/>
              </w:rPr>
              <w:t>business requirements into technical specifications</w:t>
            </w:r>
            <w:r w:rsidR="008F535D" w:rsidRPr="00285782">
              <w:rPr>
                <w:rFonts w:ascii="Franklin Gothic Book" w:eastAsia="Franklin Gothic Book" w:hAnsi="Franklin Gothic Book" w:cs="Franklin Gothic Book"/>
                <w:szCs w:val="20"/>
                <w:lang w:val="en-GB"/>
              </w:rPr>
              <w:t xml:space="preserve">, and </w:t>
            </w:r>
            <w:r w:rsidR="00754354" w:rsidRPr="00285782">
              <w:rPr>
                <w:rFonts w:ascii="Franklin Gothic Book" w:eastAsia="Franklin Gothic Book" w:hAnsi="Franklin Gothic Book" w:cs="Franklin Gothic Book"/>
                <w:szCs w:val="20"/>
                <w:lang w:val="en-GB"/>
              </w:rPr>
              <w:t>dev</w:t>
            </w:r>
            <w:r w:rsidR="008F535D" w:rsidRPr="00285782">
              <w:rPr>
                <w:rFonts w:ascii="Franklin Gothic Book" w:eastAsia="Franklin Gothic Book" w:hAnsi="Franklin Gothic Book" w:cs="Franklin Gothic Book"/>
                <w:szCs w:val="20"/>
                <w:lang w:val="en-GB"/>
              </w:rPr>
              <w:t>elop game-changing technical solutions.</w:t>
            </w:r>
          </w:p>
        </w:tc>
      </w:tr>
    </w:tbl>
    <w:p w14:paraId="212F8C7E" w14:textId="7AF8765F" w:rsidR="00F50094" w:rsidRPr="00285782" w:rsidRDefault="00000000" w:rsidP="001A11A3">
      <w:pPr>
        <w:pStyle w:val="BodyText"/>
        <w:pBdr>
          <w:top w:val="single" w:sz="4" w:space="8" w:color="auto"/>
        </w:pBdr>
        <w:spacing w:before="120"/>
        <w:jc w:val="center"/>
        <w:rPr>
          <w:rFonts w:asciiTheme="majorHAnsi" w:hAnsiTheme="majorHAnsi" w:cs="Arial"/>
          <w:b/>
          <w:caps/>
          <w:color w:val="000000"/>
          <w:spacing w:val="6"/>
          <w:sz w:val="28"/>
          <w:szCs w:val="28"/>
          <w:lang w:val="en-GB"/>
        </w:rPr>
      </w:pPr>
      <w:r w:rsidRPr="00285782">
        <w:rPr>
          <w:rFonts w:asciiTheme="majorHAnsi" w:hAnsiTheme="majorHAnsi" w:cs="Arial"/>
          <w:b/>
          <w:caps/>
          <w:color w:val="000000"/>
          <w:spacing w:val="6"/>
          <w:sz w:val="28"/>
          <w:szCs w:val="28"/>
          <w:lang w:val="en-GB"/>
        </w:rPr>
        <w:t>NOTABLE ACHIEVEMENTS</w:t>
      </w:r>
    </w:p>
    <w:p w14:paraId="4A4EC12B" w14:textId="560D1747" w:rsidR="00D53F8F" w:rsidRPr="00285782" w:rsidRDefault="00000000" w:rsidP="00F247F8">
      <w:pPr>
        <w:pStyle w:val="BodyText"/>
        <w:numPr>
          <w:ilvl w:val="0"/>
          <w:numId w:val="1"/>
        </w:numPr>
        <w:tabs>
          <w:tab w:val="clear" w:pos="360"/>
          <w:tab w:val="num" w:pos="450"/>
          <w:tab w:val="right" w:pos="9900"/>
          <w:tab w:val="left" w:pos="11520"/>
        </w:tabs>
        <w:spacing w:before="80" w:line="276" w:lineRule="auto"/>
        <w:ind w:left="270" w:hanging="270"/>
        <w:rPr>
          <w:rFonts w:asciiTheme="minorHAnsi" w:hAnsiTheme="minorHAnsi" w:cs="Arial"/>
          <w:color w:val="000000" w:themeColor="text1"/>
          <w:szCs w:val="20"/>
          <w:lang w:val="en-GB"/>
        </w:rPr>
      </w:pPr>
      <w:r w:rsidRPr="00285782">
        <w:rPr>
          <w:rFonts w:asciiTheme="minorHAnsi" w:hAnsiTheme="minorHAnsi" w:cs="Arial"/>
          <w:color w:val="000000" w:themeColor="text1"/>
          <w:szCs w:val="20"/>
          <w:lang w:val="en-GB"/>
        </w:rPr>
        <w:t>Built</w:t>
      </w:r>
      <w:r w:rsidR="001677C8" w:rsidRPr="00285782">
        <w:rPr>
          <w:rFonts w:asciiTheme="minorHAnsi" w:hAnsiTheme="minorHAnsi" w:cs="Arial"/>
          <w:color w:val="000000" w:themeColor="text1"/>
          <w:szCs w:val="20"/>
          <w:lang w:val="en-GB"/>
        </w:rPr>
        <w:t xml:space="preserve"> </w:t>
      </w:r>
      <w:r w:rsidR="00CE5CF4" w:rsidRPr="00285782">
        <w:rPr>
          <w:rFonts w:asciiTheme="minorHAnsi" w:hAnsiTheme="minorHAnsi" w:cs="Arial"/>
          <w:color w:val="000000" w:themeColor="text1"/>
          <w:szCs w:val="20"/>
          <w:lang w:val="en-GB"/>
        </w:rPr>
        <w:t>industry</w:t>
      </w:r>
      <w:r w:rsidR="001677C8" w:rsidRPr="00285782">
        <w:rPr>
          <w:rFonts w:asciiTheme="minorHAnsi" w:hAnsiTheme="minorHAnsi" w:cs="Arial"/>
          <w:color w:val="000000" w:themeColor="text1"/>
          <w:szCs w:val="20"/>
          <w:lang w:val="en-GB"/>
        </w:rPr>
        <w:t xml:space="preserve"> reputation for </w:t>
      </w:r>
      <w:r w:rsidR="00CE5CF4" w:rsidRPr="00285782">
        <w:rPr>
          <w:rFonts w:asciiTheme="minorHAnsi" w:hAnsiTheme="minorHAnsi" w:cs="Arial"/>
          <w:color w:val="000000" w:themeColor="text1"/>
          <w:szCs w:val="20"/>
          <w:lang w:val="en-GB"/>
        </w:rPr>
        <w:t>collaborative approach</w:t>
      </w:r>
      <w:r w:rsidR="001677C8" w:rsidRPr="00285782">
        <w:rPr>
          <w:rFonts w:asciiTheme="minorHAnsi" w:hAnsiTheme="minorHAnsi" w:cs="Arial"/>
          <w:color w:val="000000" w:themeColor="text1"/>
          <w:szCs w:val="20"/>
          <w:lang w:val="en-GB"/>
        </w:rPr>
        <w:t xml:space="preserve">, </w:t>
      </w:r>
      <w:r w:rsidR="00CE5CF4" w:rsidRPr="00285782">
        <w:rPr>
          <w:rFonts w:asciiTheme="minorHAnsi" w:hAnsiTheme="minorHAnsi" w:cs="Arial"/>
          <w:color w:val="000000" w:themeColor="text1"/>
          <w:szCs w:val="20"/>
          <w:lang w:val="en-GB"/>
        </w:rPr>
        <w:t>passion for data</w:t>
      </w:r>
      <w:r w:rsidR="00372CE3" w:rsidRPr="00285782">
        <w:rPr>
          <w:rFonts w:asciiTheme="minorHAnsi" w:hAnsiTheme="minorHAnsi" w:cs="Arial"/>
          <w:color w:val="000000" w:themeColor="text1"/>
          <w:szCs w:val="20"/>
          <w:lang w:val="en-GB"/>
        </w:rPr>
        <w:t xml:space="preserve">, </w:t>
      </w:r>
      <w:r w:rsidR="00CE5CF4" w:rsidRPr="00285782">
        <w:rPr>
          <w:rFonts w:asciiTheme="minorHAnsi" w:hAnsiTheme="minorHAnsi" w:cs="Arial"/>
          <w:color w:val="000000" w:themeColor="text1"/>
          <w:szCs w:val="20"/>
          <w:lang w:val="en-GB"/>
        </w:rPr>
        <w:t>active listening skills</w:t>
      </w:r>
      <w:r w:rsidR="00372CE3" w:rsidRPr="00285782">
        <w:rPr>
          <w:rFonts w:asciiTheme="minorHAnsi" w:hAnsiTheme="minorHAnsi" w:cs="Arial"/>
          <w:color w:val="000000" w:themeColor="text1"/>
          <w:szCs w:val="20"/>
          <w:lang w:val="en-GB"/>
        </w:rPr>
        <w:t xml:space="preserve">, and talent for encouraging teams to relentlessly innovate solutions for data-centric initiatives </w:t>
      </w:r>
      <w:r w:rsidRPr="00285782">
        <w:rPr>
          <w:rFonts w:asciiTheme="minorHAnsi" w:hAnsiTheme="minorHAnsi" w:cs="Arial"/>
          <w:color w:val="000000" w:themeColor="text1"/>
          <w:szCs w:val="20"/>
          <w:lang w:val="en-GB"/>
        </w:rPr>
        <w:t>that position organisations for</w:t>
      </w:r>
      <w:r w:rsidR="0094546B" w:rsidRPr="00285782">
        <w:rPr>
          <w:rFonts w:asciiTheme="minorHAnsi" w:hAnsiTheme="minorHAnsi" w:cs="Arial"/>
          <w:color w:val="000000" w:themeColor="text1"/>
          <w:szCs w:val="20"/>
          <w:lang w:val="en-GB"/>
        </w:rPr>
        <w:t xml:space="preserve"> </w:t>
      </w:r>
      <w:r w:rsidR="00CE5CF4" w:rsidRPr="00285782">
        <w:rPr>
          <w:rFonts w:asciiTheme="minorHAnsi" w:hAnsiTheme="minorHAnsi" w:cs="Arial"/>
          <w:color w:val="000000" w:themeColor="text1"/>
          <w:szCs w:val="20"/>
          <w:lang w:val="en-GB"/>
        </w:rPr>
        <w:t>growth</w:t>
      </w:r>
      <w:r w:rsidRPr="00285782">
        <w:rPr>
          <w:rFonts w:asciiTheme="minorHAnsi" w:hAnsiTheme="minorHAnsi" w:cs="Arial"/>
          <w:color w:val="000000" w:themeColor="text1"/>
          <w:szCs w:val="20"/>
          <w:lang w:val="en-GB"/>
        </w:rPr>
        <w:t>.</w:t>
      </w:r>
    </w:p>
    <w:p w14:paraId="422020E2" w14:textId="50726B54" w:rsidR="008C261B" w:rsidRPr="00285782" w:rsidRDefault="00000000" w:rsidP="00F247F8">
      <w:pPr>
        <w:pStyle w:val="BodyText"/>
        <w:numPr>
          <w:ilvl w:val="0"/>
          <w:numId w:val="1"/>
        </w:numPr>
        <w:tabs>
          <w:tab w:val="clear" w:pos="360"/>
          <w:tab w:val="num" w:pos="450"/>
          <w:tab w:val="right" w:pos="9900"/>
          <w:tab w:val="left" w:pos="11520"/>
        </w:tabs>
        <w:spacing w:before="40" w:line="276" w:lineRule="auto"/>
        <w:ind w:left="270" w:hanging="270"/>
        <w:rPr>
          <w:rFonts w:asciiTheme="minorHAnsi" w:hAnsiTheme="minorHAnsi" w:cs="Arial"/>
          <w:color w:val="000000" w:themeColor="text1"/>
          <w:szCs w:val="20"/>
          <w:lang w:val="en-GB"/>
        </w:rPr>
      </w:pPr>
      <w:r w:rsidRPr="00285782">
        <w:rPr>
          <w:rFonts w:asciiTheme="minorHAnsi" w:hAnsiTheme="minorHAnsi" w:cs="Arial"/>
          <w:color w:val="000000" w:themeColor="text1"/>
          <w:szCs w:val="20"/>
          <w:lang w:val="en-GB"/>
        </w:rPr>
        <w:t>Accelerated overall strategy of data governance program</w:t>
      </w:r>
      <w:r w:rsidR="0091218A" w:rsidRPr="00285782">
        <w:rPr>
          <w:rFonts w:asciiTheme="minorHAnsi" w:hAnsiTheme="minorHAnsi" w:cs="Arial"/>
          <w:color w:val="000000" w:themeColor="text1"/>
          <w:szCs w:val="20"/>
          <w:lang w:val="en-GB"/>
        </w:rPr>
        <w:t>me</w:t>
      </w:r>
      <w:r w:rsidRPr="00285782">
        <w:rPr>
          <w:rFonts w:asciiTheme="minorHAnsi" w:hAnsiTheme="minorHAnsi" w:cs="Arial"/>
          <w:color w:val="000000" w:themeColor="text1"/>
          <w:szCs w:val="20"/>
          <w:lang w:val="en-GB"/>
        </w:rPr>
        <w:t xml:space="preserve"> at Capgemini by building and overseeing Data Quality Centre of Excellence that included 50+ consultants which identified best practices, tools, and processes for data function.</w:t>
      </w:r>
    </w:p>
    <w:p w14:paraId="7AB9B9F7" w14:textId="257A748B" w:rsidR="008C261B" w:rsidRPr="00285782" w:rsidRDefault="00000000" w:rsidP="00F247F8">
      <w:pPr>
        <w:pStyle w:val="BodyText"/>
        <w:numPr>
          <w:ilvl w:val="0"/>
          <w:numId w:val="1"/>
        </w:numPr>
        <w:tabs>
          <w:tab w:val="clear" w:pos="360"/>
          <w:tab w:val="num" w:pos="450"/>
          <w:tab w:val="right" w:pos="9900"/>
          <w:tab w:val="left" w:pos="11520"/>
        </w:tabs>
        <w:spacing w:before="40" w:line="276" w:lineRule="auto"/>
        <w:ind w:left="270" w:hanging="270"/>
        <w:rPr>
          <w:rFonts w:asciiTheme="minorHAnsi" w:hAnsiTheme="minorHAnsi" w:cs="Arial"/>
          <w:color w:val="000000" w:themeColor="text1"/>
          <w:szCs w:val="20"/>
          <w:lang w:val="en-GB"/>
        </w:rPr>
      </w:pPr>
      <w:r w:rsidRPr="00285782">
        <w:rPr>
          <w:rFonts w:asciiTheme="minorHAnsi" w:hAnsiTheme="minorHAnsi" w:cs="Arial"/>
          <w:color w:val="000000" w:themeColor="text1"/>
          <w:szCs w:val="20"/>
          <w:lang w:val="en-GB"/>
        </w:rPr>
        <w:t xml:space="preserve">Demonstrated expert knowledge of ETL processes and data warehousing while delivering high performance data warehouse with exceptionally large storage space while working with </w:t>
      </w:r>
      <w:r w:rsidR="00A76096" w:rsidRPr="00285782">
        <w:rPr>
          <w:rFonts w:asciiTheme="minorHAnsi" w:hAnsiTheme="minorHAnsi" w:cs="Arial"/>
          <w:color w:val="000000" w:themeColor="text1"/>
          <w:szCs w:val="20"/>
          <w:lang w:val="en-GB"/>
        </w:rPr>
        <w:t>PwC</w:t>
      </w:r>
      <w:r w:rsidRPr="00285782">
        <w:rPr>
          <w:rFonts w:asciiTheme="minorHAnsi" w:hAnsiTheme="minorHAnsi" w:cs="Arial"/>
          <w:color w:val="000000" w:themeColor="text1"/>
          <w:szCs w:val="20"/>
          <w:lang w:val="en-GB"/>
        </w:rPr>
        <w:t>.</w:t>
      </w:r>
    </w:p>
    <w:p w14:paraId="5D9F268F" w14:textId="44C2D51D" w:rsidR="009E3107" w:rsidRPr="00285782" w:rsidRDefault="00000000" w:rsidP="00F247F8">
      <w:pPr>
        <w:pStyle w:val="BodyText"/>
        <w:numPr>
          <w:ilvl w:val="0"/>
          <w:numId w:val="1"/>
        </w:numPr>
        <w:tabs>
          <w:tab w:val="clear" w:pos="360"/>
          <w:tab w:val="num" w:pos="450"/>
          <w:tab w:val="right" w:pos="9900"/>
          <w:tab w:val="left" w:pos="11520"/>
        </w:tabs>
        <w:spacing w:before="40" w:line="276" w:lineRule="auto"/>
        <w:ind w:left="270" w:hanging="270"/>
        <w:rPr>
          <w:rFonts w:asciiTheme="minorHAnsi" w:hAnsiTheme="minorHAnsi" w:cs="Arial"/>
          <w:color w:val="000000" w:themeColor="text1"/>
          <w:szCs w:val="20"/>
          <w:lang w:val="en-GB"/>
        </w:rPr>
      </w:pPr>
      <w:r w:rsidRPr="00285782">
        <w:rPr>
          <w:rFonts w:asciiTheme="minorHAnsi" w:hAnsiTheme="minorHAnsi" w:cs="Arial"/>
          <w:color w:val="000000" w:themeColor="text1"/>
          <w:szCs w:val="20"/>
          <w:lang w:val="en-GB"/>
        </w:rPr>
        <w:t>Played key role toward driving revenue growth by architecting solutions during pre-sale stage to win</w:t>
      </w:r>
      <w:r w:rsidR="00782366">
        <w:rPr>
          <w:rFonts w:asciiTheme="minorHAnsi" w:hAnsiTheme="minorHAnsi" w:cs="Arial"/>
          <w:color w:val="000000" w:themeColor="text1"/>
          <w:szCs w:val="20"/>
          <w:lang w:val="en-GB"/>
        </w:rPr>
        <w:t xml:space="preserve"> </w:t>
      </w:r>
      <w:r w:rsidR="00A76096" w:rsidRPr="00285782">
        <w:rPr>
          <w:rFonts w:asciiTheme="minorHAnsi" w:hAnsiTheme="minorHAnsi" w:cs="Arial"/>
          <w:color w:val="000000" w:themeColor="text1"/>
          <w:szCs w:val="20"/>
          <w:lang w:val="en-GB"/>
        </w:rPr>
        <w:t>10+</w:t>
      </w:r>
      <w:r w:rsidR="00F72929" w:rsidRPr="00285782">
        <w:rPr>
          <w:rFonts w:asciiTheme="minorHAnsi" w:hAnsiTheme="minorHAnsi" w:cs="Arial"/>
          <w:color w:val="000000" w:themeColor="text1"/>
          <w:szCs w:val="20"/>
          <w:lang w:val="en-GB"/>
        </w:rPr>
        <w:t xml:space="preserve"> </w:t>
      </w:r>
      <w:r w:rsidRPr="00285782">
        <w:rPr>
          <w:rFonts w:asciiTheme="minorHAnsi" w:hAnsiTheme="minorHAnsi" w:cs="Arial"/>
          <w:color w:val="000000" w:themeColor="text1"/>
          <w:szCs w:val="20"/>
          <w:lang w:val="en-GB"/>
        </w:rPr>
        <w:t>large data management deals with marquee accounts, including Daimler Benz and Schlumberger.</w:t>
      </w:r>
    </w:p>
    <w:p w14:paraId="4D3EA4A8" w14:textId="20D22682" w:rsidR="002D67B1" w:rsidRPr="00285782" w:rsidRDefault="00000000" w:rsidP="00F247F8">
      <w:pPr>
        <w:pStyle w:val="BodyText"/>
        <w:numPr>
          <w:ilvl w:val="0"/>
          <w:numId w:val="1"/>
        </w:numPr>
        <w:tabs>
          <w:tab w:val="clear" w:pos="360"/>
          <w:tab w:val="num" w:pos="450"/>
          <w:tab w:val="right" w:pos="9900"/>
          <w:tab w:val="left" w:pos="11520"/>
        </w:tabs>
        <w:spacing w:before="40" w:line="276" w:lineRule="auto"/>
        <w:ind w:left="270" w:hanging="270"/>
        <w:rPr>
          <w:rFonts w:asciiTheme="minorHAnsi" w:hAnsiTheme="minorHAnsi" w:cs="Arial"/>
          <w:color w:val="000000" w:themeColor="text1"/>
          <w:szCs w:val="20"/>
          <w:lang w:val="en-GB"/>
        </w:rPr>
      </w:pPr>
      <w:r>
        <w:rPr>
          <w:rFonts w:asciiTheme="minorHAnsi" w:hAnsiTheme="minorHAnsi" w:cs="Arial"/>
          <w:color w:val="000000" w:themeColor="text1"/>
          <w:szCs w:val="20"/>
          <w:lang w:val="en-GB"/>
        </w:rPr>
        <w:t>Guided</w:t>
      </w:r>
      <w:r w:rsidRPr="00285782">
        <w:rPr>
          <w:rFonts w:asciiTheme="minorHAnsi" w:hAnsiTheme="minorHAnsi" w:cs="Arial"/>
          <w:color w:val="000000" w:themeColor="text1"/>
          <w:szCs w:val="20"/>
          <w:lang w:val="en-GB"/>
        </w:rPr>
        <w:t xml:space="preserve"> </w:t>
      </w:r>
      <w:r w:rsidR="00C6626A" w:rsidRPr="00285782">
        <w:rPr>
          <w:rFonts w:asciiTheme="minorHAnsi" w:hAnsiTheme="minorHAnsi" w:cs="Arial"/>
          <w:color w:val="000000" w:themeColor="text1"/>
          <w:szCs w:val="20"/>
          <w:lang w:val="en-GB"/>
        </w:rPr>
        <w:t>development and rollout of 10+ complex data management solutions by effectively collaborating with delivery, infra, info security, and product vendors across geographies using intercultural skills.</w:t>
      </w:r>
    </w:p>
    <w:p w14:paraId="7A126F79" w14:textId="4B6046EC" w:rsidR="008C261B" w:rsidRPr="00285782" w:rsidRDefault="00000000" w:rsidP="00F247F8">
      <w:pPr>
        <w:pStyle w:val="BodyText"/>
        <w:numPr>
          <w:ilvl w:val="0"/>
          <w:numId w:val="1"/>
        </w:numPr>
        <w:tabs>
          <w:tab w:val="clear" w:pos="360"/>
          <w:tab w:val="num" w:pos="450"/>
          <w:tab w:val="right" w:pos="9900"/>
          <w:tab w:val="left" w:pos="11520"/>
        </w:tabs>
        <w:spacing w:before="40" w:line="276" w:lineRule="auto"/>
        <w:ind w:left="270" w:hanging="270"/>
        <w:rPr>
          <w:rFonts w:asciiTheme="minorHAnsi" w:hAnsiTheme="minorHAnsi" w:cs="Arial"/>
          <w:color w:val="000000" w:themeColor="text1"/>
          <w:szCs w:val="20"/>
          <w:lang w:val="en-GB"/>
        </w:rPr>
      </w:pPr>
      <w:r w:rsidRPr="00285782">
        <w:rPr>
          <w:rFonts w:asciiTheme="minorHAnsi" w:hAnsiTheme="minorHAnsi" w:cs="Arial"/>
          <w:color w:val="000000" w:themeColor="text1"/>
          <w:szCs w:val="20"/>
          <w:lang w:val="en-GB"/>
        </w:rPr>
        <w:t xml:space="preserve">Gained buy-in for change and facilitated business transformation while presenting solutions to senior stakeholders and conducting workshops for IT and business leaders at blue chip companies, including </w:t>
      </w:r>
      <w:r w:rsidRPr="00285782">
        <w:rPr>
          <w:rFonts w:asciiTheme="minorHAnsi" w:hAnsiTheme="minorHAnsi" w:cs="Arial"/>
          <w:b/>
          <w:bCs/>
          <w:color w:val="000000" w:themeColor="text1"/>
          <w:szCs w:val="20"/>
          <w:lang w:val="en-GB"/>
        </w:rPr>
        <w:t>Collibra, Capgemini, PwC, and IBM</w:t>
      </w:r>
      <w:r w:rsidRPr="00285782">
        <w:rPr>
          <w:rFonts w:asciiTheme="minorHAnsi" w:hAnsiTheme="minorHAnsi" w:cs="Arial"/>
          <w:color w:val="000000" w:themeColor="text1"/>
          <w:szCs w:val="20"/>
          <w:lang w:val="en-GB"/>
        </w:rPr>
        <w:t>.</w:t>
      </w:r>
    </w:p>
    <w:p w14:paraId="1E75DEFC" w14:textId="77777777" w:rsidR="00F50094" w:rsidRPr="00285782" w:rsidRDefault="00000000" w:rsidP="00D4577B">
      <w:pPr>
        <w:pStyle w:val="BodyText"/>
        <w:pBdr>
          <w:top w:val="single" w:sz="4" w:space="8" w:color="auto"/>
        </w:pBdr>
        <w:spacing w:before="120"/>
        <w:jc w:val="center"/>
        <w:outlineLvl w:val="0"/>
        <w:rPr>
          <w:rFonts w:asciiTheme="majorHAnsi" w:hAnsiTheme="majorHAnsi" w:cs="Arial"/>
          <w:b/>
          <w:caps/>
          <w:color w:val="000000"/>
          <w:spacing w:val="6"/>
          <w:sz w:val="28"/>
          <w:szCs w:val="28"/>
          <w:lang w:val="en-GB"/>
        </w:rPr>
      </w:pPr>
      <w:r w:rsidRPr="00285782">
        <w:rPr>
          <w:rFonts w:asciiTheme="majorHAnsi" w:hAnsiTheme="majorHAnsi" w:cs="Arial"/>
          <w:b/>
          <w:caps/>
          <w:color w:val="000000"/>
          <w:spacing w:val="6"/>
          <w:sz w:val="28"/>
          <w:szCs w:val="28"/>
          <w:lang w:val="en-GB"/>
        </w:rPr>
        <w:t>Professional Experience</w:t>
      </w:r>
    </w:p>
    <w:p w14:paraId="2AF827AA" w14:textId="02565975" w:rsidR="00F50094" w:rsidRPr="00285782" w:rsidRDefault="00000000" w:rsidP="00F247F8">
      <w:pPr>
        <w:pStyle w:val="BodyText"/>
        <w:tabs>
          <w:tab w:val="right" w:pos="10800"/>
        </w:tabs>
        <w:spacing w:before="80"/>
        <w:rPr>
          <w:rFonts w:asciiTheme="minorHAnsi" w:hAnsiTheme="minorHAnsi" w:cs="Arial"/>
          <w:color w:val="000000"/>
          <w:szCs w:val="20"/>
          <w:lang w:val="en-GB" w:bidi="en-US"/>
        </w:rPr>
      </w:pPr>
      <w:r w:rsidRPr="00285782">
        <w:rPr>
          <w:rFonts w:asciiTheme="minorHAnsi" w:hAnsiTheme="minorHAnsi" w:cs="Arial"/>
          <w:color w:val="000000"/>
          <w:szCs w:val="20"/>
          <w:lang w:val="en-GB" w:bidi="en-US"/>
        </w:rPr>
        <w:t>Collibra</w:t>
      </w:r>
      <w:r w:rsidRPr="00285782">
        <w:rPr>
          <w:rFonts w:asciiTheme="minorHAnsi" w:hAnsiTheme="minorHAnsi" w:cs="Arial"/>
          <w:bCs/>
          <w:smallCaps/>
          <w:color w:val="000000"/>
          <w:szCs w:val="20"/>
          <w:lang w:val="en-GB"/>
        </w:rPr>
        <w:t xml:space="preserve"> </w:t>
      </w:r>
      <w:r w:rsidR="005F0A29" w:rsidRPr="00285782">
        <w:rPr>
          <w:rFonts w:ascii="Symbol" w:hAnsi="Symbol" w:cs="Arial"/>
          <w:bCs/>
          <w:smallCaps/>
          <w:color w:val="000000"/>
          <w:szCs w:val="20"/>
          <w:lang w:val="en-GB"/>
        </w:rPr>
        <w:sym w:font="Symbol" w:char="F02D"/>
      </w:r>
      <w:r w:rsidRPr="00285782">
        <w:rPr>
          <w:rFonts w:asciiTheme="minorHAnsi" w:hAnsiTheme="minorHAnsi" w:cs="Arial"/>
          <w:b/>
          <w:smallCaps/>
          <w:color w:val="000000"/>
          <w:szCs w:val="20"/>
          <w:lang w:val="en-GB"/>
        </w:rPr>
        <w:t xml:space="preserve"> </w:t>
      </w:r>
      <w:r w:rsidRPr="00285782">
        <w:rPr>
          <w:rFonts w:asciiTheme="minorHAnsi" w:hAnsiTheme="minorHAnsi" w:cs="Arial"/>
          <w:color w:val="000000"/>
          <w:szCs w:val="20"/>
          <w:lang w:val="en-GB" w:bidi="en-US"/>
        </w:rPr>
        <w:t>London</w:t>
      </w:r>
      <w:r w:rsidR="009E5083" w:rsidRPr="00285782">
        <w:rPr>
          <w:rFonts w:asciiTheme="minorHAnsi" w:hAnsiTheme="minorHAnsi" w:cs="Arial"/>
          <w:color w:val="000000"/>
          <w:szCs w:val="20"/>
          <w:lang w:val="en-GB" w:bidi="en-US"/>
        </w:rPr>
        <w:t>, United Kingdom</w:t>
      </w:r>
    </w:p>
    <w:p w14:paraId="748B48D4" w14:textId="0F98DED0" w:rsidR="00F50094" w:rsidRPr="00285782" w:rsidRDefault="00000000" w:rsidP="005F0A29">
      <w:pPr>
        <w:pStyle w:val="BodyText"/>
        <w:spacing w:before="40"/>
        <w:outlineLvl w:val="0"/>
        <w:rPr>
          <w:rFonts w:asciiTheme="minorHAnsi" w:hAnsiTheme="minorHAnsi" w:cs="Arial"/>
          <w:b/>
          <w:bCs/>
          <w:color w:val="000000"/>
          <w:szCs w:val="20"/>
          <w:lang w:val="en-GB"/>
        </w:rPr>
      </w:pPr>
      <w:r w:rsidRPr="00285782">
        <w:rPr>
          <w:rFonts w:asciiTheme="minorHAnsi" w:hAnsiTheme="minorHAnsi" w:cs="Arial"/>
          <w:b/>
          <w:bCs/>
          <w:color w:val="000000"/>
          <w:szCs w:val="20"/>
          <w:lang w:val="en-GB"/>
        </w:rPr>
        <w:t>Solutions Architect, Professional Services</w:t>
      </w:r>
      <w:r w:rsidR="00221F8A" w:rsidRPr="00285782">
        <w:rPr>
          <w:rFonts w:asciiTheme="minorHAnsi" w:hAnsiTheme="minorHAnsi" w:cs="Arial"/>
          <w:b/>
          <w:bCs/>
          <w:color w:val="000000"/>
          <w:szCs w:val="20"/>
          <w:lang w:val="en-GB"/>
        </w:rPr>
        <w:t xml:space="preserve"> </w:t>
      </w:r>
      <w:r w:rsidR="00221F8A" w:rsidRPr="00285782">
        <w:rPr>
          <w:rFonts w:ascii="Franklin Gothic Book" w:hAnsi="Franklin Gothic Book" w:cs="Arial"/>
          <w:color w:val="000000"/>
          <w:szCs w:val="20"/>
          <w:lang w:val="en-GB"/>
        </w:rPr>
        <w:t xml:space="preserve">• </w:t>
      </w:r>
      <w:r w:rsidRPr="00285782">
        <w:rPr>
          <w:rFonts w:ascii="Franklin Gothic Book" w:hAnsi="Franklin Gothic Book" w:cs="Arial"/>
          <w:color w:val="000000"/>
          <w:szCs w:val="20"/>
          <w:lang w:val="en-GB"/>
        </w:rPr>
        <w:t>2021</w:t>
      </w:r>
      <w:r w:rsidR="00221F8A" w:rsidRPr="00285782">
        <w:rPr>
          <w:rFonts w:asciiTheme="minorHAnsi" w:hAnsiTheme="minorHAnsi" w:cs="Arial"/>
          <w:color w:val="000000"/>
          <w:szCs w:val="20"/>
          <w:lang w:val="en-GB" w:bidi="en-US"/>
        </w:rPr>
        <w:t xml:space="preserve"> </w:t>
      </w:r>
      <w:r w:rsidR="00052048">
        <w:rPr>
          <w:rFonts w:asciiTheme="minorHAnsi" w:hAnsiTheme="minorHAnsi" w:cs="Arial"/>
          <w:color w:val="000000"/>
          <w:szCs w:val="20"/>
          <w:lang w:val="en-GB" w:bidi="en-US"/>
        </w:rPr>
        <w:t>- 2022</w:t>
      </w:r>
    </w:p>
    <w:p w14:paraId="1D9FD115" w14:textId="434728D9" w:rsidR="002A2724" w:rsidRPr="00285782" w:rsidRDefault="00000000" w:rsidP="005F0A29">
      <w:pPr>
        <w:pStyle w:val="BodyText"/>
        <w:tabs>
          <w:tab w:val="right" w:pos="9900"/>
          <w:tab w:val="left" w:pos="11520"/>
        </w:tabs>
        <w:spacing w:before="80" w:line="276" w:lineRule="auto"/>
        <w:rPr>
          <w:rFonts w:asciiTheme="minorHAnsi" w:hAnsiTheme="minorHAnsi" w:cs="Arial"/>
          <w:bCs/>
          <w:szCs w:val="20"/>
          <w:lang w:val="en-GB"/>
        </w:rPr>
      </w:pPr>
      <w:r>
        <w:rPr>
          <w:rFonts w:asciiTheme="minorHAnsi" w:hAnsiTheme="minorHAnsi" w:cs="Arial"/>
          <w:bCs/>
          <w:spacing w:val="-4"/>
          <w:szCs w:val="20"/>
          <w:lang w:val="en-GB"/>
        </w:rPr>
        <w:t xml:space="preserve">Design </w:t>
      </w:r>
      <w:r w:rsidR="0055277F" w:rsidRPr="00285782">
        <w:rPr>
          <w:rFonts w:asciiTheme="minorHAnsi" w:hAnsiTheme="minorHAnsi" w:cs="Arial"/>
          <w:bCs/>
          <w:spacing w:val="-4"/>
          <w:szCs w:val="20"/>
          <w:lang w:val="en-GB"/>
        </w:rPr>
        <w:t>architecture</w:t>
      </w:r>
      <w:r>
        <w:rPr>
          <w:rFonts w:asciiTheme="minorHAnsi" w:hAnsiTheme="minorHAnsi" w:cs="Arial"/>
          <w:bCs/>
          <w:spacing w:val="-4"/>
          <w:szCs w:val="20"/>
          <w:lang w:val="en-GB"/>
        </w:rPr>
        <w:t>, metadata model</w:t>
      </w:r>
      <w:r w:rsidR="0055277F" w:rsidRPr="00285782">
        <w:rPr>
          <w:rFonts w:asciiTheme="minorHAnsi" w:hAnsiTheme="minorHAnsi" w:cs="Arial"/>
          <w:bCs/>
          <w:spacing w:val="-4"/>
          <w:szCs w:val="20"/>
          <w:lang w:val="en-GB"/>
        </w:rPr>
        <w:t xml:space="preserve"> and end-to-end delivery of </w:t>
      </w:r>
      <w:r w:rsidR="0091218A" w:rsidRPr="00285782">
        <w:rPr>
          <w:rFonts w:asciiTheme="minorHAnsi" w:hAnsiTheme="minorHAnsi" w:cs="Arial"/>
          <w:bCs/>
          <w:spacing w:val="-4"/>
          <w:szCs w:val="20"/>
          <w:lang w:val="en-GB"/>
        </w:rPr>
        <w:t>Collibra</w:t>
      </w:r>
      <w:r w:rsidR="0055277F" w:rsidRPr="00285782">
        <w:rPr>
          <w:rFonts w:asciiTheme="minorHAnsi" w:hAnsiTheme="minorHAnsi" w:cs="Arial"/>
          <w:bCs/>
          <w:spacing w:val="-4"/>
          <w:szCs w:val="20"/>
          <w:lang w:val="en-GB"/>
        </w:rPr>
        <w:t xml:space="preserve"> solutions. Analyses use cases to align implementations with </w:t>
      </w:r>
      <w:r w:rsidR="0091218A" w:rsidRPr="00285782">
        <w:rPr>
          <w:rFonts w:asciiTheme="minorHAnsi" w:hAnsiTheme="minorHAnsi" w:cs="Arial"/>
          <w:bCs/>
          <w:spacing w:val="-4"/>
          <w:szCs w:val="20"/>
          <w:lang w:val="en-GB"/>
        </w:rPr>
        <w:t xml:space="preserve">data </w:t>
      </w:r>
      <w:r w:rsidR="0055277F" w:rsidRPr="00285782">
        <w:rPr>
          <w:rFonts w:asciiTheme="minorHAnsi" w:hAnsiTheme="minorHAnsi" w:cs="Arial"/>
          <w:bCs/>
          <w:spacing w:val="-4"/>
          <w:szCs w:val="20"/>
          <w:lang w:val="en-GB"/>
        </w:rPr>
        <w:t>governance strategies.</w:t>
      </w:r>
      <w:r w:rsidR="0045087D" w:rsidRPr="00285782">
        <w:rPr>
          <w:rFonts w:asciiTheme="minorHAnsi" w:hAnsiTheme="minorHAnsi" w:cs="Arial"/>
          <w:bCs/>
          <w:spacing w:val="-4"/>
          <w:szCs w:val="20"/>
          <w:lang w:val="en-GB"/>
        </w:rPr>
        <w:t xml:space="preserve"> Configure and document asset models, meta </w:t>
      </w:r>
      <w:r w:rsidR="00285782" w:rsidRPr="00285782">
        <w:rPr>
          <w:rFonts w:asciiTheme="minorHAnsi" w:hAnsiTheme="minorHAnsi" w:cs="Arial"/>
          <w:bCs/>
          <w:spacing w:val="-4"/>
          <w:szCs w:val="20"/>
          <w:lang w:val="en-GB"/>
        </w:rPr>
        <w:t>models,</w:t>
      </w:r>
      <w:r w:rsidR="0045087D" w:rsidRPr="00285782">
        <w:rPr>
          <w:rFonts w:asciiTheme="minorHAnsi" w:hAnsiTheme="minorHAnsi" w:cs="Arial"/>
          <w:bCs/>
          <w:spacing w:val="-4"/>
          <w:szCs w:val="20"/>
          <w:lang w:val="en-GB"/>
        </w:rPr>
        <w:t xml:space="preserve"> and processes.</w:t>
      </w:r>
      <w:r w:rsidR="0055277F" w:rsidRPr="00285782">
        <w:rPr>
          <w:rFonts w:asciiTheme="minorHAnsi" w:hAnsiTheme="minorHAnsi" w:cs="Arial"/>
          <w:bCs/>
          <w:spacing w:val="-4"/>
          <w:szCs w:val="20"/>
          <w:lang w:val="en-GB"/>
        </w:rPr>
        <w:t xml:space="preserve"> Create views and diagram</w:t>
      </w:r>
      <w:r w:rsidR="0091218A" w:rsidRPr="00285782">
        <w:rPr>
          <w:rFonts w:asciiTheme="minorHAnsi" w:hAnsiTheme="minorHAnsi" w:cs="Arial"/>
          <w:bCs/>
          <w:spacing w:val="-4"/>
          <w:szCs w:val="20"/>
          <w:lang w:val="en-GB"/>
        </w:rPr>
        <w:t xml:space="preserve">s </w:t>
      </w:r>
      <w:r w:rsidR="0055277F" w:rsidRPr="00285782">
        <w:rPr>
          <w:rFonts w:asciiTheme="minorHAnsi" w:hAnsiTheme="minorHAnsi" w:cs="Arial"/>
          <w:bCs/>
          <w:spacing w:val="-4"/>
          <w:szCs w:val="20"/>
          <w:lang w:val="en-GB"/>
        </w:rPr>
        <w:t>in Collibra along with customised workflows. Configure and document processes while also organising asset models and meta models</w:t>
      </w:r>
      <w:r w:rsidR="00236AAE" w:rsidRPr="00285782">
        <w:rPr>
          <w:rFonts w:asciiTheme="minorHAnsi" w:hAnsiTheme="minorHAnsi" w:cs="Arial"/>
          <w:bCs/>
          <w:szCs w:val="20"/>
          <w:lang w:val="en-GB"/>
        </w:rPr>
        <w:t>.</w:t>
      </w:r>
    </w:p>
    <w:p w14:paraId="5E7704D0" w14:textId="08CAD31B" w:rsidR="008C261B" w:rsidRPr="00285782" w:rsidRDefault="00000000" w:rsidP="005F0A29">
      <w:pPr>
        <w:pStyle w:val="BodyText"/>
        <w:tabs>
          <w:tab w:val="right" w:pos="9900"/>
          <w:tab w:val="left" w:pos="11520"/>
        </w:tabs>
        <w:spacing w:before="80" w:line="276" w:lineRule="auto"/>
        <w:rPr>
          <w:rFonts w:asciiTheme="minorHAnsi" w:hAnsiTheme="minorHAnsi" w:cs="Arial"/>
          <w:b/>
          <w:i/>
          <w:iCs/>
          <w:szCs w:val="20"/>
          <w:lang w:val="en-GB"/>
        </w:rPr>
      </w:pPr>
      <w:r w:rsidRPr="00285782">
        <w:rPr>
          <w:rFonts w:asciiTheme="minorHAnsi" w:hAnsiTheme="minorHAnsi" w:cs="Arial"/>
          <w:b/>
          <w:i/>
          <w:iCs/>
          <w:szCs w:val="20"/>
          <w:lang w:val="en-GB"/>
        </w:rPr>
        <w:t>Key Achievements:</w:t>
      </w:r>
    </w:p>
    <w:p w14:paraId="34E355D9" w14:textId="4ACC9679" w:rsidR="00EC1021" w:rsidRPr="00285782" w:rsidRDefault="00000000" w:rsidP="00EA4697">
      <w:pPr>
        <w:pStyle w:val="BodyText"/>
        <w:numPr>
          <w:ilvl w:val="0"/>
          <w:numId w:val="1"/>
        </w:numPr>
        <w:tabs>
          <w:tab w:val="clear" w:pos="360"/>
          <w:tab w:val="num" w:pos="450"/>
          <w:tab w:val="right" w:pos="9900"/>
          <w:tab w:val="left" w:pos="11520"/>
        </w:tabs>
        <w:spacing w:before="40" w:line="276" w:lineRule="auto"/>
        <w:ind w:left="270" w:hanging="270"/>
        <w:rPr>
          <w:rFonts w:asciiTheme="minorHAnsi" w:hAnsiTheme="minorHAnsi" w:cs="Arial"/>
          <w:color w:val="000000" w:themeColor="text1"/>
          <w:szCs w:val="20"/>
          <w:lang w:val="en-GB"/>
        </w:rPr>
      </w:pPr>
      <w:r w:rsidRPr="00285782">
        <w:rPr>
          <w:rFonts w:asciiTheme="minorHAnsi" w:hAnsiTheme="minorHAnsi" w:cs="Arial"/>
          <w:b/>
          <w:color w:val="000000" w:themeColor="text1"/>
          <w:szCs w:val="20"/>
          <w:lang w:val="en-GB"/>
        </w:rPr>
        <w:t>Blue-Chip Account Relations</w:t>
      </w:r>
      <w:r w:rsidR="00542D14" w:rsidRPr="00285782">
        <w:rPr>
          <w:rFonts w:asciiTheme="minorHAnsi" w:hAnsiTheme="minorHAnsi" w:cs="Arial"/>
          <w:b/>
          <w:color w:val="000000" w:themeColor="text1"/>
          <w:szCs w:val="20"/>
          <w:lang w:val="en-GB"/>
        </w:rPr>
        <w:t xml:space="preserve">: </w:t>
      </w:r>
      <w:r w:rsidR="0055277F" w:rsidRPr="00285782">
        <w:rPr>
          <w:rFonts w:asciiTheme="minorHAnsi" w:eastAsia="Franklin Gothic Book" w:hAnsiTheme="minorHAnsi" w:cs="Franklin Gothic Book"/>
          <w:lang w:val="en-GB"/>
        </w:rPr>
        <w:t>Led</w:t>
      </w:r>
      <w:r w:rsidRPr="00285782">
        <w:rPr>
          <w:rFonts w:asciiTheme="minorHAnsi" w:eastAsia="Franklin Gothic Book" w:hAnsiTheme="minorHAnsi" w:cs="Franklin Gothic Book"/>
          <w:lang w:val="en-GB"/>
        </w:rPr>
        <w:t xml:space="preserve"> health check on Collibra solution for distressed account to analyse gaps and identify new processes which led to customer s</w:t>
      </w:r>
      <w:r w:rsidR="0055277F" w:rsidRPr="00285782">
        <w:rPr>
          <w:rFonts w:asciiTheme="minorHAnsi" w:eastAsia="Franklin Gothic Book" w:hAnsiTheme="minorHAnsi" w:cs="Franklin Gothic Book"/>
          <w:lang w:val="en-GB"/>
        </w:rPr>
        <w:t>t</w:t>
      </w:r>
      <w:r w:rsidRPr="00285782">
        <w:rPr>
          <w:rFonts w:asciiTheme="minorHAnsi" w:eastAsia="Franklin Gothic Book" w:hAnsiTheme="minorHAnsi" w:cs="Franklin Gothic Book"/>
          <w:lang w:val="en-GB"/>
        </w:rPr>
        <w:t>aying with Collibra and signing three-year license renewal</w:t>
      </w:r>
      <w:r w:rsidR="00BA4B46" w:rsidRPr="00285782">
        <w:rPr>
          <w:rFonts w:asciiTheme="minorHAnsi" w:eastAsia="Franklin Gothic Book" w:hAnsiTheme="minorHAnsi" w:cs="Franklin Gothic Book"/>
          <w:lang w:val="en-GB"/>
        </w:rPr>
        <w:t>.</w:t>
      </w:r>
    </w:p>
    <w:p w14:paraId="1C7431DA" w14:textId="11E90DC8" w:rsidR="00F73B3F" w:rsidRPr="00285782" w:rsidRDefault="00000000" w:rsidP="00EA4697">
      <w:pPr>
        <w:pStyle w:val="BodyText"/>
        <w:numPr>
          <w:ilvl w:val="0"/>
          <w:numId w:val="1"/>
        </w:numPr>
        <w:tabs>
          <w:tab w:val="clear" w:pos="360"/>
          <w:tab w:val="num" w:pos="450"/>
          <w:tab w:val="right" w:pos="9900"/>
          <w:tab w:val="left" w:pos="11520"/>
        </w:tabs>
        <w:spacing w:before="40" w:line="276" w:lineRule="auto"/>
        <w:ind w:left="270" w:hanging="270"/>
        <w:rPr>
          <w:rFonts w:asciiTheme="minorHAnsi" w:hAnsiTheme="minorHAnsi" w:cs="Arial"/>
          <w:color w:val="000000" w:themeColor="text1"/>
          <w:szCs w:val="20"/>
          <w:lang w:val="en-GB"/>
        </w:rPr>
      </w:pPr>
      <w:r w:rsidRPr="00285782">
        <w:rPr>
          <w:rFonts w:asciiTheme="minorHAnsi" w:hAnsiTheme="minorHAnsi" w:cs="Arial"/>
          <w:b/>
          <w:color w:val="000000" w:themeColor="text1"/>
          <w:szCs w:val="20"/>
          <w:lang w:val="en-GB"/>
        </w:rPr>
        <w:t xml:space="preserve">Solution Implementation: </w:t>
      </w:r>
      <w:r w:rsidRPr="00285782">
        <w:rPr>
          <w:rFonts w:asciiTheme="minorHAnsi" w:hAnsiTheme="minorHAnsi" w:cs="Arial"/>
          <w:bCs/>
          <w:color w:val="000000" w:themeColor="text1"/>
          <w:szCs w:val="20"/>
          <w:lang w:val="en-GB"/>
        </w:rPr>
        <w:t>Spearheaded successful implementation of Collibra solution for new client’s pilot area of business which led to customer adopting Collibra solutions for other business units and functions.</w:t>
      </w:r>
    </w:p>
    <w:p w14:paraId="2D6AE89A" w14:textId="13A93186" w:rsidR="007D7961" w:rsidRPr="00285782" w:rsidRDefault="00000000" w:rsidP="007D7961">
      <w:pPr>
        <w:pStyle w:val="BodyText"/>
        <w:tabs>
          <w:tab w:val="right" w:pos="10800"/>
        </w:tabs>
        <w:spacing w:before="240"/>
        <w:rPr>
          <w:rFonts w:asciiTheme="minorHAnsi" w:hAnsiTheme="minorHAnsi" w:cs="Arial"/>
          <w:color w:val="000000"/>
          <w:szCs w:val="20"/>
          <w:lang w:val="en-GB" w:bidi="en-US"/>
        </w:rPr>
      </w:pPr>
      <w:r w:rsidRPr="00285782">
        <w:rPr>
          <w:rFonts w:asciiTheme="minorHAnsi" w:hAnsiTheme="minorHAnsi" w:cs="Arial"/>
          <w:color w:val="000000"/>
          <w:szCs w:val="20"/>
          <w:lang w:val="en-GB" w:bidi="en-US"/>
        </w:rPr>
        <w:t>Eminen</w:t>
      </w:r>
      <w:r w:rsidR="004D0A43">
        <w:rPr>
          <w:rFonts w:asciiTheme="minorHAnsi" w:hAnsiTheme="minorHAnsi" w:cs="Arial"/>
          <w:color w:val="000000"/>
          <w:szCs w:val="20"/>
          <w:lang w:val="en-GB" w:bidi="en-US"/>
        </w:rPr>
        <w:t>ce</w:t>
      </w:r>
      <w:r w:rsidRPr="00285782">
        <w:rPr>
          <w:rFonts w:asciiTheme="minorHAnsi" w:hAnsiTheme="minorHAnsi" w:cs="Arial"/>
          <w:color w:val="000000"/>
          <w:szCs w:val="20"/>
          <w:lang w:val="en-GB" w:bidi="en-US"/>
        </w:rPr>
        <w:t xml:space="preserve"> Consulting </w:t>
      </w:r>
      <w:r w:rsidRPr="00285782">
        <w:rPr>
          <w:rFonts w:ascii="Symbol" w:hAnsi="Symbol" w:cs="Arial"/>
          <w:bCs/>
          <w:smallCaps/>
          <w:color w:val="000000"/>
          <w:szCs w:val="20"/>
          <w:lang w:val="en-GB"/>
        </w:rPr>
        <w:sym w:font="Symbol" w:char="F02D"/>
      </w:r>
      <w:r w:rsidRPr="00285782">
        <w:rPr>
          <w:rFonts w:asciiTheme="minorHAnsi" w:hAnsiTheme="minorHAnsi" w:cs="Arial"/>
          <w:b/>
          <w:smallCaps/>
          <w:color w:val="000000"/>
          <w:szCs w:val="20"/>
          <w:lang w:val="en-GB"/>
        </w:rPr>
        <w:t xml:space="preserve"> </w:t>
      </w:r>
      <w:r w:rsidRPr="00285782">
        <w:rPr>
          <w:rFonts w:asciiTheme="minorHAnsi" w:hAnsiTheme="minorHAnsi" w:cs="Arial"/>
          <w:color w:val="000000"/>
          <w:szCs w:val="20"/>
          <w:lang w:val="en-GB" w:bidi="en-US"/>
        </w:rPr>
        <w:t>London, United Kingdom</w:t>
      </w:r>
    </w:p>
    <w:p w14:paraId="796A224D" w14:textId="32BB6353" w:rsidR="007D7961" w:rsidRPr="00285782" w:rsidRDefault="00000000" w:rsidP="007D7961">
      <w:pPr>
        <w:pStyle w:val="BodyText"/>
        <w:spacing w:before="40"/>
        <w:outlineLvl w:val="0"/>
        <w:rPr>
          <w:rFonts w:asciiTheme="minorHAnsi" w:hAnsiTheme="minorHAnsi" w:cs="Arial"/>
          <w:b/>
          <w:bCs/>
          <w:color w:val="000000"/>
          <w:szCs w:val="20"/>
          <w:lang w:val="en-GB"/>
        </w:rPr>
      </w:pPr>
      <w:r w:rsidRPr="00285782">
        <w:rPr>
          <w:rFonts w:asciiTheme="minorHAnsi" w:hAnsiTheme="minorHAnsi" w:cs="Arial"/>
          <w:b/>
          <w:bCs/>
          <w:color w:val="000000"/>
          <w:szCs w:val="20"/>
          <w:lang w:val="en-GB"/>
        </w:rPr>
        <w:t xml:space="preserve">Data Architect </w:t>
      </w:r>
      <w:r w:rsidRPr="00285782">
        <w:rPr>
          <w:rFonts w:ascii="Franklin Gothic Book" w:hAnsi="Franklin Gothic Book" w:cs="Arial"/>
          <w:color w:val="000000"/>
          <w:szCs w:val="20"/>
          <w:lang w:val="en-GB"/>
        </w:rPr>
        <w:t xml:space="preserve">• </w:t>
      </w:r>
      <w:r w:rsidR="00EA4697" w:rsidRPr="00285782">
        <w:rPr>
          <w:rFonts w:ascii="Franklin Gothic Book" w:hAnsi="Franklin Gothic Book" w:cs="Arial"/>
          <w:color w:val="000000"/>
          <w:szCs w:val="20"/>
          <w:lang w:val="en-GB"/>
        </w:rPr>
        <w:t>20</w:t>
      </w:r>
      <w:r w:rsidRPr="00285782">
        <w:rPr>
          <w:rFonts w:ascii="Franklin Gothic Book" w:hAnsi="Franklin Gothic Book" w:cs="Arial"/>
          <w:color w:val="000000"/>
          <w:szCs w:val="20"/>
          <w:lang w:val="en-GB"/>
        </w:rPr>
        <w:t>20</w:t>
      </w:r>
      <w:r w:rsidRPr="00285782">
        <w:rPr>
          <w:rFonts w:asciiTheme="minorHAnsi" w:hAnsiTheme="minorHAnsi" w:cs="Arial"/>
          <w:color w:val="000000"/>
          <w:szCs w:val="20"/>
          <w:lang w:val="en-GB" w:bidi="en-US"/>
        </w:rPr>
        <w:t xml:space="preserve"> – 2021</w:t>
      </w:r>
    </w:p>
    <w:p w14:paraId="77B2D350" w14:textId="363A7FD6" w:rsidR="007D7961" w:rsidRPr="00285782" w:rsidRDefault="00000000" w:rsidP="007D7961">
      <w:pPr>
        <w:pStyle w:val="BodyText"/>
        <w:tabs>
          <w:tab w:val="right" w:pos="9900"/>
          <w:tab w:val="left" w:pos="11520"/>
        </w:tabs>
        <w:spacing w:before="80" w:line="276" w:lineRule="auto"/>
        <w:rPr>
          <w:rFonts w:asciiTheme="minorHAnsi" w:hAnsiTheme="minorHAnsi" w:cs="Arial"/>
          <w:bCs/>
          <w:szCs w:val="20"/>
          <w:lang w:val="en-GB"/>
        </w:rPr>
      </w:pPr>
      <w:r w:rsidRPr="00285782">
        <w:rPr>
          <w:rFonts w:asciiTheme="minorHAnsi" w:hAnsiTheme="minorHAnsi" w:cs="Arial"/>
          <w:bCs/>
          <w:szCs w:val="20"/>
          <w:lang w:val="en-GB"/>
        </w:rPr>
        <w:t>Designed and implemented</w:t>
      </w:r>
      <w:r w:rsidR="00F247F8" w:rsidRPr="00285782">
        <w:rPr>
          <w:rFonts w:asciiTheme="minorHAnsi" w:hAnsiTheme="minorHAnsi" w:cs="Arial"/>
          <w:bCs/>
          <w:szCs w:val="20"/>
          <w:lang w:val="en-GB"/>
        </w:rPr>
        <w:t xml:space="preserve"> data solutions for </w:t>
      </w:r>
      <w:r w:rsidR="005B52D1" w:rsidRPr="00285782">
        <w:rPr>
          <w:rFonts w:asciiTheme="minorHAnsi" w:hAnsiTheme="minorHAnsi" w:cs="Arial"/>
          <w:bCs/>
          <w:szCs w:val="20"/>
          <w:lang w:val="en-GB"/>
        </w:rPr>
        <w:t>oil and gas</w:t>
      </w:r>
      <w:r w:rsidR="00F247F8" w:rsidRPr="00285782">
        <w:rPr>
          <w:rFonts w:asciiTheme="minorHAnsi" w:hAnsiTheme="minorHAnsi" w:cs="Arial"/>
          <w:bCs/>
          <w:szCs w:val="20"/>
          <w:lang w:val="en-GB"/>
        </w:rPr>
        <w:t xml:space="preserve"> </w:t>
      </w:r>
      <w:r w:rsidR="005B52D1" w:rsidRPr="00285782">
        <w:rPr>
          <w:rFonts w:asciiTheme="minorHAnsi" w:hAnsiTheme="minorHAnsi" w:cs="Arial"/>
          <w:bCs/>
          <w:szCs w:val="20"/>
          <w:lang w:val="en-GB"/>
        </w:rPr>
        <w:t>customer</w:t>
      </w:r>
      <w:r w:rsidR="00F247F8" w:rsidRPr="00285782">
        <w:rPr>
          <w:rFonts w:asciiTheme="minorHAnsi" w:hAnsiTheme="minorHAnsi" w:cs="Arial"/>
          <w:bCs/>
          <w:szCs w:val="20"/>
          <w:lang w:val="en-GB"/>
        </w:rPr>
        <w:t xml:space="preserve">. </w:t>
      </w:r>
      <w:r w:rsidR="00285782" w:rsidRPr="00285782">
        <w:rPr>
          <w:rFonts w:asciiTheme="minorHAnsi" w:hAnsiTheme="minorHAnsi" w:cs="Arial"/>
          <w:bCs/>
          <w:szCs w:val="20"/>
          <w:lang w:val="en-GB"/>
        </w:rPr>
        <w:t>Utilised</w:t>
      </w:r>
      <w:r w:rsidR="00F247F8" w:rsidRPr="00285782">
        <w:rPr>
          <w:rFonts w:asciiTheme="minorHAnsi" w:hAnsiTheme="minorHAnsi" w:cs="Arial"/>
          <w:bCs/>
          <w:szCs w:val="20"/>
          <w:lang w:val="en-GB"/>
        </w:rPr>
        <w:t xml:space="preserve"> expert knowledge of Semarchy to devise solutions for data management processes</w:t>
      </w:r>
      <w:r w:rsidRPr="00285782">
        <w:rPr>
          <w:rFonts w:asciiTheme="minorHAnsi" w:hAnsiTheme="minorHAnsi" w:cs="Arial"/>
          <w:bCs/>
          <w:szCs w:val="20"/>
          <w:lang w:val="en-GB"/>
        </w:rPr>
        <w:t>.</w:t>
      </w:r>
    </w:p>
    <w:p w14:paraId="0C50D0F3" w14:textId="6B0358FA" w:rsidR="008C261B" w:rsidRPr="00285782" w:rsidRDefault="00000000" w:rsidP="007D7961">
      <w:pPr>
        <w:pStyle w:val="BodyText"/>
        <w:tabs>
          <w:tab w:val="right" w:pos="9900"/>
          <w:tab w:val="left" w:pos="11520"/>
        </w:tabs>
        <w:spacing w:before="80" w:line="276" w:lineRule="auto"/>
        <w:rPr>
          <w:rFonts w:asciiTheme="minorHAnsi" w:hAnsiTheme="minorHAnsi" w:cs="Arial"/>
          <w:b/>
          <w:i/>
          <w:iCs/>
          <w:szCs w:val="20"/>
          <w:lang w:val="en-GB"/>
        </w:rPr>
      </w:pPr>
      <w:r w:rsidRPr="00285782">
        <w:rPr>
          <w:rFonts w:asciiTheme="minorHAnsi" w:hAnsiTheme="minorHAnsi" w:cs="Arial"/>
          <w:b/>
          <w:i/>
          <w:iCs/>
          <w:szCs w:val="20"/>
          <w:lang w:val="en-GB"/>
        </w:rPr>
        <w:t>Key Achievements:</w:t>
      </w:r>
    </w:p>
    <w:p w14:paraId="16749BA0" w14:textId="3D5399FE" w:rsidR="007D7961" w:rsidRPr="00285782" w:rsidRDefault="00000000" w:rsidP="00107A08">
      <w:pPr>
        <w:pStyle w:val="BodyText"/>
        <w:numPr>
          <w:ilvl w:val="0"/>
          <w:numId w:val="1"/>
        </w:numPr>
        <w:tabs>
          <w:tab w:val="clear" w:pos="360"/>
          <w:tab w:val="num" w:pos="450"/>
          <w:tab w:val="right" w:pos="9900"/>
          <w:tab w:val="left" w:pos="11520"/>
        </w:tabs>
        <w:spacing w:before="20" w:line="276" w:lineRule="auto"/>
        <w:ind w:left="270" w:hanging="270"/>
        <w:rPr>
          <w:rFonts w:asciiTheme="minorHAnsi" w:hAnsiTheme="minorHAnsi" w:cs="Arial"/>
          <w:color w:val="000000" w:themeColor="text1"/>
          <w:szCs w:val="20"/>
          <w:lang w:val="en-GB"/>
        </w:rPr>
      </w:pPr>
      <w:r w:rsidRPr="00285782">
        <w:rPr>
          <w:rFonts w:asciiTheme="minorHAnsi" w:hAnsiTheme="minorHAnsi" w:cs="Arial"/>
          <w:b/>
          <w:color w:val="000000" w:themeColor="text1"/>
          <w:szCs w:val="20"/>
          <w:lang w:val="en-GB"/>
        </w:rPr>
        <w:t xml:space="preserve">Business Process Excellence: </w:t>
      </w:r>
      <w:r w:rsidRPr="00285782">
        <w:rPr>
          <w:rFonts w:asciiTheme="minorHAnsi" w:hAnsiTheme="minorHAnsi" w:cs="Arial"/>
          <w:bCs/>
          <w:color w:val="000000" w:themeColor="text1"/>
          <w:szCs w:val="20"/>
          <w:lang w:val="en-GB"/>
        </w:rPr>
        <w:t>Enabled client to reduce errors during tax calculations by building reference data management solution in Semarchy which streamlined process for managing and reviewing tax related data.</w:t>
      </w:r>
    </w:p>
    <w:p w14:paraId="4B477453" w14:textId="279F82C2" w:rsidR="00F247F8" w:rsidRPr="00285782" w:rsidRDefault="00000000" w:rsidP="00F247F8">
      <w:pPr>
        <w:pStyle w:val="BodyText"/>
        <w:numPr>
          <w:ilvl w:val="0"/>
          <w:numId w:val="1"/>
        </w:numPr>
        <w:tabs>
          <w:tab w:val="clear" w:pos="360"/>
          <w:tab w:val="num" w:pos="450"/>
          <w:tab w:val="right" w:pos="9900"/>
          <w:tab w:val="left" w:pos="11520"/>
        </w:tabs>
        <w:spacing w:before="20" w:line="276" w:lineRule="auto"/>
        <w:ind w:left="270" w:hanging="270"/>
        <w:rPr>
          <w:rFonts w:asciiTheme="minorHAnsi" w:hAnsiTheme="minorHAnsi" w:cs="Arial"/>
          <w:color w:val="000000" w:themeColor="text1"/>
          <w:szCs w:val="20"/>
          <w:lang w:val="en-GB"/>
        </w:rPr>
      </w:pPr>
      <w:r w:rsidRPr="00285782">
        <w:rPr>
          <w:rFonts w:asciiTheme="minorHAnsi" w:hAnsiTheme="minorHAnsi" w:cs="Arial"/>
          <w:b/>
          <w:color w:val="000000" w:themeColor="text1"/>
          <w:szCs w:val="20"/>
          <w:lang w:val="en-GB"/>
        </w:rPr>
        <w:lastRenderedPageBreak/>
        <w:t xml:space="preserve">Data Solutions: </w:t>
      </w:r>
      <w:r w:rsidRPr="00285782">
        <w:rPr>
          <w:rFonts w:asciiTheme="minorHAnsi" w:hAnsiTheme="minorHAnsi" w:cs="Arial"/>
          <w:bCs/>
          <w:color w:val="000000" w:themeColor="text1"/>
          <w:szCs w:val="20"/>
          <w:lang w:val="en-GB"/>
        </w:rPr>
        <w:t>Overhauled client’s internal application for locating items within master database which resulted in quick win due to customer no longer needing different or 3rd party solution.</w:t>
      </w:r>
    </w:p>
    <w:p w14:paraId="1F28840B" w14:textId="432206F8" w:rsidR="001A11A3" w:rsidRPr="00285782" w:rsidRDefault="00000000" w:rsidP="001A11A3">
      <w:pPr>
        <w:pStyle w:val="BodyText"/>
        <w:tabs>
          <w:tab w:val="right" w:pos="10800"/>
        </w:tabs>
        <w:spacing w:before="240"/>
        <w:rPr>
          <w:rFonts w:asciiTheme="minorHAnsi" w:hAnsiTheme="minorHAnsi" w:cs="Arial"/>
          <w:color w:val="000000"/>
          <w:szCs w:val="20"/>
          <w:lang w:val="en-GB" w:bidi="en-US"/>
        </w:rPr>
      </w:pPr>
      <w:r>
        <w:rPr>
          <w:rFonts w:asciiTheme="minorHAnsi" w:hAnsiTheme="minorHAnsi" w:cs="Arial"/>
          <w:color w:val="000000"/>
          <w:szCs w:val="20"/>
          <w:lang w:val="en-GB" w:bidi="en-US"/>
        </w:rPr>
        <w:t>VIQTOR DAVIS/ VALCON</w:t>
      </w:r>
      <w:r w:rsidRPr="00285782">
        <w:rPr>
          <w:rFonts w:asciiTheme="minorHAnsi" w:hAnsiTheme="minorHAnsi" w:cs="Arial"/>
          <w:color w:val="000000"/>
          <w:szCs w:val="20"/>
          <w:lang w:val="en-GB" w:bidi="en-US"/>
        </w:rPr>
        <w:t xml:space="preserve"> </w:t>
      </w:r>
      <w:r w:rsidRPr="00285782">
        <w:rPr>
          <w:rFonts w:ascii="Symbol" w:hAnsi="Symbol" w:cs="Arial"/>
          <w:bCs/>
          <w:smallCaps/>
          <w:color w:val="000000"/>
          <w:szCs w:val="20"/>
          <w:lang w:val="en-GB"/>
        </w:rPr>
        <w:sym w:font="Symbol" w:char="F02D"/>
      </w:r>
      <w:r w:rsidRPr="00285782">
        <w:rPr>
          <w:rFonts w:asciiTheme="minorHAnsi" w:hAnsiTheme="minorHAnsi" w:cs="Arial"/>
          <w:b/>
          <w:smallCaps/>
          <w:color w:val="000000"/>
          <w:szCs w:val="20"/>
          <w:lang w:val="en-GB"/>
        </w:rPr>
        <w:t xml:space="preserve"> </w:t>
      </w:r>
      <w:r w:rsidRPr="00285782">
        <w:rPr>
          <w:rFonts w:asciiTheme="minorHAnsi" w:hAnsiTheme="minorHAnsi" w:cs="Arial"/>
          <w:color w:val="000000"/>
          <w:szCs w:val="20"/>
          <w:lang w:val="en-GB" w:bidi="en-US"/>
        </w:rPr>
        <w:t>London, United Kingdom</w:t>
      </w:r>
    </w:p>
    <w:p w14:paraId="705E6705" w14:textId="71CB1E73" w:rsidR="001A11A3" w:rsidRPr="00285782" w:rsidRDefault="00000000" w:rsidP="001A11A3">
      <w:pPr>
        <w:pStyle w:val="BodyText"/>
        <w:spacing w:before="40"/>
        <w:outlineLvl w:val="0"/>
        <w:rPr>
          <w:rFonts w:asciiTheme="minorHAnsi" w:hAnsiTheme="minorHAnsi" w:cs="Arial"/>
          <w:b/>
          <w:bCs/>
          <w:color w:val="000000"/>
          <w:szCs w:val="20"/>
          <w:lang w:val="en-GB"/>
        </w:rPr>
      </w:pPr>
      <w:r w:rsidRPr="00285782">
        <w:rPr>
          <w:rFonts w:asciiTheme="minorHAnsi" w:hAnsiTheme="minorHAnsi" w:cs="Arial"/>
          <w:b/>
          <w:bCs/>
          <w:color w:val="000000"/>
          <w:szCs w:val="20"/>
          <w:lang w:val="en-GB"/>
        </w:rPr>
        <w:t xml:space="preserve">Data Architect, Data Advisory </w:t>
      </w:r>
      <w:r w:rsidRPr="00285782">
        <w:rPr>
          <w:rFonts w:ascii="Franklin Gothic Book" w:hAnsi="Franklin Gothic Book" w:cs="Arial"/>
          <w:color w:val="000000"/>
          <w:szCs w:val="20"/>
          <w:lang w:val="en-GB"/>
        </w:rPr>
        <w:t>• 2018</w:t>
      </w:r>
      <w:r w:rsidRPr="00285782">
        <w:rPr>
          <w:rFonts w:asciiTheme="minorHAnsi" w:hAnsiTheme="minorHAnsi" w:cs="Arial"/>
          <w:color w:val="000000"/>
          <w:szCs w:val="20"/>
          <w:lang w:val="en-GB" w:bidi="en-US"/>
        </w:rPr>
        <w:t xml:space="preserve"> – 2020</w:t>
      </w:r>
    </w:p>
    <w:p w14:paraId="70A32087" w14:textId="173B493D" w:rsidR="001A11A3" w:rsidRPr="00285782" w:rsidRDefault="00000000" w:rsidP="001A11A3">
      <w:pPr>
        <w:pStyle w:val="BodyText"/>
        <w:tabs>
          <w:tab w:val="right" w:pos="9900"/>
          <w:tab w:val="left" w:pos="11520"/>
        </w:tabs>
        <w:spacing w:before="80" w:line="276" w:lineRule="auto"/>
        <w:rPr>
          <w:rFonts w:asciiTheme="minorHAnsi" w:hAnsiTheme="minorHAnsi" w:cs="Arial"/>
          <w:bCs/>
          <w:szCs w:val="20"/>
          <w:lang w:val="en-GB"/>
        </w:rPr>
      </w:pPr>
      <w:r w:rsidRPr="00285782">
        <w:rPr>
          <w:rFonts w:asciiTheme="minorHAnsi" w:hAnsiTheme="minorHAnsi" w:cs="Arial"/>
          <w:bCs/>
          <w:szCs w:val="20"/>
          <w:lang w:val="en-GB"/>
        </w:rPr>
        <w:t xml:space="preserve">Orchestrated projects to architect, deliver, and continuously improve data governance frameworks, solutions, and platforms. Enabled clients to comply with GDPR regulations by delivering data governance solutions. Built PoC on connected governance (data governance) as offering (Integrated solution in EDC &amp; </w:t>
      </w:r>
      <w:proofErr w:type="gramStart"/>
      <w:r w:rsidRPr="00285782">
        <w:rPr>
          <w:rFonts w:asciiTheme="minorHAnsi" w:hAnsiTheme="minorHAnsi" w:cs="Arial"/>
          <w:bCs/>
          <w:szCs w:val="20"/>
          <w:lang w:val="en-GB"/>
        </w:rPr>
        <w:t>AXON )</w:t>
      </w:r>
      <w:proofErr w:type="gramEnd"/>
      <w:r w:rsidRPr="00285782">
        <w:rPr>
          <w:rFonts w:asciiTheme="minorHAnsi" w:hAnsiTheme="minorHAnsi" w:cs="Arial"/>
          <w:bCs/>
          <w:szCs w:val="20"/>
          <w:lang w:val="en-GB"/>
        </w:rPr>
        <w:t xml:space="preserve"> for VIQTOR DAVIS to showcase to prospects.</w:t>
      </w:r>
    </w:p>
    <w:p w14:paraId="6125D05F" w14:textId="5D0D9E7E" w:rsidR="008C261B" w:rsidRPr="00285782" w:rsidRDefault="00000000" w:rsidP="008C261B">
      <w:pPr>
        <w:pStyle w:val="BodyText"/>
        <w:tabs>
          <w:tab w:val="right" w:pos="9900"/>
          <w:tab w:val="left" w:pos="11520"/>
        </w:tabs>
        <w:spacing w:before="40" w:line="276" w:lineRule="auto"/>
        <w:rPr>
          <w:rFonts w:asciiTheme="minorHAnsi" w:hAnsiTheme="minorHAnsi" w:cs="Arial"/>
          <w:b/>
          <w:i/>
          <w:iCs/>
          <w:szCs w:val="20"/>
          <w:lang w:val="en-GB"/>
        </w:rPr>
      </w:pPr>
      <w:r w:rsidRPr="00285782">
        <w:rPr>
          <w:rFonts w:asciiTheme="minorHAnsi" w:hAnsiTheme="minorHAnsi" w:cs="Arial"/>
          <w:b/>
          <w:i/>
          <w:iCs/>
          <w:szCs w:val="20"/>
          <w:lang w:val="en-GB"/>
        </w:rPr>
        <w:t>Key Achievements:</w:t>
      </w:r>
    </w:p>
    <w:p w14:paraId="3D23C2AB" w14:textId="6D0D5396" w:rsidR="001A11A3" w:rsidRPr="00285782" w:rsidRDefault="00000000" w:rsidP="008C261B">
      <w:pPr>
        <w:pStyle w:val="BodyText"/>
        <w:numPr>
          <w:ilvl w:val="0"/>
          <w:numId w:val="1"/>
        </w:numPr>
        <w:tabs>
          <w:tab w:val="clear" w:pos="360"/>
          <w:tab w:val="num" w:pos="450"/>
          <w:tab w:val="right" w:pos="9900"/>
          <w:tab w:val="left" w:pos="11520"/>
        </w:tabs>
        <w:spacing w:before="40" w:line="276" w:lineRule="auto"/>
        <w:ind w:left="270" w:hanging="270"/>
        <w:rPr>
          <w:rFonts w:asciiTheme="minorHAnsi" w:hAnsiTheme="minorHAnsi" w:cs="Arial"/>
          <w:color w:val="000000" w:themeColor="text1"/>
          <w:szCs w:val="20"/>
          <w:lang w:val="en-GB"/>
        </w:rPr>
      </w:pPr>
      <w:r w:rsidRPr="00285782">
        <w:rPr>
          <w:rFonts w:asciiTheme="minorHAnsi" w:hAnsiTheme="minorHAnsi" w:cs="Arial"/>
          <w:b/>
          <w:color w:val="000000" w:themeColor="text1"/>
          <w:spacing w:val="-2"/>
          <w:szCs w:val="20"/>
          <w:lang w:val="en-GB"/>
        </w:rPr>
        <w:t xml:space="preserve">Data Platforms: </w:t>
      </w:r>
      <w:r w:rsidRPr="00285782">
        <w:rPr>
          <w:rFonts w:asciiTheme="minorHAnsi" w:hAnsiTheme="minorHAnsi" w:cs="Arial"/>
          <w:bCs/>
          <w:color w:val="000000" w:themeColor="text1"/>
          <w:spacing w:val="-2"/>
          <w:szCs w:val="20"/>
          <w:lang w:val="en-GB"/>
        </w:rPr>
        <w:t>Enabled UK based insurance company to understand state and health of business data, including insurance policy, processes, and standards by architect</w:t>
      </w:r>
      <w:r w:rsidR="0091218A" w:rsidRPr="00285782">
        <w:rPr>
          <w:rFonts w:asciiTheme="minorHAnsi" w:hAnsiTheme="minorHAnsi" w:cs="Arial"/>
          <w:bCs/>
          <w:color w:val="000000" w:themeColor="text1"/>
          <w:spacing w:val="-2"/>
          <w:szCs w:val="20"/>
          <w:lang w:val="en-GB"/>
        </w:rPr>
        <w:t>ing innovative</w:t>
      </w:r>
      <w:r w:rsidRPr="00285782">
        <w:rPr>
          <w:rFonts w:asciiTheme="minorHAnsi" w:hAnsiTheme="minorHAnsi" w:cs="Arial"/>
          <w:bCs/>
          <w:color w:val="000000" w:themeColor="text1"/>
          <w:spacing w:val="-2"/>
          <w:szCs w:val="20"/>
          <w:lang w:val="en-GB"/>
        </w:rPr>
        <w:t xml:space="preserve"> data platform</w:t>
      </w:r>
      <w:r w:rsidRPr="00285782">
        <w:rPr>
          <w:rFonts w:asciiTheme="minorHAnsi" w:hAnsiTheme="minorHAnsi" w:cs="Arial"/>
          <w:bCs/>
          <w:color w:val="000000" w:themeColor="text1"/>
          <w:szCs w:val="20"/>
          <w:lang w:val="en-GB"/>
        </w:rPr>
        <w:t>.</w:t>
      </w:r>
    </w:p>
    <w:p w14:paraId="3FF46DE3" w14:textId="7F300474" w:rsidR="001A11A3" w:rsidRPr="00285782" w:rsidRDefault="00000000" w:rsidP="008C261B">
      <w:pPr>
        <w:pStyle w:val="BodyText"/>
        <w:numPr>
          <w:ilvl w:val="0"/>
          <w:numId w:val="1"/>
        </w:numPr>
        <w:tabs>
          <w:tab w:val="clear" w:pos="360"/>
          <w:tab w:val="num" w:pos="450"/>
          <w:tab w:val="right" w:pos="9900"/>
          <w:tab w:val="left" w:pos="11520"/>
        </w:tabs>
        <w:spacing w:before="40" w:line="276" w:lineRule="auto"/>
        <w:ind w:left="270" w:hanging="270"/>
        <w:rPr>
          <w:rFonts w:asciiTheme="minorHAnsi" w:hAnsiTheme="minorHAnsi" w:cs="Arial"/>
          <w:color w:val="000000" w:themeColor="text1"/>
          <w:szCs w:val="20"/>
          <w:lang w:val="en-GB"/>
        </w:rPr>
      </w:pPr>
      <w:r w:rsidRPr="00285782">
        <w:rPr>
          <w:rFonts w:asciiTheme="minorHAnsi" w:hAnsiTheme="minorHAnsi" w:cs="Arial"/>
          <w:b/>
          <w:color w:val="000000" w:themeColor="text1"/>
          <w:szCs w:val="20"/>
          <w:lang w:val="en-GB"/>
        </w:rPr>
        <w:t xml:space="preserve">Business Solutions: </w:t>
      </w:r>
      <w:r w:rsidR="0091218A" w:rsidRPr="00285782">
        <w:rPr>
          <w:rFonts w:asciiTheme="minorHAnsi" w:hAnsiTheme="minorHAnsi" w:cs="Arial"/>
          <w:bCs/>
          <w:color w:val="000000" w:themeColor="text1"/>
          <w:szCs w:val="20"/>
          <w:lang w:val="en-GB"/>
        </w:rPr>
        <w:t>Built</w:t>
      </w:r>
      <w:r w:rsidRPr="00285782">
        <w:rPr>
          <w:rFonts w:asciiTheme="minorHAnsi" w:hAnsiTheme="minorHAnsi" w:cs="Arial"/>
          <w:bCs/>
          <w:color w:val="000000" w:themeColor="text1"/>
          <w:szCs w:val="20"/>
          <w:lang w:val="en-GB"/>
        </w:rPr>
        <w:t xml:space="preserve"> and delivered data quality and </w:t>
      </w:r>
      <w:r w:rsidR="0045087D" w:rsidRPr="00285782">
        <w:rPr>
          <w:rFonts w:asciiTheme="minorHAnsi" w:hAnsiTheme="minorHAnsi" w:cs="Arial"/>
          <w:bCs/>
          <w:color w:val="000000" w:themeColor="text1"/>
          <w:szCs w:val="20"/>
          <w:lang w:val="en-GB"/>
        </w:rPr>
        <w:t xml:space="preserve">master data </w:t>
      </w:r>
      <w:r w:rsidRPr="00285782">
        <w:rPr>
          <w:rFonts w:asciiTheme="minorHAnsi" w:hAnsiTheme="minorHAnsi" w:cs="Arial"/>
          <w:bCs/>
          <w:color w:val="000000" w:themeColor="text1"/>
          <w:szCs w:val="20"/>
          <w:lang w:val="en-GB"/>
        </w:rPr>
        <w:t>solution for renowned EU automobile manufacturer that provided single view of customers across different systems and geographies.</w:t>
      </w:r>
    </w:p>
    <w:p w14:paraId="5205C98C" w14:textId="50C17C86" w:rsidR="001A11A3" w:rsidRPr="00A1795A" w:rsidRDefault="00000000" w:rsidP="001A11A3">
      <w:pPr>
        <w:pStyle w:val="BodyText"/>
        <w:tabs>
          <w:tab w:val="right" w:pos="10800"/>
        </w:tabs>
        <w:spacing w:before="240"/>
        <w:rPr>
          <w:rFonts w:asciiTheme="minorHAnsi" w:hAnsiTheme="minorHAnsi" w:cs="Arial"/>
          <w:color w:val="000000"/>
          <w:szCs w:val="20"/>
          <w:lang w:val="it-IT" w:bidi="en-US"/>
        </w:rPr>
      </w:pPr>
      <w:r w:rsidRPr="00A1795A">
        <w:rPr>
          <w:rFonts w:asciiTheme="minorHAnsi" w:hAnsiTheme="minorHAnsi" w:cs="Arial"/>
          <w:color w:val="000000"/>
          <w:szCs w:val="20"/>
          <w:lang w:val="it-IT" w:bidi="en-US"/>
        </w:rPr>
        <w:t xml:space="preserve">Capgemini India </w:t>
      </w:r>
      <w:r w:rsidRPr="00285782">
        <w:rPr>
          <w:rFonts w:ascii="Symbol" w:hAnsi="Symbol" w:cs="Arial"/>
          <w:bCs/>
          <w:smallCaps/>
          <w:color w:val="000000"/>
          <w:szCs w:val="20"/>
          <w:lang w:val="en-GB"/>
        </w:rPr>
        <w:sym w:font="Symbol" w:char="F02D"/>
      </w:r>
      <w:r w:rsidRPr="00A1795A">
        <w:rPr>
          <w:rFonts w:asciiTheme="minorHAnsi" w:hAnsiTheme="minorHAnsi" w:cs="Arial"/>
          <w:b/>
          <w:smallCaps/>
          <w:color w:val="000000"/>
          <w:szCs w:val="20"/>
          <w:lang w:val="it-IT"/>
        </w:rPr>
        <w:t xml:space="preserve"> </w:t>
      </w:r>
      <w:r w:rsidRPr="00A1795A">
        <w:rPr>
          <w:rFonts w:asciiTheme="minorHAnsi" w:hAnsiTheme="minorHAnsi" w:cs="Arial"/>
          <w:color w:val="000000"/>
          <w:szCs w:val="20"/>
          <w:lang w:val="it-IT" w:bidi="en-US"/>
        </w:rPr>
        <w:t>India</w:t>
      </w:r>
      <w:r w:rsidR="002335CA">
        <w:rPr>
          <w:rFonts w:asciiTheme="minorHAnsi" w:hAnsiTheme="minorHAnsi" w:cs="Arial"/>
          <w:color w:val="000000"/>
          <w:szCs w:val="20"/>
          <w:lang w:val="it-IT" w:bidi="en-US"/>
        </w:rPr>
        <w:t>,</w:t>
      </w:r>
      <w:r w:rsidR="00A76096" w:rsidRPr="00A1795A">
        <w:rPr>
          <w:rFonts w:asciiTheme="minorHAnsi" w:hAnsiTheme="minorHAnsi" w:cs="Arial"/>
          <w:color w:val="000000"/>
          <w:szCs w:val="20"/>
          <w:lang w:val="it-IT" w:bidi="en-US"/>
        </w:rPr>
        <w:t xml:space="preserve"> HK</w:t>
      </w:r>
      <w:r w:rsidR="002335CA">
        <w:rPr>
          <w:rFonts w:asciiTheme="minorHAnsi" w:hAnsiTheme="minorHAnsi" w:cs="Arial"/>
          <w:color w:val="000000"/>
          <w:szCs w:val="20"/>
          <w:lang w:val="it-IT" w:bidi="en-US"/>
        </w:rPr>
        <w:t>,</w:t>
      </w:r>
      <w:r w:rsidR="00A76096" w:rsidRPr="00A1795A">
        <w:rPr>
          <w:rFonts w:asciiTheme="minorHAnsi" w:hAnsiTheme="minorHAnsi" w:cs="Arial"/>
          <w:color w:val="000000"/>
          <w:szCs w:val="20"/>
          <w:lang w:val="it-IT" w:bidi="en-US"/>
        </w:rPr>
        <w:t xml:space="preserve"> Singapore</w:t>
      </w:r>
    </w:p>
    <w:p w14:paraId="4311ECA8" w14:textId="539E8032" w:rsidR="001A11A3" w:rsidRPr="009A34DC" w:rsidRDefault="00000000" w:rsidP="001A11A3">
      <w:pPr>
        <w:pStyle w:val="BodyText"/>
        <w:spacing w:before="40"/>
        <w:outlineLvl w:val="0"/>
        <w:rPr>
          <w:rFonts w:asciiTheme="minorHAnsi" w:hAnsiTheme="minorHAnsi" w:cs="Arial"/>
          <w:b/>
          <w:bCs/>
          <w:color w:val="000000"/>
          <w:szCs w:val="20"/>
          <w:lang w:val="it-IT"/>
        </w:rPr>
      </w:pPr>
      <w:r w:rsidRPr="009A34DC">
        <w:rPr>
          <w:rFonts w:asciiTheme="minorHAnsi" w:hAnsiTheme="minorHAnsi" w:cs="Arial"/>
          <w:b/>
          <w:bCs/>
          <w:color w:val="000000"/>
          <w:szCs w:val="20"/>
          <w:lang w:val="it-IT"/>
        </w:rPr>
        <w:t xml:space="preserve">Data Architect </w:t>
      </w:r>
      <w:r w:rsidRPr="009A34DC">
        <w:rPr>
          <w:rFonts w:ascii="Franklin Gothic Book" w:hAnsi="Franklin Gothic Book" w:cs="Arial"/>
          <w:color w:val="000000"/>
          <w:szCs w:val="20"/>
          <w:lang w:val="it-IT"/>
        </w:rPr>
        <w:t>• 2012</w:t>
      </w:r>
      <w:r w:rsidRPr="009A34DC">
        <w:rPr>
          <w:rFonts w:asciiTheme="minorHAnsi" w:hAnsiTheme="minorHAnsi" w:cs="Arial"/>
          <w:color w:val="000000"/>
          <w:szCs w:val="20"/>
          <w:lang w:val="it-IT" w:bidi="en-US"/>
        </w:rPr>
        <w:t xml:space="preserve"> – 2018</w:t>
      </w:r>
    </w:p>
    <w:p w14:paraId="21B0B8FB" w14:textId="6D62C237" w:rsidR="001A11A3" w:rsidRPr="00285782" w:rsidRDefault="00000000" w:rsidP="001A11A3">
      <w:pPr>
        <w:pStyle w:val="BodyText"/>
        <w:tabs>
          <w:tab w:val="right" w:pos="9900"/>
          <w:tab w:val="left" w:pos="11520"/>
        </w:tabs>
        <w:spacing w:before="80" w:line="276" w:lineRule="auto"/>
        <w:rPr>
          <w:rFonts w:asciiTheme="minorHAnsi" w:hAnsiTheme="minorHAnsi" w:cs="Arial"/>
          <w:bCs/>
          <w:szCs w:val="20"/>
          <w:lang w:val="en-GB"/>
        </w:rPr>
      </w:pPr>
      <w:r w:rsidRPr="00285782">
        <w:rPr>
          <w:rFonts w:asciiTheme="minorHAnsi" w:hAnsiTheme="minorHAnsi" w:cs="Arial"/>
          <w:bCs/>
          <w:szCs w:val="20"/>
          <w:lang w:val="en-GB"/>
        </w:rPr>
        <w:t xml:space="preserve">Directed design and delivery of strategic roadmaps to </w:t>
      </w:r>
      <w:r w:rsidR="0091218A" w:rsidRPr="00285782">
        <w:rPr>
          <w:rFonts w:asciiTheme="minorHAnsi" w:hAnsiTheme="minorHAnsi" w:cs="Arial"/>
          <w:bCs/>
          <w:szCs w:val="20"/>
          <w:lang w:val="en-GB"/>
        </w:rPr>
        <w:t>develop</w:t>
      </w:r>
      <w:r w:rsidRPr="00285782">
        <w:rPr>
          <w:rFonts w:asciiTheme="minorHAnsi" w:hAnsiTheme="minorHAnsi" w:cs="Arial"/>
          <w:bCs/>
          <w:szCs w:val="20"/>
          <w:lang w:val="en-GB"/>
        </w:rPr>
        <w:t xml:space="preserve"> and implement data solutions for blue chip accounts. Established Data Quality and Data Governance Centre of Excellence. Served as data SME and represented Capgemini ASE for DQ shared service centre setup at HSBC UK.</w:t>
      </w:r>
      <w:r w:rsidR="00173EA1" w:rsidRPr="00285782">
        <w:rPr>
          <w:rFonts w:asciiTheme="minorHAnsi" w:hAnsiTheme="minorHAnsi" w:cs="Arial"/>
          <w:bCs/>
          <w:szCs w:val="20"/>
          <w:lang w:val="en-GB"/>
        </w:rPr>
        <w:t xml:space="preserve"> Led enterprise MDM and Data Quality practice.</w:t>
      </w:r>
    </w:p>
    <w:p w14:paraId="2BC44134" w14:textId="3D7429E3" w:rsidR="008C261B" w:rsidRPr="00285782" w:rsidRDefault="00000000" w:rsidP="008C261B">
      <w:pPr>
        <w:pStyle w:val="BodyText"/>
        <w:tabs>
          <w:tab w:val="right" w:pos="9900"/>
          <w:tab w:val="left" w:pos="11520"/>
        </w:tabs>
        <w:spacing w:before="40" w:line="276" w:lineRule="auto"/>
        <w:rPr>
          <w:rFonts w:asciiTheme="minorHAnsi" w:hAnsiTheme="minorHAnsi" w:cs="Arial"/>
          <w:b/>
          <w:i/>
          <w:iCs/>
          <w:szCs w:val="20"/>
          <w:lang w:val="en-GB"/>
        </w:rPr>
      </w:pPr>
      <w:r w:rsidRPr="00285782">
        <w:rPr>
          <w:rFonts w:asciiTheme="minorHAnsi" w:hAnsiTheme="minorHAnsi" w:cs="Arial"/>
          <w:b/>
          <w:i/>
          <w:iCs/>
          <w:szCs w:val="20"/>
          <w:lang w:val="en-GB"/>
        </w:rPr>
        <w:t>Key Achievements:</w:t>
      </w:r>
    </w:p>
    <w:p w14:paraId="13B547C2" w14:textId="62D7BA0B" w:rsidR="001A11A3" w:rsidRPr="00285782" w:rsidRDefault="00000000" w:rsidP="008C261B">
      <w:pPr>
        <w:pStyle w:val="BodyText"/>
        <w:numPr>
          <w:ilvl w:val="0"/>
          <w:numId w:val="1"/>
        </w:numPr>
        <w:tabs>
          <w:tab w:val="clear" w:pos="360"/>
          <w:tab w:val="num" w:pos="450"/>
          <w:tab w:val="right" w:pos="9900"/>
          <w:tab w:val="left" w:pos="11520"/>
        </w:tabs>
        <w:spacing w:before="40" w:line="276" w:lineRule="auto"/>
        <w:ind w:left="270" w:hanging="270"/>
        <w:rPr>
          <w:rFonts w:asciiTheme="minorHAnsi" w:hAnsiTheme="minorHAnsi" w:cs="Arial"/>
          <w:color w:val="000000" w:themeColor="text1"/>
          <w:szCs w:val="20"/>
          <w:lang w:val="en-GB"/>
        </w:rPr>
      </w:pPr>
      <w:r w:rsidRPr="00285782">
        <w:rPr>
          <w:rFonts w:asciiTheme="minorHAnsi" w:hAnsiTheme="minorHAnsi" w:cs="Arial"/>
          <w:b/>
          <w:color w:val="000000" w:themeColor="text1"/>
          <w:spacing w:val="-2"/>
          <w:szCs w:val="20"/>
          <w:lang w:val="en-GB"/>
        </w:rPr>
        <w:t xml:space="preserve">Project Delivery: </w:t>
      </w:r>
      <w:r w:rsidRPr="00285782">
        <w:rPr>
          <w:rFonts w:asciiTheme="minorHAnsi" w:hAnsiTheme="minorHAnsi" w:cs="Arial"/>
          <w:bCs/>
          <w:color w:val="000000" w:themeColor="text1"/>
          <w:spacing w:val="-2"/>
          <w:szCs w:val="20"/>
          <w:lang w:val="en-GB"/>
        </w:rPr>
        <w:t xml:space="preserve">Leveraged technical expertise and leadership skills to </w:t>
      </w:r>
      <w:r w:rsidR="00E71DF6" w:rsidRPr="00285782">
        <w:rPr>
          <w:rFonts w:asciiTheme="minorHAnsi" w:hAnsiTheme="minorHAnsi" w:cs="Arial"/>
          <w:bCs/>
          <w:color w:val="000000" w:themeColor="text1"/>
          <w:spacing w:val="-2"/>
          <w:szCs w:val="20"/>
          <w:lang w:val="en-GB"/>
        </w:rPr>
        <w:t>while serving as Technical Architect and Designer for data management solution implementation at Rabo Bank, Australia</w:t>
      </w:r>
      <w:r w:rsidRPr="00285782">
        <w:rPr>
          <w:rFonts w:asciiTheme="minorHAnsi" w:hAnsiTheme="minorHAnsi" w:cs="Arial"/>
          <w:bCs/>
          <w:color w:val="000000" w:themeColor="text1"/>
          <w:szCs w:val="20"/>
          <w:lang w:val="en-GB"/>
        </w:rPr>
        <w:t>.</w:t>
      </w:r>
    </w:p>
    <w:p w14:paraId="44D307A1" w14:textId="69BE262E" w:rsidR="00E46F55" w:rsidRDefault="00000000" w:rsidP="00E46F55">
      <w:pPr>
        <w:pStyle w:val="BodyText"/>
        <w:numPr>
          <w:ilvl w:val="0"/>
          <w:numId w:val="1"/>
        </w:numPr>
        <w:tabs>
          <w:tab w:val="clear" w:pos="360"/>
          <w:tab w:val="num" w:pos="450"/>
          <w:tab w:val="right" w:pos="9900"/>
          <w:tab w:val="left" w:pos="11520"/>
        </w:tabs>
        <w:spacing w:before="40" w:line="276" w:lineRule="auto"/>
        <w:ind w:left="270" w:hanging="270"/>
        <w:rPr>
          <w:rFonts w:asciiTheme="minorHAnsi" w:hAnsiTheme="minorHAnsi" w:cs="Arial"/>
          <w:color w:val="000000" w:themeColor="text1"/>
          <w:szCs w:val="20"/>
          <w:lang w:val="en-GB"/>
        </w:rPr>
      </w:pPr>
      <w:r w:rsidRPr="00285782">
        <w:rPr>
          <w:rFonts w:asciiTheme="minorHAnsi" w:hAnsiTheme="minorHAnsi" w:cs="Arial"/>
          <w:b/>
          <w:color w:val="000000" w:themeColor="text1"/>
          <w:szCs w:val="20"/>
          <w:lang w:val="en-GB"/>
        </w:rPr>
        <w:t>Pre-Sales Solutions</w:t>
      </w:r>
      <w:r w:rsidR="001A11A3" w:rsidRPr="00285782">
        <w:rPr>
          <w:rFonts w:asciiTheme="minorHAnsi" w:hAnsiTheme="minorHAnsi" w:cs="Arial"/>
          <w:b/>
          <w:color w:val="000000" w:themeColor="text1"/>
          <w:szCs w:val="20"/>
          <w:lang w:val="en-GB"/>
        </w:rPr>
        <w:t xml:space="preserve">: </w:t>
      </w:r>
      <w:r w:rsidRPr="00285782">
        <w:rPr>
          <w:rFonts w:asciiTheme="minorHAnsi" w:hAnsiTheme="minorHAnsi" w:cs="Arial"/>
          <w:bCs/>
          <w:color w:val="000000" w:themeColor="text1"/>
          <w:szCs w:val="20"/>
          <w:lang w:val="en-GB"/>
        </w:rPr>
        <w:t>Attracted new accounts by creating overall technical vision for specific data governance or data quality solutions while serving as Pre-Sales Solution Architect</w:t>
      </w:r>
      <w:r w:rsidR="001A11A3" w:rsidRPr="00285782">
        <w:rPr>
          <w:rFonts w:asciiTheme="minorHAnsi" w:hAnsiTheme="minorHAnsi" w:cs="Arial"/>
          <w:bCs/>
          <w:color w:val="000000" w:themeColor="text1"/>
          <w:szCs w:val="20"/>
          <w:lang w:val="en-GB"/>
        </w:rPr>
        <w:t>.</w:t>
      </w:r>
    </w:p>
    <w:p w14:paraId="1D821CE8" w14:textId="20377717" w:rsidR="001A11A3" w:rsidRPr="00A6025B" w:rsidRDefault="00000000" w:rsidP="00A6025B">
      <w:pPr>
        <w:pStyle w:val="BodyText"/>
        <w:tabs>
          <w:tab w:val="right" w:pos="9900"/>
          <w:tab w:val="left" w:pos="11520"/>
        </w:tabs>
        <w:spacing w:before="40" w:line="276" w:lineRule="auto"/>
        <w:rPr>
          <w:rFonts w:asciiTheme="minorHAnsi" w:hAnsiTheme="minorHAnsi" w:cs="Arial"/>
          <w:color w:val="000000"/>
          <w:szCs w:val="20"/>
          <w:lang w:val="it-IT" w:bidi="en-US"/>
        </w:rPr>
      </w:pPr>
      <w:r w:rsidRPr="00E46F55">
        <w:rPr>
          <w:rFonts w:asciiTheme="minorHAnsi" w:hAnsiTheme="minorHAnsi" w:cs="Arial"/>
          <w:color w:val="000000"/>
          <w:szCs w:val="20"/>
          <w:lang w:val="it-IT" w:bidi="en-US"/>
        </w:rPr>
        <w:t xml:space="preserve">Capgemini India </w:t>
      </w:r>
      <w:r w:rsidRPr="00A6025B">
        <w:rPr>
          <w:rFonts w:ascii="Symbol" w:hAnsi="Symbol" w:cs="Arial"/>
          <w:color w:val="000000"/>
          <w:szCs w:val="20"/>
          <w:lang w:val="it-IT" w:bidi="en-US"/>
        </w:rPr>
        <w:sym w:font="Symbol" w:char="F02D"/>
      </w:r>
      <w:r w:rsidRPr="00A6025B">
        <w:rPr>
          <w:rFonts w:asciiTheme="minorHAnsi" w:hAnsiTheme="minorHAnsi" w:cs="Arial"/>
          <w:color w:val="000000"/>
          <w:szCs w:val="20"/>
          <w:lang w:val="it-IT" w:bidi="en-US"/>
        </w:rPr>
        <w:t xml:space="preserve"> </w:t>
      </w:r>
      <w:r w:rsidR="005B52D1" w:rsidRPr="00E46F55">
        <w:rPr>
          <w:rFonts w:asciiTheme="minorHAnsi" w:hAnsiTheme="minorHAnsi" w:cs="Arial"/>
          <w:color w:val="000000"/>
          <w:szCs w:val="20"/>
          <w:lang w:val="it-IT" w:bidi="en-US"/>
        </w:rPr>
        <w:t>India, UK</w:t>
      </w:r>
    </w:p>
    <w:p w14:paraId="239BABB4" w14:textId="3FFC6F37" w:rsidR="001A11A3" w:rsidRPr="009A34DC" w:rsidRDefault="00000000" w:rsidP="001A11A3">
      <w:pPr>
        <w:pStyle w:val="BodyText"/>
        <w:spacing w:before="40"/>
        <w:outlineLvl w:val="0"/>
        <w:rPr>
          <w:rFonts w:asciiTheme="minorHAnsi" w:hAnsiTheme="minorHAnsi" w:cs="Arial"/>
          <w:b/>
          <w:bCs/>
          <w:color w:val="000000"/>
          <w:szCs w:val="20"/>
          <w:lang w:val="it-IT"/>
        </w:rPr>
      </w:pPr>
      <w:r w:rsidRPr="009A34DC">
        <w:rPr>
          <w:rFonts w:asciiTheme="minorHAnsi" w:hAnsiTheme="minorHAnsi" w:cs="Arial"/>
          <w:b/>
          <w:bCs/>
          <w:color w:val="000000"/>
          <w:szCs w:val="20"/>
          <w:lang w:val="it-IT"/>
        </w:rPr>
        <w:t xml:space="preserve">Data Engineer </w:t>
      </w:r>
      <w:r w:rsidRPr="009A34DC">
        <w:rPr>
          <w:rFonts w:ascii="Franklin Gothic Book" w:hAnsi="Franklin Gothic Book" w:cs="Arial"/>
          <w:color w:val="000000"/>
          <w:szCs w:val="20"/>
          <w:lang w:val="it-IT"/>
        </w:rPr>
        <w:t>• 2008</w:t>
      </w:r>
      <w:r w:rsidRPr="009A34DC">
        <w:rPr>
          <w:rFonts w:asciiTheme="minorHAnsi" w:hAnsiTheme="minorHAnsi" w:cs="Arial"/>
          <w:color w:val="000000"/>
          <w:szCs w:val="20"/>
          <w:lang w:val="it-IT" w:bidi="en-US"/>
        </w:rPr>
        <w:t xml:space="preserve"> – 2012</w:t>
      </w:r>
    </w:p>
    <w:p w14:paraId="2616CD71" w14:textId="12ADB25A" w:rsidR="001A11A3" w:rsidRPr="00285782" w:rsidRDefault="00000000" w:rsidP="001A11A3">
      <w:pPr>
        <w:pStyle w:val="BodyText"/>
        <w:tabs>
          <w:tab w:val="right" w:pos="9900"/>
          <w:tab w:val="left" w:pos="11520"/>
        </w:tabs>
        <w:spacing w:before="80" w:line="276" w:lineRule="auto"/>
        <w:rPr>
          <w:rFonts w:asciiTheme="minorHAnsi" w:hAnsiTheme="minorHAnsi" w:cs="Arial"/>
          <w:bCs/>
          <w:szCs w:val="20"/>
          <w:highlight w:val="yellow"/>
          <w:lang w:val="en-GB"/>
        </w:rPr>
      </w:pPr>
      <w:r w:rsidRPr="00285782">
        <w:rPr>
          <w:rFonts w:asciiTheme="minorHAnsi" w:hAnsiTheme="minorHAnsi" w:cs="Arial"/>
          <w:bCs/>
          <w:szCs w:val="20"/>
          <w:lang w:val="en-GB"/>
        </w:rPr>
        <w:t xml:space="preserve">Liaised with tier 1 clients throughout </w:t>
      </w:r>
      <w:r w:rsidR="00285782" w:rsidRPr="00285782">
        <w:rPr>
          <w:rFonts w:asciiTheme="minorHAnsi" w:hAnsiTheme="minorHAnsi" w:cs="Arial"/>
          <w:bCs/>
          <w:szCs w:val="20"/>
          <w:lang w:val="en-GB"/>
        </w:rPr>
        <w:t>Australia</w:t>
      </w:r>
      <w:r w:rsidR="00173EA1" w:rsidRPr="00285782">
        <w:rPr>
          <w:rFonts w:asciiTheme="minorHAnsi" w:hAnsiTheme="minorHAnsi" w:cs="Arial"/>
          <w:bCs/>
          <w:szCs w:val="20"/>
          <w:lang w:val="en-GB"/>
        </w:rPr>
        <w:t xml:space="preserve">, </w:t>
      </w:r>
      <w:r w:rsidRPr="00285782">
        <w:rPr>
          <w:rFonts w:asciiTheme="minorHAnsi" w:hAnsiTheme="minorHAnsi" w:cs="Arial"/>
          <w:bCs/>
          <w:szCs w:val="20"/>
          <w:lang w:val="en-GB"/>
        </w:rPr>
        <w:t xml:space="preserve">UK, Dubai </w:t>
      </w:r>
      <w:r w:rsidR="0035703E" w:rsidRPr="00285782">
        <w:rPr>
          <w:rFonts w:asciiTheme="minorHAnsi" w:hAnsiTheme="minorHAnsi" w:cs="Arial"/>
          <w:bCs/>
          <w:szCs w:val="20"/>
          <w:lang w:val="en-GB"/>
        </w:rPr>
        <w:t>while</w:t>
      </w:r>
      <w:r w:rsidRPr="00285782">
        <w:rPr>
          <w:rFonts w:asciiTheme="minorHAnsi" w:hAnsiTheme="minorHAnsi" w:cs="Arial"/>
          <w:bCs/>
          <w:szCs w:val="20"/>
          <w:lang w:val="en-GB"/>
        </w:rPr>
        <w:t xml:space="preserve"> serv</w:t>
      </w:r>
      <w:r w:rsidR="0035703E" w:rsidRPr="00285782">
        <w:rPr>
          <w:rFonts w:asciiTheme="minorHAnsi" w:hAnsiTheme="minorHAnsi" w:cs="Arial"/>
          <w:bCs/>
          <w:szCs w:val="20"/>
          <w:lang w:val="en-GB"/>
        </w:rPr>
        <w:t>ing</w:t>
      </w:r>
      <w:r w:rsidRPr="00285782">
        <w:rPr>
          <w:rFonts w:asciiTheme="minorHAnsi" w:hAnsiTheme="minorHAnsi" w:cs="Arial"/>
          <w:bCs/>
          <w:szCs w:val="20"/>
          <w:lang w:val="en-GB"/>
        </w:rPr>
        <w:t xml:space="preserve"> as senior </w:t>
      </w:r>
      <w:r w:rsidR="00173EA1" w:rsidRPr="00285782">
        <w:rPr>
          <w:rFonts w:asciiTheme="minorHAnsi" w:hAnsiTheme="minorHAnsi" w:cs="Arial"/>
          <w:bCs/>
          <w:szCs w:val="20"/>
          <w:lang w:val="en-GB"/>
        </w:rPr>
        <w:t xml:space="preserve">Data Engineer </w:t>
      </w:r>
      <w:r w:rsidRPr="00285782">
        <w:rPr>
          <w:rFonts w:asciiTheme="minorHAnsi" w:hAnsiTheme="minorHAnsi" w:cs="Arial"/>
          <w:bCs/>
          <w:szCs w:val="20"/>
          <w:lang w:val="en-GB"/>
        </w:rPr>
        <w:t xml:space="preserve">during data management projects. </w:t>
      </w:r>
      <w:r w:rsidR="0035703E" w:rsidRPr="00285782">
        <w:rPr>
          <w:rFonts w:asciiTheme="minorHAnsi" w:hAnsiTheme="minorHAnsi" w:cs="Arial"/>
          <w:bCs/>
          <w:szCs w:val="20"/>
          <w:lang w:val="en-GB"/>
        </w:rPr>
        <w:t>Acted</w:t>
      </w:r>
      <w:r w:rsidRPr="00285782">
        <w:rPr>
          <w:rFonts w:asciiTheme="minorHAnsi" w:hAnsiTheme="minorHAnsi" w:cs="Arial"/>
          <w:bCs/>
          <w:szCs w:val="20"/>
          <w:lang w:val="en-GB"/>
        </w:rPr>
        <w:t xml:space="preserve"> as Technical Lead for data warehouse and BI solutions development initiatives along with enterprise data quality projects. </w:t>
      </w:r>
    </w:p>
    <w:p w14:paraId="2EE79957" w14:textId="419923DF" w:rsidR="008C261B" w:rsidRPr="00285782" w:rsidRDefault="00000000" w:rsidP="008C261B">
      <w:pPr>
        <w:pStyle w:val="BodyText"/>
        <w:tabs>
          <w:tab w:val="right" w:pos="9900"/>
          <w:tab w:val="left" w:pos="11520"/>
        </w:tabs>
        <w:spacing w:before="40" w:line="276" w:lineRule="auto"/>
        <w:rPr>
          <w:rFonts w:asciiTheme="minorHAnsi" w:hAnsiTheme="minorHAnsi" w:cs="Arial"/>
          <w:b/>
          <w:i/>
          <w:iCs/>
          <w:szCs w:val="20"/>
          <w:lang w:val="en-GB"/>
        </w:rPr>
      </w:pPr>
      <w:r w:rsidRPr="00285782">
        <w:rPr>
          <w:rFonts w:asciiTheme="minorHAnsi" w:hAnsiTheme="minorHAnsi" w:cs="Arial"/>
          <w:b/>
          <w:i/>
          <w:iCs/>
          <w:szCs w:val="20"/>
          <w:lang w:val="en-GB"/>
        </w:rPr>
        <w:t>Key Achievements:</w:t>
      </w:r>
    </w:p>
    <w:p w14:paraId="17B2D01A" w14:textId="39EF83A5" w:rsidR="001A11A3" w:rsidRPr="00285782" w:rsidRDefault="00000000" w:rsidP="008C261B">
      <w:pPr>
        <w:pStyle w:val="BodyText"/>
        <w:numPr>
          <w:ilvl w:val="0"/>
          <w:numId w:val="1"/>
        </w:numPr>
        <w:tabs>
          <w:tab w:val="clear" w:pos="360"/>
          <w:tab w:val="num" w:pos="450"/>
          <w:tab w:val="right" w:pos="9900"/>
          <w:tab w:val="left" w:pos="11520"/>
        </w:tabs>
        <w:spacing w:before="40" w:line="276" w:lineRule="auto"/>
        <w:ind w:left="270" w:hanging="270"/>
        <w:rPr>
          <w:rFonts w:asciiTheme="minorHAnsi" w:hAnsiTheme="minorHAnsi" w:cs="Arial"/>
          <w:color w:val="000000" w:themeColor="text1"/>
          <w:szCs w:val="20"/>
          <w:lang w:val="en-GB"/>
        </w:rPr>
      </w:pPr>
      <w:r w:rsidRPr="00285782">
        <w:rPr>
          <w:rFonts w:asciiTheme="minorHAnsi" w:hAnsiTheme="minorHAnsi" w:cs="Arial"/>
          <w:b/>
          <w:color w:val="000000" w:themeColor="text1"/>
          <w:spacing w:val="-2"/>
          <w:szCs w:val="20"/>
          <w:lang w:val="en-GB"/>
        </w:rPr>
        <w:t xml:space="preserve">Project Delivery: </w:t>
      </w:r>
      <w:r w:rsidR="00FA1DA5" w:rsidRPr="00285782">
        <w:rPr>
          <w:rFonts w:asciiTheme="minorHAnsi" w:hAnsiTheme="minorHAnsi" w:cs="Arial"/>
          <w:bCs/>
          <w:color w:val="000000" w:themeColor="text1"/>
          <w:spacing w:val="-2"/>
          <w:szCs w:val="20"/>
          <w:lang w:val="en-GB"/>
        </w:rPr>
        <w:t>Drove business development while playing key role during capture of deals to lead transformation projects involving master data management, data quality, and data warehousing</w:t>
      </w:r>
      <w:r w:rsidR="00FA1DA5" w:rsidRPr="00285782">
        <w:rPr>
          <w:rFonts w:asciiTheme="minorHAnsi" w:hAnsiTheme="minorHAnsi" w:cs="Arial"/>
          <w:bCs/>
          <w:color w:val="000000" w:themeColor="text1"/>
          <w:szCs w:val="20"/>
          <w:lang w:val="en-GB"/>
        </w:rPr>
        <w:t xml:space="preserve"> by developing business cases and solutions.</w:t>
      </w:r>
    </w:p>
    <w:p w14:paraId="19905B28" w14:textId="5E9C6A56" w:rsidR="001A11A3" w:rsidRPr="00285782" w:rsidRDefault="00000000" w:rsidP="008C261B">
      <w:pPr>
        <w:pStyle w:val="BodyText"/>
        <w:numPr>
          <w:ilvl w:val="0"/>
          <w:numId w:val="1"/>
        </w:numPr>
        <w:tabs>
          <w:tab w:val="clear" w:pos="360"/>
          <w:tab w:val="num" w:pos="450"/>
          <w:tab w:val="right" w:pos="9900"/>
          <w:tab w:val="left" w:pos="11520"/>
        </w:tabs>
        <w:spacing w:before="40" w:line="276" w:lineRule="auto"/>
        <w:ind w:left="270" w:hanging="270"/>
        <w:rPr>
          <w:rFonts w:asciiTheme="minorHAnsi" w:hAnsiTheme="minorHAnsi" w:cs="Arial"/>
          <w:color w:val="000000" w:themeColor="text1"/>
          <w:szCs w:val="20"/>
          <w:lang w:val="en-GB"/>
        </w:rPr>
      </w:pPr>
      <w:r w:rsidRPr="00285782">
        <w:rPr>
          <w:rFonts w:asciiTheme="minorHAnsi" w:hAnsiTheme="minorHAnsi" w:cs="Arial"/>
          <w:b/>
          <w:color w:val="000000" w:themeColor="text1"/>
          <w:spacing w:val="-2"/>
          <w:szCs w:val="20"/>
          <w:lang w:val="en-GB"/>
        </w:rPr>
        <w:t>Data Management</w:t>
      </w:r>
      <w:r w:rsidRPr="00285782">
        <w:rPr>
          <w:rFonts w:asciiTheme="minorHAnsi" w:hAnsiTheme="minorHAnsi" w:cs="Arial"/>
          <w:b/>
          <w:color w:val="000000" w:themeColor="text1"/>
          <w:szCs w:val="20"/>
          <w:lang w:val="en-GB"/>
        </w:rPr>
        <w:t xml:space="preserve">: </w:t>
      </w:r>
      <w:r w:rsidRPr="00285782">
        <w:rPr>
          <w:rFonts w:asciiTheme="minorHAnsi" w:hAnsiTheme="minorHAnsi" w:cs="Arial"/>
          <w:bCs/>
          <w:color w:val="000000" w:themeColor="text1"/>
          <w:szCs w:val="20"/>
          <w:lang w:val="en-GB"/>
        </w:rPr>
        <w:t>Strengthened relationship with Network Rail UK by guiding creation of data management solution that used Asset Master to consolidate data across various asset management systems.</w:t>
      </w:r>
    </w:p>
    <w:p w14:paraId="58D5296D" w14:textId="162D5509" w:rsidR="002D67B1" w:rsidRPr="00A1795A" w:rsidRDefault="00000000" w:rsidP="00EA4697">
      <w:pPr>
        <w:pStyle w:val="BodyText"/>
        <w:tabs>
          <w:tab w:val="right" w:pos="10800"/>
        </w:tabs>
        <w:spacing w:before="240"/>
        <w:rPr>
          <w:rFonts w:asciiTheme="minorHAnsi" w:hAnsiTheme="minorHAnsi" w:cs="Arial"/>
          <w:color w:val="000000"/>
          <w:szCs w:val="20"/>
          <w:lang w:val="it-IT" w:bidi="en-US"/>
        </w:rPr>
      </w:pPr>
      <w:r w:rsidRPr="00A1795A">
        <w:rPr>
          <w:rFonts w:asciiTheme="minorHAnsi" w:hAnsiTheme="minorHAnsi" w:cs="Arial"/>
          <w:color w:val="000000"/>
          <w:szCs w:val="20"/>
          <w:lang w:val="it-IT" w:bidi="en-US"/>
        </w:rPr>
        <w:t xml:space="preserve">PwC </w:t>
      </w:r>
      <w:r w:rsidRPr="00285782">
        <w:rPr>
          <w:rFonts w:ascii="Symbol" w:hAnsi="Symbol" w:cs="Arial"/>
          <w:bCs/>
          <w:smallCaps/>
          <w:color w:val="000000"/>
          <w:szCs w:val="20"/>
          <w:lang w:val="en-GB"/>
        </w:rPr>
        <w:sym w:font="Symbol" w:char="F02D"/>
      </w:r>
      <w:r w:rsidRPr="00A1795A">
        <w:rPr>
          <w:rFonts w:asciiTheme="minorHAnsi" w:hAnsiTheme="minorHAnsi" w:cs="Arial"/>
          <w:b/>
          <w:smallCaps/>
          <w:color w:val="000000"/>
          <w:szCs w:val="20"/>
          <w:lang w:val="it-IT"/>
        </w:rPr>
        <w:t xml:space="preserve"> </w:t>
      </w:r>
      <w:r w:rsidRPr="00A1795A">
        <w:rPr>
          <w:rFonts w:asciiTheme="minorHAnsi" w:hAnsiTheme="minorHAnsi" w:cs="Arial"/>
          <w:color w:val="000000"/>
          <w:szCs w:val="20"/>
          <w:lang w:val="it-IT" w:bidi="en-US"/>
        </w:rPr>
        <w:t>India</w:t>
      </w:r>
      <w:r w:rsidR="00173EA1" w:rsidRPr="00A1795A">
        <w:rPr>
          <w:rFonts w:asciiTheme="minorHAnsi" w:hAnsiTheme="minorHAnsi" w:cs="Arial"/>
          <w:color w:val="000000"/>
          <w:szCs w:val="20"/>
          <w:lang w:val="it-IT" w:bidi="en-US"/>
        </w:rPr>
        <w:t>, USA</w:t>
      </w:r>
    </w:p>
    <w:p w14:paraId="04A315F0" w14:textId="508245AA" w:rsidR="002D67B1" w:rsidRPr="00A1795A" w:rsidRDefault="00000000" w:rsidP="002D67B1">
      <w:pPr>
        <w:pStyle w:val="BodyText"/>
        <w:spacing w:before="40"/>
        <w:outlineLvl w:val="0"/>
        <w:rPr>
          <w:rFonts w:asciiTheme="minorHAnsi" w:hAnsiTheme="minorHAnsi" w:cs="Arial"/>
          <w:b/>
          <w:bCs/>
          <w:color w:val="000000"/>
          <w:szCs w:val="20"/>
          <w:lang w:val="it-IT"/>
        </w:rPr>
      </w:pPr>
      <w:r w:rsidRPr="00A1795A">
        <w:rPr>
          <w:rFonts w:asciiTheme="minorHAnsi" w:hAnsiTheme="minorHAnsi" w:cs="Arial"/>
          <w:b/>
          <w:bCs/>
          <w:color w:val="000000"/>
          <w:szCs w:val="20"/>
          <w:lang w:val="it-IT"/>
        </w:rPr>
        <w:t xml:space="preserve">Data </w:t>
      </w:r>
      <w:r w:rsidR="00173EA1" w:rsidRPr="00A1795A">
        <w:rPr>
          <w:rFonts w:asciiTheme="minorHAnsi" w:hAnsiTheme="minorHAnsi" w:cs="Arial"/>
          <w:b/>
          <w:bCs/>
          <w:color w:val="000000"/>
          <w:szCs w:val="20"/>
          <w:lang w:val="it-IT"/>
        </w:rPr>
        <w:t xml:space="preserve">Engineer </w:t>
      </w:r>
      <w:r w:rsidRPr="00A1795A">
        <w:rPr>
          <w:rFonts w:ascii="Franklin Gothic Book" w:hAnsi="Franklin Gothic Book" w:cs="Arial"/>
          <w:color w:val="000000"/>
          <w:szCs w:val="20"/>
          <w:lang w:val="it-IT"/>
        </w:rPr>
        <w:t xml:space="preserve">• </w:t>
      </w:r>
      <w:r w:rsidR="001A11A3" w:rsidRPr="00A1795A">
        <w:rPr>
          <w:rFonts w:ascii="Franklin Gothic Book" w:hAnsi="Franklin Gothic Book" w:cs="Arial"/>
          <w:color w:val="000000"/>
          <w:szCs w:val="20"/>
          <w:lang w:val="it-IT"/>
        </w:rPr>
        <w:t>2004</w:t>
      </w:r>
      <w:r w:rsidRPr="00A1795A">
        <w:rPr>
          <w:rFonts w:asciiTheme="minorHAnsi" w:hAnsiTheme="minorHAnsi" w:cs="Arial"/>
          <w:color w:val="000000"/>
          <w:szCs w:val="20"/>
          <w:lang w:val="it-IT" w:bidi="en-US"/>
        </w:rPr>
        <w:t xml:space="preserve"> </w:t>
      </w:r>
      <w:r w:rsidR="00B363AB" w:rsidRPr="00A1795A">
        <w:rPr>
          <w:rFonts w:asciiTheme="minorHAnsi" w:hAnsiTheme="minorHAnsi" w:cs="Arial"/>
          <w:color w:val="000000"/>
          <w:szCs w:val="20"/>
          <w:lang w:val="it-IT" w:bidi="en-US"/>
        </w:rPr>
        <w:t>–</w:t>
      </w:r>
      <w:r w:rsidR="001A11A3" w:rsidRPr="00A1795A">
        <w:rPr>
          <w:rFonts w:ascii="Franklin Gothic Book" w:hAnsi="Franklin Gothic Book" w:cs="Arial"/>
          <w:color w:val="000000"/>
          <w:szCs w:val="20"/>
          <w:lang w:val="it-IT"/>
        </w:rPr>
        <w:t xml:space="preserve"> 2008</w:t>
      </w:r>
    </w:p>
    <w:p w14:paraId="7F8D5BC5" w14:textId="47AC8A22" w:rsidR="002D67B1" w:rsidRPr="00285782" w:rsidRDefault="00000000" w:rsidP="002D67B1">
      <w:pPr>
        <w:pStyle w:val="BodyText"/>
        <w:tabs>
          <w:tab w:val="right" w:pos="9900"/>
          <w:tab w:val="left" w:pos="11520"/>
        </w:tabs>
        <w:spacing w:before="80" w:line="276" w:lineRule="auto"/>
        <w:rPr>
          <w:rFonts w:asciiTheme="minorHAnsi" w:hAnsiTheme="minorHAnsi" w:cs="Arial"/>
          <w:bCs/>
          <w:szCs w:val="20"/>
          <w:lang w:val="en-GB"/>
        </w:rPr>
      </w:pPr>
      <w:r w:rsidRPr="00285782">
        <w:rPr>
          <w:rFonts w:asciiTheme="minorHAnsi" w:hAnsiTheme="minorHAnsi" w:cs="Arial"/>
          <w:bCs/>
          <w:szCs w:val="20"/>
          <w:lang w:val="en-GB"/>
        </w:rPr>
        <w:t>Applied</w:t>
      </w:r>
      <w:r w:rsidR="001B2D79" w:rsidRPr="00285782">
        <w:rPr>
          <w:rFonts w:asciiTheme="minorHAnsi" w:hAnsiTheme="minorHAnsi" w:cs="Arial"/>
          <w:bCs/>
          <w:szCs w:val="20"/>
          <w:lang w:val="en-GB"/>
        </w:rPr>
        <w:t xml:space="preserve"> extensive technical knowledge, project management abilities, and solutions-oriented approach to execute wide range of data-centric projects. Designed and developed data warehouses as well as BI solutions for key clients</w:t>
      </w:r>
      <w:r w:rsidR="00F72929" w:rsidRPr="00285782">
        <w:rPr>
          <w:rFonts w:asciiTheme="minorHAnsi" w:hAnsiTheme="minorHAnsi" w:cs="Arial"/>
          <w:bCs/>
          <w:szCs w:val="20"/>
          <w:lang w:val="en-GB"/>
        </w:rPr>
        <w:t xml:space="preserve"> </w:t>
      </w:r>
      <w:r w:rsidR="00173EA1" w:rsidRPr="00285782">
        <w:rPr>
          <w:rFonts w:asciiTheme="minorHAnsi" w:hAnsiTheme="minorHAnsi" w:cs="Arial"/>
          <w:bCs/>
          <w:szCs w:val="20"/>
          <w:lang w:val="en-GB"/>
        </w:rPr>
        <w:t>using Oracle and</w:t>
      </w:r>
      <w:r w:rsidR="001B2D79" w:rsidRPr="00285782">
        <w:rPr>
          <w:rFonts w:asciiTheme="minorHAnsi" w:hAnsiTheme="minorHAnsi" w:cs="Arial"/>
          <w:bCs/>
          <w:szCs w:val="20"/>
          <w:lang w:val="en-GB"/>
        </w:rPr>
        <w:t xml:space="preserve"> Informatica technology</w:t>
      </w:r>
      <w:r w:rsidR="00A868E3" w:rsidRPr="00285782">
        <w:rPr>
          <w:rFonts w:asciiTheme="minorHAnsi" w:hAnsiTheme="minorHAnsi" w:cs="Arial"/>
          <w:bCs/>
          <w:szCs w:val="20"/>
          <w:lang w:val="en-GB"/>
        </w:rPr>
        <w:t>.</w:t>
      </w:r>
    </w:p>
    <w:p w14:paraId="05F10E54" w14:textId="47FD8301" w:rsidR="008C261B" w:rsidRPr="00285782" w:rsidRDefault="00000000" w:rsidP="008C261B">
      <w:pPr>
        <w:pStyle w:val="BodyText"/>
        <w:tabs>
          <w:tab w:val="right" w:pos="9900"/>
          <w:tab w:val="left" w:pos="11520"/>
        </w:tabs>
        <w:spacing w:before="40" w:line="276" w:lineRule="auto"/>
        <w:rPr>
          <w:rFonts w:asciiTheme="minorHAnsi" w:hAnsiTheme="minorHAnsi" w:cs="Arial"/>
          <w:b/>
          <w:i/>
          <w:iCs/>
          <w:szCs w:val="20"/>
          <w:lang w:val="en-GB"/>
        </w:rPr>
      </w:pPr>
      <w:r w:rsidRPr="00285782">
        <w:rPr>
          <w:rFonts w:asciiTheme="minorHAnsi" w:hAnsiTheme="minorHAnsi" w:cs="Arial"/>
          <w:b/>
          <w:i/>
          <w:iCs/>
          <w:szCs w:val="20"/>
          <w:lang w:val="en-GB"/>
        </w:rPr>
        <w:t>Key Achievements:</w:t>
      </w:r>
    </w:p>
    <w:p w14:paraId="72892811" w14:textId="391C0DDD" w:rsidR="00285782" w:rsidRPr="00285782" w:rsidRDefault="00000000" w:rsidP="00285782">
      <w:pPr>
        <w:pStyle w:val="BodyText"/>
        <w:numPr>
          <w:ilvl w:val="0"/>
          <w:numId w:val="1"/>
        </w:numPr>
        <w:tabs>
          <w:tab w:val="clear" w:pos="360"/>
          <w:tab w:val="num" w:pos="450"/>
          <w:tab w:val="right" w:pos="9900"/>
          <w:tab w:val="left" w:pos="11520"/>
        </w:tabs>
        <w:spacing w:before="40" w:line="276" w:lineRule="auto"/>
        <w:ind w:left="270" w:hanging="270"/>
        <w:rPr>
          <w:rFonts w:asciiTheme="minorHAnsi" w:hAnsiTheme="minorHAnsi" w:cs="Arial"/>
          <w:color w:val="000000" w:themeColor="text1"/>
          <w:szCs w:val="20"/>
          <w:lang w:val="en-GB"/>
        </w:rPr>
      </w:pPr>
      <w:r w:rsidRPr="00285782">
        <w:rPr>
          <w:rFonts w:asciiTheme="minorHAnsi" w:hAnsiTheme="minorHAnsi" w:cs="Arial"/>
          <w:b/>
          <w:color w:val="000000" w:themeColor="text1"/>
          <w:szCs w:val="20"/>
          <w:lang w:val="en-GB"/>
        </w:rPr>
        <w:t>Data-Driven Decision Making</w:t>
      </w:r>
      <w:r w:rsidR="00A868E3" w:rsidRPr="00285782">
        <w:rPr>
          <w:rFonts w:asciiTheme="minorHAnsi" w:hAnsiTheme="minorHAnsi" w:cs="Arial"/>
          <w:b/>
          <w:color w:val="000000" w:themeColor="text1"/>
          <w:szCs w:val="20"/>
          <w:lang w:val="en-GB"/>
        </w:rPr>
        <w:t xml:space="preserve">: </w:t>
      </w:r>
      <w:r w:rsidR="0080423B" w:rsidRPr="00285782">
        <w:rPr>
          <w:rFonts w:asciiTheme="minorHAnsi" w:hAnsiTheme="minorHAnsi" w:cs="Arial"/>
          <w:bCs/>
          <w:color w:val="000000" w:themeColor="text1"/>
          <w:szCs w:val="20"/>
          <w:lang w:val="en-GB"/>
        </w:rPr>
        <w:t xml:space="preserve">Empowered senior leaders </w:t>
      </w:r>
      <w:r w:rsidRPr="00285782">
        <w:rPr>
          <w:rFonts w:asciiTheme="minorHAnsi" w:hAnsiTheme="minorHAnsi" w:cs="Arial"/>
          <w:bCs/>
          <w:color w:val="000000" w:themeColor="text1"/>
          <w:szCs w:val="20"/>
          <w:lang w:val="en-GB"/>
        </w:rPr>
        <w:t xml:space="preserve">at top-tier </w:t>
      </w:r>
      <w:r w:rsidR="00173EA1" w:rsidRPr="00285782">
        <w:rPr>
          <w:rFonts w:asciiTheme="minorHAnsi" w:hAnsiTheme="minorHAnsi" w:cs="Arial"/>
          <w:bCs/>
          <w:color w:val="000000" w:themeColor="text1"/>
          <w:szCs w:val="20"/>
          <w:lang w:val="en-GB"/>
        </w:rPr>
        <w:t xml:space="preserve">telephone </w:t>
      </w:r>
      <w:r w:rsidRPr="00285782">
        <w:rPr>
          <w:rFonts w:asciiTheme="minorHAnsi" w:hAnsiTheme="minorHAnsi" w:cs="Arial"/>
          <w:bCs/>
          <w:color w:val="000000" w:themeColor="text1"/>
          <w:szCs w:val="20"/>
          <w:lang w:val="en-GB"/>
        </w:rPr>
        <w:t xml:space="preserve">company based in </w:t>
      </w:r>
      <w:r w:rsidR="00173EA1" w:rsidRPr="00285782">
        <w:rPr>
          <w:rFonts w:asciiTheme="minorHAnsi" w:hAnsiTheme="minorHAnsi" w:cs="Arial"/>
          <w:bCs/>
          <w:color w:val="000000" w:themeColor="text1"/>
          <w:szCs w:val="20"/>
          <w:lang w:val="en-GB"/>
        </w:rPr>
        <w:t xml:space="preserve">Bangladesh </w:t>
      </w:r>
      <w:r w:rsidR="0080423B" w:rsidRPr="00285782">
        <w:rPr>
          <w:rFonts w:asciiTheme="minorHAnsi" w:hAnsiTheme="minorHAnsi" w:cs="Arial"/>
          <w:bCs/>
          <w:color w:val="000000" w:themeColor="text1"/>
          <w:szCs w:val="20"/>
          <w:lang w:val="en-GB"/>
        </w:rPr>
        <w:t xml:space="preserve">with </w:t>
      </w:r>
      <w:proofErr w:type="gramStart"/>
      <w:r w:rsidR="00CD11E2">
        <w:rPr>
          <w:rFonts w:asciiTheme="minorHAnsi" w:hAnsiTheme="minorHAnsi" w:cs="Arial"/>
          <w:bCs/>
          <w:color w:val="000000" w:themeColor="text1"/>
          <w:szCs w:val="20"/>
          <w:lang w:val="en-GB"/>
        </w:rPr>
        <w:t>business critical</w:t>
      </w:r>
      <w:proofErr w:type="gramEnd"/>
      <w:r w:rsidR="00CD11E2" w:rsidRPr="00285782">
        <w:rPr>
          <w:rFonts w:asciiTheme="minorHAnsi" w:hAnsiTheme="minorHAnsi" w:cs="Arial"/>
          <w:bCs/>
          <w:color w:val="000000" w:themeColor="text1"/>
          <w:szCs w:val="20"/>
          <w:lang w:val="en-GB"/>
        </w:rPr>
        <w:t xml:space="preserve"> </w:t>
      </w:r>
      <w:r w:rsidRPr="00285782">
        <w:rPr>
          <w:rFonts w:asciiTheme="minorHAnsi" w:hAnsiTheme="minorHAnsi" w:cs="Arial"/>
          <w:bCs/>
          <w:color w:val="000000" w:themeColor="text1"/>
          <w:szCs w:val="20"/>
          <w:lang w:val="en-GB"/>
        </w:rPr>
        <w:t xml:space="preserve">information by creating bespoke </w:t>
      </w:r>
      <w:r w:rsidR="00173EA1" w:rsidRPr="00285782">
        <w:rPr>
          <w:rFonts w:asciiTheme="minorHAnsi" w:hAnsiTheme="minorHAnsi" w:cs="Arial"/>
          <w:bCs/>
          <w:color w:val="000000" w:themeColor="text1"/>
          <w:szCs w:val="20"/>
          <w:lang w:val="en-GB"/>
        </w:rPr>
        <w:t>DW&amp;</w:t>
      </w:r>
      <w:r w:rsidRPr="00285782">
        <w:rPr>
          <w:rFonts w:asciiTheme="minorHAnsi" w:hAnsiTheme="minorHAnsi" w:cs="Arial"/>
          <w:bCs/>
          <w:color w:val="000000" w:themeColor="text1"/>
          <w:szCs w:val="20"/>
          <w:lang w:val="en-GB"/>
        </w:rPr>
        <w:t>BI solution</w:t>
      </w:r>
      <w:r w:rsidR="00A868E3" w:rsidRPr="00285782">
        <w:rPr>
          <w:rFonts w:asciiTheme="minorHAnsi" w:hAnsiTheme="minorHAnsi" w:cs="Arial"/>
          <w:bCs/>
          <w:color w:val="000000" w:themeColor="text1"/>
          <w:szCs w:val="20"/>
          <w:lang w:val="en-GB"/>
        </w:rPr>
        <w:t>.</w:t>
      </w:r>
      <w:r w:rsidR="00173EA1" w:rsidRPr="00285782">
        <w:rPr>
          <w:rFonts w:asciiTheme="minorHAnsi" w:hAnsiTheme="minorHAnsi" w:cs="Arial"/>
          <w:bCs/>
          <w:color w:val="000000" w:themeColor="text1"/>
          <w:szCs w:val="20"/>
          <w:lang w:val="en-GB"/>
        </w:rPr>
        <w:t xml:space="preserve"> </w:t>
      </w:r>
    </w:p>
    <w:p w14:paraId="09D42A1A" w14:textId="77777777" w:rsidR="00285782" w:rsidRPr="009C313E" w:rsidRDefault="00000000" w:rsidP="008C261B">
      <w:pPr>
        <w:pStyle w:val="BodyText"/>
        <w:tabs>
          <w:tab w:val="right" w:pos="10800"/>
        </w:tabs>
        <w:spacing w:before="120"/>
        <w:rPr>
          <w:rFonts w:asciiTheme="minorHAnsi" w:hAnsiTheme="minorHAnsi" w:cs="Arial"/>
          <w:color w:val="000000"/>
          <w:szCs w:val="20"/>
          <w:lang w:val="it-IT" w:bidi="en-US"/>
        </w:rPr>
      </w:pPr>
      <w:r w:rsidRPr="009C313E">
        <w:rPr>
          <w:rFonts w:asciiTheme="minorHAnsi" w:hAnsiTheme="minorHAnsi" w:cs="Arial"/>
          <w:color w:val="000000"/>
          <w:szCs w:val="20"/>
          <w:lang w:val="it-IT" w:bidi="en-US"/>
        </w:rPr>
        <w:t>IBM</w:t>
      </w:r>
      <w:r w:rsidRPr="009C313E">
        <w:rPr>
          <w:rFonts w:asciiTheme="minorHAnsi" w:hAnsiTheme="minorHAnsi" w:cs="Arial"/>
          <w:bCs/>
          <w:smallCaps/>
          <w:color w:val="000000"/>
          <w:szCs w:val="20"/>
          <w:lang w:val="it-IT"/>
        </w:rPr>
        <w:t xml:space="preserve"> </w:t>
      </w:r>
      <w:r w:rsidR="00633515" w:rsidRPr="00285782">
        <w:rPr>
          <w:rFonts w:ascii="Symbol" w:hAnsi="Symbol" w:cs="Arial"/>
          <w:bCs/>
          <w:smallCaps/>
          <w:color w:val="000000"/>
          <w:szCs w:val="20"/>
          <w:lang w:val="en-GB"/>
        </w:rPr>
        <w:sym w:font="Symbol" w:char="F02D"/>
      </w:r>
      <w:r w:rsidR="00D7289F" w:rsidRPr="009C313E">
        <w:rPr>
          <w:rFonts w:asciiTheme="minorHAnsi" w:hAnsiTheme="minorHAnsi" w:cs="Arial"/>
          <w:color w:val="000000"/>
          <w:szCs w:val="20"/>
          <w:lang w:val="it-IT" w:bidi="en-US"/>
        </w:rPr>
        <w:t>Kolkata</w:t>
      </w:r>
      <w:r w:rsidRPr="009C313E">
        <w:rPr>
          <w:rFonts w:asciiTheme="minorHAnsi" w:hAnsiTheme="minorHAnsi" w:cs="Arial"/>
          <w:color w:val="000000"/>
          <w:szCs w:val="20"/>
          <w:lang w:val="it-IT" w:bidi="en-US"/>
        </w:rPr>
        <w:t>, India</w:t>
      </w:r>
    </w:p>
    <w:p w14:paraId="52BEBF4D" w14:textId="57A90290" w:rsidR="00633515" w:rsidRPr="009C313E" w:rsidRDefault="00000000" w:rsidP="00285782">
      <w:pPr>
        <w:pStyle w:val="BodyText"/>
        <w:tabs>
          <w:tab w:val="right" w:pos="10800"/>
        </w:tabs>
        <w:spacing w:before="40"/>
        <w:rPr>
          <w:rFonts w:asciiTheme="minorHAnsi" w:hAnsiTheme="minorHAnsi" w:cs="Arial"/>
          <w:color w:val="000000"/>
          <w:szCs w:val="20"/>
          <w:lang w:val="it-IT" w:bidi="en-US"/>
        </w:rPr>
      </w:pPr>
      <w:r w:rsidRPr="009C313E">
        <w:rPr>
          <w:rFonts w:asciiTheme="minorHAnsi" w:hAnsiTheme="minorHAnsi" w:cs="Arial"/>
          <w:b/>
          <w:bCs/>
          <w:color w:val="000000"/>
          <w:szCs w:val="20"/>
          <w:lang w:val="it-IT"/>
        </w:rPr>
        <w:t xml:space="preserve">ETL Developer </w:t>
      </w:r>
      <w:r w:rsidRPr="009C313E">
        <w:rPr>
          <w:rFonts w:ascii="Franklin Gothic Book" w:hAnsi="Franklin Gothic Book" w:cs="Arial"/>
          <w:color w:val="000000"/>
          <w:szCs w:val="20"/>
          <w:lang w:val="it-IT"/>
        </w:rPr>
        <w:t>• 2003</w:t>
      </w:r>
      <w:r w:rsidRPr="009C313E">
        <w:rPr>
          <w:rFonts w:asciiTheme="minorHAnsi" w:hAnsiTheme="minorHAnsi" w:cs="Arial"/>
          <w:color w:val="000000"/>
          <w:szCs w:val="20"/>
          <w:lang w:val="it-IT" w:bidi="en-US"/>
        </w:rPr>
        <w:t xml:space="preserve"> – </w:t>
      </w:r>
      <w:r w:rsidRPr="009C313E">
        <w:rPr>
          <w:rFonts w:ascii="Franklin Gothic Book" w:hAnsi="Franklin Gothic Book" w:cs="Arial"/>
          <w:color w:val="000000"/>
          <w:szCs w:val="20"/>
          <w:lang w:val="it-IT"/>
        </w:rPr>
        <w:t>2004</w:t>
      </w:r>
    </w:p>
    <w:p w14:paraId="6F00B3E0" w14:textId="1107469B" w:rsidR="00E41522" w:rsidRPr="00285782" w:rsidRDefault="00000000" w:rsidP="008C261B">
      <w:pPr>
        <w:pStyle w:val="BodyText"/>
        <w:pBdr>
          <w:top w:val="single" w:sz="4" w:space="8" w:color="auto"/>
        </w:pBdr>
        <w:spacing w:before="120"/>
        <w:jc w:val="center"/>
        <w:outlineLvl w:val="0"/>
        <w:rPr>
          <w:rFonts w:asciiTheme="majorHAnsi" w:hAnsiTheme="majorHAnsi" w:cs="Arial"/>
          <w:b/>
          <w:caps/>
          <w:color w:val="000000"/>
          <w:spacing w:val="6"/>
          <w:sz w:val="28"/>
          <w:szCs w:val="28"/>
          <w:lang w:val="en-GB"/>
        </w:rPr>
      </w:pPr>
      <w:r w:rsidRPr="00285782">
        <w:rPr>
          <w:rFonts w:asciiTheme="majorHAnsi" w:hAnsiTheme="majorHAnsi" w:cs="Arial"/>
          <w:b/>
          <w:caps/>
          <w:color w:val="000000"/>
          <w:spacing w:val="6"/>
          <w:sz w:val="28"/>
          <w:szCs w:val="28"/>
          <w:lang w:val="en-GB"/>
        </w:rPr>
        <w:t>Education &amp; Qualifications</w:t>
      </w:r>
    </w:p>
    <w:p w14:paraId="1F7F086B" w14:textId="77777777" w:rsidR="00560A8C" w:rsidRPr="00285782" w:rsidRDefault="00000000" w:rsidP="00285782">
      <w:pPr>
        <w:pStyle w:val="BodyText"/>
        <w:tabs>
          <w:tab w:val="right" w:pos="9900"/>
          <w:tab w:val="left" w:pos="11520"/>
        </w:tabs>
        <w:spacing w:before="120"/>
        <w:rPr>
          <w:rFonts w:asciiTheme="minorHAnsi" w:hAnsiTheme="minorHAnsi" w:cs="Arial"/>
          <w:bCs/>
          <w:szCs w:val="20"/>
          <w:lang w:val="en-GB"/>
        </w:rPr>
      </w:pPr>
      <w:r w:rsidRPr="00285782">
        <w:rPr>
          <w:rFonts w:asciiTheme="minorHAnsi" w:hAnsiTheme="minorHAnsi" w:cs="Arial"/>
          <w:bCs/>
          <w:szCs w:val="20"/>
          <w:lang w:val="en-GB"/>
        </w:rPr>
        <w:t xml:space="preserve">Birla Institute of Technology </w:t>
      </w:r>
      <w:r w:rsidRPr="00285782">
        <w:rPr>
          <w:rFonts w:ascii="Symbol" w:hAnsi="Symbol" w:cs="Arial"/>
          <w:bCs/>
          <w:szCs w:val="20"/>
          <w:lang w:val="en-GB"/>
        </w:rPr>
        <w:sym w:font="Symbol" w:char="F02D"/>
      </w:r>
      <w:r w:rsidRPr="00285782">
        <w:rPr>
          <w:rFonts w:asciiTheme="minorHAnsi" w:hAnsiTheme="minorHAnsi" w:cs="Arial"/>
          <w:bCs/>
          <w:szCs w:val="20"/>
          <w:lang w:val="en-GB"/>
        </w:rPr>
        <w:t xml:space="preserve"> Mesra, India</w:t>
      </w:r>
      <w:r w:rsidR="008C261B" w:rsidRPr="00285782">
        <w:rPr>
          <w:rFonts w:asciiTheme="minorHAnsi" w:hAnsiTheme="minorHAnsi" w:cs="Arial"/>
          <w:bCs/>
          <w:szCs w:val="20"/>
          <w:lang w:val="en-GB"/>
        </w:rPr>
        <w:t xml:space="preserve"> </w:t>
      </w:r>
      <w:r w:rsidR="008C261B" w:rsidRPr="00285782">
        <w:rPr>
          <w:rFonts w:asciiTheme="minorHAnsi" w:hAnsiTheme="minorHAnsi" w:cs="Arial"/>
          <w:b/>
          <w:szCs w:val="20"/>
          <w:lang w:val="en-GB"/>
        </w:rPr>
        <w:t xml:space="preserve">• </w:t>
      </w:r>
      <w:r w:rsidRPr="00285782">
        <w:rPr>
          <w:rFonts w:asciiTheme="minorHAnsi" w:hAnsiTheme="minorHAnsi" w:cs="Arial"/>
          <w:b/>
          <w:szCs w:val="20"/>
          <w:lang w:val="en-GB"/>
        </w:rPr>
        <w:t>Master of Science, Computer Applications</w:t>
      </w:r>
    </w:p>
    <w:p w14:paraId="3DA642CD" w14:textId="4AA13842" w:rsidR="00453E86" w:rsidRPr="00285782" w:rsidRDefault="00000000" w:rsidP="00285782">
      <w:pPr>
        <w:pStyle w:val="BodyText"/>
        <w:tabs>
          <w:tab w:val="right" w:pos="9900"/>
          <w:tab w:val="left" w:pos="11520"/>
        </w:tabs>
        <w:spacing w:before="40"/>
        <w:rPr>
          <w:rFonts w:asciiTheme="minorHAnsi" w:hAnsiTheme="minorHAnsi" w:cs="Arial"/>
          <w:bCs/>
          <w:szCs w:val="20"/>
          <w:lang w:val="en-GB"/>
        </w:rPr>
      </w:pPr>
      <w:r w:rsidRPr="00285782">
        <w:rPr>
          <w:rFonts w:asciiTheme="minorHAnsi" w:hAnsiTheme="minorHAnsi" w:cs="Arial"/>
          <w:bCs/>
          <w:szCs w:val="20"/>
          <w:lang w:val="en-GB"/>
        </w:rPr>
        <w:t xml:space="preserve">Calcutta University </w:t>
      </w:r>
      <w:r w:rsidRPr="00285782">
        <w:rPr>
          <w:rFonts w:ascii="Symbol" w:hAnsi="Symbol" w:cs="Arial"/>
          <w:bCs/>
          <w:szCs w:val="20"/>
          <w:lang w:val="en-GB"/>
        </w:rPr>
        <w:sym w:font="Symbol" w:char="F02D"/>
      </w:r>
      <w:r w:rsidRPr="00285782">
        <w:rPr>
          <w:rFonts w:asciiTheme="minorHAnsi" w:hAnsiTheme="minorHAnsi" w:cs="Arial"/>
          <w:bCs/>
          <w:szCs w:val="20"/>
          <w:lang w:val="en-GB"/>
        </w:rPr>
        <w:t xml:space="preserve"> Calcutta, India</w:t>
      </w:r>
      <w:r w:rsidR="008C261B" w:rsidRPr="00285782">
        <w:rPr>
          <w:rFonts w:asciiTheme="minorHAnsi" w:hAnsiTheme="minorHAnsi" w:cs="Arial"/>
          <w:bCs/>
          <w:szCs w:val="20"/>
          <w:lang w:val="en-GB"/>
        </w:rPr>
        <w:t xml:space="preserve"> </w:t>
      </w:r>
      <w:r w:rsidR="008C261B" w:rsidRPr="00285782">
        <w:rPr>
          <w:rFonts w:asciiTheme="minorHAnsi" w:hAnsiTheme="minorHAnsi" w:cs="Arial"/>
          <w:b/>
          <w:szCs w:val="20"/>
          <w:lang w:val="en-GB"/>
        </w:rPr>
        <w:t xml:space="preserve">• </w:t>
      </w:r>
      <w:r w:rsidRPr="00285782">
        <w:rPr>
          <w:rFonts w:asciiTheme="minorHAnsi" w:hAnsiTheme="minorHAnsi" w:cs="Arial"/>
          <w:b/>
          <w:szCs w:val="20"/>
          <w:lang w:val="en-GB"/>
        </w:rPr>
        <w:t>Bachelor of Science, Computer Applications</w:t>
      </w:r>
    </w:p>
    <w:p w14:paraId="58F0A899" w14:textId="522A5907" w:rsidR="00560A8C" w:rsidRPr="00285782" w:rsidRDefault="00000000" w:rsidP="00285782">
      <w:pPr>
        <w:pStyle w:val="BodyText"/>
        <w:tabs>
          <w:tab w:val="right" w:pos="9900"/>
          <w:tab w:val="left" w:pos="11520"/>
        </w:tabs>
        <w:spacing w:before="40"/>
        <w:rPr>
          <w:rFonts w:asciiTheme="minorHAnsi" w:hAnsiTheme="minorHAnsi" w:cs="Arial"/>
          <w:bCs/>
          <w:szCs w:val="20"/>
          <w:lang w:val="en-GB"/>
        </w:rPr>
      </w:pPr>
      <w:r w:rsidRPr="00285782">
        <w:rPr>
          <w:rFonts w:asciiTheme="minorHAnsi" w:hAnsiTheme="minorHAnsi" w:cs="Arial"/>
          <w:bCs/>
          <w:szCs w:val="20"/>
          <w:lang w:val="en-GB"/>
        </w:rPr>
        <w:t>Collibra</w:t>
      </w:r>
      <w:r w:rsidR="008C261B" w:rsidRPr="00285782">
        <w:rPr>
          <w:rFonts w:asciiTheme="minorHAnsi" w:hAnsiTheme="minorHAnsi" w:cs="Arial"/>
          <w:bCs/>
          <w:szCs w:val="20"/>
          <w:lang w:val="en-GB"/>
        </w:rPr>
        <w:t xml:space="preserve"> • </w:t>
      </w:r>
      <w:r w:rsidRPr="00285782">
        <w:rPr>
          <w:rFonts w:asciiTheme="minorHAnsi" w:hAnsiTheme="minorHAnsi" w:cs="Arial"/>
          <w:b/>
          <w:szCs w:val="20"/>
          <w:lang w:val="en-GB"/>
        </w:rPr>
        <w:t>Solutions Architect Certification</w:t>
      </w:r>
    </w:p>
    <w:p w14:paraId="490DF8AE" w14:textId="14D20AAF" w:rsidR="004D6FE7" w:rsidRPr="00285782" w:rsidRDefault="00000000" w:rsidP="00285782">
      <w:pPr>
        <w:pStyle w:val="BodyText"/>
        <w:tabs>
          <w:tab w:val="right" w:pos="9900"/>
          <w:tab w:val="left" w:pos="11520"/>
        </w:tabs>
        <w:spacing w:before="40"/>
        <w:rPr>
          <w:rFonts w:asciiTheme="minorHAnsi" w:hAnsiTheme="minorHAnsi" w:cs="Arial"/>
          <w:b/>
          <w:szCs w:val="20"/>
          <w:lang w:val="en-GB"/>
        </w:rPr>
      </w:pPr>
      <w:r w:rsidRPr="00285782">
        <w:rPr>
          <w:rFonts w:asciiTheme="minorHAnsi" w:hAnsiTheme="minorHAnsi" w:cs="Arial"/>
          <w:bCs/>
          <w:szCs w:val="20"/>
          <w:lang w:val="en-GB"/>
        </w:rPr>
        <w:t>Microsoft</w:t>
      </w:r>
      <w:r w:rsidR="008C261B" w:rsidRPr="00285782">
        <w:rPr>
          <w:rFonts w:asciiTheme="minorHAnsi" w:hAnsiTheme="minorHAnsi" w:cs="Arial"/>
          <w:bCs/>
          <w:szCs w:val="20"/>
          <w:lang w:val="en-GB"/>
        </w:rPr>
        <w:t xml:space="preserve"> • </w:t>
      </w:r>
      <w:r w:rsidRPr="00285782">
        <w:rPr>
          <w:rFonts w:asciiTheme="minorHAnsi" w:hAnsiTheme="minorHAnsi" w:cs="Arial"/>
          <w:b/>
          <w:szCs w:val="20"/>
          <w:lang w:val="en-GB"/>
        </w:rPr>
        <w:t>Azure Data Engineering Training</w:t>
      </w:r>
    </w:p>
    <w:p w14:paraId="0169C7E5" w14:textId="29D77D86" w:rsidR="004D6FE7" w:rsidRPr="00285782" w:rsidRDefault="00000000" w:rsidP="00285782">
      <w:pPr>
        <w:pStyle w:val="BodyText"/>
        <w:tabs>
          <w:tab w:val="right" w:pos="9900"/>
          <w:tab w:val="left" w:pos="11520"/>
        </w:tabs>
        <w:spacing w:before="40"/>
        <w:rPr>
          <w:rFonts w:asciiTheme="minorHAnsi" w:hAnsiTheme="minorHAnsi" w:cs="Arial"/>
          <w:bCs/>
          <w:szCs w:val="20"/>
          <w:lang w:val="en-GB"/>
        </w:rPr>
      </w:pPr>
      <w:r w:rsidRPr="00285782">
        <w:rPr>
          <w:rFonts w:asciiTheme="minorHAnsi" w:hAnsiTheme="minorHAnsi" w:cs="Arial"/>
          <w:bCs/>
          <w:szCs w:val="20"/>
          <w:lang w:val="en-GB"/>
        </w:rPr>
        <w:t>Informatica</w:t>
      </w:r>
      <w:r w:rsidR="008C261B" w:rsidRPr="00285782">
        <w:rPr>
          <w:rFonts w:asciiTheme="minorHAnsi" w:hAnsiTheme="minorHAnsi" w:cs="Arial"/>
          <w:bCs/>
          <w:szCs w:val="20"/>
          <w:lang w:val="en-GB"/>
        </w:rPr>
        <w:t xml:space="preserve"> </w:t>
      </w:r>
      <w:r w:rsidR="008C261B" w:rsidRPr="00285782">
        <w:rPr>
          <w:rFonts w:asciiTheme="minorHAnsi" w:hAnsiTheme="minorHAnsi" w:cs="Arial"/>
          <w:b/>
          <w:szCs w:val="20"/>
          <w:lang w:val="en-GB"/>
        </w:rPr>
        <w:t xml:space="preserve">• </w:t>
      </w:r>
      <w:r w:rsidRPr="00285782">
        <w:rPr>
          <w:rFonts w:asciiTheme="minorHAnsi" w:hAnsiTheme="minorHAnsi" w:cs="Arial"/>
          <w:b/>
          <w:szCs w:val="20"/>
          <w:lang w:val="en-GB"/>
        </w:rPr>
        <w:t>Cloud Modernization: Cloud DW &amp; DL Foundation • Data Governance &amp; Privacy Foundation Level</w:t>
      </w:r>
      <w:r w:rsidR="009F2DB8">
        <w:pict w14:anchorId="228C0C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1pt;height:1pt;z-index:251658240;mso-wrap-edited:f;mso-width-percent:0;mso-height-percent:0;mso-position-horizontal-relative:text;mso-position-vertical-relative:text;mso-width-percent:0;mso-height-percent:0">
            <v:imagedata r:id="rId8"/>
          </v:shape>
        </w:pict>
      </w:r>
    </w:p>
    <w:sectPr w:rsidR="004D6FE7" w:rsidRPr="00285782" w:rsidSect="00A90218">
      <w:headerReference w:type="default" r:id="rId9"/>
      <w:footerReference w:type="first" r:id="rId10"/>
      <w:pgSz w:w="11906" w:h="16838"/>
      <w:pgMar w:top="720" w:right="720" w:bottom="720" w:left="720" w:header="547" w:footer="10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8318C" w14:textId="77777777" w:rsidR="009F2DB8" w:rsidRDefault="009F2DB8">
      <w:pPr>
        <w:spacing w:after="0" w:line="240" w:lineRule="auto"/>
      </w:pPr>
      <w:r>
        <w:separator/>
      </w:r>
    </w:p>
  </w:endnote>
  <w:endnote w:type="continuationSeparator" w:id="0">
    <w:p w14:paraId="55E67BE1" w14:textId="77777777" w:rsidR="009F2DB8" w:rsidRDefault="009F2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LiSu">
    <w:altName w:val="隶书"/>
    <w:panose1 w:val="020B0604020202020204"/>
    <w:charset w:val="86"/>
    <w:family w:val="roman"/>
    <w:notTrueType/>
    <w:pitch w:val="default"/>
  </w:font>
  <w:font w:name="STKaiti">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55970" w14:textId="73BBDA0E" w:rsidR="005A0B22" w:rsidRPr="005A0B22" w:rsidRDefault="005A0B22" w:rsidP="005A0B22">
    <w:pPr>
      <w:pStyle w:val="Footer"/>
      <w:jc w:val="center"/>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2E3AA" w14:textId="77777777" w:rsidR="009F2DB8" w:rsidRDefault="009F2DB8">
      <w:pPr>
        <w:spacing w:after="0" w:line="240" w:lineRule="auto"/>
      </w:pPr>
      <w:r>
        <w:separator/>
      </w:r>
    </w:p>
  </w:footnote>
  <w:footnote w:type="continuationSeparator" w:id="0">
    <w:p w14:paraId="782BF8BB" w14:textId="77777777" w:rsidR="009F2DB8" w:rsidRDefault="009F2D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3CEE8" w14:textId="5CD1D902" w:rsidR="00746013" w:rsidRPr="000C4512" w:rsidRDefault="00000000" w:rsidP="008C261B">
    <w:pPr>
      <w:spacing w:after="180" w:line="240" w:lineRule="auto"/>
      <w:rPr>
        <w:rFonts w:asciiTheme="majorHAnsi" w:hAnsiTheme="majorHAnsi" w:cs="Arial"/>
        <w:b/>
        <w:noProof/>
        <w:color w:val="000000"/>
        <w:spacing w:val="10"/>
        <w:sz w:val="44"/>
        <w:szCs w:val="44"/>
        <w:lang w:val="en-GB"/>
      </w:rPr>
    </w:pPr>
    <w:r>
      <w:rPr>
        <w:rFonts w:asciiTheme="majorHAnsi" w:hAnsiTheme="majorHAnsi" w:cs="Arial"/>
        <w:b/>
        <w:bCs/>
        <w:noProof/>
        <w:color w:val="000000"/>
        <w:spacing w:val="10"/>
        <w:sz w:val="44"/>
        <w:szCs w:val="44"/>
        <w:lang w:val="en-GB"/>
      </w:rPr>
      <w:t>Santanu Paul</w:t>
    </w:r>
    <w:r w:rsidR="000C4512" w:rsidRPr="000C4512">
      <w:rPr>
        <w:rFonts w:asciiTheme="majorHAnsi" w:hAnsiTheme="majorHAnsi" w:cs="Arial"/>
        <w:b/>
        <w:noProof/>
        <w:color w:val="000000"/>
        <w:spacing w:val="10"/>
        <w:sz w:val="44"/>
        <w:szCs w:val="44"/>
        <w:lang w:val="en-GB"/>
      </w:rPr>
      <w:tab/>
    </w:r>
    <w:r w:rsidR="000C4512" w:rsidRPr="000C4512">
      <w:rPr>
        <w:rFonts w:asciiTheme="majorHAnsi" w:hAnsiTheme="majorHAnsi" w:cs="Arial"/>
        <w:b/>
        <w:noProof/>
        <w:color w:val="000000"/>
        <w:spacing w:val="10"/>
        <w:sz w:val="44"/>
        <w:szCs w:val="44"/>
        <w:lang w:val="en-GB"/>
      </w:rPr>
      <w:tab/>
    </w:r>
    <w:r w:rsidR="000C4512" w:rsidRPr="000C4512">
      <w:rPr>
        <w:rFonts w:asciiTheme="majorHAnsi" w:hAnsiTheme="majorHAnsi" w:cs="Arial"/>
        <w:b/>
        <w:noProof/>
        <w:color w:val="000000"/>
        <w:spacing w:val="10"/>
        <w:sz w:val="44"/>
        <w:szCs w:val="44"/>
        <w:lang w:val="en-GB"/>
      </w:rPr>
      <w:tab/>
    </w:r>
    <w:r w:rsidR="000C4512" w:rsidRPr="000C4512">
      <w:rPr>
        <w:rFonts w:asciiTheme="majorHAnsi" w:hAnsiTheme="majorHAnsi" w:cs="Arial"/>
        <w:b/>
        <w:noProof/>
        <w:color w:val="000000"/>
        <w:spacing w:val="10"/>
        <w:sz w:val="44"/>
        <w:szCs w:val="44"/>
        <w:lang w:val="en-GB"/>
      </w:rPr>
      <w:tab/>
      <w:t xml:space="preserve">     </w:t>
    </w:r>
    <w:r w:rsidR="00A02F51">
      <w:rPr>
        <w:rFonts w:asciiTheme="majorHAnsi" w:hAnsiTheme="majorHAnsi" w:cs="Arial"/>
        <w:b/>
        <w:noProof/>
        <w:color w:val="000000"/>
        <w:spacing w:val="10"/>
        <w:sz w:val="44"/>
        <w:szCs w:val="44"/>
        <w:lang w:val="en-GB"/>
      </w:rPr>
      <w:t xml:space="preserve">      </w:t>
    </w:r>
    <w:r w:rsidR="008C261B">
      <w:rPr>
        <w:rFonts w:asciiTheme="majorHAnsi" w:hAnsiTheme="majorHAnsi" w:cs="Arial"/>
        <w:b/>
        <w:noProof/>
        <w:color w:val="000000"/>
        <w:spacing w:val="10"/>
        <w:sz w:val="44"/>
        <w:szCs w:val="44"/>
        <w:lang w:val="en-GB"/>
      </w:rPr>
      <w:t xml:space="preserve">      </w:t>
    </w:r>
    <w:r w:rsidR="00C5782A" w:rsidRPr="000C4512">
      <w:rPr>
        <w:rFonts w:asciiTheme="minorHAnsi" w:hAnsiTheme="minorHAnsi" w:cs="Arial"/>
        <w:b/>
        <w:color w:val="000000"/>
        <w:szCs w:val="28"/>
        <w:lang w:val="en-GB"/>
      </w:rPr>
      <w:t xml:space="preserve">Page 2 • </w:t>
    </w:r>
    <w:r w:rsidR="008E47C8" w:rsidRPr="000C4512">
      <w:rPr>
        <w:rFonts w:asciiTheme="minorHAnsi" w:hAnsiTheme="minorHAnsi" w:cs="Arial"/>
        <w:b/>
        <w:color w:val="000000"/>
        <w:szCs w:val="28"/>
        <w:lang w:val="en-GB"/>
      </w:rPr>
      <w:t>Career Progression (Cont.)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646B6"/>
    <w:multiLevelType w:val="hybridMultilevel"/>
    <w:tmpl w:val="E862831C"/>
    <w:lvl w:ilvl="0" w:tplc="ABF41DD6">
      <w:start w:val="1"/>
      <w:numFmt w:val="bullet"/>
      <w:lvlText w:val=""/>
      <w:lvlJc w:val="left"/>
      <w:pPr>
        <w:ind w:left="720" w:hanging="360"/>
      </w:pPr>
      <w:rPr>
        <w:rFonts w:ascii="Symbol" w:hAnsi="Symbol" w:hint="default"/>
      </w:rPr>
    </w:lvl>
    <w:lvl w:ilvl="1" w:tplc="E7F2CA68" w:tentative="1">
      <w:start w:val="1"/>
      <w:numFmt w:val="bullet"/>
      <w:lvlText w:val="o"/>
      <w:lvlJc w:val="left"/>
      <w:pPr>
        <w:ind w:left="1440" w:hanging="360"/>
      </w:pPr>
      <w:rPr>
        <w:rFonts w:ascii="Courier New" w:hAnsi="Courier New" w:cs="Courier New" w:hint="default"/>
      </w:rPr>
    </w:lvl>
    <w:lvl w:ilvl="2" w:tplc="A5D8FE34" w:tentative="1">
      <w:start w:val="1"/>
      <w:numFmt w:val="bullet"/>
      <w:lvlText w:val=""/>
      <w:lvlJc w:val="left"/>
      <w:pPr>
        <w:ind w:left="2160" w:hanging="360"/>
      </w:pPr>
      <w:rPr>
        <w:rFonts w:ascii="Wingdings" w:hAnsi="Wingdings" w:hint="default"/>
      </w:rPr>
    </w:lvl>
    <w:lvl w:ilvl="3" w:tplc="CC8CCAC0" w:tentative="1">
      <w:start w:val="1"/>
      <w:numFmt w:val="bullet"/>
      <w:lvlText w:val=""/>
      <w:lvlJc w:val="left"/>
      <w:pPr>
        <w:ind w:left="2880" w:hanging="360"/>
      </w:pPr>
      <w:rPr>
        <w:rFonts w:ascii="Symbol" w:hAnsi="Symbol" w:hint="default"/>
      </w:rPr>
    </w:lvl>
    <w:lvl w:ilvl="4" w:tplc="B5922F84" w:tentative="1">
      <w:start w:val="1"/>
      <w:numFmt w:val="bullet"/>
      <w:lvlText w:val="o"/>
      <w:lvlJc w:val="left"/>
      <w:pPr>
        <w:ind w:left="3600" w:hanging="360"/>
      </w:pPr>
      <w:rPr>
        <w:rFonts w:ascii="Courier New" w:hAnsi="Courier New" w:cs="Courier New" w:hint="default"/>
      </w:rPr>
    </w:lvl>
    <w:lvl w:ilvl="5" w:tplc="3B0222BA" w:tentative="1">
      <w:start w:val="1"/>
      <w:numFmt w:val="bullet"/>
      <w:lvlText w:val=""/>
      <w:lvlJc w:val="left"/>
      <w:pPr>
        <w:ind w:left="4320" w:hanging="360"/>
      </w:pPr>
      <w:rPr>
        <w:rFonts w:ascii="Wingdings" w:hAnsi="Wingdings" w:hint="default"/>
      </w:rPr>
    </w:lvl>
    <w:lvl w:ilvl="6" w:tplc="BFAEFD7E" w:tentative="1">
      <w:start w:val="1"/>
      <w:numFmt w:val="bullet"/>
      <w:lvlText w:val=""/>
      <w:lvlJc w:val="left"/>
      <w:pPr>
        <w:ind w:left="5040" w:hanging="360"/>
      </w:pPr>
      <w:rPr>
        <w:rFonts w:ascii="Symbol" w:hAnsi="Symbol" w:hint="default"/>
      </w:rPr>
    </w:lvl>
    <w:lvl w:ilvl="7" w:tplc="86A2674A" w:tentative="1">
      <w:start w:val="1"/>
      <w:numFmt w:val="bullet"/>
      <w:lvlText w:val="o"/>
      <w:lvlJc w:val="left"/>
      <w:pPr>
        <w:ind w:left="5760" w:hanging="360"/>
      </w:pPr>
      <w:rPr>
        <w:rFonts w:ascii="Courier New" w:hAnsi="Courier New" w:cs="Courier New" w:hint="default"/>
      </w:rPr>
    </w:lvl>
    <w:lvl w:ilvl="8" w:tplc="0D8C02FE" w:tentative="1">
      <w:start w:val="1"/>
      <w:numFmt w:val="bullet"/>
      <w:lvlText w:val=""/>
      <w:lvlJc w:val="left"/>
      <w:pPr>
        <w:ind w:left="6480" w:hanging="360"/>
      </w:pPr>
      <w:rPr>
        <w:rFonts w:ascii="Wingdings" w:hAnsi="Wingdings" w:hint="default"/>
      </w:rPr>
    </w:lvl>
  </w:abstractNum>
  <w:abstractNum w:abstractNumId="1" w15:restartNumberingAfterBreak="0">
    <w:nsid w:val="13317017"/>
    <w:multiLevelType w:val="hybridMultilevel"/>
    <w:tmpl w:val="FE9EBDAA"/>
    <w:lvl w:ilvl="0" w:tplc="EED02E06">
      <w:start w:val="1"/>
      <w:numFmt w:val="bullet"/>
      <w:lvlText w:val=""/>
      <w:lvlJc w:val="left"/>
      <w:pPr>
        <w:tabs>
          <w:tab w:val="num" w:pos="540"/>
        </w:tabs>
        <w:ind w:left="540" w:hanging="360"/>
      </w:pPr>
      <w:rPr>
        <w:rFonts w:ascii="Symbol" w:hAnsi="Symbol" w:hint="default"/>
      </w:rPr>
    </w:lvl>
    <w:lvl w:ilvl="1" w:tplc="1DFED988">
      <w:start w:val="1"/>
      <w:numFmt w:val="bullet"/>
      <w:lvlText w:val="o"/>
      <w:lvlJc w:val="left"/>
      <w:pPr>
        <w:tabs>
          <w:tab w:val="num" w:pos="1440"/>
        </w:tabs>
        <w:ind w:left="1440" w:hanging="360"/>
      </w:pPr>
      <w:rPr>
        <w:rFonts w:ascii="Courier New" w:hAnsi="Courier New" w:hint="default"/>
      </w:rPr>
    </w:lvl>
    <w:lvl w:ilvl="2" w:tplc="CD724BC8" w:tentative="1">
      <w:start w:val="1"/>
      <w:numFmt w:val="bullet"/>
      <w:lvlText w:val=""/>
      <w:lvlJc w:val="left"/>
      <w:pPr>
        <w:tabs>
          <w:tab w:val="num" w:pos="2160"/>
        </w:tabs>
        <w:ind w:left="2160" w:hanging="360"/>
      </w:pPr>
      <w:rPr>
        <w:rFonts w:ascii="Wingdings" w:hAnsi="Wingdings" w:hint="default"/>
      </w:rPr>
    </w:lvl>
    <w:lvl w:ilvl="3" w:tplc="A12EFD50" w:tentative="1">
      <w:start w:val="1"/>
      <w:numFmt w:val="bullet"/>
      <w:lvlText w:val=""/>
      <w:lvlJc w:val="left"/>
      <w:pPr>
        <w:tabs>
          <w:tab w:val="num" w:pos="2880"/>
        </w:tabs>
        <w:ind w:left="2880" w:hanging="360"/>
      </w:pPr>
      <w:rPr>
        <w:rFonts w:ascii="Symbol" w:hAnsi="Symbol" w:hint="default"/>
      </w:rPr>
    </w:lvl>
    <w:lvl w:ilvl="4" w:tplc="787A5BDA" w:tentative="1">
      <w:start w:val="1"/>
      <w:numFmt w:val="bullet"/>
      <w:lvlText w:val="o"/>
      <w:lvlJc w:val="left"/>
      <w:pPr>
        <w:tabs>
          <w:tab w:val="num" w:pos="3600"/>
        </w:tabs>
        <w:ind w:left="3600" w:hanging="360"/>
      </w:pPr>
      <w:rPr>
        <w:rFonts w:ascii="Courier New" w:hAnsi="Courier New" w:hint="default"/>
      </w:rPr>
    </w:lvl>
    <w:lvl w:ilvl="5" w:tplc="2EE42CBE" w:tentative="1">
      <w:start w:val="1"/>
      <w:numFmt w:val="bullet"/>
      <w:lvlText w:val=""/>
      <w:lvlJc w:val="left"/>
      <w:pPr>
        <w:tabs>
          <w:tab w:val="num" w:pos="4320"/>
        </w:tabs>
        <w:ind w:left="4320" w:hanging="360"/>
      </w:pPr>
      <w:rPr>
        <w:rFonts w:ascii="Wingdings" w:hAnsi="Wingdings" w:hint="default"/>
      </w:rPr>
    </w:lvl>
    <w:lvl w:ilvl="6" w:tplc="FD682A7A" w:tentative="1">
      <w:start w:val="1"/>
      <w:numFmt w:val="bullet"/>
      <w:lvlText w:val=""/>
      <w:lvlJc w:val="left"/>
      <w:pPr>
        <w:tabs>
          <w:tab w:val="num" w:pos="5040"/>
        </w:tabs>
        <w:ind w:left="5040" w:hanging="360"/>
      </w:pPr>
      <w:rPr>
        <w:rFonts w:ascii="Symbol" w:hAnsi="Symbol" w:hint="default"/>
      </w:rPr>
    </w:lvl>
    <w:lvl w:ilvl="7" w:tplc="1966B524" w:tentative="1">
      <w:start w:val="1"/>
      <w:numFmt w:val="bullet"/>
      <w:lvlText w:val="o"/>
      <w:lvlJc w:val="left"/>
      <w:pPr>
        <w:tabs>
          <w:tab w:val="num" w:pos="5760"/>
        </w:tabs>
        <w:ind w:left="5760" w:hanging="360"/>
      </w:pPr>
      <w:rPr>
        <w:rFonts w:ascii="Courier New" w:hAnsi="Courier New" w:hint="default"/>
      </w:rPr>
    </w:lvl>
    <w:lvl w:ilvl="8" w:tplc="D0061DC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700C7A"/>
    <w:multiLevelType w:val="hybridMultilevel"/>
    <w:tmpl w:val="A5BE0268"/>
    <w:lvl w:ilvl="0" w:tplc="6414EB32">
      <w:start w:val="1"/>
      <w:numFmt w:val="bullet"/>
      <w:lvlText w:val=""/>
      <w:lvlJc w:val="left"/>
      <w:pPr>
        <w:tabs>
          <w:tab w:val="num" w:pos="360"/>
        </w:tabs>
        <w:ind w:left="360" w:hanging="360"/>
      </w:pPr>
      <w:rPr>
        <w:rFonts w:ascii="Symbol" w:hAnsi="Symbol" w:hint="default"/>
      </w:rPr>
    </w:lvl>
    <w:lvl w:ilvl="1" w:tplc="92FEBFB2">
      <w:start w:val="1"/>
      <w:numFmt w:val="bullet"/>
      <w:lvlText w:val="o"/>
      <w:lvlJc w:val="left"/>
      <w:pPr>
        <w:ind w:left="1080" w:hanging="360"/>
      </w:pPr>
      <w:rPr>
        <w:rFonts w:ascii="Courier New" w:hAnsi="Courier New" w:cs="Courier New" w:hint="default"/>
      </w:rPr>
    </w:lvl>
    <w:lvl w:ilvl="2" w:tplc="BD8C4A0A">
      <w:start w:val="1"/>
      <w:numFmt w:val="decimal"/>
      <w:lvlText w:val="%3."/>
      <w:lvlJc w:val="left"/>
      <w:pPr>
        <w:tabs>
          <w:tab w:val="num" w:pos="1800"/>
        </w:tabs>
        <w:ind w:left="1800" w:hanging="360"/>
      </w:pPr>
    </w:lvl>
    <w:lvl w:ilvl="3" w:tplc="E4EE3A9E">
      <w:start w:val="1"/>
      <w:numFmt w:val="decimal"/>
      <w:lvlText w:val="%4."/>
      <w:lvlJc w:val="left"/>
      <w:pPr>
        <w:tabs>
          <w:tab w:val="num" w:pos="2520"/>
        </w:tabs>
        <w:ind w:left="2520" w:hanging="360"/>
      </w:pPr>
    </w:lvl>
    <w:lvl w:ilvl="4" w:tplc="28524A58">
      <w:start w:val="1"/>
      <w:numFmt w:val="decimal"/>
      <w:lvlText w:val="%5."/>
      <w:lvlJc w:val="left"/>
      <w:pPr>
        <w:tabs>
          <w:tab w:val="num" w:pos="3240"/>
        </w:tabs>
        <w:ind w:left="3240" w:hanging="360"/>
      </w:pPr>
    </w:lvl>
    <w:lvl w:ilvl="5" w:tplc="8304A76C">
      <w:start w:val="1"/>
      <w:numFmt w:val="decimal"/>
      <w:lvlText w:val="%6."/>
      <w:lvlJc w:val="left"/>
      <w:pPr>
        <w:tabs>
          <w:tab w:val="num" w:pos="3960"/>
        </w:tabs>
        <w:ind w:left="3960" w:hanging="360"/>
      </w:pPr>
    </w:lvl>
    <w:lvl w:ilvl="6" w:tplc="84DC55FE">
      <w:start w:val="1"/>
      <w:numFmt w:val="decimal"/>
      <w:lvlText w:val="%7."/>
      <w:lvlJc w:val="left"/>
      <w:pPr>
        <w:tabs>
          <w:tab w:val="num" w:pos="4680"/>
        </w:tabs>
        <w:ind w:left="4680" w:hanging="360"/>
      </w:pPr>
    </w:lvl>
    <w:lvl w:ilvl="7" w:tplc="7210519E">
      <w:start w:val="1"/>
      <w:numFmt w:val="decimal"/>
      <w:lvlText w:val="%8."/>
      <w:lvlJc w:val="left"/>
      <w:pPr>
        <w:tabs>
          <w:tab w:val="num" w:pos="5400"/>
        </w:tabs>
        <w:ind w:left="5400" w:hanging="360"/>
      </w:pPr>
    </w:lvl>
    <w:lvl w:ilvl="8" w:tplc="95208668">
      <w:start w:val="1"/>
      <w:numFmt w:val="decimal"/>
      <w:lvlText w:val="%9."/>
      <w:lvlJc w:val="left"/>
      <w:pPr>
        <w:tabs>
          <w:tab w:val="num" w:pos="6120"/>
        </w:tabs>
        <w:ind w:left="6120" w:hanging="360"/>
      </w:pPr>
    </w:lvl>
  </w:abstractNum>
  <w:abstractNum w:abstractNumId="3" w15:restartNumberingAfterBreak="0">
    <w:nsid w:val="2017443F"/>
    <w:multiLevelType w:val="multilevel"/>
    <w:tmpl w:val="EEEC8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EC7074"/>
    <w:multiLevelType w:val="multilevel"/>
    <w:tmpl w:val="E9702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CA34A7"/>
    <w:multiLevelType w:val="multilevel"/>
    <w:tmpl w:val="61F8C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60228A"/>
    <w:multiLevelType w:val="multilevel"/>
    <w:tmpl w:val="7916A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9227EA"/>
    <w:multiLevelType w:val="multilevel"/>
    <w:tmpl w:val="FDD21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67374E"/>
    <w:multiLevelType w:val="hybridMultilevel"/>
    <w:tmpl w:val="B5DC5610"/>
    <w:lvl w:ilvl="0" w:tplc="75942F66">
      <w:start w:val="1"/>
      <w:numFmt w:val="bullet"/>
      <w:lvlText w:val=""/>
      <w:lvlJc w:val="left"/>
      <w:pPr>
        <w:ind w:left="360" w:hanging="360"/>
      </w:pPr>
      <w:rPr>
        <w:rFonts w:ascii="Symbol" w:hAnsi="Symbol" w:hint="default"/>
      </w:rPr>
    </w:lvl>
    <w:lvl w:ilvl="1" w:tplc="D72A0140">
      <w:start w:val="1"/>
      <w:numFmt w:val="decimal"/>
      <w:lvlText w:val="%2."/>
      <w:lvlJc w:val="left"/>
      <w:pPr>
        <w:tabs>
          <w:tab w:val="num" w:pos="1080"/>
        </w:tabs>
        <w:ind w:left="1080" w:hanging="360"/>
      </w:pPr>
    </w:lvl>
    <w:lvl w:ilvl="2" w:tplc="50D46A8E">
      <w:start w:val="1"/>
      <w:numFmt w:val="decimal"/>
      <w:lvlText w:val="%3."/>
      <w:lvlJc w:val="left"/>
      <w:pPr>
        <w:tabs>
          <w:tab w:val="num" w:pos="1800"/>
        </w:tabs>
        <w:ind w:left="1800" w:hanging="360"/>
      </w:pPr>
    </w:lvl>
    <w:lvl w:ilvl="3" w:tplc="215E5DAE">
      <w:start w:val="1"/>
      <w:numFmt w:val="decimal"/>
      <w:lvlText w:val="%4."/>
      <w:lvlJc w:val="left"/>
      <w:pPr>
        <w:tabs>
          <w:tab w:val="num" w:pos="2520"/>
        </w:tabs>
        <w:ind w:left="2520" w:hanging="360"/>
      </w:pPr>
    </w:lvl>
    <w:lvl w:ilvl="4" w:tplc="5B3097C6">
      <w:start w:val="1"/>
      <w:numFmt w:val="decimal"/>
      <w:lvlText w:val="%5."/>
      <w:lvlJc w:val="left"/>
      <w:pPr>
        <w:tabs>
          <w:tab w:val="num" w:pos="3240"/>
        </w:tabs>
        <w:ind w:left="3240" w:hanging="360"/>
      </w:pPr>
    </w:lvl>
    <w:lvl w:ilvl="5" w:tplc="EA8C9DC6">
      <w:start w:val="1"/>
      <w:numFmt w:val="decimal"/>
      <w:lvlText w:val="%6."/>
      <w:lvlJc w:val="left"/>
      <w:pPr>
        <w:tabs>
          <w:tab w:val="num" w:pos="3960"/>
        </w:tabs>
        <w:ind w:left="3960" w:hanging="360"/>
      </w:pPr>
    </w:lvl>
    <w:lvl w:ilvl="6" w:tplc="1AE64DEC">
      <w:start w:val="1"/>
      <w:numFmt w:val="decimal"/>
      <w:lvlText w:val="%7."/>
      <w:lvlJc w:val="left"/>
      <w:pPr>
        <w:tabs>
          <w:tab w:val="num" w:pos="4680"/>
        </w:tabs>
        <w:ind w:left="4680" w:hanging="360"/>
      </w:pPr>
    </w:lvl>
    <w:lvl w:ilvl="7" w:tplc="AB6CE0D0">
      <w:start w:val="1"/>
      <w:numFmt w:val="decimal"/>
      <w:lvlText w:val="%8."/>
      <w:lvlJc w:val="left"/>
      <w:pPr>
        <w:tabs>
          <w:tab w:val="num" w:pos="5400"/>
        </w:tabs>
        <w:ind w:left="5400" w:hanging="360"/>
      </w:pPr>
    </w:lvl>
    <w:lvl w:ilvl="8" w:tplc="0F36F190">
      <w:start w:val="1"/>
      <w:numFmt w:val="decimal"/>
      <w:lvlText w:val="%9."/>
      <w:lvlJc w:val="left"/>
      <w:pPr>
        <w:tabs>
          <w:tab w:val="num" w:pos="6120"/>
        </w:tabs>
        <w:ind w:left="6120" w:hanging="360"/>
      </w:pPr>
    </w:lvl>
  </w:abstractNum>
  <w:abstractNum w:abstractNumId="9" w15:restartNumberingAfterBreak="0">
    <w:nsid w:val="3F986A48"/>
    <w:multiLevelType w:val="multilevel"/>
    <w:tmpl w:val="39281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F52F3F"/>
    <w:multiLevelType w:val="multilevel"/>
    <w:tmpl w:val="7E6A2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572EE7"/>
    <w:multiLevelType w:val="hybridMultilevel"/>
    <w:tmpl w:val="2E028832"/>
    <w:lvl w:ilvl="0" w:tplc="4D0E72DA">
      <w:start w:val="1"/>
      <w:numFmt w:val="bullet"/>
      <w:lvlText w:val=""/>
      <w:lvlJc w:val="left"/>
      <w:pPr>
        <w:ind w:left="360" w:hanging="360"/>
      </w:pPr>
      <w:rPr>
        <w:rFonts w:ascii="Symbol" w:hAnsi="Symbol" w:hint="default"/>
      </w:rPr>
    </w:lvl>
    <w:lvl w:ilvl="1" w:tplc="887CA274">
      <w:start w:val="1"/>
      <w:numFmt w:val="decimal"/>
      <w:lvlText w:val="%2."/>
      <w:lvlJc w:val="left"/>
      <w:pPr>
        <w:tabs>
          <w:tab w:val="num" w:pos="1080"/>
        </w:tabs>
        <w:ind w:left="1080" w:hanging="360"/>
      </w:pPr>
    </w:lvl>
    <w:lvl w:ilvl="2" w:tplc="C7AC98F6">
      <w:start w:val="1"/>
      <w:numFmt w:val="decimal"/>
      <w:lvlText w:val="%3."/>
      <w:lvlJc w:val="left"/>
      <w:pPr>
        <w:tabs>
          <w:tab w:val="num" w:pos="1800"/>
        </w:tabs>
        <w:ind w:left="1800" w:hanging="360"/>
      </w:pPr>
    </w:lvl>
    <w:lvl w:ilvl="3" w:tplc="86CEF78C">
      <w:start w:val="1"/>
      <w:numFmt w:val="decimal"/>
      <w:lvlText w:val="%4."/>
      <w:lvlJc w:val="left"/>
      <w:pPr>
        <w:tabs>
          <w:tab w:val="num" w:pos="2520"/>
        </w:tabs>
        <w:ind w:left="2520" w:hanging="360"/>
      </w:pPr>
    </w:lvl>
    <w:lvl w:ilvl="4" w:tplc="3848B1E4">
      <w:start w:val="1"/>
      <w:numFmt w:val="decimal"/>
      <w:lvlText w:val="%5."/>
      <w:lvlJc w:val="left"/>
      <w:pPr>
        <w:tabs>
          <w:tab w:val="num" w:pos="3240"/>
        </w:tabs>
        <w:ind w:left="3240" w:hanging="360"/>
      </w:pPr>
    </w:lvl>
    <w:lvl w:ilvl="5" w:tplc="2890665A">
      <w:start w:val="1"/>
      <w:numFmt w:val="decimal"/>
      <w:lvlText w:val="%6."/>
      <w:lvlJc w:val="left"/>
      <w:pPr>
        <w:tabs>
          <w:tab w:val="num" w:pos="3960"/>
        </w:tabs>
        <w:ind w:left="3960" w:hanging="360"/>
      </w:pPr>
    </w:lvl>
    <w:lvl w:ilvl="6" w:tplc="EE1E92D0">
      <w:start w:val="1"/>
      <w:numFmt w:val="decimal"/>
      <w:lvlText w:val="%7."/>
      <w:lvlJc w:val="left"/>
      <w:pPr>
        <w:tabs>
          <w:tab w:val="num" w:pos="4680"/>
        </w:tabs>
        <w:ind w:left="4680" w:hanging="360"/>
      </w:pPr>
    </w:lvl>
    <w:lvl w:ilvl="7" w:tplc="B0FC4BB0">
      <w:start w:val="1"/>
      <w:numFmt w:val="decimal"/>
      <w:lvlText w:val="%8."/>
      <w:lvlJc w:val="left"/>
      <w:pPr>
        <w:tabs>
          <w:tab w:val="num" w:pos="5400"/>
        </w:tabs>
        <w:ind w:left="5400" w:hanging="360"/>
      </w:pPr>
    </w:lvl>
    <w:lvl w:ilvl="8" w:tplc="F3CA4B1A">
      <w:start w:val="1"/>
      <w:numFmt w:val="decimal"/>
      <w:lvlText w:val="%9."/>
      <w:lvlJc w:val="left"/>
      <w:pPr>
        <w:tabs>
          <w:tab w:val="num" w:pos="6120"/>
        </w:tabs>
        <w:ind w:left="6120" w:hanging="360"/>
      </w:pPr>
    </w:lvl>
  </w:abstractNum>
  <w:abstractNum w:abstractNumId="12" w15:restartNumberingAfterBreak="0">
    <w:nsid w:val="56554921"/>
    <w:multiLevelType w:val="multilevel"/>
    <w:tmpl w:val="715E9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D62BBA"/>
    <w:multiLevelType w:val="hybridMultilevel"/>
    <w:tmpl w:val="4D3E95E6"/>
    <w:lvl w:ilvl="0" w:tplc="925AF8E2">
      <w:start w:val="1"/>
      <w:numFmt w:val="bullet"/>
      <w:lvlText w:val="-"/>
      <w:lvlJc w:val="left"/>
      <w:pPr>
        <w:ind w:left="360" w:hanging="360"/>
      </w:pPr>
      <w:rPr>
        <w:rFonts w:ascii="Symbol" w:hAnsi="Symbol" w:hint="default"/>
      </w:rPr>
    </w:lvl>
    <w:lvl w:ilvl="1" w:tplc="B6682356">
      <w:start w:val="1"/>
      <w:numFmt w:val="decimal"/>
      <w:lvlText w:val="%2."/>
      <w:lvlJc w:val="left"/>
      <w:pPr>
        <w:tabs>
          <w:tab w:val="num" w:pos="1080"/>
        </w:tabs>
        <w:ind w:left="1080" w:hanging="360"/>
      </w:pPr>
    </w:lvl>
    <w:lvl w:ilvl="2" w:tplc="F3E65BB8">
      <w:start w:val="1"/>
      <w:numFmt w:val="decimal"/>
      <w:lvlText w:val="%3."/>
      <w:lvlJc w:val="left"/>
      <w:pPr>
        <w:tabs>
          <w:tab w:val="num" w:pos="1800"/>
        </w:tabs>
        <w:ind w:left="1800" w:hanging="360"/>
      </w:pPr>
    </w:lvl>
    <w:lvl w:ilvl="3" w:tplc="F7C04246">
      <w:start w:val="1"/>
      <w:numFmt w:val="decimal"/>
      <w:lvlText w:val="%4."/>
      <w:lvlJc w:val="left"/>
      <w:pPr>
        <w:tabs>
          <w:tab w:val="num" w:pos="2520"/>
        </w:tabs>
        <w:ind w:left="2520" w:hanging="360"/>
      </w:pPr>
    </w:lvl>
    <w:lvl w:ilvl="4" w:tplc="E3305E86">
      <w:start w:val="1"/>
      <w:numFmt w:val="decimal"/>
      <w:lvlText w:val="%5."/>
      <w:lvlJc w:val="left"/>
      <w:pPr>
        <w:tabs>
          <w:tab w:val="num" w:pos="3240"/>
        </w:tabs>
        <w:ind w:left="3240" w:hanging="360"/>
      </w:pPr>
    </w:lvl>
    <w:lvl w:ilvl="5" w:tplc="C50040F8">
      <w:start w:val="1"/>
      <w:numFmt w:val="decimal"/>
      <w:lvlText w:val="%6."/>
      <w:lvlJc w:val="left"/>
      <w:pPr>
        <w:tabs>
          <w:tab w:val="num" w:pos="3960"/>
        </w:tabs>
        <w:ind w:left="3960" w:hanging="360"/>
      </w:pPr>
    </w:lvl>
    <w:lvl w:ilvl="6" w:tplc="D16E050A">
      <w:start w:val="1"/>
      <w:numFmt w:val="decimal"/>
      <w:lvlText w:val="%7."/>
      <w:lvlJc w:val="left"/>
      <w:pPr>
        <w:tabs>
          <w:tab w:val="num" w:pos="4680"/>
        </w:tabs>
        <w:ind w:left="4680" w:hanging="360"/>
      </w:pPr>
    </w:lvl>
    <w:lvl w:ilvl="7" w:tplc="C7A80354">
      <w:start w:val="1"/>
      <w:numFmt w:val="decimal"/>
      <w:lvlText w:val="%8."/>
      <w:lvlJc w:val="left"/>
      <w:pPr>
        <w:tabs>
          <w:tab w:val="num" w:pos="5400"/>
        </w:tabs>
        <w:ind w:left="5400" w:hanging="360"/>
      </w:pPr>
    </w:lvl>
    <w:lvl w:ilvl="8" w:tplc="F10E52D2">
      <w:start w:val="1"/>
      <w:numFmt w:val="decimal"/>
      <w:lvlText w:val="%9."/>
      <w:lvlJc w:val="left"/>
      <w:pPr>
        <w:tabs>
          <w:tab w:val="num" w:pos="6120"/>
        </w:tabs>
        <w:ind w:left="6120" w:hanging="360"/>
      </w:pPr>
    </w:lvl>
  </w:abstractNum>
  <w:abstractNum w:abstractNumId="14" w15:restartNumberingAfterBreak="0">
    <w:nsid w:val="5F08029F"/>
    <w:multiLevelType w:val="multilevel"/>
    <w:tmpl w:val="8CE6E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4C613A"/>
    <w:multiLevelType w:val="hybridMultilevel"/>
    <w:tmpl w:val="16181D38"/>
    <w:lvl w:ilvl="0" w:tplc="095EC09C">
      <w:start w:val="1"/>
      <w:numFmt w:val="bullet"/>
      <w:lvlText w:val="-"/>
      <w:lvlJc w:val="left"/>
      <w:pPr>
        <w:ind w:left="360" w:hanging="360"/>
      </w:pPr>
      <w:rPr>
        <w:rFonts w:ascii="Symbol" w:hAnsi="Symbol" w:hint="default"/>
      </w:rPr>
    </w:lvl>
    <w:lvl w:ilvl="1" w:tplc="C6344EB2">
      <w:start w:val="1"/>
      <w:numFmt w:val="decimal"/>
      <w:lvlText w:val="%2."/>
      <w:lvlJc w:val="left"/>
      <w:pPr>
        <w:tabs>
          <w:tab w:val="num" w:pos="1080"/>
        </w:tabs>
        <w:ind w:left="1080" w:hanging="360"/>
      </w:pPr>
    </w:lvl>
    <w:lvl w:ilvl="2" w:tplc="791C8B20">
      <w:start w:val="1"/>
      <w:numFmt w:val="decimal"/>
      <w:lvlText w:val="%3."/>
      <w:lvlJc w:val="left"/>
      <w:pPr>
        <w:tabs>
          <w:tab w:val="num" w:pos="1800"/>
        </w:tabs>
        <w:ind w:left="1800" w:hanging="360"/>
      </w:pPr>
    </w:lvl>
    <w:lvl w:ilvl="3" w:tplc="E3386A1A">
      <w:start w:val="1"/>
      <w:numFmt w:val="decimal"/>
      <w:lvlText w:val="%4."/>
      <w:lvlJc w:val="left"/>
      <w:pPr>
        <w:tabs>
          <w:tab w:val="num" w:pos="2520"/>
        </w:tabs>
        <w:ind w:left="2520" w:hanging="360"/>
      </w:pPr>
    </w:lvl>
    <w:lvl w:ilvl="4" w:tplc="D6BC7548">
      <w:start w:val="1"/>
      <w:numFmt w:val="decimal"/>
      <w:lvlText w:val="%5."/>
      <w:lvlJc w:val="left"/>
      <w:pPr>
        <w:tabs>
          <w:tab w:val="num" w:pos="3240"/>
        </w:tabs>
        <w:ind w:left="3240" w:hanging="360"/>
      </w:pPr>
    </w:lvl>
    <w:lvl w:ilvl="5" w:tplc="C7A6BEAC">
      <w:start w:val="1"/>
      <w:numFmt w:val="decimal"/>
      <w:lvlText w:val="%6."/>
      <w:lvlJc w:val="left"/>
      <w:pPr>
        <w:tabs>
          <w:tab w:val="num" w:pos="3960"/>
        </w:tabs>
        <w:ind w:left="3960" w:hanging="360"/>
      </w:pPr>
    </w:lvl>
    <w:lvl w:ilvl="6" w:tplc="66149544">
      <w:start w:val="1"/>
      <w:numFmt w:val="decimal"/>
      <w:lvlText w:val="%7."/>
      <w:lvlJc w:val="left"/>
      <w:pPr>
        <w:tabs>
          <w:tab w:val="num" w:pos="4680"/>
        </w:tabs>
        <w:ind w:left="4680" w:hanging="360"/>
      </w:pPr>
    </w:lvl>
    <w:lvl w:ilvl="7" w:tplc="D238673C">
      <w:start w:val="1"/>
      <w:numFmt w:val="decimal"/>
      <w:lvlText w:val="%8."/>
      <w:lvlJc w:val="left"/>
      <w:pPr>
        <w:tabs>
          <w:tab w:val="num" w:pos="5400"/>
        </w:tabs>
        <w:ind w:left="5400" w:hanging="360"/>
      </w:pPr>
    </w:lvl>
    <w:lvl w:ilvl="8" w:tplc="F09E6120">
      <w:start w:val="1"/>
      <w:numFmt w:val="decimal"/>
      <w:lvlText w:val="%9."/>
      <w:lvlJc w:val="left"/>
      <w:pPr>
        <w:tabs>
          <w:tab w:val="num" w:pos="6120"/>
        </w:tabs>
        <w:ind w:left="6120" w:hanging="360"/>
      </w:pPr>
    </w:lvl>
  </w:abstractNum>
  <w:abstractNum w:abstractNumId="16" w15:restartNumberingAfterBreak="0">
    <w:nsid w:val="619C6ECA"/>
    <w:multiLevelType w:val="hybridMultilevel"/>
    <w:tmpl w:val="F1EA5ED6"/>
    <w:lvl w:ilvl="0" w:tplc="AD5E7196">
      <w:start w:val="1"/>
      <w:numFmt w:val="bullet"/>
      <w:lvlText w:val=""/>
      <w:lvlJc w:val="left"/>
      <w:pPr>
        <w:tabs>
          <w:tab w:val="num" w:pos="360"/>
        </w:tabs>
        <w:ind w:left="360" w:hanging="360"/>
      </w:pPr>
      <w:rPr>
        <w:rFonts w:ascii="Symbol" w:hAnsi="Symbol" w:hint="default"/>
      </w:rPr>
    </w:lvl>
    <w:lvl w:ilvl="1" w:tplc="0172E2E8">
      <w:start w:val="1"/>
      <w:numFmt w:val="decimal"/>
      <w:lvlText w:val="%2."/>
      <w:lvlJc w:val="left"/>
      <w:pPr>
        <w:tabs>
          <w:tab w:val="num" w:pos="1080"/>
        </w:tabs>
        <w:ind w:left="1080" w:hanging="360"/>
      </w:pPr>
    </w:lvl>
    <w:lvl w:ilvl="2" w:tplc="89C00E3A">
      <w:start w:val="1"/>
      <w:numFmt w:val="decimal"/>
      <w:lvlText w:val="%3."/>
      <w:lvlJc w:val="left"/>
      <w:pPr>
        <w:tabs>
          <w:tab w:val="num" w:pos="1800"/>
        </w:tabs>
        <w:ind w:left="1800" w:hanging="360"/>
      </w:pPr>
    </w:lvl>
    <w:lvl w:ilvl="3" w:tplc="26981228">
      <w:start w:val="1"/>
      <w:numFmt w:val="decimal"/>
      <w:lvlText w:val="%4."/>
      <w:lvlJc w:val="left"/>
      <w:pPr>
        <w:tabs>
          <w:tab w:val="num" w:pos="2520"/>
        </w:tabs>
        <w:ind w:left="2520" w:hanging="360"/>
      </w:pPr>
    </w:lvl>
    <w:lvl w:ilvl="4" w:tplc="04FEEE94">
      <w:start w:val="1"/>
      <w:numFmt w:val="decimal"/>
      <w:lvlText w:val="%5."/>
      <w:lvlJc w:val="left"/>
      <w:pPr>
        <w:tabs>
          <w:tab w:val="num" w:pos="3240"/>
        </w:tabs>
        <w:ind w:left="3240" w:hanging="360"/>
      </w:pPr>
    </w:lvl>
    <w:lvl w:ilvl="5" w:tplc="268E8810">
      <w:start w:val="1"/>
      <w:numFmt w:val="decimal"/>
      <w:lvlText w:val="%6."/>
      <w:lvlJc w:val="left"/>
      <w:pPr>
        <w:tabs>
          <w:tab w:val="num" w:pos="3960"/>
        </w:tabs>
        <w:ind w:left="3960" w:hanging="360"/>
      </w:pPr>
    </w:lvl>
    <w:lvl w:ilvl="6" w:tplc="31EEC754">
      <w:start w:val="1"/>
      <w:numFmt w:val="decimal"/>
      <w:lvlText w:val="%7."/>
      <w:lvlJc w:val="left"/>
      <w:pPr>
        <w:tabs>
          <w:tab w:val="num" w:pos="4680"/>
        </w:tabs>
        <w:ind w:left="4680" w:hanging="360"/>
      </w:pPr>
    </w:lvl>
    <w:lvl w:ilvl="7" w:tplc="54AA7970">
      <w:start w:val="1"/>
      <w:numFmt w:val="decimal"/>
      <w:lvlText w:val="%8."/>
      <w:lvlJc w:val="left"/>
      <w:pPr>
        <w:tabs>
          <w:tab w:val="num" w:pos="5400"/>
        </w:tabs>
        <w:ind w:left="5400" w:hanging="360"/>
      </w:pPr>
    </w:lvl>
    <w:lvl w:ilvl="8" w:tplc="2CF62B46">
      <w:start w:val="1"/>
      <w:numFmt w:val="decimal"/>
      <w:lvlText w:val="%9."/>
      <w:lvlJc w:val="left"/>
      <w:pPr>
        <w:tabs>
          <w:tab w:val="num" w:pos="6120"/>
        </w:tabs>
        <w:ind w:left="6120" w:hanging="360"/>
      </w:pPr>
    </w:lvl>
  </w:abstractNum>
  <w:abstractNum w:abstractNumId="17" w15:restartNumberingAfterBreak="0">
    <w:nsid w:val="68165DA1"/>
    <w:multiLevelType w:val="multilevel"/>
    <w:tmpl w:val="4456F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7E7FE9"/>
    <w:multiLevelType w:val="hybridMultilevel"/>
    <w:tmpl w:val="9EC4457E"/>
    <w:lvl w:ilvl="0" w:tplc="5060D88E">
      <w:start w:val="1"/>
      <w:numFmt w:val="bullet"/>
      <w:lvlText w:val=""/>
      <w:lvlJc w:val="left"/>
      <w:pPr>
        <w:ind w:left="360" w:hanging="360"/>
      </w:pPr>
      <w:rPr>
        <w:rFonts w:ascii="Symbol" w:hAnsi="Symbol" w:hint="default"/>
      </w:rPr>
    </w:lvl>
    <w:lvl w:ilvl="1" w:tplc="62BE9D5C">
      <w:start w:val="1"/>
      <w:numFmt w:val="decimal"/>
      <w:lvlText w:val="%2."/>
      <w:lvlJc w:val="left"/>
      <w:pPr>
        <w:tabs>
          <w:tab w:val="num" w:pos="1080"/>
        </w:tabs>
        <w:ind w:left="1080" w:hanging="360"/>
      </w:pPr>
    </w:lvl>
    <w:lvl w:ilvl="2" w:tplc="75CA20CC">
      <w:start w:val="1"/>
      <w:numFmt w:val="decimal"/>
      <w:lvlText w:val="%3."/>
      <w:lvlJc w:val="left"/>
      <w:pPr>
        <w:tabs>
          <w:tab w:val="num" w:pos="1800"/>
        </w:tabs>
        <w:ind w:left="1800" w:hanging="360"/>
      </w:pPr>
    </w:lvl>
    <w:lvl w:ilvl="3" w:tplc="9A1C98BA">
      <w:start w:val="1"/>
      <w:numFmt w:val="decimal"/>
      <w:lvlText w:val="%4."/>
      <w:lvlJc w:val="left"/>
      <w:pPr>
        <w:tabs>
          <w:tab w:val="num" w:pos="2520"/>
        </w:tabs>
        <w:ind w:left="2520" w:hanging="360"/>
      </w:pPr>
    </w:lvl>
    <w:lvl w:ilvl="4" w:tplc="7F988A6E">
      <w:start w:val="1"/>
      <w:numFmt w:val="decimal"/>
      <w:lvlText w:val="%5."/>
      <w:lvlJc w:val="left"/>
      <w:pPr>
        <w:tabs>
          <w:tab w:val="num" w:pos="3240"/>
        </w:tabs>
        <w:ind w:left="3240" w:hanging="360"/>
      </w:pPr>
    </w:lvl>
    <w:lvl w:ilvl="5" w:tplc="334067C6">
      <w:start w:val="1"/>
      <w:numFmt w:val="decimal"/>
      <w:lvlText w:val="%6."/>
      <w:lvlJc w:val="left"/>
      <w:pPr>
        <w:tabs>
          <w:tab w:val="num" w:pos="3960"/>
        </w:tabs>
        <w:ind w:left="3960" w:hanging="360"/>
      </w:pPr>
    </w:lvl>
    <w:lvl w:ilvl="6" w:tplc="753AAC00">
      <w:start w:val="1"/>
      <w:numFmt w:val="decimal"/>
      <w:lvlText w:val="%7."/>
      <w:lvlJc w:val="left"/>
      <w:pPr>
        <w:tabs>
          <w:tab w:val="num" w:pos="4680"/>
        </w:tabs>
        <w:ind w:left="4680" w:hanging="360"/>
      </w:pPr>
    </w:lvl>
    <w:lvl w:ilvl="7" w:tplc="2292AA04">
      <w:start w:val="1"/>
      <w:numFmt w:val="decimal"/>
      <w:lvlText w:val="%8."/>
      <w:lvlJc w:val="left"/>
      <w:pPr>
        <w:tabs>
          <w:tab w:val="num" w:pos="5400"/>
        </w:tabs>
        <w:ind w:left="5400" w:hanging="360"/>
      </w:pPr>
    </w:lvl>
    <w:lvl w:ilvl="8" w:tplc="F3BADBE6">
      <w:start w:val="1"/>
      <w:numFmt w:val="decimal"/>
      <w:lvlText w:val="%9."/>
      <w:lvlJc w:val="left"/>
      <w:pPr>
        <w:tabs>
          <w:tab w:val="num" w:pos="6120"/>
        </w:tabs>
        <w:ind w:left="6120" w:hanging="360"/>
      </w:pPr>
    </w:lvl>
  </w:abstractNum>
  <w:abstractNum w:abstractNumId="19" w15:restartNumberingAfterBreak="0">
    <w:nsid w:val="72CD7A53"/>
    <w:multiLevelType w:val="hybridMultilevel"/>
    <w:tmpl w:val="3956EC50"/>
    <w:lvl w:ilvl="0" w:tplc="D4F0B0F0">
      <w:start w:val="23"/>
      <w:numFmt w:val="bullet"/>
      <w:lvlText w:val="-"/>
      <w:lvlJc w:val="left"/>
      <w:pPr>
        <w:ind w:left="360" w:hanging="360"/>
      </w:pPr>
      <w:rPr>
        <w:rFonts w:ascii="Calibri" w:eastAsia="Times New Roman" w:hAnsi="Calibri" w:cs="Calibri" w:hint="default"/>
      </w:rPr>
    </w:lvl>
    <w:lvl w:ilvl="1" w:tplc="6152E6B0">
      <w:start w:val="1"/>
      <w:numFmt w:val="decimal"/>
      <w:lvlText w:val="%2."/>
      <w:lvlJc w:val="left"/>
      <w:pPr>
        <w:tabs>
          <w:tab w:val="num" w:pos="1080"/>
        </w:tabs>
        <w:ind w:left="1080" w:hanging="360"/>
      </w:pPr>
    </w:lvl>
    <w:lvl w:ilvl="2" w:tplc="B072B882">
      <w:start w:val="1"/>
      <w:numFmt w:val="decimal"/>
      <w:lvlText w:val="%3."/>
      <w:lvlJc w:val="left"/>
      <w:pPr>
        <w:tabs>
          <w:tab w:val="num" w:pos="1800"/>
        </w:tabs>
        <w:ind w:left="1800" w:hanging="360"/>
      </w:pPr>
    </w:lvl>
    <w:lvl w:ilvl="3" w:tplc="DCCE76C2">
      <w:start w:val="1"/>
      <w:numFmt w:val="decimal"/>
      <w:lvlText w:val="%4."/>
      <w:lvlJc w:val="left"/>
      <w:pPr>
        <w:tabs>
          <w:tab w:val="num" w:pos="2520"/>
        </w:tabs>
        <w:ind w:left="2520" w:hanging="360"/>
      </w:pPr>
    </w:lvl>
    <w:lvl w:ilvl="4" w:tplc="8C680E74">
      <w:start w:val="1"/>
      <w:numFmt w:val="decimal"/>
      <w:lvlText w:val="%5."/>
      <w:lvlJc w:val="left"/>
      <w:pPr>
        <w:tabs>
          <w:tab w:val="num" w:pos="3240"/>
        </w:tabs>
        <w:ind w:left="3240" w:hanging="360"/>
      </w:pPr>
    </w:lvl>
    <w:lvl w:ilvl="5" w:tplc="F5C645B2">
      <w:start w:val="1"/>
      <w:numFmt w:val="decimal"/>
      <w:lvlText w:val="%6."/>
      <w:lvlJc w:val="left"/>
      <w:pPr>
        <w:tabs>
          <w:tab w:val="num" w:pos="3960"/>
        </w:tabs>
        <w:ind w:left="3960" w:hanging="360"/>
      </w:pPr>
    </w:lvl>
    <w:lvl w:ilvl="6" w:tplc="4E4E6AFE">
      <w:start w:val="1"/>
      <w:numFmt w:val="decimal"/>
      <w:lvlText w:val="%7."/>
      <w:lvlJc w:val="left"/>
      <w:pPr>
        <w:tabs>
          <w:tab w:val="num" w:pos="4680"/>
        </w:tabs>
        <w:ind w:left="4680" w:hanging="360"/>
      </w:pPr>
    </w:lvl>
    <w:lvl w:ilvl="7" w:tplc="EF2C205A">
      <w:start w:val="1"/>
      <w:numFmt w:val="decimal"/>
      <w:lvlText w:val="%8."/>
      <w:lvlJc w:val="left"/>
      <w:pPr>
        <w:tabs>
          <w:tab w:val="num" w:pos="5400"/>
        </w:tabs>
        <w:ind w:left="5400" w:hanging="360"/>
      </w:pPr>
    </w:lvl>
    <w:lvl w:ilvl="8" w:tplc="890C051E">
      <w:start w:val="1"/>
      <w:numFmt w:val="decimal"/>
      <w:lvlText w:val="%9."/>
      <w:lvlJc w:val="left"/>
      <w:pPr>
        <w:tabs>
          <w:tab w:val="num" w:pos="6120"/>
        </w:tabs>
        <w:ind w:left="6120" w:hanging="360"/>
      </w:pPr>
    </w:lvl>
  </w:abstractNum>
  <w:abstractNum w:abstractNumId="20" w15:restartNumberingAfterBreak="0">
    <w:nsid w:val="79AC08DB"/>
    <w:multiLevelType w:val="hybridMultilevel"/>
    <w:tmpl w:val="F8CC3A78"/>
    <w:lvl w:ilvl="0" w:tplc="75A6FB00">
      <w:start w:val="1"/>
      <w:numFmt w:val="bullet"/>
      <w:lvlText w:val=""/>
      <w:lvlJc w:val="left"/>
      <w:pPr>
        <w:ind w:left="360" w:hanging="360"/>
      </w:pPr>
      <w:rPr>
        <w:rFonts w:ascii="Symbol" w:hAnsi="Symbol" w:hint="default"/>
      </w:rPr>
    </w:lvl>
    <w:lvl w:ilvl="1" w:tplc="BF665C62">
      <w:start w:val="1"/>
      <w:numFmt w:val="decimal"/>
      <w:lvlText w:val="%2."/>
      <w:lvlJc w:val="left"/>
      <w:pPr>
        <w:tabs>
          <w:tab w:val="num" w:pos="1080"/>
        </w:tabs>
        <w:ind w:left="1080" w:hanging="360"/>
      </w:pPr>
    </w:lvl>
    <w:lvl w:ilvl="2" w:tplc="7312090C">
      <w:start w:val="1"/>
      <w:numFmt w:val="decimal"/>
      <w:lvlText w:val="%3."/>
      <w:lvlJc w:val="left"/>
      <w:pPr>
        <w:tabs>
          <w:tab w:val="num" w:pos="1800"/>
        </w:tabs>
        <w:ind w:left="1800" w:hanging="360"/>
      </w:pPr>
    </w:lvl>
    <w:lvl w:ilvl="3" w:tplc="94389F52">
      <w:start w:val="1"/>
      <w:numFmt w:val="decimal"/>
      <w:lvlText w:val="%4."/>
      <w:lvlJc w:val="left"/>
      <w:pPr>
        <w:tabs>
          <w:tab w:val="num" w:pos="2520"/>
        </w:tabs>
        <w:ind w:left="2520" w:hanging="360"/>
      </w:pPr>
    </w:lvl>
    <w:lvl w:ilvl="4" w:tplc="9926CA2C">
      <w:start w:val="1"/>
      <w:numFmt w:val="decimal"/>
      <w:lvlText w:val="%5."/>
      <w:lvlJc w:val="left"/>
      <w:pPr>
        <w:tabs>
          <w:tab w:val="num" w:pos="3240"/>
        </w:tabs>
        <w:ind w:left="3240" w:hanging="360"/>
      </w:pPr>
    </w:lvl>
    <w:lvl w:ilvl="5" w:tplc="B90C929A">
      <w:start w:val="1"/>
      <w:numFmt w:val="decimal"/>
      <w:lvlText w:val="%6."/>
      <w:lvlJc w:val="left"/>
      <w:pPr>
        <w:tabs>
          <w:tab w:val="num" w:pos="3960"/>
        </w:tabs>
        <w:ind w:left="3960" w:hanging="360"/>
      </w:pPr>
    </w:lvl>
    <w:lvl w:ilvl="6" w:tplc="C82A7918">
      <w:start w:val="1"/>
      <w:numFmt w:val="decimal"/>
      <w:lvlText w:val="%7."/>
      <w:lvlJc w:val="left"/>
      <w:pPr>
        <w:tabs>
          <w:tab w:val="num" w:pos="4680"/>
        </w:tabs>
        <w:ind w:left="4680" w:hanging="360"/>
      </w:pPr>
    </w:lvl>
    <w:lvl w:ilvl="7" w:tplc="E850F0D0">
      <w:start w:val="1"/>
      <w:numFmt w:val="decimal"/>
      <w:lvlText w:val="%8."/>
      <w:lvlJc w:val="left"/>
      <w:pPr>
        <w:tabs>
          <w:tab w:val="num" w:pos="5400"/>
        </w:tabs>
        <w:ind w:left="5400" w:hanging="360"/>
      </w:pPr>
    </w:lvl>
    <w:lvl w:ilvl="8" w:tplc="1564176E">
      <w:start w:val="1"/>
      <w:numFmt w:val="decimal"/>
      <w:lvlText w:val="%9."/>
      <w:lvlJc w:val="left"/>
      <w:pPr>
        <w:tabs>
          <w:tab w:val="num" w:pos="6120"/>
        </w:tabs>
        <w:ind w:left="6120" w:hanging="360"/>
      </w:pPr>
    </w:lvl>
  </w:abstractNum>
  <w:abstractNum w:abstractNumId="21" w15:restartNumberingAfterBreak="0">
    <w:nsid w:val="7E3E56E3"/>
    <w:multiLevelType w:val="multilevel"/>
    <w:tmpl w:val="20D2A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B775B3"/>
    <w:multiLevelType w:val="multilevel"/>
    <w:tmpl w:val="6E60B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3135690">
    <w:abstractNumId w:val="16"/>
  </w:num>
  <w:num w:numId="2" w16cid:durableId="193078556">
    <w:abstractNumId w:val="7"/>
  </w:num>
  <w:num w:numId="3" w16cid:durableId="939023063">
    <w:abstractNumId w:val="4"/>
  </w:num>
  <w:num w:numId="4" w16cid:durableId="595331837">
    <w:abstractNumId w:val="12"/>
  </w:num>
  <w:num w:numId="5" w16cid:durableId="1574463296">
    <w:abstractNumId w:val="9"/>
  </w:num>
  <w:num w:numId="6" w16cid:durableId="670375572">
    <w:abstractNumId w:val="10"/>
  </w:num>
  <w:num w:numId="7" w16cid:durableId="1777216725">
    <w:abstractNumId w:val="22"/>
  </w:num>
  <w:num w:numId="8" w16cid:durableId="779685894">
    <w:abstractNumId w:val="17"/>
  </w:num>
  <w:num w:numId="9" w16cid:durableId="1984233623">
    <w:abstractNumId w:val="21"/>
  </w:num>
  <w:num w:numId="10" w16cid:durableId="1242174351">
    <w:abstractNumId w:val="0"/>
  </w:num>
  <w:num w:numId="11" w16cid:durableId="827936652">
    <w:abstractNumId w:val="6"/>
  </w:num>
  <w:num w:numId="12" w16cid:durableId="334456831">
    <w:abstractNumId w:val="2"/>
  </w:num>
  <w:num w:numId="13" w16cid:durableId="354699525">
    <w:abstractNumId w:val="14"/>
  </w:num>
  <w:num w:numId="14" w16cid:durableId="261300551">
    <w:abstractNumId w:val="1"/>
  </w:num>
  <w:num w:numId="15" w16cid:durableId="1636982376">
    <w:abstractNumId w:val="3"/>
  </w:num>
  <w:num w:numId="16" w16cid:durableId="1586573849">
    <w:abstractNumId w:val="5"/>
  </w:num>
  <w:num w:numId="17" w16cid:durableId="632253129">
    <w:abstractNumId w:val="19"/>
  </w:num>
  <w:num w:numId="18" w16cid:durableId="1629163414">
    <w:abstractNumId w:val="11"/>
  </w:num>
  <w:num w:numId="19" w16cid:durableId="158162086">
    <w:abstractNumId w:val="8"/>
  </w:num>
  <w:num w:numId="20" w16cid:durableId="2051149487">
    <w:abstractNumId w:val="18"/>
  </w:num>
  <w:num w:numId="21" w16cid:durableId="325282035">
    <w:abstractNumId w:val="20"/>
  </w:num>
  <w:num w:numId="22" w16cid:durableId="1782798404">
    <w:abstractNumId w:val="13"/>
  </w:num>
  <w:num w:numId="23" w16cid:durableId="9333223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724"/>
    <w:rsid w:val="00002497"/>
    <w:rsid w:val="000079F3"/>
    <w:rsid w:val="0001192C"/>
    <w:rsid w:val="000141D5"/>
    <w:rsid w:val="00017C95"/>
    <w:rsid w:val="00025C83"/>
    <w:rsid w:val="000346B4"/>
    <w:rsid w:val="00036856"/>
    <w:rsid w:val="000519B2"/>
    <w:rsid w:val="00052048"/>
    <w:rsid w:val="000641DA"/>
    <w:rsid w:val="00070618"/>
    <w:rsid w:val="00075C21"/>
    <w:rsid w:val="00076444"/>
    <w:rsid w:val="000925F2"/>
    <w:rsid w:val="000C3425"/>
    <w:rsid w:val="000C4512"/>
    <w:rsid w:val="000D21F7"/>
    <w:rsid w:val="000D5090"/>
    <w:rsid w:val="000E0DBE"/>
    <w:rsid w:val="000E225D"/>
    <w:rsid w:val="000F0478"/>
    <w:rsid w:val="000F0E1F"/>
    <w:rsid w:val="000F55EC"/>
    <w:rsid w:val="00101492"/>
    <w:rsid w:val="00107A08"/>
    <w:rsid w:val="001101D7"/>
    <w:rsid w:val="00112A5D"/>
    <w:rsid w:val="00114406"/>
    <w:rsid w:val="00122993"/>
    <w:rsid w:val="001260B9"/>
    <w:rsid w:val="00131388"/>
    <w:rsid w:val="0014046B"/>
    <w:rsid w:val="00141864"/>
    <w:rsid w:val="00152D2D"/>
    <w:rsid w:val="00154E6C"/>
    <w:rsid w:val="0016337A"/>
    <w:rsid w:val="001677C8"/>
    <w:rsid w:val="00167D5D"/>
    <w:rsid w:val="00167ECD"/>
    <w:rsid w:val="00173EA1"/>
    <w:rsid w:val="00181B97"/>
    <w:rsid w:val="00181D1F"/>
    <w:rsid w:val="00184FB4"/>
    <w:rsid w:val="0018635A"/>
    <w:rsid w:val="001913E2"/>
    <w:rsid w:val="001A035E"/>
    <w:rsid w:val="001A11A3"/>
    <w:rsid w:val="001A3DC9"/>
    <w:rsid w:val="001B2D79"/>
    <w:rsid w:val="001C005D"/>
    <w:rsid w:val="001D64DD"/>
    <w:rsid w:val="001E7878"/>
    <w:rsid w:val="001F00CC"/>
    <w:rsid w:val="001F2F6B"/>
    <w:rsid w:val="0020123E"/>
    <w:rsid w:val="002065E1"/>
    <w:rsid w:val="00206B42"/>
    <w:rsid w:val="00215180"/>
    <w:rsid w:val="00221F8A"/>
    <w:rsid w:val="0022768A"/>
    <w:rsid w:val="002335CA"/>
    <w:rsid w:val="00236AAE"/>
    <w:rsid w:val="002528BD"/>
    <w:rsid w:val="00260DEB"/>
    <w:rsid w:val="002658C6"/>
    <w:rsid w:val="00281371"/>
    <w:rsid w:val="00281658"/>
    <w:rsid w:val="002819FD"/>
    <w:rsid w:val="00283D58"/>
    <w:rsid w:val="00284785"/>
    <w:rsid w:val="00285782"/>
    <w:rsid w:val="002858FE"/>
    <w:rsid w:val="00290FD1"/>
    <w:rsid w:val="0029304D"/>
    <w:rsid w:val="002A2724"/>
    <w:rsid w:val="002A6203"/>
    <w:rsid w:val="002B23E6"/>
    <w:rsid w:val="002B2C4B"/>
    <w:rsid w:val="002C02E4"/>
    <w:rsid w:val="002D26C3"/>
    <w:rsid w:val="002D67B1"/>
    <w:rsid w:val="002D7396"/>
    <w:rsid w:val="002E0628"/>
    <w:rsid w:val="002F343D"/>
    <w:rsid w:val="00305ECD"/>
    <w:rsid w:val="00315795"/>
    <w:rsid w:val="00316C1E"/>
    <w:rsid w:val="003244D7"/>
    <w:rsid w:val="00331389"/>
    <w:rsid w:val="00340B84"/>
    <w:rsid w:val="0034140E"/>
    <w:rsid w:val="00347536"/>
    <w:rsid w:val="00356D6B"/>
    <w:rsid w:val="0035703E"/>
    <w:rsid w:val="00361FAC"/>
    <w:rsid w:val="0036705F"/>
    <w:rsid w:val="00372AFE"/>
    <w:rsid w:val="00372CE3"/>
    <w:rsid w:val="00383996"/>
    <w:rsid w:val="00383BE3"/>
    <w:rsid w:val="00385403"/>
    <w:rsid w:val="003858B3"/>
    <w:rsid w:val="00391274"/>
    <w:rsid w:val="003A340A"/>
    <w:rsid w:val="003B24B3"/>
    <w:rsid w:val="003C221C"/>
    <w:rsid w:val="003D2D5B"/>
    <w:rsid w:val="003E6268"/>
    <w:rsid w:val="003F0E96"/>
    <w:rsid w:val="003F43B9"/>
    <w:rsid w:val="003F7BF3"/>
    <w:rsid w:val="00405462"/>
    <w:rsid w:val="00406876"/>
    <w:rsid w:val="00411472"/>
    <w:rsid w:val="004412BD"/>
    <w:rsid w:val="0045087D"/>
    <w:rsid w:val="00453E86"/>
    <w:rsid w:val="0045492B"/>
    <w:rsid w:val="00470C89"/>
    <w:rsid w:val="00476439"/>
    <w:rsid w:val="00485669"/>
    <w:rsid w:val="00490D6F"/>
    <w:rsid w:val="004A2FBE"/>
    <w:rsid w:val="004C2764"/>
    <w:rsid w:val="004D0A43"/>
    <w:rsid w:val="004D64A6"/>
    <w:rsid w:val="004D6FE7"/>
    <w:rsid w:val="004E328A"/>
    <w:rsid w:val="004E7328"/>
    <w:rsid w:val="00501BCB"/>
    <w:rsid w:val="00502389"/>
    <w:rsid w:val="00504B47"/>
    <w:rsid w:val="00505A9D"/>
    <w:rsid w:val="00505CAD"/>
    <w:rsid w:val="00506F9E"/>
    <w:rsid w:val="00512065"/>
    <w:rsid w:val="005136D5"/>
    <w:rsid w:val="005177BD"/>
    <w:rsid w:val="00521F82"/>
    <w:rsid w:val="00523F80"/>
    <w:rsid w:val="00530B80"/>
    <w:rsid w:val="00535A46"/>
    <w:rsid w:val="0053697E"/>
    <w:rsid w:val="0053783C"/>
    <w:rsid w:val="00541773"/>
    <w:rsid w:val="00542D14"/>
    <w:rsid w:val="0054674A"/>
    <w:rsid w:val="0055277F"/>
    <w:rsid w:val="00552885"/>
    <w:rsid w:val="005570C2"/>
    <w:rsid w:val="00560A8C"/>
    <w:rsid w:val="00565D73"/>
    <w:rsid w:val="005705EA"/>
    <w:rsid w:val="00571FF8"/>
    <w:rsid w:val="00572506"/>
    <w:rsid w:val="0057334F"/>
    <w:rsid w:val="00577A8F"/>
    <w:rsid w:val="0058422E"/>
    <w:rsid w:val="00592D54"/>
    <w:rsid w:val="005950FE"/>
    <w:rsid w:val="00596EFE"/>
    <w:rsid w:val="005A0B22"/>
    <w:rsid w:val="005B0120"/>
    <w:rsid w:val="005B2DDB"/>
    <w:rsid w:val="005B52D1"/>
    <w:rsid w:val="005C38FE"/>
    <w:rsid w:val="005D07EB"/>
    <w:rsid w:val="005D77CD"/>
    <w:rsid w:val="005F0A29"/>
    <w:rsid w:val="00612DAC"/>
    <w:rsid w:val="0062135B"/>
    <w:rsid w:val="00621CA3"/>
    <w:rsid w:val="00621F73"/>
    <w:rsid w:val="00627722"/>
    <w:rsid w:val="00633515"/>
    <w:rsid w:val="00633B6F"/>
    <w:rsid w:val="00641D51"/>
    <w:rsid w:val="00643EBC"/>
    <w:rsid w:val="00667212"/>
    <w:rsid w:val="00677E5D"/>
    <w:rsid w:val="006811ED"/>
    <w:rsid w:val="00682D34"/>
    <w:rsid w:val="00687DB4"/>
    <w:rsid w:val="006B5384"/>
    <w:rsid w:val="006B7952"/>
    <w:rsid w:val="006C51EB"/>
    <w:rsid w:val="006D5076"/>
    <w:rsid w:val="006E2DAB"/>
    <w:rsid w:val="006F009D"/>
    <w:rsid w:val="006F366B"/>
    <w:rsid w:val="00712AE6"/>
    <w:rsid w:val="00723696"/>
    <w:rsid w:val="00727B9E"/>
    <w:rsid w:val="007320C5"/>
    <w:rsid w:val="00745885"/>
    <w:rsid w:val="00746013"/>
    <w:rsid w:val="007515F1"/>
    <w:rsid w:val="0075200D"/>
    <w:rsid w:val="00754354"/>
    <w:rsid w:val="00770D9D"/>
    <w:rsid w:val="007720B1"/>
    <w:rsid w:val="00782366"/>
    <w:rsid w:val="00782996"/>
    <w:rsid w:val="007972D2"/>
    <w:rsid w:val="007A0352"/>
    <w:rsid w:val="007A12E7"/>
    <w:rsid w:val="007A4D77"/>
    <w:rsid w:val="007A75DD"/>
    <w:rsid w:val="007D7961"/>
    <w:rsid w:val="007E6F42"/>
    <w:rsid w:val="007F5315"/>
    <w:rsid w:val="007F6132"/>
    <w:rsid w:val="007F7030"/>
    <w:rsid w:val="007F7C59"/>
    <w:rsid w:val="008004E8"/>
    <w:rsid w:val="0080423B"/>
    <w:rsid w:val="00805740"/>
    <w:rsid w:val="00806158"/>
    <w:rsid w:val="0081118E"/>
    <w:rsid w:val="00823481"/>
    <w:rsid w:val="00841BB8"/>
    <w:rsid w:val="008471D5"/>
    <w:rsid w:val="00851600"/>
    <w:rsid w:val="00853BE5"/>
    <w:rsid w:val="008560A6"/>
    <w:rsid w:val="00856B1C"/>
    <w:rsid w:val="00866A67"/>
    <w:rsid w:val="0087378C"/>
    <w:rsid w:val="0087638D"/>
    <w:rsid w:val="00876940"/>
    <w:rsid w:val="008A3E4A"/>
    <w:rsid w:val="008A6876"/>
    <w:rsid w:val="008B794D"/>
    <w:rsid w:val="008B7FD7"/>
    <w:rsid w:val="008C261B"/>
    <w:rsid w:val="008D69E7"/>
    <w:rsid w:val="008D7DEA"/>
    <w:rsid w:val="008D7F71"/>
    <w:rsid w:val="008E13CD"/>
    <w:rsid w:val="008E47C8"/>
    <w:rsid w:val="008E5440"/>
    <w:rsid w:val="008E68A6"/>
    <w:rsid w:val="008F1447"/>
    <w:rsid w:val="008F1D78"/>
    <w:rsid w:val="008F535D"/>
    <w:rsid w:val="008F5871"/>
    <w:rsid w:val="0091218A"/>
    <w:rsid w:val="00913C3A"/>
    <w:rsid w:val="00914E88"/>
    <w:rsid w:val="009167EB"/>
    <w:rsid w:val="009220BB"/>
    <w:rsid w:val="0092313F"/>
    <w:rsid w:val="0092420B"/>
    <w:rsid w:val="0092606C"/>
    <w:rsid w:val="00930405"/>
    <w:rsid w:val="00937BCD"/>
    <w:rsid w:val="00942A7A"/>
    <w:rsid w:val="0094546B"/>
    <w:rsid w:val="00946505"/>
    <w:rsid w:val="00954AC5"/>
    <w:rsid w:val="009558E6"/>
    <w:rsid w:val="00955A6D"/>
    <w:rsid w:val="009569E3"/>
    <w:rsid w:val="009638B0"/>
    <w:rsid w:val="00980A51"/>
    <w:rsid w:val="00986A4E"/>
    <w:rsid w:val="00986CAD"/>
    <w:rsid w:val="00987093"/>
    <w:rsid w:val="0099506E"/>
    <w:rsid w:val="009A34DC"/>
    <w:rsid w:val="009A367F"/>
    <w:rsid w:val="009C313E"/>
    <w:rsid w:val="009C790D"/>
    <w:rsid w:val="009D70FC"/>
    <w:rsid w:val="009E3107"/>
    <w:rsid w:val="009E5083"/>
    <w:rsid w:val="009F2DB8"/>
    <w:rsid w:val="00A00823"/>
    <w:rsid w:val="00A02F51"/>
    <w:rsid w:val="00A06B0C"/>
    <w:rsid w:val="00A1394A"/>
    <w:rsid w:val="00A1795A"/>
    <w:rsid w:val="00A221A6"/>
    <w:rsid w:val="00A243BA"/>
    <w:rsid w:val="00A30842"/>
    <w:rsid w:val="00A32297"/>
    <w:rsid w:val="00A40CFB"/>
    <w:rsid w:val="00A46EB4"/>
    <w:rsid w:val="00A4798F"/>
    <w:rsid w:val="00A556C5"/>
    <w:rsid w:val="00A55E8F"/>
    <w:rsid w:val="00A6025B"/>
    <w:rsid w:val="00A76096"/>
    <w:rsid w:val="00A833E4"/>
    <w:rsid w:val="00A85EDB"/>
    <w:rsid w:val="00A8673F"/>
    <w:rsid w:val="00A868E3"/>
    <w:rsid w:val="00A90218"/>
    <w:rsid w:val="00A9057B"/>
    <w:rsid w:val="00AA1FA8"/>
    <w:rsid w:val="00AA25CF"/>
    <w:rsid w:val="00AB2688"/>
    <w:rsid w:val="00AB7250"/>
    <w:rsid w:val="00AC694F"/>
    <w:rsid w:val="00AC7B41"/>
    <w:rsid w:val="00AC7DE8"/>
    <w:rsid w:val="00AD20FA"/>
    <w:rsid w:val="00AD77A9"/>
    <w:rsid w:val="00AE422D"/>
    <w:rsid w:val="00AE4C3A"/>
    <w:rsid w:val="00AE7789"/>
    <w:rsid w:val="00B12501"/>
    <w:rsid w:val="00B23303"/>
    <w:rsid w:val="00B24D1B"/>
    <w:rsid w:val="00B266FB"/>
    <w:rsid w:val="00B266FD"/>
    <w:rsid w:val="00B363AB"/>
    <w:rsid w:val="00B4059E"/>
    <w:rsid w:val="00B4394D"/>
    <w:rsid w:val="00B530D8"/>
    <w:rsid w:val="00B64A96"/>
    <w:rsid w:val="00B703BE"/>
    <w:rsid w:val="00B754A6"/>
    <w:rsid w:val="00B76C68"/>
    <w:rsid w:val="00B800D9"/>
    <w:rsid w:val="00B96651"/>
    <w:rsid w:val="00BA11CC"/>
    <w:rsid w:val="00BA4B46"/>
    <w:rsid w:val="00BA66E8"/>
    <w:rsid w:val="00BA6B1A"/>
    <w:rsid w:val="00BB4F7F"/>
    <w:rsid w:val="00BB52FA"/>
    <w:rsid w:val="00BB54F5"/>
    <w:rsid w:val="00BB651A"/>
    <w:rsid w:val="00BC42FC"/>
    <w:rsid w:val="00BE5781"/>
    <w:rsid w:val="00BF31C1"/>
    <w:rsid w:val="00BF4DCB"/>
    <w:rsid w:val="00C01B13"/>
    <w:rsid w:val="00C03083"/>
    <w:rsid w:val="00C20087"/>
    <w:rsid w:val="00C202E9"/>
    <w:rsid w:val="00C20379"/>
    <w:rsid w:val="00C23F70"/>
    <w:rsid w:val="00C51689"/>
    <w:rsid w:val="00C5782A"/>
    <w:rsid w:val="00C6058A"/>
    <w:rsid w:val="00C6626A"/>
    <w:rsid w:val="00C72160"/>
    <w:rsid w:val="00C80943"/>
    <w:rsid w:val="00C81AD5"/>
    <w:rsid w:val="00C97BC2"/>
    <w:rsid w:val="00CA4A5B"/>
    <w:rsid w:val="00CA4CA5"/>
    <w:rsid w:val="00CA6B5D"/>
    <w:rsid w:val="00CB3753"/>
    <w:rsid w:val="00CB562F"/>
    <w:rsid w:val="00CC63A5"/>
    <w:rsid w:val="00CD11E2"/>
    <w:rsid w:val="00CE5CF4"/>
    <w:rsid w:val="00CF3BB8"/>
    <w:rsid w:val="00D11700"/>
    <w:rsid w:val="00D11A62"/>
    <w:rsid w:val="00D21204"/>
    <w:rsid w:val="00D22A02"/>
    <w:rsid w:val="00D33788"/>
    <w:rsid w:val="00D44DBE"/>
    <w:rsid w:val="00D4577B"/>
    <w:rsid w:val="00D45956"/>
    <w:rsid w:val="00D511FB"/>
    <w:rsid w:val="00D53F8F"/>
    <w:rsid w:val="00D54E8C"/>
    <w:rsid w:val="00D55DBA"/>
    <w:rsid w:val="00D6149E"/>
    <w:rsid w:val="00D6373B"/>
    <w:rsid w:val="00D7289F"/>
    <w:rsid w:val="00D84C63"/>
    <w:rsid w:val="00D86BD7"/>
    <w:rsid w:val="00D936C8"/>
    <w:rsid w:val="00D93743"/>
    <w:rsid w:val="00D9517A"/>
    <w:rsid w:val="00DA337A"/>
    <w:rsid w:val="00DB0469"/>
    <w:rsid w:val="00DC34C0"/>
    <w:rsid w:val="00DD61FC"/>
    <w:rsid w:val="00DE7DA9"/>
    <w:rsid w:val="00DF1D59"/>
    <w:rsid w:val="00DF73ED"/>
    <w:rsid w:val="00E1544B"/>
    <w:rsid w:val="00E307E3"/>
    <w:rsid w:val="00E41522"/>
    <w:rsid w:val="00E46F55"/>
    <w:rsid w:val="00E71DF6"/>
    <w:rsid w:val="00E77237"/>
    <w:rsid w:val="00E838D0"/>
    <w:rsid w:val="00E83C7F"/>
    <w:rsid w:val="00E95143"/>
    <w:rsid w:val="00E976CC"/>
    <w:rsid w:val="00E97F2A"/>
    <w:rsid w:val="00EA4697"/>
    <w:rsid w:val="00EA6443"/>
    <w:rsid w:val="00EB035E"/>
    <w:rsid w:val="00EB223C"/>
    <w:rsid w:val="00EB4540"/>
    <w:rsid w:val="00EB45ED"/>
    <w:rsid w:val="00EC1021"/>
    <w:rsid w:val="00EC1B6D"/>
    <w:rsid w:val="00ED0289"/>
    <w:rsid w:val="00ED280B"/>
    <w:rsid w:val="00EE418A"/>
    <w:rsid w:val="00F000A3"/>
    <w:rsid w:val="00F0109C"/>
    <w:rsid w:val="00F02F53"/>
    <w:rsid w:val="00F07048"/>
    <w:rsid w:val="00F1303B"/>
    <w:rsid w:val="00F2079C"/>
    <w:rsid w:val="00F2183A"/>
    <w:rsid w:val="00F229AD"/>
    <w:rsid w:val="00F247F8"/>
    <w:rsid w:val="00F32490"/>
    <w:rsid w:val="00F37F6D"/>
    <w:rsid w:val="00F40775"/>
    <w:rsid w:val="00F50094"/>
    <w:rsid w:val="00F54050"/>
    <w:rsid w:val="00F56F1B"/>
    <w:rsid w:val="00F633CB"/>
    <w:rsid w:val="00F65DE7"/>
    <w:rsid w:val="00F66929"/>
    <w:rsid w:val="00F70A9D"/>
    <w:rsid w:val="00F72929"/>
    <w:rsid w:val="00F73B3F"/>
    <w:rsid w:val="00F746A7"/>
    <w:rsid w:val="00FA1DA5"/>
    <w:rsid w:val="00FA1DF7"/>
    <w:rsid w:val="00FB1137"/>
    <w:rsid w:val="00FC5129"/>
    <w:rsid w:val="00FE14B0"/>
    <w:rsid w:val="00FE1EE9"/>
    <w:rsid w:val="00FE2E25"/>
    <w:rsid w:val="00FE5654"/>
    <w:rsid w:val="00FE7E74"/>
    <w:rsid w:val="00FF1395"/>
    <w:rsid w:val="00FF50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272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2A2724"/>
    <w:pPr>
      <w:spacing w:after="0" w:line="240" w:lineRule="auto"/>
      <w:jc w:val="both"/>
    </w:pPr>
    <w:rPr>
      <w:rFonts w:ascii="Book Antiqua" w:eastAsia="Times New Roman" w:hAnsi="Book Antiqua"/>
      <w:sz w:val="20"/>
      <w:szCs w:val="24"/>
    </w:rPr>
  </w:style>
  <w:style w:type="character" w:customStyle="1" w:styleId="BodyTextChar">
    <w:name w:val="Body Text Char"/>
    <w:basedOn w:val="DefaultParagraphFont"/>
    <w:link w:val="BodyText"/>
    <w:rsid w:val="002A2724"/>
    <w:rPr>
      <w:rFonts w:ascii="Book Antiqua" w:eastAsia="Times New Roman" w:hAnsi="Book Antiqua" w:cs="Times New Roman"/>
      <w:sz w:val="20"/>
      <w:szCs w:val="24"/>
    </w:rPr>
  </w:style>
  <w:style w:type="paragraph" w:styleId="PlainText">
    <w:name w:val="Plain Text"/>
    <w:basedOn w:val="Normal"/>
    <w:link w:val="PlainTextChar"/>
    <w:semiHidden/>
    <w:rsid w:val="002A2724"/>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2A2724"/>
    <w:rPr>
      <w:rFonts w:ascii="Courier New" w:eastAsia="Times New Roman" w:hAnsi="Courier New" w:cs="Courier New"/>
      <w:sz w:val="20"/>
      <w:szCs w:val="20"/>
    </w:rPr>
  </w:style>
  <w:style w:type="paragraph" w:styleId="Header">
    <w:name w:val="header"/>
    <w:basedOn w:val="Normal"/>
    <w:link w:val="HeaderChar"/>
    <w:uiPriority w:val="99"/>
    <w:unhideWhenUsed/>
    <w:rsid w:val="00B125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2501"/>
    <w:rPr>
      <w:rFonts w:ascii="Calibri" w:eastAsia="Calibri" w:hAnsi="Calibri" w:cs="Times New Roman"/>
    </w:rPr>
  </w:style>
  <w:style w:type="paragraph" w:styleId="Footer">
    <w:name w:val="footer"/>
    <w:basedOn w:val="Normal"/>
    <w:link w:val="FooterChar"/>
    <w:uiPriority w:val="99"/>
    <w:unhideWhenUsed/>
    <w:rsid w:val="00B125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2501"/>
    <w:rPr>
      <w:rFonts w:ascii="Calibri" w:eastAsia="Calibri" w:hAnsi="Calibri" w:cs="Times New Roman"/>
    </w:rPr>
  </w:style>
  <w:style w:type="character" w:styleId="Hyperlink">
    <w:name w:val="Hyperlink"/>
    <w:basedOn w:val="DefaultParagraphFont"/>
    <w:uiPriority w:val="99"/>
    <w:unhideWhenUsed/>
    <w:rsid w:val="004D64A6"/>
    <w:rPr>
      <w:color w:val="0563C1" w:themeColor="hyperlink"/>
      <w:u w:val="single"/>
    </w:rPr>
  </w:style>
  <w:style w:type="table" w:customStyle="1" w:styleId="TechTable">
    <w:name w:val="Tech Table"/>
    <w:basedOn w:val="TableNormal"/>
    <w:uiPriority w:val="99"/>
    <w:rsid w:val="00E1544B"/>
    <w:rPr>
      <w:rFonts w:eastAsia="Times New Roman" w:cs="Times New Roman"/>
      <w:sz w:val="21"/>
      <w:szCs w:val="20"/>
    </w:rPr>
    <w:tblPr>
      <w:jc w:val="center"/>
    </w:tblPr>
    <w:trPr>
      <w:jc w:val="center"/>
    </w:trPr>
  </w:style>
  <w:style w:type="paragraph" w:customStyle="1" w:styleId="TechTableCategory">
    <w:name w:val="Tech Table Category"/>
    <w:basedOn w:val="Normal"/>
    <w:qFormat/>
    <w:rsid w:val="00E1544B"/>
    <w:pPr>
      <w:spacing w:before="60" w:after="0" w:line="240" w:lineRule="auto"/>
      <w:jc w:val="right"/>
    </w:pPr>
    <w:rPr>
      <w:rFonts w:asciiTheme="minorHAnsi" w:eastAsia="Times New Roman" w:hAnsiTheme="minorHAnsi" w:cs="Arial"/>
      <w:i/>
      <w:sz w:val="21"/>
      <w:szCs w:val="21"/>
    </w:rPr>
  </w:style>
  <w:style w:type="paragraph" w:customStyle="1" w:styleId="TechTableDetails">
    <w:name w:val="Tech Table Details"/>
    <w:basedOn w:val="Normal"/>
    <w:qFormat/>
    <w:rsid w:val="00E1544B"/>
    <w:pPr>
      <w:spacing w:before="60" w:after="0" w:line="240" w:lineRule="auto"/>
    </w:pPr>
    <w:rPr>
      <w:rFonts w:asciiTheme="minorHAnsi" w:eastAsia="Times" w:hAnsiTheme="minorHAnsi" w:cs="Arial"/>
      <w:sz w:val="21"/>
      <w:szCs w:val="21"/>
    </w:rPr>
  </w:style>
  <w:style w:type="character" w:styleId="CommentReference">
    <w:name w:val="annotation reference"/>
    <w:basedOn w:val="DefaultParagraphFont"/>
    <w:uiPriority w:val="99"/>
    <w:semiHidden/>
    <w:unhideWhenUsed/>
    <w:rsid w:val="00501BCB"/>
    <w:rPr>
      <w:sz w:val="16"/>
      <w:szCs w:val="16"/>
    </w:rPr>
  </w:style>
  <w:style w:type="paragraph" w:styleId="CommentText">
    <w:name w:val="annotation text"/>
    <w:basedOn w:val="Normal"/>
    <w:link w:val="CommentTextChar"/>
    <w:uiPriority w:val="99"/>
    <w:unhideWhenUsed/>
    <w:rsid w:val="00501BCB"/>
    <w:pPr>
      <w:spacing w:line="240" w:lineRule="auto"/>
    </w:pPr>
    <w:rPr>
      <w:sz w:val="20"/>
      <w:szCs w:val="20"/>
    </w:rPr>
  </w:style>
  <w:style w:type="character" w:customStyle="1" w:styleId="CommentTextChar">
    <w:name w:val="Comment Text Char"/>
    <w:basedOn w:val="DefaultParagraphFont"/>
    <w:link w:val="CommentText"/>
    <w:uiPriority w:val="99"/>
    <w:rsid w:val="00501BC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01BCB"/>
    <w:rPr>
      <w:b/>
      <w:bCs/>
    </w:rPr>
  </w:style>
  <w:style w:type="character" w:customStyle="1" w:styleId="CommentSubjectChar">
    <w:name w:val="Comment Subject Char"/>
    <w:basedOn w:val="CommentTextChar"/>
    <w:link w:val="CommentSubject"/>
    <w:uiPriority w:val="99"/>
    <w:semiHidden/>
    <w:rsid w:val="00501BCB"/>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501B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BCB"/>
    <w:rPr>
      <w:rFonts w:ascii="Segoe UI" w:eastAsia="Calibri" w:hAnsi="Segoe UI" w:cs="Segoe UI"/>
      <w:sz w:val="18"/>
      <w:szCs w:val="18"/>
    </w:rPr>
  </w:style>
  <w:style w:type="character" w:customStyle="1" w:styleId="UnresolvedMention1">
    <w:name w:val="Unresolved Mention1"/>
    <w:basedOn w:val="DefaultParagraphFont"/>
    <w:uiPriority w:val="99"/>
    <w:rsid w:val="005F0A29"/>
    <w:rPr>
      <w:color w:val="605E5C"/>
      <w:shd w:val="clear" w:color="auto" w:fill="E1DFDD"/>
    </w:rPr>
  </w:style>
  <w:style w:type="paragraph" w:styleId="Revision">
    <w:name w:val="Revision"/>
    <w:hidden/>
    <w:uiPriority w:val="99"/>
    <w:semiHidden/>
    <w:rsid w:val="0045087D"/>
    <w:rPr>
      <w:rFonts w:ascii="Calibri" w:eastAsia="Calibri" w:hAnsi="Calibri" w:cs="Times New Roman"/>
    </w:rPr>
  </w:style>
  <w:style w:type="paragraph" w:styleId="ListParagraph">
    <w:name w:val="List Paragraph"/>
    <w:basedOn w:val="Normal"/>
    <w:uiPriority w:val="34"/>
    <w:qFormat/>
    <w:rsid w:val="00FC51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rdxfootmark.naukri.com/v2/track/openCv?trackingInfo=ea750c1714852ed811b0830583139685134f530e18705c4458440321091b5b58110a16051149514f154308465a534648050d1f700558191b150b11485b5b014356015a4e5e51100614700558190c180610445b551543124a4b485d4637071f1b5b581b5b150b141051540d004a41084704454559545b074b125a420612105e090d034b10081105035d4a1e500558191b170210415c5e00534f1b1b5c6&amp;docType=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DD08EBA2-B4B0-A74D-9949-F2617EB50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1106</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MacArthur</dc:creator>
  <cp:lastModifiedBy>Microsoft Office User</cp:lastModifiedBy>
  <cp:revision>2</cp:revision>
  <cp:lastPrinted>2022-11-10T12:25:00Z</cp:lastPrinted>
  <dcterms:created xsi:type="dcterms:W3CDTF">2023-06-19T08:03:00Z</dcterms:created>
  <dcterms:modified xsi:type="dcterms:W3CDTF">2023-06-19T08:03:00Z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v">
    <vt:lpwstr>tefo5ma-v1</vt:lpwstr>
  </property>
  <property fmtid="{D5CDD505-2E9C-101B-9397-08002B2CF9AE}" pid="3" name="tal_id">
    <vt:lpwstr>3957badd5f065e8b0e99444dd52e7621</vt:lpwstr>
  </property>
</Properties>
</file>