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94720" w14:textId="30366484" w:rsidR="00790637" w:rsidRPr="00EF1D74" w:rsidRDefault="00EF1D74" w:rsidP="00EF1D74">
      <w:pPr>
        <w:rPr>
          <w:rFonts w:ascii="Calibri" w:hAnsi="Calibri" w:cs="Calibri"/>
          <w:b/>
        </w:rPr>
      </w:pPr>
      <w:r w:rsidRPr="00EF1D74">
        <w:rPr>
          <w:rFonts w:cs="Calibri"/>
          <w:b/>
          <w:sz w:val="28"/>
          <w:szCs w:val="28"/>
        </w:rPr>
        <w:t xml:space="preserve">Cyber Security and </w:t>
      </w:r>
      <w:r w:rsidR="00A04D72">
        <w:rPr>
          <w:rFonts w:cs="Calibri"/>
          <w:b/>
          <w:sz w:val="28"/>
          <w:szCs w:val="28"/>
        </w:rPr>
        <w:t>Network</w:t>
      </w:r>
      <w:r w:rsidRPr="00EF1D74">
        <w:rPr>
          <w:rFonts w:cs="Calibri"/>
          <w:b/>
          <w:sz w:val="28"/>
          <w:szCs w:val="28"/>
        </w:rPr>
        <w:t xml:space="preserve"> Security Consultant </w:t>
      </w:r>
    </w:p>
    <w:p w14:paraId="588A56FD" w14:textId="77777777" w:rsidR="00790637" w:rsidRPr="002706B8" w:rsidRDefault="00790637" w:rsidP="00790637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240"/>
        <w:rPr>
          <w:rFonts w:ascii="Calibri" w:hAnsi="Calibri" w:cs="Calibri"/>
          <w:b/>
          <w:sz w:val="22"/>
          <w:szCs w:val="22"/>
        </w:rPr>
      </w:pPr>
      <w:r w:rsidRPr="002706B8">
        <w:rPr>
          <w:rFonts w:ascii="Calibri" w:hAnsi="Calibri" w:cs="Calibri"/>
          <w:b/>
          <w:sz w:val="22"/>
          <w:szCs w:val="22"/>
        </w:rPr>
        <w:t>Objective</w:t>
      </w:r>
    </w:p>
    <w:p w14:paraId="4E3802DF" w14:textId="50AF3622" w:rsidR="00743E8A" w:rsidRDefault="00743E8A" w:rsidP="00385143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="Calibri"/>
          <w:b w:val="0"/>
          <w:bCs w:val="0"/>
          <w:kern w:val="0"/>
          <w:sz w:val="22"/>
          <w:szCs w:val="22"/>
          <w14:ligatures w14:val="standard"/>
        </w:rPr>
      </w:pPr>
      <w:r w:rsidRPr="00385143">
        <w:rPr>
          <w:rFonts w:asciiTheme="minorHAnsi" w:eastAsiaTheme="minorHAnsi" w:hAnsiTheme="minorHAnsi" w:cs="Calibri"/>
          <w:b w:val="0"/>
          <w:bCs w:val="0"/>
          <w:kern w:val="0"/>
          <w:sz w:val="22"/>
          <w:szCs w:val="22"/>
          <w14:ligatures w14:val="standard"/>
        </w:rPr>
        <w:t xml:space="preserve">A versatile and accomplished </w:t>
      </w:r>
      <w:r w:rsidR="00573A2C" w:rsidRPr="00385143">
        <w:rPr>
          <w:rFonts w:asciiTheme="minorHAnsi" w:eastAsiaTheme="minorHAnsi" w:hAnsiTheme="minorHAnsi" w:cs="Calibri"/>
          <w:b w:val="0"/>
          <w:bCs w:val="0"/>
          <w:kern w:val="0"/>
          <w:sz w:val="22"/>
          <w:szCs w:val="22"/>
          <w14:ligatures w14:val="standard"/>
        </w:rPr>
        <w:t>Cyber Security</w:t>
      </w:r>
      <w:r w:rsidR="00A82CA7">
        <w:rPr>
          <w:rFonts w:asciiTheme="minorHAnsi" w:eastAsiaTheme="minorHAnsi" w:hAnsiTheme="minorHAnsi" w:cs="Calibri"/>
          <w:b w:val="0"/>
          <w:bCs w:val="0"/>
          <w:kern w:val="0"/>
          <w:sz w:val="22"/>
          <w:szCs w:val="22"/>
          <w14:ligatures w14:val="standard"/>
        </w:rPr>
        <w:t xml:space="preserve"> and </w:t>
      </w:r>
      <w:r w:rsidR="00A04D72">
        <w:rPr>
          <w:rFonts w:asciiTheme="minorHAnsi" w:eastAsiaTheme="minorHAnsi" w:hAnsiTheme="minorHAnsi" w:cs="Calibri"/>
          <w:b w:val="0"/>
          <w:bCs w:val="0"/>
          <w:kern w:val="0"/>
          <w:sz w:val="22"/>
          <w:szCs w:val="22"/>
          <w14:ligatures w14:val="standard"/>
        </w:rPr>
        <w:t>Network</w:t>
      </w:r>
      <w:r w:rsidR="00A82CA7">
        <w:rPr>
          <w:rFonts w:asciiTheme="minorHAnsi" w:eastAsiaTheme="minorHAnsi" w:hAnsiTheme="minorHAnsi" w:cs="Calibri"/>
          <w:b w:val="0"/>
          <w:bCs w:val="0"/>
          <w:kern w:val="0"/>
          <w:sz w:val="22"/>
          <w:szCs w:val="22"/>
          <w14:ligatures w14:val="standard"/>
        </w:rPr>
        <w:t xml:space="preserve"> Security</w:t>
      </w:r>
      <w:r w:rsidR="00573A2C" w:rsidRPr="00385143">
        <w:rPr>
          <w:rFonts w:asciiTheme="minorHAnsi" w:eastAsiaTheme="minorHAnsi" w:hAnsiTheme="minorHAnsi" w:cs="Calibri"/>
          <w:b w:val="0"/>
          <w:bCs w:val="0"/>
          <w:kern w:val="0"/>
          <w:sz w:val="22"/>
          <w:szCs w:val="22"/>
          <w14:ligatures w14:val="standard"/>
        </w:rPr>
        <w:t xml:space="preserve"> </w:t>
      </w:r>
      <w:r w:rsidRPr="00385143">
        <w:rPr>
          <w:rFonts w:asciiTheme="minorHAnsi" w:eastAsiaTheme="minorHAnsi" w:hAnsiTheme="minorHAnsi" w:cs="Calibri"/>
          <w:b w:val="0"/>
          <w:bCs w:val="0"/>
          <w:kern w:val="0"/>
          <w:sz w:val="22"/>
          <w:szCs w:val="22"/>
          <w14:ligatures w14:val="standard"/>
        </w:rPr>
        <w:t>Consultant with nearly 1</w:t>
      </w:r>
      <w:r w:rsidR="00EF1D74">
        <w:rPr>
          <w:rFonts w:asciiTheme="minorHAnsi" w:eastAsiaTheme="minorHAnsi" w:hAnsiTheme="minorHAnsi" w:cs="Calibri"/>
          <w:b w:val="0"/>
          <w:bCs w:val="0"/>
          <w:kern w:val="0"/>
          <w:sz w:val="22"/>
          <w:szCs w:val="22"/>
          <w14:ligatures w14:val="standard"/>
        </w:rPr>
        <w:t>6</w:t>
      </w:r>
      <w:r w:rsidR="00FE68E5" w:rsidRPr="00385143">
        <w:rPr>
          <w:rFonts w:asciiTheme="minorHAnsi" w:eastAsiaTheme="minorHAnsi" w:hAnsiTheme="minorHAnsi" w:cs="Calibri"/>
          <w:b w:val="0"/>
          <w:bCs w:val="0"/>
          <w:kern w:val="0"/>
          <w:sz w:val="22"/>
          <w:szCs w:val="22"/>
          <w14:ligatures w14:val="standard"/>
        </w:rPr>
        <w:t>+</w:t>
      </w:r>
      <w:r w:rsidRPr="00385143">
        <w:rPr>
          <w:rFonts w:asciiTheme="minorHAnsi" w:eastAsiaTheme="minorHAnsi" w:hAnsiTheme="minorHAnsi" w:cs="Calibri"/>
          <w:b w:val="0"/>
          <w:bCs w:val="0"/>
          <w:kern w:val="0"/>
          <w:sz w:val="22"/>
          <w:szCs w:val="22"/>
          <w14:ligatures w14:val="standard"/>
        </w:rPr>
        <w:t xml:space="preserve"> years of exp</w:t>
      </w:r>
      <w:r w:rsidR="00A82CA7">
        <w:rPr>
          <w:rFonts w:asciiTheme="minorHAnsi" w:eastAsiaTheme="minorHAnsi" w:hAnsiTheme="minorHAnsi" w:cs="Calibri"/>
          <w:b w:val="0"/>
          <w:bCs w:val="0"/>
          <w:kern w:val="0"/>
          <w:sz w:val="22"/>
          <w:szCs w:val="22"/>
          <w14:ligatures w14:val="standard"/>
        </w:rPr>
        <w:t>erience in the field of</w:t>
      </w:r>
      <w:r w:rsidR="00A16475">
        <w:rPr>
          <w:rFonts w:asciiTheme="minorHAnsi" w:eastAsiaTheme="minorHAnsi" w:hAnsiTheme="minorHAnsi" w:cs="Calibri"/>
          <w:b w:val="0"/>
          <w:bCs w:val="0"/>
          <w:kern w:val="0"/>
          <w:sz w:val="22"/>
          <w:szCs w:val="22"/>
          <w14:ligatures w14:val="standard"/>
        </w:rPr>
        <w:t xml:space="preserve"> </w:t>
      </w:r>
      <w:r w:rsidR="00A82CA7">
        <w:rPr>
          <w:rFonts w:asciiTheme="minorHAnsi" w:eastAsiaTheme="minorHAnsi" w:hAnsiTheme="minorHAnsi" w:cs="Calibri"/>
          <w:b w:val="0"/>
          <w:bCs w:val="0"/>
          <w:kern w:val="0"/>
          <w:sz w:val="22"/>
          <w:szCs w:val="22"/>
          <w14:ligatures w14:val="standard"/>
        </w:rPr>
        <w:t>Network Security, Managed Security Services, Security Operations Center, H Cloud Security Services and Information Security Audit</w:t>
      </w:r>
      <w:r w:rsidR="00236D29">
        <w:rPr>
          <w:rFonts w:asciiTheme="minorHAnsi" w:eastAsiaTheme="minorHAnsi" w:hAnsiTheme="minorHAnsi" w:cs="Calibri"/>
          <w:b w:val="0"/>
          <w:bCs w:val="0"/>
          <w:kern w:val="0"/>
          <w:sz w:val="22"/>
          <w:szCs w:val="22"/>
          <w14:ligatures w14:val="standard"/>
        </w:rPr>
        <w:t>ing.</w:t>
      </w:r>
    </w:p>
    <w:p w14:paraId="6AA644FA" w14:textId="77777777" w:rsidR="004E1F9C" w:rsidRPr="00385143" w:rsidRDefault="004E1F9C" w:rsidP="00385143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="Calibri"/>
          <w:b w:val="0"/>
          <w:bCs w:val="0"/>
          <w:kern w:val="0"/>
          <w:sz w:val="22"/>
          <w:szCs w:val="22"/>
          <w14:ligatures w14:val="standard"/>
        </w:rPr>
      </w:pPr>
    </w:p>
    <w:p w14:paraId="55D3127B" w14:textId="4698C74A" w:rsidR="004E40FA" w:rsidRPr="002706B8" w:rsidRDefault="00BF3993" w:rsidP="00790637">
      <w:pPr>
        <w:jc w:val="both"/>
        <w:rPr>
          <w:rFonts w:cs="Calibri"/>
        </w:rPr>
      </w:pPr>
      <w:r w:rsidRPr="002706B8">
        <w:rPr>
          <w:rFonts w:cs="Calibri"/>
        </w:rPr>
        <w:t xml:space="preserve">Having good international work experience, worked across the globe at various geographical locations </w:t>
      </w:r>
      <w:r w:rsidRPr="00DA586F">
        <w:rPr>
          <w:rFonts w:cs="Calibri"/>
          <w:b/>
        </w:rPr>
        <w:t>US</w:t>
      </w:r>
      <w:r w:rsidR="00DA586F" w:rsidRPr="00DA586F">
        <w:rPr>
          <w:rFonts w:cs="Calibri"/>
          <w:b/>
        </w:rPr>
        <w:t>A</w:t>
      </w:r>
      <w:r w:rsidRPr="00DA586F">
        <w:rPr>
          <w:rFonts w:cs="Calibri"/>
          <w:b/>
        </w:rPr>
        <w:t xml:space="preserve">, </w:t>
      </w:r>
      <w:r w:rsidR="00DA586F">
        <w:rPr>
          <w:rFonts w:cs="Calibri"/>
          <w:b/>
        </w:rPr>
        <w:t xml:space="preserve">UAE, Oman, </w:t>
      </w:r>
      <w:r w:rsidR="00573A2C" w:rsidRPr="00DA586F">
        <w:rPr>
          <w:rFonts w:cs="Calibri"/>
          <w:b/>
        </w:rPr>
        <w:t xml:space="preserve">Philippines and Malaysia </w:t>
      </w:r>
      <w:r w:rsidRPr="002706B8">
        <w:rPr>
          <w:rFonts w:cs="Calibri"/>
        </w:rPr>
        <w:t xml:space="preserve">for </w:t>
      </w:r>
      <w:r w:rsidR="00573A2C">
        <w:rPr>
          <w:rFonts w:cs="Calibri"/>
        </w:rPr>
        <w:t xml:space="preserve">Banking, </w:t>
      </w:r>
      <w:r w:rsidR="006D34C6">
        <w:rPr>
          <w:rFonts w:cs="Calibri"/>
        </w:rPr>
        <w:t>Insurance, Telecom</w:t>
      </w:r>
      <w:r w:rsidR="00573A2C">
        <w:rPr>
          <w:rFonts w:cs="Calibri"/>
        </w:rPr>
        <w:t xml:space="preserve"> and </w:t>
      </w:r>
      <w:r w:rsidRPr="002706B8">
        <w:rPr>
          <w:rFonts w:cs="Calibri"/>
        </w:rPr>
        <w:t xml:space="preserve">Manufacturing customers such as </w:t>
      </w:r>
      <w:r w:rsidR="00573A2C">
        <w:rPr>
          <w:rFonts w:cs="Calibri"/>
        </w:rPr>
        <w:t xml:space="preserve">Etisalat, Maxis Telecom, Globe Telecom, </w:t>
      </w:r>
      <w:r w:rsidR="00DA586F">
        <w:rPr>
          <w:rFonts w:cs="Calibri"/>
        </w:rPr>
        <w:t>Bank Muscat</w:t>
      </w:r>
      <w:r w:rsidR="00573A2C">
        <w:rPr>
          <w:rFonts w:cs="Calibri"/>
        </w:rPr>
        <w:t>, Dubai Municipality and other Govt projects.</w:t>
      </w:r>
    </w:p>
    <w:p w14:paraId="1D78E0FC" w14:textId="77777777" w:rsidR="00790637" w:rsidRPr="002706B8" w:rsidRDefault="00790637" w:rsidP="00790637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240"/>
        <w:rPr>
          <w:rFonts w:ascii="Calibri" w:hAnsi="Calibri" w:cs="Calibri"/>
          <w:b/>
          <w:sz w:val="22"/>
          <w:szCs w:val="22"/>
        </w:rPr>
      </w:pPr>
      <w:r w:rsidRPr="002706B8">
        <w:rPr>
          <w:rFonts w:ascii="Calibri" w:hAnsi="Calibri" w:cs="Calibri"/>
          <w:b/>
          <w:sz w:val="22"/>
          <w:szCs w:val="22"/>
        </w:rPr>
        <w:t xml:space="preserve">Career Summary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3"/>
        <w:gridCol w:w="3534"/>
        <w:gridCol w:w="2723"/>
      </w:tblGrid>
      <w:tr w:rsidR="0009061A" w:rsidRPr="002706B8" w14:paraId="6FAE7650" w14:textId="77777777" w:rsidTr="000854C9">
        <w:tc>
          <w:tcPr>
            <w:tcW w:w="1654" w:type="pct"/>
            <w:shd w:val="clear" w:color="auto" w:fill="D9D9D9"/>
          </w:tcPr>
          <w:p w14:paraId="415BF764" w14:textId="77777777" w:rsidR="0009061A" w:rsidRPr="002706B8" w:rsidRDefault="0009061A" w:rsidP="000854C9">
            <w:pPr>
              <w:tabs>
                <w:tab w:val="left" w:pos="0"/>
              </w:tabs>
              <w:spacing w:before="120" w:after="120"/>
              <w:jc w:val="center"/>
              <w:rPr>
                <w:rFonts w:cs="Calibri"/>
                <w:b/>
                <w:color w:val="000000"/>
                <w:sz w:val="18"/>
              </w:rPr>
            </w:pPr>
            <w:r w:rsidRPr="002706B8">
              <w:rPr>
                <w:rFonts w:cs="Calibri"/>
                <w:b/>
                <w:color w:val="000000"/>
                <w:sz w:val="18"/>
              </w:rPr>
              <w:t>Duration</w:t>
            </w:r>
          </w:p>
        </w:tc>
        <w:tc>
          <w:tcPr>
            <w:tcW w:w="1890" w:type="pct"/>
            <w:shd w:val="clear" w:color="auto" w:fill="D9D9D9"/>
          </w:tcPr>
          <w:p w14:paraId="002E9AFD" w14:textId="77777777" w:rsidR="0009061A" w:rsidRPr="002706B8" w:rsidRDefault="0009061A" w:rsidP="000854C9">
            <w:pPr>
              <w:tabs>
                <w:tab w:val="left" w:pos="0"/>
              </w:tabs>
              <w:spacing w:before="120" w:after="120"/>
              <w:jc w:val="center"/>
              <w:rPr>
                <w:rFonts w:cs="Calibri"/>
                <w:b/>
                <w:color w:val="000000"/>
                <w:sz w:val="18"/>
              </w:rPr>
            </w:pPr>
            <w:r w:rsidRPr="002706B8">
              <w:rPr>
                <w:rFonts w:cs="Calibri"/>
                <w:b/>
                <w:color w:val="000000"/>
                <w:sz w:val="18"/>
              </w:rPr>
              <w:t>Company</w:t>
            </w:r>
          </w:p>
        </w:tc>
        <w:tc>
          <w:tcPr>
            <w:tcW w:w="1456" w:type="pct"/>
            <w:shd w:val="clear" w:color="auto" w:fill="D9D9D9"/>
          </w:tcPr>
          <w:p w14:paraId="16FC7F5B" w14:textId="77777777" w:rsidR="0009061A" w:rsidRPr="002706B8" w:rsidRDefault="0009061A" w:rsidP="000854C9">
            <w:pPr>
              <w:tabs>
                <w:tab w:val="left" w:pos="0"/>
              </w:tabs>
              <w:spacing w:before="120" w:after="120"/>
              <w:jc w:val="center"/>
              <w:rPr>
                <w:rFonts w:cs="Calibri"/>
                <w:b/>
                <w:color w:val="000000"/>
                <w:sz w:val="18"/>
              </w:rPr>
            </w:pPr>
            <w:r w:rsidRPr="002706B8">
              <w:rPr>
                <w:rFonts w:cs="Calibri"/>
                <w:b/>
                <w:color w:val="000000"/>
                <w:sz w:val="18"/>
              </w:rPr>
              <w:t>Last Role</w:t>
            </w:r>
          </w:p>
        </w:tc>
      </w:tr>
      <w:tr w:rsidR="0009061A" w:rsidRPr="002706B8" w14:paraId="25422709" w14:textId="77777777" w:rsidTr="000854C9">
        <w:tc>
          <w:tcPr>
            <w:tcW w:w="1654" w:type="pct"/>
          </w:tcPr>
          <w:p w14:paraId="12FDC25F" w14:textId="072C1F40" w:rsidR="0009061A" w:rsidRPr="002706B8" w:rsidRDefault="00573A2C" w:rsidP="000854C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June </w:t>
            </w:r>
            <w:r w:rsidR="0009061A" w:rsidRPr="002706B8">
              <w:rPr>
                <w:rFonts w:cs="Calibri"/>
              </w:rPr>
              <w:t>201</w:t>
            </w:r>
            <w:r>
              <w:rPr>
                <w:rFonts w:cs="Calibri"/>
              </w:rPr>
              <w:t>5</w:t>
            </w:r>
            <w:r w:rsidR="0009061A" w:rsidRPr="002706B8">
              <w:rPr>
                <w:rFonts w:cs="Calibri"/>
              </w:rPr>
              <w:t xml:space="preserve"> to till</w:t>
            </w:r>
            <w:r w:rsidR="003C4F5E">
              <w:rPr>
                <w:rFonts w:cs="Calibri"/>
              </w:rPr>
              <w:t xml:space="preserve"> Date</w:t>
            </w:r>
          </w:p>
        </w:tc>
        <w:tc>
          <w:tcPr>
            <w:tcW w:w="1890" w:type="pct"/>
          </w:tcPr>
          <w:p w14:paraId="2C16845D" w14:textId="4F7CFC20" w:rsidR="0009061A" w:rsidRPr="002706B8" w:rsidRDefault="00573A2C" w:rsidP="000854C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Tata Consultancy Services Pvt Ltd</w:t>
            </w:r>
          </w:p>
        </w:tc>
        <w:tc>
          <w:tcPr>
            <w:tcW w:w="1456" w:type="pct"/>
          </w:tcPr>
          <w:p w14:paraId="76E0B30E" w14:textId="5438126C" w:rsidR="0009061A" w:rsidRPr="002706B8" w:rsidRDefault="00573A2C" w:rsidP="00A82CA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Assistant Consultant – </w:t>
            </w:r>
            <w:r w:rsidR="00A82CA7">
              <w:rPr>
                <w:rFonts w:cs="Calibri"/>
              </w:rPr>
              <w:t xml:space="preserve">Cyber Security </w:t>
            </w:r>
            <w:r w:rsidR="0003792B">
              <w:rPr>
                <w:rFonts w:cs="Calibri"/>
              </w:rPr>
              <w:t xml:space="preserve"> </w:t>
            </w:r>
          </w:p>
        </w:tc>
      </w:tr>
      <w:tr w:rsidR="0009061A" w:rsidRPr="002706B8" w14:paraId="1C667887" w14:textId="77777777" w:rsidTr="000854C9">
        <w:tc>
          <w:tcPr>
            <w:tcW w:w="1654" w:type="pct"/>
          </w:tcPr>
          <w:p w14:paraId="75E03CFD" w14:textId="71C867C9" w:rsidR="0009061A" w:rsidRPr="002706B8" w:rsidRDefault="00E95A2A" w:rsidP="000854C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Dec </w:t>
            </w:r>
            <w:r w:rsidR="0009061A" w:rsidRPr="002706B8">
              <w:rPr>
                <w:rFonts w:cs="Calibri"/>
              </w:rPr>
              <w:t>200</w:t>
            </w:r>
            <w:r w:rsidR="00573A2C">
              <w:rPr>
                <w:rFonts w:cs="Calibri"/>
              </w:rPr>
              <w:t xml:space="preserve">9 </w:t>
            </w:r>
            <w:r w:rsidR="0009061A" w:rsidRPr="002706B8">
              <w:rPr>
                <w:rFonts w:cs="Calibri"/>
              </w:rPr>
              <w:t xml:space="preserve">to </w:t>
            </w:r>
            <w:r>
              <w:rPr>
                <w:rFonts w:cs="Calibri"/>
              </w:rPr>
              <w:t>Mar</w:t>
            </w:r>
            <w:r w:rsidR="0009061A">
              <w:rPr>
                <w:rFonts w:cs="Calibri"/>
              </w:rPr>
              <w:t>201</w:t>
            </w:r>
            <w:r w:rsidR="00573A2C">
              <w:rPr>
                <w:rFonts w:cs="Calibri"/>
              </w:rPr>
              <w:t>5</w:t>
            </w:r>
          </w:p>
        </w:tc>
        <w:tc>
          <w:tcPr>
            <w:tcW w:w="1890" w:type="pct"/>
          </w:tcPr>
          <w:p w14:paraId="3690A302" w14:textId="311060BC" w:rsidR="0009061A" w:rsidRPr="002706B8" w:rsidRDefault="0009061A" w:rsidP="000854C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Tech Mahindra</w:t>
            </w:r>
            <w:r w:rsidR="00573A2C">
              <w:rPr>
                <w:rFonts w:cs="Calibri"/>
              </w:rPr>
              <w:t xml:space="preserve"> </w:t>
            </w:r>
            <w:r w:rsidR="0077656D" w:rsidRPr="00C04F00">
              <w:rPr>
                <w:rFonts w:cs="Calibri"/>
                <w:sz w:val="18"/>
                <w:szCs w:val="18"/>
              </w:rPr>
              <w:t>(</w:t>
            </w:r>
            <w:r w:rsidR="00573A2C">
              <w:rPr>
                <w:rFonts w:cs="Calibri"/>
                <w:sz w:val="18"/>
                <w:szCs w:val="18"/>
              </w:rPr>
              <w:t>Philippines</w:t>
            </w:r>
            <w:r w:rsidR="0077656D" w:rsidRPr="00C04F00">
              <w:rPr>
                <w:rFonts w:cs="Calibri"/>
                <w:sz w:val="18"/>
                <w:szCs w:val="18"/>
              </w:rPr>
              <w:t xml:space="preserve"> and India)</w:t>
            </w:r>
          </w:p>
        </w:tc>
        <w:tc>
          <w:tcPr>
            <w:tcW w:w="1456" w:type="pct"/>
          </w:tcPr>
          <w:p w14:paraId="65CA492F" w14:textId="5B38A0B7" w:rsidR="0009061A" w:rsidRPr="002706B8" w:rsidRDefault="00A82CA7" w:rsidP="000854C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Associate Security Architect</w:t>
            </w:r>
          </w:p>
        </w:tc>
      </w:tr>
      <w:tr w:rsidR="0032310C" w:rsidRPr="002706B8" w14:paraId="20533110" w14:textId="77777777" w:rsidTr="000854C9">
        <w:tc>
          <w:tcPr>
            <w:tcW w:w="1654" w:type="pct"/>
          </w:tcPr>
          <w:p w14:paraId="3FFC9EA6" w14:textId="4A736D3E" w:rsidR="0032310C" w:rsidRDefault="00226545" w:rsidP="000854C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 2009 to Dec 2009</w:t>
            </w:r>
          </w:p>
        </w:tc>
        <w:tc>
          <w:tcPr>
            <w:tcW w:w="1890" w:type="pct"/>
          </w:tcPr>
          <w:p w14:paraId="595F17D3" w14:textId="1EB19711" w:rsidR="0032310C" w:rsidRDefault="00226545" w:rsidP="000854C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Reliance Life Insurance</w:t>
            </w:r>
            <w:r w:rsidR="00EF1D74">
              <w:rPr>
                <w:rFonts w:cs="Calibri"/>
              </w:rPr>
              <w:t xml:space="preserve"> (Silverlake Information Systems)</w:t>
            </w:r>
          </w:p>
        </w:tc>
        <w:tc>
          <w:tcPr>
            <w:tcW w:w="1456" w:type="pct"/>
          </w:tcPr>
          <w:p w14:paraId="3021EB78" w14:textId="5223D6C5" w:rsidR="0032310C" w:rsidRDefault="00226545" w:rsidP="000854C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IT Security Engineer</w:t>
            </w:r>
          </w:p>
        </w:tc>
      </w:tr>
      <w:tr w:rsidR="00EF1D74" w:rsidRPr="002706B8" w14:paraId="0D870C5C" w14:textId="77777777" w:rsidTr="000854C9">
        <w:tc>
          <w:tcPr>
            <w:tcW w:w="1654" w:type="pct"/>
          </w:tcPr>
          <w:p w14:paraId="443F8AFF" w14:textId="10F1E857" w:rsidR="00EF1D74" w:rsidRDefault="00EF1D74" w:rsidP="000854C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Feb 2008 to Nov 2008</w:t>
            </w:r>
          </w:p>
        </w:tc>
        <w:tc>
          <w:tcPr>
            <w:tcW w:w="1890" w:type="pct"/>
          </w:tcPr>
          <w:p w14:paraId="54C420DE" w14:textId="0FC5AE4D" w:rsidR="00EF1D74" w:rsidRDefault="00EF1D74" w:rsidP="000854C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GAVS Technologies and </w:t>
            </w:r>
            <w:proofErr w:type="spellStart"/>
            <w:r>
              <w:rPr>
                <w:rFonts w:cs="Calibri"/>
              </w:rPr>
              <w:t>Prodapt</w:t>
            </w:r>
            <w:proofErr w:type="spellEnd"/>
            <w:r>
              <w:rPr>
                <w:rFonts w:cs="Calibri"/>
              </w:rPr>
              <w:t xml:space="preserve"> Solutions Pvt Ltd (Onsite)</w:t>
            </w:r>
          </w:p>
        </w:tc>
        <w:tc>
          <w:tcPr>
            <w:tcW w:w="1456" w:type="pct"/>
          </w:tcPr>
          <w:p w14:paraId="032DC263" w14:textId="0FE61288" w:rsidR="00EF1D74" w:rsidRDefault="00EF1D74" w:rsidP="00CE41B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Consultant – </w:t>
            </w:r>
            <w:r w:rsidR="00CE41BF">
              <w:rPr>
                <w:rFonts w:cs="Calibri"/>
              </w:rPr>
              <w:t xml:space="preserve">Information Security </w:t>
            </w:r>
            <w:r>
              <w:rPr>
                <w:rFonts w:cs="Calibri"/>
              </w:rPr>
              <w:t>(Oman and Dubai)</w:t>
            </w:r>
          </w:p>
        </w:tc>
      </w:tr>
      <w:tr w:rsidR="0032310C" w:rsidRPr="002706B8" w14:paraId="7AB06182" w14:textId="77777777" w:rsidTr="000854C9">
        <w:tc>
          <w:tcPr>
            <w:tcW w:w="1654" w:type="pct"/>
          </w:tcPr>
          <w:p w14:paraId="0174EAB8" w14:textId="1B7E947D" w:rsidR="0032310C" w:rsidRDefault="00686570" w:rsidP="000854C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June 2006 to Feb 200</w:t>
            </w:r>
            <w:r w:rsidR="00E14354">
              <w:rPr>
                <w:rFonts w:cs="Calibri"/>
              </w:rPr>
              <w:t>8</w:t>
            </w:r>
          </w:p>
        </w:tc>
        <w:tc>
          <w:tcPr>
            <w:tcW w:w="1890" w:type="pct"/>
          </w:tcPr>
          <w:p w14:paraId="7D5D40F9" w14:textId="351DD4EF" w:rsidR="0032310C" w:rsidRDefault="00E14354" w:rsidP="000854C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Fidelity Business Services Pvt Ltd</w:t>
            </w:r>
          </w:p>
        </w:tc>
        <w:tc>
          <w:tcPr>
            <w:tcW w:w="1456" w:type="pct"/>
          </w:tcPr>
          <w:p w14:paraId="7D929022" w14:textId="2096C87B" w:rsidR="0032310C" w:rsidRDefault="00E14354" w:rsidP="000854C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Associate Security Consultant</w:t>
            </w:r>
          </w:p>
        </w:tc>
      </w:tr>
      <w:tr w:rsidR="00EF1D74" w:rsidRPr="002706B8" w14:paraId="2BED0F02" w14:textId="77777777" w:rsidTr="000854C9">
        <w:tc>
          <w:tcPr>
            <w:tcW w:w="1654" w:type="pct"/>
          </w:tcPr>
          <w:p w14:paraId="6A689CDA" w14:textId="1DFD19C1" w:rsidR="00EF1D74" w:rsidRDefault="00EF1D74" w:rsidP="000854C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Sep 2003 to June 2006</w:t>
            </w:r>
          </w:p>
        </w:tc>
        <w:tc>
          <w:tcPr>
            <w:tcW w:w="1890" w:type="pct"/>
          </w:tcPr>
          <w:p w14:paraId="4A563887" w14:textId="4D02766E" w:rsidR="00EF1D74" w:rsidRDefault="00EF1D74" w:rsidP="000854C9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D.</w:t>
            </w:r>
            <w:proofErr w:type="gramStart"/>
            <w:r>
              <w:rPr>
                <w:rFonts w:cs="Calibri"/>
              </w:rPr>
              <w:t>S.Infotech</w:t>
            </w:r>
            <w:proofErr w:type="spellEnd"/>
            <w:proofErr w:type="gramEnd"/>
            <w:r>
              <w:rPr>
                <w:rFonts w:cs="Calibri"/>
              </w:rPr>
              <w:t xml:space="preserve"> and Om Systems worked for CMC Ltd</w:t>
            </w:r>
          </w:p>
        </w:tc>
        <w:tc>
          <w:tcPr>
            <w:tcW w:w="1456" w:type="pct"/>
          </w:tcPr>
          <w:p w14:paraId="68C36B02" w14:textId="1FF722BC" w:rsidR="00EF1D74" w:rsidRDefault="00EF1D74" w:rsidP="000854C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Network Administrator and Customer Support Engineer</w:t>
            </w:r>
          </w:p>
        </w:tc>
      </w:tr>
    </w:tbl>
    <w:p w14:paraId="222A8E77" w14:textId="77777777" w:rsidR="00790637" w:rsidRPr="002706B8" w:rsidRDefault="00790637" w:rsidP="00790637">
      <w:pPr>
        <w:tabs>
          <w:tab w:val="left" w:pos="1860"/>
        </w:tabs>
        <w:rPr>
          <w:rFonts w:cs="Calibri"/>
        </w:rPr>
      </w:pPr>
    </w:p>
    <w:p w14:paraId="55A82047" w14:textId="77777777" w:rsidR="00790637" w:rsidRPr="002706B8" w:rsidRDefault="00790637" w:rsidP="00790637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240"/>
        <w:rPr>
          <w:rFonts w:ascii="Calibri" w:hAnsi="Calibri" w:cs="Calibri"/>
          <w:b/>
          <w:sz w:val="22"/>
          <w:szCs w:val="22"/>
        </w:rPr>
      </w:pPr>
      <w:r w:rsidRPr="002706B8">
        <w:rPr>
          <w:rFonts w:ascii="Calibri" w:hAnsi="Calibri" w:cs="Calibri"/>
          <w:b/>
          <w:sz w:val="22"/>
          <w:szCs w:val="22"/>
        </w:rPr>
        <w:t xml:space="preserve">Qualification </w:t>
      </w:r>
    </w:p>
    <w:p w14:paraId="27ECD082" w14:textId="07711C41" w:rsidR="00573A2C" w:rsidRDefault="00A82CA7" w:rsidP="005D1C28">
      <w:pPr>
        <w:pStyle w:val="PlainText"/>
        <w:numPr>
          <w:ilvl w:val="0"/>
          <w:numId w:val="4"/>
        </w:numPr>
        <w:spacing w:after="100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Master’s</w:t>
      </w:r>
      <w:r w:rsidR="00573A2C">
        <w:rPr>
          <w:rFonts w:ascii="Calibri" w:eastAsia="Calibri" w:hAnsi="Calibri" w:cs="Calibri"/>
          <w:sz w:val="22"/>
          <w:szCs w:val="22"/>
        </w:rPr>
        <w:t xml:space="preserve"> Degree in Science (</w:t>
      </w:r>
      <w:proofErr w:type="spellStart"/>
      <w:r w:rsidR="00CE41BF" w:rsidRPr="00CE41BF">
        <w:rPr>
          <w:rFonts w:ascii="Calibri" w:eastAsia="Calibri" w:hAnsi="Calibri" w:cs="Calibri"/>
          <w:b/>
          <w:sz w:val="22"/>
          <w:szCs w:val="22"/>
        </w:rPr>
        <w:t>Msc</w:t>
      </w:r>
      <w:proofErr w:type="spellEnd"/>
      <w:r w:rsidR="00CE41BF" w:rsidRPr="00CE41BF">
        <w:rPr>
          <w:rFonts w:ascii="Calibri" w:eastAsia="Calibri" w:hAnsi="Calibri" w:cs="Calibri"/>
          <w:b/>
          <w:sz w:val="22"/>
          <w:szCs w:val="22"/>
        </w:rPr>
        <w:t xml:space="preserve"> -</w:t>
      </w:r>
      <w:r w:rsidR="00573A2C" w:rsidRPr="00CE41BF">
        <w:rPr>
          <w:rFonts w:ascii="Calibri" w:eastAsia="Calibri" w:hAnsi="Calibri" w:cs="Calibri"/>
          <w:b/>
          <w:sz w:val="22"/>
          <w:szCs w:val="22"/>
        </w:rPr>
        <w:t>Electronics Specialization</w:t>
      </w:r>
      <w:r w:rsidR="00573A2C"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 xml:space="preserve"> with First Division, April 2000</w:t>
      </w:r>
    </w:p>
    <w:p w14:paraId="3351F9B1" w14:textId="13E45959" w:rsidR="005D1C28" w:rsidRPr="00573A2C" w:rsidRDefault="005D1C28" w:rsidP="00573A2C">
      <w:pPr>
        <w:pStyle w:val="PlainText"/>
        <w:numPr>
          <w:ilvl w:val="0"/>
          <w:numId w:val="4"/>
        </w:numPr>
        <w:spacing w:after="100"/>
        <w:contextualSpacing/>
        <w:rPr>
          <w:rFonts w:ascii="Calibri" w:eastAsia="Calibri" w:hAnsi="Calibri" w:cs="Calibri"/>
          <w:sz w:val="22"/>
          <w:szCs w:val="22"/>
        </w:rPr>
      </w:pPr>
      <w:r w:rsidRPr="002706B8">
        <w:rPr>
          <w:rFonts w:ascii="Calibri" w:eastAsia="Calibri" w:hAnsi="Calibri" w:cs="Calibri"/>
          <w:sz w:val="22"/>
          <w:szCs w:val="22"/>
        </w:rPr>
        <w:t xml:space="preserve">Bachelors in </w:t>
      </w:r>
      <w:r>
        <w:rPr>
          <w:rFonts w:ascii="Calibri" w:eastAsia="Calibri" w:hAnsi="Calibri" w:cs="Calibri"/>
          <w:sz w:val="22"/>
          <w:szCs w:val="22"/>
        </w:rPr>
        <w:t>Degree (</w:t>
      </w:r>
      <w:proofErr w:type="spellStart"/>
      <w:r w:rsidR="00CE41BF" w:rsidRPr="00CE41BF">
        <w:rPr>
          <w:rFonts w:ascii="Calibri" w:eastAsia="Calibri" w:hAnsi="Calibri" w:cs="Calibri"/>
          <w:b/>
          <w:sz w:val="22"/>
          <w:szCs w:val="22"/>
        </w:rPr>
        <w:t>Bsc</w:t>
      </w:r>
      <w:proofErr w:type="spellEnd"/>
      <w:r w:rsidR="00CE41BF" w:rsidRPr="00CE41BF">
        <w:rPr>
          <w:rFonts w:ascii="Calibri" w:eastAsia="Calibri" w:hAnsi="Calibri" w:cs="Calibri"/>
          <w:b/>
          <w:sz w:val="22"/>
          <w:szCs w:val="22"/>
        </w:rPr>
        <w:t xml:space="preserve"> - </w:t>
      </w:r>
      <w:r w:rsidR="00573A2C" w:rsidRPr="00CE41BF">
        <w:rPr>
          <w:rFonts w:ascii="Calibri" w:eastAsia="Calibri" w:hAnsi="Calibri" w:cs="Calibri"/>
          <w:b/>
          <w:sz w:val="22"/>
          <w:szCs w:val="22"/>
        </w:rPr>
        <w:t>Electronics</w:t>
      </w:r>
      <w:r>
        <w:rPr>
          <w:rFonts w:ascii="Calibri" w:eastAsia="Calibri" w:hAnsi="Calibri" w:cs="Calibri"/>
          <w:sz w:val="22"/>
          <w:szCs w:val="22"/>
        </w:rPr>
        <w:t>)</w:t>
      </w:r>
      <w:r w:rsidRPr="002706B8">
        <w:rPr>
          <w:rFonts w:ascii="Calibri" w:eastAsia="Calibri" w:hAnsi="Calibri" w:cs="Calibri"/>
          <w:sz w:val="22"/>
          <w:szCs w:val="22"/>
        </w:rPr>
        <w:t xml:space="preserve"> </w:t>
      </w:r>
      <w:r w:rsidR="00A82CA7">
        <w:rPr>
          <w:rFonts w:ascii="Calibri" w:eastAsia="Calibri" w:hAnsi="Calibri" w:cs="Calibri"/>
          <w:sz w:val="22"/>
          <w:szCs w:val="22"/>
        </w:rPr>
        <w:t>with First Division, April 1998</w:t>
      </w:r>
    </w:p>
    <w:p w14:paraId="6AE4D164" w14:textId="77777777" w:rsidR="00A96078" w:rsidRPr="002706B8" w:rsidRDefault="00A96078" w:rsidP="00A96078">
      <w:pPr>
        <w:pStyle w:val="PlainText"/>
        <w:spacing w:after="100"/>
        <w:ind w:left="720"/>
        <w:contextualSpacing/>
        <w:rPr>
          <w:rFonts w:ascii="Calibri" w:eastAsia="Calibri" w:hAnsi="Calibri" w:cs="Calibri"/>
          <w:sz w:val="22"/>
          <w:szCs w:val="22"/>
        </w:rPr>
      </w:pPr>
    </w:p>
    <w:p w14:paraId="6741DE37" w14:textId="77777777" w:rsidR="00790637" w:rsidRPr="002706B8" w:rsidRDefault="00790637" w:rsidP="00790637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240"/>
        <w:rPr>
          <w:rFonts w:ascii="Calibri" w:hAnsi="Calibri" w:cs="Calibri"/>
          <w:b/>
          <w:sz w:val="22"/>
          <w:szCs w:val="22"/>
        </w:rPr>
      </w:pPr>
      <w:r w:rsidRPr="002706B8">
        <w:rPr>
          <w:rFonts w:ascii="Calibri" w:hAnsi="Calibri" w:cs="Calibri"/>
          <w:b/>
          <w:sz w:val="22"/>
          <w:szCs w:val="22"/>
        </w:rPr>
        <w:t xml:space="preserve">Certifications </w:t>
      </w:r>
    </w:p>
    <w:p w14:paraId="64F6CB9B" w14:textId="4CE594A7" w:rsidR="00FB76CF" w:rsidRPr="002706B8" w:rsidRDefault="00236D29" w:rsidP="00FB76CF">
      <w:pPr>
        <w:pStyle w:val="PlainText"/>
        <w:numPr>
          <w:ilvl w:val="0"/>
          <w:numId w:val="4"/>
        </w:numPr>
        <w:spacing w:after="100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CISA (</w:t>
      </w:r>
      <w:r w:rsidR="00A82CA7">
        <w:rPr>
          <w:rFonts w:ascii="Calibri" w:eastAsia="Calibri" w:hAnsi="Calibri" w:cs="Calibri"/>
          <w:sz w:val="22"/>
          <w:szCs w:val="22"/>
        </w:rPr>
        <w:t xml:space="preserve">Certified </w:t>
      </w:r>
      <w:r w:rsidR="00832126">
        <w:rPr>
          <w:rFonts w:ascii="Calibri" w:eastAsia="Calibri" w:hAnsi="Calibri" w:cs="Calibri"/>
          <w:sz w:val="22"/>
          <w:szCs w:val="22"/>
        </w:rPr>
        <w:t>Information Systems</w:t>
      </w:r>
      <w:r w:rsidR="00A82CA7">
        <w:rPr>
          <w:rFonts w:ascii="Calibri" w:eastAsia="Calibri" w:hAnsi="Calibri" w:cs="Calibri"/>
          <w:sz w:val="22"/>
          <w:szCs w:val="22"/>
        </w:rPr>
        <w:t xml:space="preserve"> Auditor)</w:t>
      </w:r>
    </w:p>
    <w:p w14:paraId="6AEDDB2A" w14:textId="100D795D" w:rsidR="00790637" w:rsidRDefault="00573A2C" w:rsidP="00790637">
      <w:pPr>
        <w:pStyle w:val="PlainText"/>
        <w:numPr>
          <w:ilvl w:val="0"/>
          <w:numId w:val="4"/>
        </w:numPr>
        <w:spacing w:after="100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ECSA</w:t>
      </w:r>
      <w:r w:rsidR="00A82CA7">
        <w:rPr>
          <w:rFonts w:ascii="Calibri" w:eastAsia="Calibri" w:hAnsi="Calibri" w:cs="Calibri"/>
          <w:sz w:val="22"/>
          <w:szCs w:val="22"/>
        </w:rPr>
        <w:t xml:space="preserve"> (EC council certified Security Analyst)</w:t>
      </w:r>
    </w:p>
    <w:p w14:paraId="0072FAEC" w14:textId="6FF59449" w:rsidR="00573A2C" w:rsidRDefault="00573A2C" w:rsidP="00790637">
      <w:pPr>
        <w:pStyle w:val="PlainText"/>
        <w:numPr>
          <w:ilvl w:val="0"/>
          <w:numId w:val="4"/>
        </w:numPr>
        <w:spacing w:after="100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CEH</w:t>
      </w:r>
      <w:r w:rsidR="00A82CA7">
        <w:rPr>
          <w:rFonts w:ascii="Calibri" w:eastAsia="Calibri" w:hAnsi="Calibri" w:cs="Calibri"/>
          <w:sz w:val="22"/>
          <w:szCs w:val="22"/>
        </w:rPr>
        <w:t xml:space="preserve"> (Certified Ethical Hacker)</w:t>
      </w:r>
    </w:p>
    <w:p w14:paraId="194E7C8C" w14:textId="58F265BB" w:rsidR="00573A2C" w:rsidRPr="002706B8" w:rsidRDefault="00573A2C" w:rsidP="00790637">
      <w:pPr>
        <w:pStyle w:val="PlainText"/>
        <w:numPr>
          <w:ilvl w:val="0"/>
          <w:numId w:val="4"/>
        </w:numPr>
        <w:spacing w:after="100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ISO 27001</w:t>
      </w:r>
      <w:r w:rsidR="00A82CA7">
        <w:rPr>
          <w:rFonts w:ascii="Calibri" w:eastAsia="Calibri" w:hAnsi="Calibri" w:cs="Calibri"/>
          <w:sz w:val="22"/>
          <w:szCs w:val="22"/>
        </w:rPr>
        <w:t>-2005 (Information Security Lead Auditor)</w:t>
      </w:r>
    </w:p>
    <w:p w14:paraId="41FDBCA4" w14:textId="66359531" w:rsidR="00790637" w:rsidRDefault="00573A2C" w:rsidP="00790637">
      <w:pPr>
        <w:pStyle w:val="PlainText"/>
        <w:numPr>
          <w:ilvl w:val="0"/>
          <w:numId w:val="4"/>
        </w:numPr>
        <w:spacing w:after="100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CCNA</w:t>
      </w:r>
      <w:r w:rsidR="00A82CA7">
        <w:rPr>
          <w:rFonts w:ascii="Calibri" w:eastAsia="Calibri" w:hAnsi="Calibri" w:cs="Calibri"/>
          <w:sz w:val="22"/>
          <w:szCs w:val="22"/>
        </w:rPr>
        <w:t xml:space="preserve"> (Cisco Certified Network Associate)</w:t>
      </w:r>
    </w:p>
    <w:p w14:paraId="4CAEADAE" w14:textId="3B28C565" w:rsidR="00573A2C" w:rsidRDefault="00573A2C" w:rsidP="00790637">
      <w:pPr>
        <w:pStyle w:val="PlainText"/>
        <w:numPr>
          <w:ilvl w:val="0"/>
          <w:numId w:val="4"/>
        </w:numPr>
        <w:spacing w:after="100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AWS Security Specialist</w:t>
      </w:r>
      <w:r w:rsidR="002D64F8">
        <w:rPr>
          <w:rFonts w:ascii="Calibri" w:eastAsia="Calibri" w:hAnsi="Calibri" w:cs="Calibri"/>
          <w:sz w:val="22"/>
          <w:szCs w:val="22"/>
        </w:rPr>
        <w:t xml:space="preserve"> Certified</w:t>
      </w:r>
    </w:p>
    <w:p w14:paraId="7A41F5C0" w14:textId="48A48DA6" w:rsidR="00573A2C" w:rsidRPr="002706B8" w:rsidRDefault="00573A2C" w:rsidP="00790637">
      <w:pPr>
        <w:pStyle w:val="PlainText"/>
        <w:numPr>
          <w:ilvl w:val="0"/>
          <w:numId w:val="4"/>
        </w:numPr>
        <w:spacing w:after="100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PCI-DSS</w:t>
      </w:r>
    </w:p>
    <w:p w14:paraId="3E3AA616" w14:textId="5FE97D8E" w:rsidR="00790637" w:rsidRDefault="00573A2C" w:rsidP="00790637">
      <w:pPr>
        <w:pStyle w:val="PlainText"/>
        <w:numPr>
          <w:ilvl w:val="0"/>
          <w:numId w:val="4"/>
        </w:numPr>
        <w:spacing w:after="100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ITIL</w:t>
      </w:r>
    </w:p>
    <w:p w14:paraId="1B82A69A" w14:textId="73E7558C" w:rsidR="004E1F9C" w:rsidRDefault="00DE7AFF" w:rsidP="00790637">
      <w:pPr>
        <w:pStyle w:val="PlainText"/>
        <w:numPr>
          <w:ilvl w:val="0"/>
          <w:numId w:val="4"/>
        </w:numPr>
        <w:spacing w:after="100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Qualys Vulnerability Administrator</w:t>
      </w:r>
    </w:p>
    <w:p w14:paraId="30A965F9" w14:textId="77777777" w:rsidR="00A82CA7" w:rsidRDefault="00A82CA7" w:rsidP="00A82CA7">
      <w:pPr>
        <w:pStyle w:val="PlainText"/>
        <w:spacing w:after="100"/>
        <w:contextualSpacing/>
        <w:rPr>
          <w:rFonts w:ascii="Calibri" w:eastAsia="Calibri" w:hAnsi="Calibri" w:cs="Calibri"/>
          <w:sz w:val="22"/>
          <w:szCs w:val="22"/>
        </w:rPr>
      </w:pPr>
    </w:p>
    <w:p w14:paraId="6E2232E1" w14:textId="77777777" w:rsidR="00DA586F" w:rsidRDefault="00DA586F" w:rsidP="00A82CA7">
      <w:pPr>
        <w:pStyle w:val="PlainText"/>
        <w:spacing w:after="100"/>
        <w:contextualSpacing/>
        <w:rPr>
          <w:rFonts w:ascii="Calibri" w:eastAsia="Calibri" w:hAnsi="Calibri" w:cs="Calibri"/>
          <w:sz w:val="22"/>
          <w:szCs w:val="22"/>
        </w:rPr>
      </w:pPr>
    </w:p>
    <w:p w14:paraId="6DB9CDE2" w14:textId="77777777" w:rsidR="00A82CA7" w:rsidRPr="002706B8" w:rsidRDefault="00A82CA7" w:rsidP="00A82CA7">
      <w:pPr>
        <w:pStyle w:val="PlainText"/>
        <w:spacing w:after="100"/>
        <w:contextualSpacing/>
        <w:rPr>
          <w:rFonts w:ascii="Calibri" w:eastAsia="Calibri" w:hAnsi="Calibri" w:cs="Calibri"/>
          <w:sz w:val="22"/>
          <w:szCs w:val="22"/>
        </w:rPr>
      </w:pPr>
    </w:p>
    <w:p w14:paraId="7A851315" w14:textId="3391708C" w:rsidR="00790637" w:rsidRPr="002706B8" w:rsidRDefault="002B7175" w:rsidP="00790637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2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Hand </w:t>
      </w:r>
      <w:r w:rsidR="004C7919">
        <w:rPr>
          <w:rFonts w:ascii="Calibri" w:hAnsi="Calibri" w:cs="Calibri"/>
          <w:b/>
          <w:sz w:val="22"/>
          <w:szCs w:val="22"/>
        </w:rPr>
        <w:t>on</w:t>
      </w:r>
      <w:r w:rsidRPr="002B7175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Experience </w:t>
      </w:r>
      <w:r w:rsidR="004C7919">
        <w:rPr>
          <w:rFonts w:ascii="Calibri" w:hAnsi="Calibri" w:cs="Calibri"/>
          <w:b/>
          <w:sz w:val="22"/>
          <w:szCs w:val="22"/>
        </w:rPr>
        <w:t>on</w:t>
      </w:r>
      <w:r w:rsidRPr="002B7175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D</w:t>
      </w:r>
      <w:r w:rsidRPr="002B7175">
        <w:rPr>
          <w:rFonts w:ascii="Calibri" w:hAnsi="Calibri" w:cs="Calibri"/>
          <w:b/>
          <w:sz w:val="22"/>
          <w:szCs w:val="22"/>
        </w:rPr>
        <w:t xml:space="preserve">evices </w:t>
      </w:r>
      <w:r w:rsidR="004C7919">
        <w:rPr>
          <w:rFonts w:ascii="Calibri" w:hAnsi="Calibri" w:cs="Calibri"/>
          <w:b/>
          <w:sz w:val="22"/>
          <w:szCs w:val="22"/>
        </w:rPr>
        <w:t>and</w:t>
      </w:r>
      <w:r w:rsidRPr="002B7175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T</w:t>
      </w:r>
      <w:r w:rsidRPr="002B7175">
        <w:rPr>
          <w:rFonts w:ascii="Calibri" w:hAnsi="Calibri" w:cs="Calibri"/>
          <w:b/>
          <w:sz w:val="22"/>
          <w:szCs w:val="22"/>
        </w:rPr>
        <w:t>ool</w:t>
      </w:r>
      <w:r w:rsidR="000E4000">
        <w:rPr>
          <w:rFonts w:ascii="Calibri" w:hAnsi="Calibri" w:cs="Calibri"/>
          <w:b/>
          <w:sz w:val="22"/>
          <w:szCs w:val="22"/>
        </w:rPr>
        <w:t>s</w:t>
      </w:r>
    </w:p>
    <w:p w14:paraId="2A428ED5" w14:textId="22F90990" w:rsidR="006D34C6" w:rsidRPr="00E977A6" w:rsidRDefault="006D34C6" w:rsidP="006D34C6">
      <w:pPr>
        <w:numPr>
          <w:ilvl w:val="0"/>
          <w:numId w:val="13"/>
        </w:numPr>
        <w:contextualSpacing/>
        <w:jc w:val="both"/>
        <w:rPr>
          <w:rFonts w:ascii="Calibri" w:hAnsi="Calibri" w:cs="Calibri"/>
          <w:b/>
          <w:i/>
        </w:rPr>
      </w:pPr>
      <w:r w:rsidRPr="00E977A6">
        <w:rPr>
          <w:rFonts w:ascii="Calibri" w:hAnsi="Calibri" w:cs="Calibri"/>
          <w:b/>
          <w:i/>
        </w:rPr>
        <w:t xml:space="preserve">SIEM Tool </w:t>
      </w:r>
      <w:r>
        <w:rPr>
          <w:rFonts w:ascii="Calibri" w:hAnsi="Calibri" w:cs="Calibri"/>
          <w:b/>
          <w:i/>
        </w:rPr>
        <w:t xml:space="preserve">– Administration and </w:t>
      </w:r>
      <w:r w:rsidR="00A82CA7">
        <w:rPr>
          <w:rFonts w:ascii="Calibri" w:hAnsi="Calibri" w:cs="Calibri"/>
          <w:b/>
          <w:i/>
        </w:rPr>
        <w:t xml:space="preserve">Monitoring (IBM </w:t>
      </w:r>
      <w:proofErr w:type="spellStart"/>
      <w:r w:rsidR="00A82CA7">
        <w:rPr>
          <w:rFonts w:ascii="Calibri" w:hAnsi="Calibri" w:cs="Calibri"/>
          <w:b/>
          <w:i/>
        </w:rPr>
        <w:t>Qradar</w:t>
      </w:r>
      <w:proofErr w:type="spellEnd"/>
      <w:r w:rsidR="00A82CA7">
        <w:rPr>
          <w:rFonts w:ascii="Calibri" w:hAnsi="Calibri" w:cs="Calibri"/>
          <w:b/>
          <w:i/>
        </w:rPr>
        <w:t xml:space="preserve">, Splunk, </w:t>
      </w:r>
      <w:r w:rsidR="007B3F44" w:rsidRPr="007B3F44">
        <w:rPr>
          <w:rFonts w:ascii="Calibri" w:hAnsi="Calibri" w:cs="Calibri"/>
          <w:b/>
          <w:i/>
        </w:rPr>
        <w:t>LogRhythm</w:t>
      </w:r>
      <w:r w:rsidR="00A82CA7">
        <w:rPr>
          <w:rFonts w:ascii="Calibri" w:hAnsi="Calibri" w:cs="Calibri"/>
          <w:b/>
          <w:i/>
        </w:rPr>
        <w:t>)</w:t>
      </w:r>
    </w:p>
    <w:p w14:paraId="566E5034" w14:textId="5F127133" w:rsidR="006D34C6" w:rsidRPr="008B5E42" w:rsidRDefault="006D34C6" w:rsidP="006D34C6">
      <w:pPr>
        <w:numPr>
          <w:ilvl w:val="1"/>
          <w:numId w:val="13"/>
        </w:numPr>
        <w:contextualSpacing/>
        <w:jc w:val="both"/>
        <w:rPr>
          <w:rFonts w:cs="Calibri"/>
        </w:rPr>
      </w:pPr>
      <w:r w:rsidRPr="008B5E42">
        <w:rPr>
          <w:rFonts w:cs="Calibri"/>
        </w:rPr>
        <w:t>SIEM Implementation, Log source integration, co-relation rules, use case implementation and fine-tuning.</w:t>
      </w:r>
    </w:p>
    <w:p w14:paraId="6107B806" w14:textId="77777777" w:rsidR="006D34C6" w:rsidRPr="008B5E42" w:rsidRDefault="006D34C6" w:rsidP="006D34C6">
      <w:pPr>
        <w:numPr>
          <w:ilvl w:val="1"/>
          <w:numId w:val="13"/>
        </w:numPr>
        <w:contextualSpacing/>
        <w:jc w:val="both"/>
        <w:rPr>
          <w:rFonts w:cs="Calibri"/>
        </w:rPr>
      </w:pPr>
      <w:r w:rsidRPr="008B5E42">
        <w:rPr>
          <w:rFonts w:cs="Calibri"/>
        </w:rPr>
        <w:t>Splunk Log review, Event and Incident handling and integration security tools and other apps.</w:t>
      </w:r>
    </w:p>
    <w:p w14:paraId="002BB5EB" w14:textId="77777777" w:rsidR="006D34C6" w:rsidRPr="00E977A6" w:rsidRDefault="006D34C6" w:rsidP="006D34C6">
      <w:pPr>
        <w:numPr>
          <w:ilvl w:val="0"/>
          <w:numId w:val="13"/>
        </w:numPr>
        <w:contextualSpacing/>
        <w:jc w:val="both"/>
        <w:rPr>
          <w:rFonts w:ascii="Calibri" w:hAnsi="Calibri" w:cs="Calibri"/>
        </w:rPr>
      </w:pPr>
      <w:r w:rsidRPr="00E977A6">
        <w:rPr>
          <w:rFonts w:ascii="Calibri" w:hAnsi="Calibri" w:cs="Calibri"/>
          <w:b/>
          <w:i/>
        </w:rPr>
        <w:t>Malware Analysis</w:t>
      </w:r>
      <w:r w:rsidRPr="00E977A6">
        <w:rPr>
          <w:rFonts w:ascii="Calibri" w:hAnsi="Calibri" w:cs="Calibri"/>
        </w:rPr>
        <w:t xml:space="preserve"> – </w:t>
      </w:r>
      <w:r w:rsidRPr="008B5E42">
        <w:rPr>
          <w:rFonts w:cs="Calibri"/>
        </w:rPr>
        <w:t>FireEye EX, NX, PX &amp; HX solutions</w:t>
      </w:r>
    </w:p>
    <w:p w14:paraId="27EEB5E4" w14:textId="2DB845F0" w:rsidR="006D34C6" w:rsidRDefault="006D34C6" w:rsidP="006D34C6">
      <w:pPr>
        <w:numPr>
          <w:ilvl w:val="0"/>
          <w:numId w:val="13"/>
        </w:numPr>
        <w:spacing w:after="160" w:line="259" w:lineRule="auto"/>
        <w:contextualSpacing/>
        <w:rPr>
          <w:rFonts w:ascii="Calibri" w:hAnsi="Calibri" w:cs="Calibri"/>
        </w:rPr>
      </w:pPr>
      <w:r>
        <w:rPr>
          <w:rFonts w:ascii="Calibri" w:eastAsia="Calibri" w:hAnsi="Calibri" w:cs="Calibri"/>
          <w:b/>
          <w:i/>
        </w:rPr>
        <w:t xml:space="preserve">Endpoint </w:t>
      </w:r>
      <w:r w:rsidR="007B3F44">
        <w:rPr>
          <w:rFonts w:ascii="Calibri" w:eastAsia="Calibri" w:hAnsi="Calibri" w:cs="Calibri"/>
          <w:b/>
          <w:i/>
        </w:rPr>
        <w:t>Solutions (</w:t>
      </w:r>
      <w:r>
        <w:rPr>
          <w:rFonts w:ascii="Calibri" w:eastAsia="Calibri" w:hAnsi="Calibri" w:cs="Calibri"/>
          <w:b/>
          <w:i/>
        </w:rPr>
        <w:t>EDR)</w:t>
      </w:r>
      <w:r w:rsidRPr="00E977A6">
        <w:rPr>
          <w:rFonts w:ascii="Calibri" w:hAnsi="Calibri" w:cs="Calibri"/>
          <w:b/>
          <w:i/>
        </w:rPr>
        <w:t>:</w:t>
      </w:r>
      <w:r w:rsidRPr="00E977A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7B3F44">
        <w:rPr>
          <w:rFonts w:ascii="Calibri" w:hAnsi="Calibri" w:cs="Calibri"/>
        </w:rPr>
        <w:t xml:space="preserve"> McAfee </w:t>
      </w:r>
      <w:proofErr w:type="spellStart"/>
      <w:proofErr w:type="gramStart"/>
      <w:r w:rsidR="007B3F44">
        <w:rPr>
          <w:rFonts w:ascii="Calibri" w:hAnsi="Calibri" w:cs="Calibri"/>
        </w:rPr>
        <w:t>ePO,</w:t>
      </w:r>
      <w:r>
        <w:rPr>
          <w:rFonts w:ascii="Calibri" w:hAnsi="Calibri" w:cs="Calibri"/>
        </w:rPr>
        <w:t>Symantec</w:t>
      </w:r>
      <w:proofErr w:type="spellEnd"/>
      <w:proofErr w:type="gramEnd"/>
      <w:r>
        <w:rPr>
          <w:rFonts w:ascii="Calibri" w:hAnsi="Calibri" w:cs="Calibri"/>
        </w:rPr>
        <w:t xml:space="preserve"> Endpoint Protection, </w:t>
      </w:r>
      <w:r w:rsidRPr="00E977A6">
        <w:rPr>
          <w:rFonts w:ascii="Calibri" w:hAnsi="Calibri" w:cs="Calibri"/>
        </w:rPr>
        <w:t xml:space="preserve">FireEye HX , </w:t>
      </w:r>
      <w:r>
        <w:rPr>
          <w:rFonts w:ascii="Calibri" w:hAnsi="Calibri" w:cs="Calibri"/>
        </w:rPr>
        <w:t>FAAS</w:t>
      </w:r>
      <w:r w:rsidRPr="00E977A6">
        <w:rPr>
          <w:rFonts w:ascii="Calibri" w:hAnsi="Calibri" w:cs="Calibri"/>
        </w:rPr>
        <w:t xml:space="preserve"> Crowd</w:t>
      </w:r>
      <w:r w:rsidR="00DD5EBB">
        <w:rPr>
          <w:rFonts w:ascii="Calibri" w:hAnsi="Calibri" w:cs="Calibri"/>
        </w:rPr>
        <w:t>S</w:t>
      </w:r>
      <w:r w:rsidRPr="00E977A6">
        <w:rPr>
          <w:rFonts w:ascii="Calibri" w:hAnsi="Calibri" w:cs="Calibri"/>
        </w:rPr>
        <w:t>trike Falcon</w:t>
      </w:r>
      <w:r>
        <w:rPr>
          <w:rFonts w:ascii="Calibri" w:hAnsi="Calibri" w:cs="Calibri"/>
        </w:rPr>
        <w:t>, Carbon</w:t>
      </w:r>
      <w:r w:rsidR="00DD5EBB">
        <w:rPr>
          <w:rFonts w:ascii="Calibri" w:hAnsi="Calibri" w:cs="Calibri"/>
        </w:rPr>
        <w:t>-</w:t>
      </w:r>
      <w:r>
        <w:rPr>
          <w:rFonts w:ascii="Calibri" w:hAnsi="Calibri" w:cs="Calibri"/>
        </w:rPr>
        <w:t>Black(Bit9)</w:t>
      </w:r>
    </w:p>
    <w:p w14:paraId="0BC4A42E" w14:textId="6350953C" w:rsidR="006D34C6" w:rsidRPr="00E977A6" w:rsidRDefault="006D34C6" w:rsidP="006D34C6">
      <w:pPr>
        <w:numPr>
          <w:ilvl w:val="0"/>
          <w:numId w:val="13"/>
        </w:numPr>
        <w:spacing w:after="160" w:line="259" w:lineRule="auto"/>
        <w:contextualSpacing/>
        <w:rPr>
          <w:rFonts w:ascii="Calibri" w:hAnsi="Calibri" w:cs="Calibri"/>
        </w:rPr>
      </w:pPr>
      <w:r>
        <w:rPr>
          <w:rFonts w:ascii="Calibri" w:eastAsia="Calibri" w:hAnsi="Calibri" w:cs="Calibri"/>
          <w:b/>
          <w:i/>
        </w:rPr>
        <w:t>Firewalls:</w:t>
      </w:r>
      <w:r>
        <w:rPr>
          <w:rFonts w:ascii="Calibri" w:hAnsi="Calibri" w:cs="Calibri"/>
        </w:rPr>
        <w:t xml:space="preserve"> Cisco </w:t>
      </w:r>
      <w:proofErr w:type="gramStart"/>
      <w:r>
        <w:rPr>
          <w:rFonts w:ascii="Calibri" w:hAnsi="Calibri" w:cs="Calibri"/>
        </w:rPr>
        <w:t xml:space="preserve">ASA </w:t>
      </w:r>
      <w:r w:rsidR="007B3F44">
        <w:rPr>
          <w:rFonts w:ascii="Calibri" w:hAnsi="Calibri" w:cs="Calibri"/>
        </w:rPr>
        <w:t>,Checkpoint</w:t>
      </w:r>
      <w:proofErr w:type="gramEnd"/>
      <w:r w:rsidR="007B3F44">
        <w:rPr>
          <w:rFonts w:ascii="Calibri" w:hAnsi="Calibri" w:cs="Calibri"/>
        </w:rPr>
        <w:t xml:space="preserve"> and </w:t>
      </w:r>
      <w:r>
        <w:rPr>
          <w:rFonts w:ascii="Calibri" w:hAnsi="Calibri" w:cs="Calibri"/>
        </w:rPr>
        <w:t>Palo Alto</w:t>
      </w:r>
    </w:p>
    <w:p w14:paraId="11DB2AFE" w14:textId="25B73C9D" w:rsidR="006D34C6" w:rsidRPr="00E977A6" w:rsidRDefault="006D34C6" w:rsidP="006D34C6">
      <w:pPr>
        <w:numPr>
          <w:ilvl w:val="0"/>
          <w:numId w:val="13"/>
        </w:numPr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</w:rPr>
        <w:t xml:space="preserve">DB firewall and </w:t>
      </w:r>
      <w:r w:rsidRPr="00E977A6">
        <w:rPr>
          <w:rFonts w:ascii="Calibri" w:hAnsi="Calibri" w:cs="Calibri"/>
          <w:b/>
          <w:i/>
        </w:rPr>
        <w:t>WAF</w:t>
      </w:r>
      <w:r w:rsidRPr="00E977A6">
        <w:rPr>
          <w:rFonts w:ascii="Calibri" w:hAnsi="Calibri" w:cs="Calibri"/>
        </w:rPr>
        <w:t xml:space="preserve"> - Imperva </w:t>
      </w:r>
      <w:r w:rsidR="00A82CA7">
        <w:rPr>
          <w:rFonts w:ascii="Calibri" w:hAnsi="Calibri" w:cs="Calibri"/>
        </w:rPr>
        <w:t>WAF</w:t>
      </w:r>
    </w:p>
    <w:p w14:paraId="200D012E" w14:textId="062944B2" w:rsidR="006D34C6" w:rsidRPr="00E977A6" w:rsidRDefault="00DD5EBB" w:rsidP="006D34C6">
      <w:pPr>
        <w:numPr>
          <w:ilvl w:val="0"/>
          <w:numId w:val="13"/>
        </w:numPr>
        <w:contextualSpacing/>
        <w:jc w:val="both"/>
        <w:rPr>
          <w:rFonts w:ascii="Calibri" w:hAnsi="Calibri" w:cs="Calibri"/>
        </w:rPr>
      </w:pPr>
      <w:r w:rsidRPr="00E977A6">
        <w:rPr>
          <w:rFonts w:ascii="Calibri" w:hAnsi="Calibri" w:cs="Calibri"/>
          <w:b/>
          <w:i/>
        </w:rPr>
        <w:t>V</w:t>
      </w:r>
      <w:r>
        <w:rPr>
          <w:rFonts w:ascii="Calibri" w:hAnsi="Calibri" w:cs="Calibri"/>
          <w:b/>
          <w:i/>
        </w:rPr>
        <w:t>ulnerability Management Tools</w:t>
      </w:r>
      <w:r w:rsidR="006D34C6" w:rsidRPr="00E977A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–</w:t>
      </w:r>
      <w:r w:rsidR="006D34C6" w:rsidRPr="00E977A6">
        <w:rPr>
          <w:rFonts w:ascii="Calibri" w:hAnsi="Calibri" w:cs="Calibri"/>
        </w:rPr>
        <w:t xml:space="preserve"> Qualys</w:t>
      </w:r>
      <w:r>
        <w:rPr>
          <w:rFonts w:ascii="Calibri" w:hAnsi="Calibri" w:cs="Calibri"/>
        </w:rPr>
        <w:t xml:space="preserve"> </w:t>
      </w:r>
      <w:r w:rsidR="006D34C6" w:rsidRPr="00E977A6">
        <w:rPr>
          <w:rFonts w:ascii="Calibri" w:hAnsi="Calibri" w:cs="Calibri"/>
        </w:rPr>
        <w:t xml:space="preserve">Guard, McAfee, Nessus, Nexpose, </w:t>
      </w:r>
    </w:p>
    <w:p w14:paraId="2DF31050" w14:textId="77777777" w:rsidR="006D34C6" w:rsidRPr="00624AC6" w:rsidRDefault="006D34C6" w:rsidP="006D34C6">
      <w:pPr>
        <w:numPr>
          <w:ilvl w:val="0"/>
          <w:numId w:val="13"/>
        </w:numPr>
        <w:contextualSpacing/>
        <w:rPr>
          <w:rFonts w:ascii="Calibri" w:hAnsi="Calibri" w:cs="Calibri"/>
          <w:b/>
          <w:bCs/>
          <w:u w:val="single"/>
        </w:rPr>
      </w:pPr>
      <w:r w:rsidRPr="00E977A6">
        <w:rPr>
          <w:rFonts w:ascii="Calibri" w:eastAsia="Calibri" w:hAnsi="Calibri" w:cs="Calibri"/>
          <w:b/>
          <w:i/>
        </w:rPr>
        <w:t>Data Loss Prevention</w:t>
      </w:r>
      <w:r w:rsidRPr="00E977A6">
        <w:rPr>
          <w:rFonts w:ascii="Calibri" w:hAnsi="Calibri" w:cs="Calibri"/>
          <w:b/>
          <w:i/>
        </w:rPr>
        <w:t>:</w:t>
      </w:r>
      <w:r w:rsidRPr="00E977A6">
        <w:rPr>
          <w:rFonts w:ascii="Calibri" w:hAnsi="Calibri" w:cs="Calibri"/>
        </w:rPr>
        <w:t xml:space="preserve">  Symantec DLP</w:t>
      </w:r>
    </w:p>
    <w:p w14:paraId="0BF2EEF1" w14:textId="77777777" w:rsidR="006D34C6" w:rsidRPr="00E977A6" w:rsidRDefault="006D34C6" w:rsidP="006D34C6">
      <w:pPr>
        <w:numPr>
          <w:ilvl w:val="0"/>
          <w:numId w:val="13"/>
        </w:numPr>
        <w:spacing w:after="160" w:line="259" w:lineRule="auto"/>
        <w:contextualSpacing/>
        <w:rPr>
          <w:rFonts w:ascii="Calibri" w:hAnsi="Calibri" w:cs="Calibri"/>
        </w:rPr>
      </w:pPr>
      <w:r w:rsidRPr="00E977A6">
        <w:rPr>
          <w:rFonts w:ascii="Calibri" w:eastAsia="Calibri" w:hAnsi="Calibri" w:cs="Calibri"/>
          <w:b/>
          <w:i/>
        </w:rPr>
        <w:t>Email Security Systems:</w:t>
      </w:r>
      <w:r w:rsidRPr="00E977A6">
        <w:rPr>
          <w:rFonts w:ascii="Calibri" w:hAnsi="Calibri" w:cs="Calibri"/>
        </w:rPr>
        <w:t xml:space="preserve"> </w:t>
      </w:r>
      <w:r>
        <w:rPr>
          <w:rFonts w:ascii="Calibri" w:hAnsi="Calibri" w:cs="Calibri"/>
          <w:bCs/>
        </w:rPr>
        <w:t>Symantec SMG</w:t>
      </w:r>
    </w:p>
    <w:p w14:paraId="0A92CE94" w14:textId="77777777" w:rsidR="006D34C6" w:rsidRPr="00E977A6" w:rsidRDefault="006D34C6" w:rsidP="006D34C6">
      <w:pPr>
        <w:numPr>
          <w:ilvl w:val="0"/>
          <w:numId w:val="13"/>
        </w:numPr>
        <w:spacing w:after="160" w:line="259" w:lineRule="auto"/>
        <w:contextualSpacing/>
        <w:rPr>
          <w:rFonts w:ascii="Calibri" w:hAnsi="Calibri" w:cs="Calibri"/>
        </w:rPr>
      </w:pPr>
      <w:r w:rsidRPr="00E977A6">
        <w:rPr>
          <w:rFonts w:ascii="Calibri" w:eastAsia="Calibri" w:hAnsi="Calibri" w:cs="Calibri"/>
          <w:b/>
          <w:i/>
        </w:rPr>
        <w:t>Web Application Firewall:</w:t>
      </w:r>
      <w:r w:rsidRPr="00E977A6">
        <w:rPr>
          <w:rFonts w:ascii="Calibri" w:hAnsi="Calibri" w:cs="Calibri"/>
        </w:rPr>
        <w:t xml:space="preserve"> </w:t>
      </w:r>
      <w:r w:rsidRPr="00E977A6">
        <w:rPr>
          <w:rFonts w:ascii="Calibri" w:hAnsi="Calibri" w:cs="Calibri"/>
          <w:bCs/>
        </w:rPr>
        <w:t>Imperva WAF</w:t>
      </w:r>
    </w:p>
    <w:p w14:paraId="3D0BB1D9" w14:textId="77777777" w:rsidR="006D34C6" w:rsidRPr="008045CB" w:rsidRDefault="006D34C6" w:rsidP="006D34C6">
      <w:pPr>
        <w:numPr>
          <w:ilvl w:val="0"/>
          <w:numId w:val="13"/>
        </w:numPr>
        <w:spacing w:after="160" w:line="259" w:lineRule="auto"/>
        <w:contextualSpacing/>
        <w:rPr>
          <w:rFonts w:ascii="Calibri" w:hAnsi="Calibri" w:cs="Calibri"/>
        </w:rPr>
      </w:pPr>
      <w:r w:rsidRPr="00E977A6">
        <w:rPr>
          <w:rFonts w:ascii="Calibri" w:eastAsia="Calibri" w:hAnsi="Calibri" w:cs="Calibri"/>
          <w:b/>
          <w:i/>
        </w:rPr>
        <w:t>DNS Firewall:</w:t>
      </w:r>
      <w:r w:rsidRPr="00E977A6">
        <w:rPr>
          <w:rFonts w:ascii="Calibri" w:hAnsi="Calibri" w:cs="Calibri"/>
        </w:rPr>
        <w:t xml:space="preserve"> </w:t>
      </w:r>
      <w:r w:rsidRPr="00E977A6">
        <w:rPr>
          <w:rFonts w:ascii="Calibri" w:hAnsi="Calibri" w:cs="Calibri"/>
          <w:bCs/>
        </w:rPr>
        <w:t>Infoblox DNS Firewall</w:t>
      </w:r>
    </w:p>
    <w:p w14:paraId="34AA1E3E" w14:textId="534BF84F" w:rsidR="00790637" w:rsidRPr="0040393D" w:rsidRDefault="006D34C6" w:rsidP="0040393D">
      <w:pPr>
        <w:numPr>
          <w:ilvl w:val="0"/>
          <w:numId w:val="13"/>
        </w:numPr>
        <w:spacing w:after="160" w:line="259" w:lineRule="auto"/>
        <w:contextualSpacing/>
        <w:rPr>
          <w:rFonts w:ascii="Calibri" w:hAnsi="Calibri" w:cs="Calibri"/>
        </w:rPr>
      </w:pPr>
      <w:r>
        <w:rPr>
          <w:rFonts w:ascii="Calibri" w:eastAsia="Calibri" w:hAnsi="Calibri" w:cs="Calibri"/>
          <w:b/>
          <w:i/>
        </w:rPr>
        <w:t xml:space="preserve">Cloud Security </w:t>
      </w:r>
      <w:r w:rsidR="008B5E42">
        <w:rPr>
          <w:rFonts w:ascii="Calibri" w:eastAsia="Calibri" w:hAnsi="Calibri" w:cs="Calibri"/>
          <w:b/>
          <w:i/>
        </w:rPr>
        <w:t>and Data</w:t>
      </w:r>
      <w:r>
        <w:rPr>
          <w:rFonts w:ascii="Calibri" w:eastAsia="Calibri" w:hAnsi="Calibri" w:cs="Calibri"/>
          <w:b/>
          <w:i/>
        </w:rPr>
        <w:t xml:space="preserve"> Privacy:</w:t>
      </w:r>
      <w:r>
        <w:rPr>
          <w:rFonts w:ascii="Calibri" w:hAnsi="Calibri" w:cs="Calibri"/>
        </w:rPr>
        <w:t xml:space="preserve"> </w:t>
      </w:r>
      <w:r w:rsidR="004E1F9C">
        <w:rPr>
          <w:rFonts w:ascii="Calibri" w:hAnsi="Calibri" w:cs="Calibri"/>
        </w:rPr>
        <w:t>Azure</w:t>
      </w:r>
      <w:r w:rsidR="00A82CA7">
        <w:rPr>
          <w:rFonts w:ascii="Calibri" w:hAnsi="Calibri" w:cs="Calibri"/>
        </w:rPr>
        <w:t xml:space="preserve"> Security center and Azure Native Security tools</w:t>
      </w:r>
      <w:r w:rsidR="004E1F9C">
        <w:rPr>
          <w:rFonts w:ascii="Calibri" w:hAnsi="Calibri" w:cs="Calibri"/>
        </w:rPr>
        <w:t xml:space="preserve">, </w:t>
      </w:r>
      <w:r w:rsidR="00A82CA7">
        <w:rPr>
          <w:rFonts w:ascii="Calibri" w:hAnsi="Calibri" w:cs="Calibri"/>
        </w:rPr>
        <w:t xml:space="preserve">AWS Security Native tools, </w:t>
      </w:r>
      <w:r w:rsidR="00DD5EBB">
        <w:rPr>
          <w:rFonts w:ascii="Calibri" w:hAnsi="Calibri" w:cs="Calibri"/>
        </w:rPr>
        <w:t>CASB</w:t>
      </w:r>
      <w:r>
        <w:rPr>
          <w:rFonts w:ascii="Calibri" w:hAnsi="Calibri" w:cs="Calibri"/>
        </w:rPr>
        <w:t xml:space="preserve"> -Netskope</w:t>
      </w:r>
      <w:r w:rsidR="004E1F9C">
        <w:rPr>
          <w:rFonts w:ascii="Calibri" w:hAnsi="Calibri" w:cs="Calibri"/>
        </w:rPr>
        <w:t xml:space="preserve"> and CSPM.</w:t>
      </w:r>
    </w:p>
    <w:p w14:paraId="7D56F9A6" w14:textId="2CB01D87" w:rsidR="00790637" w:rsidRPr="002706B8" w:rsidRDefault="00790637" w:rsidP="00790637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240"/>
        <w:rPr>
          <w:rFonts w:ascii="Calibri" w:hAnsi="Calibri" w:cs="Calibri"/>
          <w:b/>
          <w:sz w:val="22"/>
          <w:szCs w:val="22"/>
        </w:rPr>
      </w:pPr>
      <w:r w:rsidRPr="002706B8">
        <w:rPr>
          <w:rFonts w:ascii="Calibri" w:hAnsi="Calibri" w:cs="Calibri"/>
          <w:b/>
          <w:sz w:val="22"/>
          <w:szCs w:val="22"/>
        </w:rPr>
        <w:t>E</w:t>
      </w:r>
      <w:r w:rsidR="00737EC3">
        <w:rPr>
          <w:rFonts w:ascii="Calibri" w:hAnsi="Calibri" w:cs="Calibri"/>
          <w:b/>
          <w:sz w:val="22"/>
          <w:szCs w:val="22"/>
        </w:rPr>
        <w:t xml:space="preserve">XPERIENCE SUMMARY </w:t>
      </w:r>
    </w:p>
    <w:p w14:paraId="0CB4604D" w14:textId="0303E29D" w:rsidR="00790637" w:rsidRPr="002706B8" w:rsidRDefault="00790637" w:rsidP="00790637">
      <w:pPr>
        <w:spacing w:line="240" w:lineRule="auto"/>
        <w:contextualSpacing/>
        <w:jc w:val="both"/>
        <w:rPr>
          <w:rFonts w:cs="Calibri"/>
        </w:rPr>
      </w:pPr>
      <w:r w:rsidRPr="002706B8">
        <w:rPr>
          <w:rFonts w:cs="Calibri"/>
        </w:rPr>
        <w:t>Organization</w:t>
      </w:r>
      <w:r w:rsidR="00D71FA6" w:rsidRPr="002706B8">
        <w:rPr>
          <w:rFonts w:cs="Calibri"/>
        </w:rPr>
        <w:tab/>
        <w:t>:</w:t>
      </w:r>
      <w:r w:rsidR="00D71FA6">
        <w:rPr>
          <w:rFonts w:cs="Calibri"/>
          <w:b/>
        </w:rPr>
        <w:t xml:space="preserve"> Tata</w:t>
      </w:r>
      <w:r w:rsidR="00F02644">
        <w:rPr>
          <w:rFonts w:cs="Calibri"/>
          <w:b/>
        </w:rPr>
        <w:t xml:space="preserve"> Consultancy Services Pvt Ltd, India</w:t>
      </w:r>
    </w:p>
    <w:p w14:paraId="4F5E307A" w14:textId="44280F0B" w:rsidR="0078246F" w:rsidRDefault="00790637" w:rsidP="00790637">
      <w:pPr>
        <w:spacing w:line="240" w:lineRule="auto"/>
        <w:contextualSpacing/>
        <w:jc w:val="both"/>
        <w:rPr>
          <w:rFonts w:cs="Calibri"/>
        </w:rPr>
      </w:pPr>
      <w:r w:rsidRPr="002706B8">
        <w:rPr>
          <w:rFonts w:cs="Calibri"/>
        </w:rPr>
        <w:t xml:space="preserve">Role      </w:t>
      </w:r>
      <w:r w:rsidRPr="002706B8">
        <w:rPr>
          <w:rFonts w:cs="Calibri"/>
        </w:rPr>
        <w:tab/>
      </w:r>
      <w:r w:rsidRPr="002706B8">
        <w:rPr>
          <w:rFonts w:cs="Calibri"/>
        </w:rPr>
        <w:tab/>
        <w:t xml:space="preserve">: </w:t>
      </w:r>
      <w:r w:rsidR="00F02644">
        <w:rPr>
          <w:rFonts w:cs="Calibri"/>
        </w:rPr>
        <w:t xml:space="preserve">Assistant Consultant – Cyber Security </w:t>
      </w:r>
      <w:r w:rsidR="00E95A2A">
        <w:rPr>
          <w:rFonts w:cs="Calibri"/>
        </w:rPr>
        <w:t xml:space="preserve">and </w:t>
      </w:r>
      <w:r w:rsidR="00D71FA6">
        <w:rPr>
          <w:rFonts w:cs="Calibri"/>
        </w:rPr>
        <w:t>Cloud Security</w:t>
      </w:r>
    </w:p>
    <w:p w14:paraId="53D9FE61" w14:textId="532C37D3" w:rsidR="00790637" w:rsidRPr="002706B8" w:rsidRDefault="00790637" w:rsidP="00790637">
      <w:pPr>
        <w:spacing w:line="240" w:lineRule="auto"/>
        <w:contextualSpacing/>
        <w:jc w:val="both"/>
        <w:rPr>
          <w:rFonts w:cs="Calibri"/>
        </w:rPr>
      </w:pPr>
      <w:r w:rsidRPr="002706B8">
        <w:rPr>
          <w:rFonts w:cs="Calibri"/>
        </w:rPr>
        <w:t>Responsibilities:</w:t>
      </w:r>
      <w:r w:rsidR="001E0D2E">
        <w:rPr>
          <w:rFonts w:cs="Calibri"/>
        </w:rPr>
        <w:t xml:space="preserve"> Projects I</w:t>
      </w:r>
      <w:r w:rsidR="00D71FA6">
        <w:rPr>
          <w:rFonts w:cs="Calibri"/>
        </w:rPr>
        <w:t>nvolved business units: Insurance, Telecommunications and Manufacturing.</w:t>
      </w:r>
    </w:p>
    <w:p w14:paraId="5E34772A" w14:textId="6773FB3A" w:rsidR="00F062FC" w:rsidRPr="007B3F44" w:rsidRDefault="00F062FC" w:rsidP="007B3F44">
      <w:pPr>
        <w:pStyle w:val="Subtitle"/>
        <w:numPr>
          <w:ilvl w:val="0"/>
          <w:numId w:val="17"/>
        </w:numPr>
        <w:jc w:val="both"/>
        <w:rPr>
          <w:rFonts w:asciiTheme="minorHAnsi" w:eastAsiaTheme="minorHAnsi" w:hAnsiTheme="minorHAnsi" w:cs="Calibri"/>
          <w:sz w:val="22"/>
          <w:szCs w:val="22"/>
          <w14:ligatures w14:val="standard"/>
        </w:rPr>
      </w:pPr>
      <w:r w:rsidRPr="007B3F44">
        <w:rPr>
          <w:rFonts w:asciiTheme="minorHAnsi" w:eastAsiaTheme="minorHAnsi" w:hAnsiTheme="minorHAnsi" w:cs="Calibri"/>
          <w:sz w:val="22"/>
          <w:szCs w:val="22"/>
          <w14:ligatures w14:val="standard"/>
        </w:rPr>
        <w:t>Responsible and working experience in IT security architecture components, demonstrating solutions delivery; including network design, application delivery, remote access, cloud components (IaaS, SaaS, PaaS), security devices, data protection technologies, mobile device management, and others.</w:t>
      </w:r>
    </w:p>
    <w:p w14:paraId="467AFAA4" w14:textId="44904EA6" w:rsidR="00F062FC" w:rsidRPr="007B3F44" w:rsidRDefault="00F062FC" w:rsidP="007B3F44">
      <w:pPr>
        <w:pStyle w:val="Subtitle"/>
        <w:numPr>
          <w:ilvl w:val="0"/>
          <w:numId w:val="17"/>
        </w:numPr>
        <w:jc w:val="both"/>
        <w:rPr>
          <w:rFonts w:asciiTheme="minorHAnsi" w:eastAsiaTheme="minorHAnsi" w:hAnsiTheme="minorHAnsi" w:cs="Calibri"/>
          <w:sz w:val="22"/>
          <w:szCs w:val="22"/>
          <w14:ligatures w14:val="standard"/>
        </w:rPr>
      </w:pPr>
      <w:r w:rsidRPr="007B3F44">
        <w:rPr>
          <w:rFonts w:asciiTheme="minorHAnsi" w:eastAsiaTheme="minorHAnsi" w:hAnsiTheme="minorHAnsi" w:cs="Calibri"/>
          <w:sz w:val="22"/>
          <w:szCs w:val="22"/>
          <w14:ligatures w14:val="standard"/>
        </w:rPr>
        <w:t>Working</w:t>
      </w:r>
      <w:r w:rsidR="00D853A3">
        <w:rPr>
          <w:rFonts w:asciiTheme="minorHAnsi" w:eastAsiaTheme="minorHAnsi" w:hAnsiTheme="minorHAnsi" w:cs="Calibri"/>
          <w:sz w:val="22"/>
          <w:szCs w:val="22"/>
          <w14:ligatures w14:val="standard"/>
        </w:rPr>
        <w:t xml:space="preserve"> experience in </w:t>
      </w:r>
      <w:r w:rsidRPr="007B3F44">
        <w:rPr>
          <w:rFonts w:asciiTheme="minorHAnsi" w:eastAsiaTheme="minorHAnsi" w:hAnsiTheme="minorHAnsi" w:cs="Calibri"/>
          <w:sz w:val="22"/>
          <w:szCs w:val="22"/>
          <w14:ligatures w14:val="standard"/>
        </w:rPr>
        <w:t>Application Security, data protection, cryptography, key management, identity and access management (IAM), and network security.</w:t>
      </w:r>
    </w:p>
    <w:p w14:paraId="001C0DBB" w14:textId="4A2AFFC0" w:rsidR="007B3F44" w:rsidRPr="007B3F44" w:rsidRDefault="007B3F44" w:rsidP="007B3F44">
      <w:pPr>
        <w:pStyle w:val="Subtitle"/>
        <w:numPr>
          <w:ilvl w:val="0"/>
          <w:numId w:val="17"/>
        </w:numPr>
        <w:jc w:val="both"/>
        <w:rPr>
          <w:rFonts w:asciiTheme="minorHAnsi" w:eastAsiaTheme="minorHAnsi" w:hAnsiTheme="minorHAnsi" w:cs="Calibri"/>
          <w:sz w:val="22"/>
          <w:szCs w:val="22"/>
          <w14:ligatures w14:val="standard"/>
        </w:rPr>
      </w:pPr>
      <w:r w:rsidRPr="007B3F44">
        <w:rPr>
          <w:rFonts w:asciiTheme="minorHAnsi" w:eastAsiaTheme="minorHAnsi" w:hAnsiTheme="minorHAnsi" w:cs="Calibri"/>
          <w:sz w:val="22"/>
          <w:szCs w:val="22"/>
          <w14:ligatures w14:val="standard"/>
        </w:rPr>
        <w:t>Experience in Azure and AWS Cloud Security Native tools services designing, implementation, configurations.</w:t>
      </w:r>
    </w:p>
    <w:p w14:paraId="6874E730" w14:textId="6D901358" w:rsidR="007B3F44" w:rsidRPr="007B3F44" w:rsidRDefault="00D853A3" w:rsidP="007B3F44">
      <w:pPr>
        <w:pStyle w:val="Subtitle"/>
        <w:numPr>
          <w:ilvl w:val="0"/>
          <w:numId w:val="17"/>
        </w:numPr>
        <w:jc w:val="both"/>
        <w:rPr>
          <w:rFonts w:asciiTheme="minorHAnsi" w:eastAsiaTheme="minorHAnsi" w:hAnsiTheme="minorHAnsi" w:cs="Calibri"/>
          <w:sz w:val="22"/>
          <w:szCs w:val="22"/>
          <w14:ligatures w14:val="standard"/>
        </w:rPr>
      </w:pPr>
      <w:r>
        <w:rPr>
          <w:rFonts w:asciiTheme="minorHAnsi" w:eastAsiaTheme="minorHAnsi" w:hAnsiTheme="minorHAnsi" w:cs="Calibri"/>
          <w:sz w:val="22"/>
          <w:szCs w:val="22"/>
          <w14:ligatures w14:val="standard"/>
        </w:rPr>
        <w:t>Working e</w:t>
      </w:r>
      <w:r w:rsidR="00F062FC" w:rsidRPr="007B3F44">
        <w:rPr>
          <w:rFonts w:asciiTheme="minorHAnsi" w:eastAsiaTheme="minorHAnsi" w:hAnsiTheme="minorHAnsi" w:cs="Calibri"/>
          <w:sz w:val="22"/>
          <w:szCs w:val="22"/>
          <w14:ligatures w14:val="standard"/>
        </w:rPr>
        <w:t xml:space="preserve">xperience </w:t>
      </w:r>
      <w:r>
        <w:rPr>
          <w:rFonts w:asciiTheme="minorHAnsi" w:eastAsiaTheme="minorHAnsi" w:hAnsiTheme="minorHAnsi" w:cs="Calibri"/>
          <w:sz w:val="22"/>
          <w:szCs w:val="22"/>
          <w14:ligatures w14:val="standard"/>
        </w:rPr>
        <w:t xml:space="preserve">in </w:t>
      </w:r>
      <w:r w:rsidR="00F062FC" w:rsidRPr="007B3F44">
        <w:rPr>
          <w:rFonts w:asciiTheme="minorHAnsi" w:eastAsiaTheme="minorHAnsi" w:hAnsiTheme="minorHAnsi" w:cs="Calibri"/>
          <w:sz w:val="22"/>
          <w:szCs w:val="22"/>
          <w14:ligatures w14:val="standard"/>
        </w:rPr>
        <w:t>working with cloud security and governance tools, cloud access security brokers (CASBs), Cloud Security Posture Management (CSPM) and server virtualization technologies.</w:t>
      </w:r>
    </w:p>
    <w:p w14:paraId="2AD336C3" w14:textId="7F4EC49D" w:rsidR="00F062FC" w:rsidRPr="007B3F44" w:rsidRDefault="00F062FC" w:rsidP="007B3F44">
      <w:pPr>
        <w:pStyle w:val="Subtitle"/>
        <w:numPr>
          <w:ilvl w:val="0"/>
          <w:numId w:val="17"/>
        </w:numPr>
        <w:jc w:val="both"/>
        <w:rPr>
          <w:rFonts w:asciiTheme="minorHAnsi" w:eastAsiaTheme="minorHAnsi" w:hAnsiTheme="minorHAnsi" w:cs="Calibri"/>
          <w:sz w:val="22"/>
          <w:szCs w:val="22"/>
          <w14:ligatures w14:val="standard"/>
        </w:rPr>
      </w:pPr>
      <w:r w:rsidRPr="007B3F44">
        <w:rPr>
          <w:rFonts w:asciiTheme="minorHAnsi" w:eastAsiaTheme="minorHAnsi" w:hAnsiTheme="minorHAnsi" w:cs="Calibri"/>
          <w:sz w:val="22"/>
          <w:szCs w:val="22"/>
          <w14:ligatures w14:val="standard"/>
        </w:rPr>
        <w:t>Experience in performing threat modelling and design reviews to assess security implications and requirements for the introduction of new technologies.</w:t>
      </w:r>
    </w:p>
    <w:p w14:paraId="0BD9C8C4" w14:textId="76FE04E7" w:rsidR="00F062FC" w:rsidRPr="007B3F44" w:rsidRDefault="00F062FC" w:rsidP="007B3F44">
      <w:pPr>
        <w:pStyle w:val="Subtitle"/>
        <w:numPr>
          <w:ilvl w:val="0"/>
          <w:numId w:val="17"/>
        </w:numPr>
        <w:jc w:val="both"/>
        <w:rPr>
          <w:rFonts w:asciiTheme="minorHAnsi" w:eastAsiaTheme="minorHAnsi" w:hAnsiTheme="minorHAnsi" w:cs="Calibri"/>
          <w:sz w:val="22"/>
          <w:szCs w:val="22"/>
          <w14:ligatures w14:val="standard"/>
        </w:rPr>
      </w:pPr>
      <w:r w:rsidRPr="007B3F44">
        <w:rPr>
          <w:rFonts w:asciiTheme="minorHAnsi" w:eastAsiaTheme="minorHAnsi" w:hAnsiTheme="minorHAnsi" w:cs="Calibri"/>
          <w:sz w:val="22"/>
          <w:szCs w:val="22"/>
          <w14:ligatures w14:val="standard"/>
        </w:rPr>
        <w:t>Ensur</w:t>
      </w:r>
      <w:r w:rsidR="00D853A3">
        <w:rPr>
          <w:rFonts w:asciiTheme="minorHAnsi" w:eastAsiaTheme="minorHAnsi" w:hAnsiTheme="minorHAnsi" w:cs="Calibri"/>
          <w:sz w:val="22"/>
          <w:szCs w:val="22"/>
          <w14:ligatures w14:val="standard"/>
        </w:rPr>
        <w:t xml:space="preserve">ing the </w:t>
      </w:r>
      <w:r w:rsidRPr="007B3F44">
        <w:rPr>
          <w:rFonts w:asciiTheme="minorHAnsi" w:eastAsiaTheme="minorHAnsi" w:hAnsiTheme="minorHAnsi" w:cs="Calibri"/>
          <w:sz w:val="22"/>
          <w:szCs w:val="22"/>
          <w14:ligatures w14:val="standard"/>
        </w:rPr>
        <w:t>compliance with Regulator, standards, policies and procedures for information security based on local and international standards and national information security policies.</w:t>
      </w:r>
    </w:p>
    <w:p w14:paraId="2200DF6F" w14:textId="29B4863A" w:rsidR="00F062FC" w:rsidRPr="007B3F44" w:rsidRDefault="00F062FC" w:rsidP="007B3F44">
      <w:pPr>
        <w:pStyle w:val="Subtitle"/>
        <w:numPr>
          <w:ilvl w:val="0"/>
          <w:numId w:val="17"/>
        </w:numPr>
        <w:jc w:val="both"/>
        <w:rPr>
          <w:rFonts w:asciiTheme="minorHAnsi" w:eastAsiaTheme="minorHAnsi" w:hAnsiTheme="minorHAnsi" w:cs="Calibri"/>
          <w:sz w:val="22"/>
          <w:szCs w:val="22"/>
          <w14:ligatures w14:val="standard"/>
        </w:rPr>
      </w:pPr>
      <w:r w:rsidRPr="007B3F44">
        <w:rPr>
          <w:rFonts w:asciiTheme="minorHAnsi" w:eastAsiaTheme="minorHAnsi" w:hAnsiTheme="minorHAnsi" w:cs="Calibri"/>
          <w:sz w:val="22"/>
          <w:szCs w:val="22"/>
          <w14:ligatures w14:val="standard"/>
        </w:rPr>
        <w:t xml:space="preserve">Responsible and experience in industry trends in cyber risk with industry standards and regulatory requirements </w:t>
      </w:r>
      <w:r w:rsidR="00D853A3" w:rsidRPr="007B3F44">
        <w:rPr>
          <w:rFonts w:asciiTheme="minorHAnsi" w:eastAsiaTheme="minorHAnsi" w:hAnsiTheme="minorHAnsi" w:cs="Calibri"/>
          <w:sz w:val="22"/>
          <w:szCs w:val="22"/>
          <w14:ligatures w14:val="standard"/>
        </w:rPr>
        <w:t>(PCI</w:t>
      </w:r>
      <w:r w:rsidRPr="007B3F44">
        <w:rPr>
          <w:rFonts w:asciiTheme="minorHAnsi" w:eastAsiaTheme="minorHAnsi" w:hAnsiTheme="minorHAnsi" w:cs="Calibri"/>
          <w:sz w:val="22"/>
          <w:szCs w:val="22"/>
          <w14:ligatures w14:val="standard"/>
        </w:rPr>
        <w:t xml:space="preserve"> DSS, ISO 27001, HIPAA, NIST cyber security framework, security best </w:t>
      </w:r>
      <w:r w:rsidR="00D853A3" w:rsidRPr="007B3F44">
        <w:rPr>
          <w:rFonts w:asciiTheme="minorHAnsi" w:eastAsiaTheme="minorHAnsi" w:hAnsiTheme="minorHAnsi" w:cs="Calibri"/>
          <w:sz w:val="22"/>
          <w:szCs w:val="22"/>
          <w14:ligatures w14:val="standard"/>
        </w:rPr>
        <w:t>practices and</w:t>
      </w:r>
      <w:r w:rsidRPr="007B3F44">
        <w:rPr>
          <w:rFonts w:asciiTheme="minorHAnsi" w:eastAsiaTheme="minorHAnsi" w:hAnsiTheme="minorHAnsi" w:cs="Calibri"/>
          <w:sz w:val="22"/>
          <w:szCs w:val="22"/>
          <w14:ligatures w14:val="standard"/>
        </w:rPr>
        <w:t xml:space="preserve"> CIS, </w:t>
      </w:r>
      <w:proofErr w:type="gramStart"/>
      <w:r w:rsidRPr="007B3F44">
        <w:rPr>
          <w:rFonts w:asciiTheme="minorHAnsi" w:eastAsiaTheme="minorHAnsi" w:hAnsiTheme="minorHAnsi" w:cs="Calibri"/>
          <w:sz w:val="22"/>
          <w:szCs w:val="22"/>
          <w14:ligatures w14:val="standard"/>
        </w:rPr>
        <w:t>Azure ,AWS</w:t>
      </w:r>
      <w:proofErr w:type="gramEnd"/>
      <w:r w:rsidRPr="007B3F44">
        <w:rPr>
          <w:rFonts w:asciiTheme="minorHAnsi" w:eastAsiaTheme="minorHAnsi" w:hAnsiTheme="minorHAnsi" w:cs="Calibri"/>
          <w:sz w:val="22"/>
          <w:szCs w:val="22"/>
          <w14:ligatures w14:val="standard"/>
        </w:rPr>
        <w:t xml:space="preserve"> benchmarks) </w:t>
      </w:r>
    </w:p>
    <w:p w14:paraId="72CB51E5" w14:textId="12F89586" w:rsidR="00A82CA7" w:rsidRPr="001A043B" w:rsidRDefault="00D853A3" w:rsidP="00A82CA7">
      <w:pPr>
        <w:pStyle w:val="Subtitle"/>
        <w:numPr>
          <w:ilvl w:val="0"/>
          <w:numId w:val="17"/>
        </w:numPr>
        <w:jc w:val="both"/>
        <w:rPr>
          <w:rFonts w:asciiTheme="minorHAnsi" w:eastAsiaTheme="minorHAnsi" w:hAnsiTheme="minorHAnsi" w:cs="Calibri"/>
          <w:sz w:val="22"/>
          <w:szCs w:val="22"/>
          <w14:ligatures w14:val="standard"/>
        </w:rPr>
      </w:pPr>
      <w:r>
        <w:rPr>
          <w:rFonts w:asciiTheme="minorHAnsi" w:eastAsiaTheme="minorHAnsi" w:hAnsiTheme="minorHAnsi" w:cs="Calibri"/>
          <w:sz w:val="22"/>
          <w:szCs w:val="22"/>
          <w14:ligatures w14:val="standard"/>
        </w:rPr>
        <w:t>Experience in</w:t>
      </w:r>
      <w:r w:rsidR="00A82CA7" w:rsidRPr="001A043B">
        <w:rPr>
          <w:rFonts w:asciiTheme="minorHAnsi" w:eastAsiaTheme="minorHAnsi" w:hAnsiTheme="minorHAnsi" w:cs="Calibri"/>
          <w:sz w:val="22"/>
          <w:szCs w:val="22"/>
          <w14:ligatures w14:val="standard"/>
        </w:rPr>
        <w:t xml:space="preserve"> project management activities and work across multiple cybersecurity</w:t>
      </w:r>
      <w:r w:rsidR="00A82CA7">
        <w:rPr>
          <w:rFonts w:asciiTheme="minorHAnsi" w:eastAsiaTheme="minorHAnsi" w:hAnsiTheme="minorHAnsi" w:cs="Calibri"/>
          <w:sz w:val="22"/>
          <w:szCs w:val="22"/>
          <w14:ligatures w14:val="standard"/>
        </w:rPr>
        <w:t xml:space="preserve"> and cloud security </w:t>
      </w:r>
      <w:r w:rsidR="00A82CA7" w:rsidRPr="001A043B">
        <w:rPr>
          <w:rFonts w:asciiTheme="minorHAnsi" w:eastAsiaTheme="minorHAnsi" w:hAnsiTheme="minorHAnsi" w:cs="Calibri"/>
          <w:sz w:val="22"/>
          <w:szCs w:val="22"/>
          <w14:ligatures w14:val="standard"/>
        </w:rPr>
        <w:t>projects to ensure the successful project delivery.</w:t>
      </w:r>
    </w:p>
    <w:p w14:paraId="67F964CC" w14:textId="5739FCAE" w:rsidR="00A82CA7" w:rsidRPr="007B3F44" w:rsidRDefault="00A82CA7" w:rsidP="007B3F44">
      <w:pPr>
        <w:pStyle w:val="Subtitle"/>
        <w:numPr>
          <w:ilvl w:val="0"/>
          <w:numId w:val="17"/>
        </w:numPr>
        <w:jc w:val="both"/>
        <w:rPr>
          <w:rFonts w:asciiTheme="minorHAnsi" w:eastAsiaTheme="minorHAnsi" w:hAnsiTheme="minorHAnsi" w:cs="Calibri"/>
          <w:sz w:val="22"/>
          <w:szCs w:val="22"/>
          <w14:ligatures w14:val="standard"/>
        </w:rPr>
      </w:pPr>
      <w:r w:rsidRPr="0089138F">
        <w:rPr>
          <w:rFonts w:asciiTheme="minorHAnsi" w:eastAsiaTheme="minorHAnsi" w:hAnsiTheme="minorHAnsi" w:cs="Calibri"/>
          <w:sz w:val="22"/>
          <w:szCs w:val="22"/>
          <w14:ligatures w14:val="standard"/>
        </w:rPr>
        <w:lastRenderedPageBreak/>
        <w:t>Work</w:t>
      </w:r>
      <w:r>
        <w:rPr>
          <w:rFonts w:asciiTheme="minorHAnsi" w:eastAsiaTheme="minorHAnsi" w:hAnsiTheme="minorHAnsi" w:cs="Calibri"/>
          <w:sz w:val="22"/>
          <w:szCs w:val="22"/>
          <w14:ligatures w14:val="standard"/>
        </w:rPr>
        <w:t>ing</w:t>
      </w:r>
      <w:r w:rsidRPr="0089138F">
        <w:rPr>
          <w:rFonts w:asciiTheme="minorHAnsi" w:eastAsiaTheme="minorHAnsi" w:hAnsiTheme="minorHAnsi" w:cs="Calibri"/>
          <w:sz w:val="22"/>
          <w:szCs w:val="22"/>
          <w14:ligatures w14:val="standard"/>
        </w:rPr>
        <w:t xml:space="preserve"> directly with customers, understand business and </w:t>
      </w:r>
      <w:r w:rsidRPr="003461EA">
        <w:rPr>
          <w:rFonts w:asciiTheme="minorHAnsi" w:eastAsiaTheme="minorHAnsi" w:hAnsiTheme="minorHAnsi" w:cs="Calibri"/>
          <w:sz w:val="22"/>
          <w:szCs w:val="22"/>
          <w14:ligatures w14:val="standard"/>
        </w:rPr>
        <w:t>Cloud Security</w:t>
      </w:r>
      <w:r w:rsidRPr="0089138F">
        <w:rPr>
          <w:rFonts w:asciiTheme="minorHAnsi" w:eastAsiaTheme="minorHAnsi" w:hAnsiTheme="minorHAnsi" w:cs="Calibri"/>
          <w:sz w:val="22"/>
          <w:szCs w:val="22"/>
          <w14:ligatures w14:val="standard"/>
        </w:rPr>
        <w:t xml:space="preserve"> and Cyber Security technical requirements, customer environments and Architect, design and implement security solution.</w:t>
      </w:r>
    </w:p>
    <w:p w14:paraId="275727C1" w14:textId="05191B95" w:rsidR="00A82CA7" w:rsidRPr="00186A79" w:rsidRDefault="00A82CA7" w:rsidP="00A82CA7">
      <w:pPr>
        <w:pStyle w:val="Subtitle"/>
        <w:ind w:left="360" w:firstLine="720"/>
        <w:jc w:val="both"/>
        <w:rPr>
          <w:rFonts w:asciiTheme="minorHAnsi" w:eastAsiaTheme="minorHAnsi" w:hAnsiTheme="minorHAnsi" w:cs="Calibri"/>
          <w:b/>
          <w:bCs/>
          <w:sz w:val="22"/>
          <w:szCs w:val="22"/>
          <w14:ligatures w14:val="standard"/>
        </w:rPr>
      </w:pPr>
      <w:r w:rsidRPr="00186A79">
        <w:rPr>
          <w:rFonts w:asciiTheme="minorHAnsi" w:eastAsiaTheme="minorHAnsi" w:hAnsiTheme="minorHAnsi" w:cs="Calibri"/>
          <w:b/>
          <w:bCs/>
          <w:sz w:val="22"/>
          <w:szCs w:val="22"/>
          <w14:ligatures w14:val="standard"/>
        </w:rPr>
        <w:t xml:space="preserve">Vulnerability </w:t>
      </w:r>
      <w:r w:rsidR="007B3F44">
        <w:rPr>
          <w:rFonts w:asciiTheme="minorHAnsi" w:eastAsiaTheme="minorHAnsi" w:hAnsiTheme="minorHAnsi" w:cs="Calibri"/>
          <w:b/>
          <w:bCs/>
          <w:sz w:val="22"/>
          <w:szCs w:val="22"/>
          <w14:ligatures w14:val="standard"/>
        </w:rPr>
        <w:t>Assessment Solutions</w:t>
      </w:r>
      <w:r w:rsidRPr="00186A79">
        <w:rPr>
          <w:rFonts w:asciiTheme="minorHAnsi" w:eastAsiaTheme="minorHAnsi" w:hAnsiTheme="minorHAnsi" w:cs="Calibri"/>
          <w:b/>
          <w:bCs/>
          <w:sz w:val="22"/>
          <w:szCs w:val="22"/>
          <w14:ligatures w14:val="standard"/>
        </w:rPr>
        <w:t xml:space="preserve"> Experience:</w:t>
      </w:r>
    </w:p>
    <w:p w14:paraId="559CD5D4" w14:textId="30A8E63B" w:rsidR="00A82CA7" w:rsidRPr="0023506A" w:rsidRDefault="00D853A3" w:rsidP="00A82CA7">
      <w:pPr>
        <w:pStyle w:val="Subtitle"/>
        <w:numPr>
          <w:ilvl w:val="0"/>
          <w:numId w:val="17"/>
        </w:numPr>
        <w:jc w:val="both"/>
        <w:rPr>
          <w:rFonts w:asciiTheme="minorHAnsi" w:eastAsiaTheme="minorHAnsi" w:hAnsiTheme="minorHAnsi" w:cs="Calibri"/>
          <w:sz w:val="22"/>
          <w:szCs w:val="22"/>
          <w14:ligatures w14:val="standard"/>
        </w:rPr>
      </w:pPr>
      <w:r>
        <w:rPr>
          <w:rFonts w:asciiTheme="minorHAnsi" w:eastAsiaTheme="minorHAnsi" w:hAnsiTheme="minorHAnsi" w:cs="Calibri"/>
          <w:sz w:val="22"/>
          <w:szCs w:val="22"/>
          <w14:ligatures w14:val="standard"/>
        </w:rPr>
        <w:t xml:space="preserve">As part of VA; </w:t>
      </w:r>
      <w:r w:rsidR="00A82CA7" w:rsidRPr="0023506A">
        <w:rPr>
          <w:rFonts w:asciiTheme="minorHAnsi" w:eastAsiaTheme="minorHAnsi" w:hAnsiTheme="minorHAnsi" w:cs="Calibri"/>
          <w:sz w:val="22"/>
          <w:szCs w:val="22"/>
          <w14:ligatures w14:val="standard"/>
        </w:rPr>
        <w:t>Identify gaps or vulnerabilities in systems across the company, which includes managing and modifying security scan profiles as per the baseline standards.</w:t>
      </w:r>
    </w:p>
    <w:p w14:paraId="7CC40CA0" w14:textId="77777777" w:rsidR="00A82CA7" w:rsidRPr="0023506A" w:rsidRDefault="00A82CA7" w:rsidP="00A82CA7">
      <w:pPr>
        <w:pStyle w:val="Subtitle"/>
        <w:numPr>
          <w:ilvl w:val="0"/>
          <w:numId w:val="17"/>
        </w:numPr>
        <w:jc w:val="both"/>
        <w:rPr>
          <w:rFonts w:asciiTheme="minorHAnsi" w:eastAsiaTheme="minorHAnsi" w:hAnsiTheme="minorHAnsi" w:cs="Calibri"/>
          <w:sz w:val="22"/>
          <w:szCs w:val="22"/>
          <w14:ligatures w14:val="standard"/>
        </w:rPr>
      </w:pPr>
      <w:r w:rsidRPr="0023506A">
        <w:rPr>
          <w:rFonts w:asciiTheme="minorHAnsi" w:eastAsiaTheme="minorHAnsi" w:hAnsiTheme="minorHAnsi" w:cs="Calibri"/>
          <w:sz w:val="22"/>
          <w:szCs w:val="22"/>
          <w14:ligatures w14:val="standard"/>
        </w:rPr>
        <w:t>Perform security analysis of the different layers of the systems by performing automated system vulnerability assessment scans using various vulnerability scanners.</w:t>
      </w:r>
    </w:p>
    <w:p w14:paraId="08256026" w14:textId="77777777" w:rsidR="00A82CA7" w:rsidRPr="0023506A" w:rsidRDefault="00A82CA7" w:rsidP="00A82CA7">
      <w:pPr>
        <w:pStyle w:val="Subtitle"/>
        <w:numPr>
          <w:ilvl w:val="0"/>
          <w:numId w:val="17"/>
        </w:numPr>
        <w:jc w:val="both"/>
        <w:rPr>
          <w:rFonts w:asciiTheme="minorHAnsi" w:eastAsiaTheme="minorHAnsi" w:hAnsiTheme="minorHAnsi" w:cs="Calibri"/>
          <w:sz w:val="22"/>
          <w:szCs w:val="22"/>
          <w14:ligatures w14:val="standard"/>
        </w:rPr>
      </w:pPr>
      <w:r w:rsidRPr="0023506A">
        <w:rPr>
          <w:rFonts w:asciiTheme="minorHAnsi" w:eastAsiaTheme="minorHAnsi" w:hAnsiTheme="minorHAnsi" w:cs="Calibri"/>
          <w:sz w:val="22"/>
          <w:szCs w:val="22"/>
          <w14:ligatures w14:val="standard"/>
        </w:rPr>
        <w:t>Review scanner reports and work with the systems owners to remediate issues following a risk-based approach.</w:t>
      </w:r>
    </w:p>
    <w:p w14:paraId="1CE63566" w14:textId="77777777" w:rsidR="00A82CA7" w:rsidRPr="0023506A" w:rsidRDefault="00A82CA7" w:rsidP="00A82CA7">
      <w:pPr>
        <w:pStyle w:val="Subtitle"/>
        <w:numPr>
          <w:ilvl w:val="0"/>
          <w:numId w:val="17"/>
        </w:numPr>
        <w:jc w:val="both"/>
        <w:rPr>
          <w:rFonts w:asciiTheme="minorHAnsi" w:eastAsiaTheme="minorHAnsi" w:hAnsiTheme="minorHAnsi" w:cs="Calibri"/>
          <w:sz w:val="22"/>
          <w:szCs w:val="22"/>
          <w14:ligatures w14:val="standard"/>
        </w:rPr>
      </w:pPr>
      <w:r w:rsidRPr="0023506A">
        <w:rPr>
          <w:rFonts w:asciiTheme="minorHAnsi" w:eastAsiaTheme="minorHAnsi" w:hAnsiTheme="minorHAnsi" w:cs="Calibri"/>
          <w:sz w:val="22"/>
          <w:szCs w:val="22"/>
          <w14:ligatures w14:val="standard"/>
        </w:rPr>
        <w:t>Continuously monitor the published vulnerabilities for various applications, operating systems, and database layer.</w:t>
      </w:r>
    </w:p>
    <w:p w14:paraId="469B483F" w14:textId="77777777" w:rsidR="00A82CA7" w:rsidRPr="0023506A" w:rsidRDefault="00A82CA7" w:rsidP="00A82CA7">
      <w:pPr>
        <w:pStyle w:val="Subtitle"/>
        <w:numPr>
          <w:ilvl w:val="0"/>
          <w:numId w:val="17"/>
        </w:numPr>
        <w:jc w:val="both"/>
        <w:rPr>
          <w:rFonts w:asciiTheme="minorHAnsi" w:eastAsiaTheme="minorHAnsi" w:hAnsiTheme="minorHAnsi" w:cs="Calibri"/>
          <w:sz w:val="22"/>
          <w:szCs w:val="22"/>
          <w14:ligatures w14:val="standard"/>
        </w:rPr>
      </w:pPr>
      <w:r w:rsidRPr="0023506A">
        <w:rPr>
          <w:rFonts w:asciiTheme="minorHAnsi" w:eastAsiaTheme="minorHAnsi" w:hAnsiTheme="minorHAnsi" w:cs="Calibri"/>
          <w:sz w:val="22"/>
          <w:szCs w:val="22"/>
          <w14:ligatures w14:val="standard"/>
        </w:rPr>
        <w:t>Work with system owners on ensuring validation scans are performed within the vulnerability’s agreed remediation SLAs.</w:t>
      </w:r>
    </w:p>
    <w:p w14:paraId="4E2F6995" w14:textId="77777777" w:rsidR="00A82CA7" w:rsidRPr="0023506A" w:rsidRDefault="00A82CA7" w:rsidP="00A82CA7">
      <w:pPr>
        <w:pStyle w:val="Subtitle"/>
        <w:numPr>
          <w:ilvl w:val="0"/>
          <w:numId w:val="17"/>
        </w:numPr>
        <w:jc w:val="both"/>
        <w:rPr>
          <w:rFonts w:asciiTheme="minorHAnsi" w:eastAsiaTheme="minorHAnsi" w:hAnsiTheme="minorHAnsi" w:cs="Calibri"/>
          <w:sz w:val="22"/>
          <w:szCs w:val="22"/>
          <w14:ligatures w14:val="standard"/>
        </w:rPr>
      </w:pPr>
      <w:r w:rsidRPr="0023506A">
        <w:rPr>
          <w:rFonts w:asciiTheme="minorHAnsi" w:eastAsiaTheme="minorHAnsi" w:hAnsiTheme="minorHAnsi" w:cs="Calibri"/>
          <w:sz w:val="22"/>
          <w:szCs w:val="22"/>
          <w14:ligatures w14:val="standard"/>
        </w:rPr>
        <w:t>Maintenance of documents, procedures, reporting, and stakeholder communications</w:t>
      </w:r>
    </w:p>
    <w:p w14:paraId="0BF26B06" w14:textId="77777777" w:rsidR="00A82CA7" w:rsidRPr="0023506A" w:rsidRDefault="00A82CA7" w:rsidP="00A82CA7">
      <w:pPr>
        <w:pStyle w:val="Subtitle"/>
        <w:numPr>
          <w:ilvl w:val="0"/>
          <w:numId w:val="17"/>
        </w:numPr>
        <w:jc w:val="both"/>
        <w:rPr>
          <w:rFonts w:asciiTheme="minorHAnsi" w:eastAsiaTheme="minorHAnsi" w:hAnsiTheme="minorHAnsi" w:cs="Calibri"/>
          <w:sz w:val="22"/>
          <w:szCs w:val="22"/>
          <w14:ligatures w14:val="standard"/>
        </w:rPr>
      </w:pPr>
      <w:r w:rsidRPr="0023506A">
        <w:rPr>
          <w:rFonts w:asciiTheme="minorHAnsi" w:eastAsiaTheme="minorHAnsi" w:hAnsiTheme="minorHAnsi" w:cs="Calibri"/>
          <w:sz w:val="22"/>
          <w:szCs w:val="22"/>
          <w14:ligatures w14:val="standard"/>
        </w:rPr>
        <w:t>Participate in Proof-of-Concept activities of various vulnerability scanning/remediation tools</w:t>
      </w:r>
    </w:p>
    <w:p w14:paraId="6E007C40" w14:textId="77777777" w:rsidR="00A82CA7" w:rsidRPr="007E63B5" w:rsidRDefault="00A82CA7" w:rsidP="00A82CA7">
      <w:pPr>
        <w:pStyle w:val="Subtitle"/>
        <w:numPr>
          <w:ilvl w:val="0"/>
          <w:numId w:val="17"/>
        </w:numPr>
        <w:jc w:val="both"/>
        <w:rPr>
          <w:rFonts w:asciiTheme="minorHAnsi" w:eastAsiaTheme="minorHAnsi" w:hAnsiTheme="minorHAnsi" w:cs="Calibri"/>
          <w:sz w:val="22"/>
          <w:szCs w:val="22"/>
          <w14:ligatures w14:val="standard"/>
        </w:rPr>
      </w:pPr>
      <w:r w:rsidRPr="0023506A">
        <w:rPr>
          <w:rFonts w:asciiTheme="minorHAnsi" w:eastAsiaTheme="minorHAnsi" w:hAnsiTheme="minorHAnsi" w:cs="Calibri"/>
          <w:sz w:val="22"/>
          <w:szCs w:val="22"/>
          <w14:ligatures w14:val="standard"/>
        </w:rPr>
        <w:t>Adhere to industry specific local, state, and federal regulations, as applicable</w:t>
      </w:r>
    </w:p>
    <w:p w14:paraId="7E6D31C2" w14:textId="77777777" w:rsidR="0023506A" w:rsidRPr="00F02644" w:rsidRDefault="0023506A" w:rsidP="00A82CA7">
      <w:pPr>
        <w:pStyle w:val="Subtitle"/>
        <w:jc w:val="both"/>
        <w:rPr>
          <w:rFonts w:asciiTheme="minorHAnsi" w:eastAsiaTheme="minorHAnsi" w:hAnsiTheme="minorHAnsi" w:cs="Calibri"/>
          <w:sz w:val="22"/>
          <w:szCs w:val="22"/>
          <w14:ligatures w14:val="standard"/>
        </w:rPr>
      </w:pPr>
    </w:p>
    <w:p w14:paraId="41D785E9" w14:textId="78B80F00" w:rsidR="00E92071" w:rsidRDefault="00E92071" w:rsidP="00AC1367">
      <w:pPr>
        <w:spacing w:line="240" w:lineRule="auto"/>
        <w:contextualSpacing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eastAsia="MS Gothic" w:hAnsi="Verdana" w:cs="Arial"/>
          <w:b/>
          <w:bCs/>
          <w:color w:val="808080"/>
          <w:sz w:val="18"/>
          <w:szCs w:val="18"/>
        </w:rPr>
        <w:t>Job Profile</w:t>
      </w:r>
      <w:r w:rsidRPr="00951BA4">
        <w:rPr>
          <w:rFonts w:ascii="Verdana" w:eastAsia="MS Gothic" w:hAnsi="Verdana" w:cs="Arial"/>
          <w:b/>
          <w:bCs/>
          <w:color w:val="808080"/>
          <w:sz w:val="18"/>
          <w:szCs w:val="18"/>
        </w:rPr>
        <w:t>:</w:t>
      </w:r>
      <w:r w:rsidRPr="00951BA4">
        <w:rPr>
          <w:rFonts w:ascii="Verdana" w:hAnsi="Verdana" w:cs="Arial"/>
          <w:b/>
          <w:bCs/>
          <w:sz w:val="18"/>
          <w:szCs w:val="18"/>
        </w:rPr>
        <w:t xml:space="preserve"> </w:t>
      </w:r>
      <w:r>
        <w:rPr>
          <w:rFonts w:ascii="Verdana" w:hAnsi="Verdana" w:cs="Arial"/>
          <w:b/>
          <w:bCs/>
          <w:sz w:val="18"/>
          <w:szCs w:val="18"/>
        </w:rPr>
        <w:t xml:space="preserve">Tech Mahindra Ltd (India and Philippines) </w:t>
      </w:r>
      <w:r>
        <w:rPr>
          <w:rFonts w:cs="Calibri"/>
          <w:b/>
          <w:bCs/>
        </w:rPr>
        <w:t>Dec 2009 – Mar 20015</w:t>
      </w:r>
    </w:p>
    <w:p w14:paraId="2F53F211" w14:textId="27987569" w:rsidR="00AC1367" w:rsidRDefault="00E92071" w:rsidP="00AC1367">
      <w:pPr>
        <w:spacing w:line="240" w:lineRule="auto"/>
        <w:contextualSpacing/>
        <w:jc w:val="both"/>
        <w:rPr>
          <w:rFonts w:cs="Calibri"/>
        </w:rPr>
      </w:pPr>
      <w:r>
        <w:rPr>
          <w:rFonts w:cs="Calibri"/>
        </w:rPr>
        <w:t>Role</w:t>
      </w:r>
      <w:r>
        <w:rPr>
          <w:rFonts w:cs="Calibri"/>
        </w:rPr>
        <w:tab/>
        <w:t xml:space="preserve">    </w:t>
      </w:r>
      <w:proofErr w:type="gramStart"/>
      <w:r>
        <w:rPr>
          <w:rFonts w:cs="Calibri"/>
        </w:rPr>
        <w:t xml:space="preserve"> </w:t>
      </w:r>
      <w:r w:rsidR="00D853A3">
        <w:rPr>
          <w:rFonts w:cs="Calibri"/>
        </w:rPr>
        <w:t xml:space="preserve"> :</w:t>
      </w:r>
      <w:proofErr w:type="gramEnd"/>
      <w:r>
        <w:rPr>
          <w:rFonts w:cs="Calibri"/>
        </w:rPr>
        <w:t xml:space="preserve"> </w:t>
      </w:r>
      <w:r w:rsidR="00E95A2A">
        <w:rPr>
          <w:rFonts w:cs="Calibri"/>
          <w:b/>
          <w:bCs/>
        </w:rPr>
        <w:t xml:space="preserve">Associate Security </w:t>
      </w:r>
      <w:r>
        <w:rPr>
          <w:rFonts w:cs="Calibri"/>
          <w:b/>
          <w:bCs/>
        </w:rPr>
        <w:t xml:space="preserve">Architect </w:t>
      </w:r>
    </w:p>
    <w:p w14:paraId="07D68149" w14:textId="40B79E0A" w:rsidR="00790637" w:rsidRPr="002706B8" w:rsidRDefault="00790637" w:rsidP="00790637">
      <w:pPr>
        <w:spacing w:line="240" w:lineRule="auto"/>
        <w:contextualSpacing/>
        <w:jc w:val="both"/>
        <w:rPr>
          <w:rFonts w:cs="Calibri"/>
        </w:rPr>
      </w:pPr>
      <w:r w:rsidRPr="002706B8">
        <w:rPr>
          <w:rFonts w:cs="Calibri"/>
        </w:rPr>
        <w:t>Responsibilities:</w:t>
      </w:r>
    </w:p>
    <w:p w14:paraId="455881A4" w14:textId="77777777" w:rsidR="009F2429" w:rsidRPr="006357E9" w:rsidRDefault="009F2429" w:rsidP="006357E9">
      <w:pPr>
        <w:pStyle w:val="Subtitle"/>
        <w:numPr>
          <w:ilvl w:val="0"/>
          <w:numId w:val="17"/>
        </w:numPr>
        <w:jc w:val="both"/>
        <w:rPr>
          <w:rFonts w:asciiTheme="minorHAnsi" w:eastAsiaTheme="minorHAnsi" w:hAnsiTheme="minorHAnsi" w:cs="Calibri"/>
          <w:sz w:val="22"/>
          <w:szCs w:val="22"/>
          <w14:ligatures w14:val="standard"/>
        </w:rPr>
      </w:pPr>
      <w:bookmarkStart w:id="0" w:name="OLE_LINK5"/>
      <w:bookmarkStart w:id="1" w:name="OLE_LINK6"/>
      <w:r w:rsidRPr="006357E9">
        <w:rPr>
          <w:rFonts w:asciiTheme="minorHAnsi" w:eastAsiaTheme="minorHAnsi" w:hAnsiTheme="minorHAnsi" w:cs="Calibri"/>
          <w:sz w:val="22"/>
          <w:szCs w:val="22"/>
          <w14:ligatures w14:val="standard"/>
        </w:rPr>
        <w:t>Developed &amp; deployed leading technologies like SIEM, IDS/IPS, Web Security, Antivirus and Threat Management Gateway Solutions</w:t>
      </w:r>
    </w:p>
    <w:p w14:paraId="6F7249F7" w14:textId="77777777" w:rsidR="009F2429" w:rsidRPr="006357E9" w:rsidRDefault="009F2429" w:rsidP="006357E9">
      <w:pPr>
        <w:pStyle w:val="Subtitle"/>
        <w:numPr>
          <w:ilvl w:val="0"/>
          <w:numId w:val="17"/>
        </w:numPr>
        <w:jc w:val="both"/>
        <w:rPr>
          <w:rFonts w:asciiTheme="minorHAnsi" w:eastAsiaTheme="minorHAnsi" w:hAnsiTheme="minorHAnsi" w:cs="Calibri"/>
          <w:sz w:val="22"/>
          <w:szCs w:val="22"/>
          <w14:ligatures w14:val="standard"/>
        </w:rPr>
      </w:pPr>
      <w:r w:rsidRPr="006357E9">
        <w:rPr>
          <w:rFonts w:asciiTheme="minorHAnsi" w:eastAsiaTheme="minorHAnsi" w:hAnsiTheme="minorHAnsi" w:cs="Calibri"/>
          <w:sz w:val="22"/>
          <w:szCs w:val="22"/>
          <w14:ligatures w14:val="standard"/>
        </w:rPr>
        <w:t>Drafted &amp; rolled-out transition plan for Security Operations Centre, procedure documents for Security Incidents and Use Cases</w:t>
      </w:r>
    </w:p>
    <w:p w14:paraId="0E8C7D52" w14:textId="77777777" w:rsidR="009F2429" w:rsidRPr="006357E9" w:rsidRDefault="009F2429" w:rsidP="006357E9">
      <w:pPr>
        <w:pStyle w:val="Subtitle"/>
        <w:numPr>
          <w:ilvl w:val="0"/>
          <w:numId w:val="17"/>
        </w:numPr>
        <w:jc w:val="both"/>
        <w:rPr>
          <w:rFonts w:asciiTheme="minorHAnsi" w:eastAsiaTheme="minorHAnsi" w:hAnsiTheme="minorHAnsi" w:cs="Calibri"/>
          <w:sz w:val="22"/>
          <w:szCs w:val="22"/>
          <w14:ligatures w14:val="standard"/>
        </w:rPr>
      </w:pPr>
      <w:r w:rsidRPr="006357E9">
        <w:rPr>
          <w:rFonts w:asciiTheme="minorHAnsi" w:eastAsiaTheme="minorHAnsi" w:hAnsiTheme="minorHAnsi" w:cs="Calibri"/>
          <w:sz w:val="22"/>
          <w:szCs w:val="22"/>
          <w14:ligatures w14:val="standard"/>
        </w:rPr>
        <w:t>Furnished Subject Matter Expertise to team in processes, technologies, &amp; methodologies on all key areas, including SIEM Tools, Vulnerability Management, Security Incident Response and Malware Analysis</w:t>
      </w:r>
    </w:p>
    <w:p w14:paraId="3EB07E8B" w14:textId="3FF9BB52" w:rsidR="009F2429" w:rsidRPr="006357E9" w:rsidRDefault="009F2429" w:rsidP="006357E9">
      <w:pPr>
        <w:pStyle w:val="Subtitle"/>
        <w:numPr>
          <w:ilvl w:val="0"/>
          <w:numId w:val="17"/>
        </w:numPr>
        <w:jc w:val="both"/>
        <w:rPr>
          <w:rFonts w:asciiTheme="minorHAnsi" w:eastAsiaTheme="minorHAnsi" w:hAnsiTheme="minorHAnsi" w:cs="Calibri"/>
          <w:sz w:val="22"/>
          <w:szCs w:val="22"/>
          <w14:ligatures w14:val="standard"/>
        </w:rPr>
      </w:pPr>
      <w:r w:rsidRPr="006357E9">
        <w:rPr>
          <w:rFonts w:asciiTheme="minorHAnsi" w:eastAsiaTheme="minorHAnsi" w:hAnsiTheme="minorHAnsi" w:cs="Calibri"/>
          <w:sz w:val="22"/>
          <w:szCs w:val="22"/>
          <w14:ligatures w14:val="standard"/>
        </w:rPr>
        <w:t xml:space="preserve">Conducted vulnerability assessment using NESSUS, NMAP </w:t>
      </w:r>
    </w:p>
    <w:bookmarkEnd w:id="0"/>
    <w:bookmarkEnd w:id="1"/>
    <w:p w14:paraId="27CF06B1" w14:textId="1EDCFCB0" w:rsidR="00EB101F" w:rsidRPr="006357E9" w:rsidRDefault="00EB101F" w:rsidP="006357E9">
      <w:pPr>
        <w:pStyle w:val="Subtitle"/>
        <w:numPr>
          <w:ilvl w:val="0"/>
          <w:numId w:val="17"/>
        </w:numPr>
        <w:jc w:val="both"/>
        <w:rPr>
          <w:rFonts w:asciiTheme="minorHAnsi" w:eastAsiaTheme="minorHAnsi" w:hAnsiTheme="minorHAnsi" w:cs="Calibri"/>
          <w:sz w:val="22"/>
          <w:szCs w:val="22"/>
          <w14:ligatures w14:val="standard"/>
        </w:rPr>
      </w:pPr>
      <w:r w:rsidRPr="006357E9">
        <w:rPr>
          <w:rFonts w:asciiTheme="minorHAnsi" w:eastAsiaTheme="minorHAnsi" w:hAnsiTheme="minorHAnsi" w:cs="Calibri"/>
          <w:sz w:val="22"/>
          <w:szCs w:val="22"/>
          <w14:ligatures w14:val="standard"/>
        </w:rPr>
        <w:t>Based on new customer requirement implement firewall polices, Virtual routers in datacenter on Palo</w:t>
      </w:r>
      <w:r w:rsidR="00D853A3">
        <w:rPr>
          <w:rFonts w:asciiTheme="minorHAnsi" w:eastAsiaTheme="minorHAnsi" w:hAnsiTheme="minorHAnsi" w:cs="Calibri"/>
          <w:sz w:val="22"/>
          <w:szCs w:val="22"/>
          <w14:ligatures w14:val="standard"/>
        </w:rPr>
        <w:t xml:space="preserve"> </w:t>
      </w:r>
      <w:r w:rsidRPr="006357E9">
        <w:rPr>
          <w:rFonts w:asciiTheme="minorHAnsi" w:eastAsiaTheme="minorHAnsi" w:hAnsiTheme="minorHAnsi" w:cs="Calibri"/>
          <w:sz w:val="22"/>
          <w:szCs w:val="22"/>
          <w14:ligatures w14:val="standard"/>
        </w:rPr>
        <w:t>alto, Checkpoint and ASA firewall</w:t>
      </w:r>
    </w:p>
    <w:p w14:paraId="504FC946" w14:textId="34FD1BD9" w:rsidR="0040393D" w:rsidRPr="006357E9" w:rsidRDefault="009F2429" w:rsidP="006357E9">
      <w:pPr>
        <w:pStyle w:val="Subtitle"/>
        <w:numPr>
          <w:ilvl w:val="0"/>
          <w:numId w:val="17"/>
        </w:numPr>
        <w:jc w:val="both"/>
        <w:rPr>
          <w:rFonts w:asciiTheme="minorHAnsi" w:eastAsiaTheme="minorHAnsi" w:hAnsiTheme="minorHAnsi" w:cs="Calibri"/>
          <w:sz w:val="22"/>
          <w:szCs w:val="22"/>
          <w14:ligatures w14:val="standard"/>
        </w:rPr>
      </w:pPr>
      <w:r w:rsidRPr="006357E9">
        <w:rPr>
          <w:rFonts w:asciiTheme="minorHAnsi" w:eastAsiaTheme="minorHAnsi" w:hAnsiTheme="minorHAnsi" w:cs="Calibri"/>
          <w:sz w:val="22"/>
          <w:szCs w:val="22"/>
          <w14:ligatures w14:val="standard"/>
        </w:rPr>
        <w:t>Implementing load</w:t>
      </w:r>
      <w:r w:rsidR="00EB101F" w:rsidRPr="006357E9">
        <w:rPr>
          <w:rFonts w:asciiTheme="minorHAnsi" w:eastAsiaTheme="minorHAnsi" w:hAnsiTheme="minorHAnsi" w:cs="Calibri"/>
          <w:sz w:val="22"/>
          <w:szCs w:val="22"/>
          <w14:ligatures w14:val="standard"/>
        </w:rPr>
        <w:t xml:space="preserve"> balancing methods, SSL certificate, Route domains in F5 Load Balancer</w:t>
      </w:r>
    </w:p>
    <w:p w14:paraId="3106C924" w14:textId="77777777" w:rsidR="00DA586F" w:rsidRDefault="00DA586F" w:rsidP="00E95A2A">
      <w:pPr>
        <w:pStyle w:val="HTMLPreformatted"/>
        <w:rPr>
          <w:rFonts w:ascii="Verdana" w:eastAsia="MS Gothic" w:hAnsi="Verdana" w:cs="Arial"/>
          <w:b/>
          <w:bCs/>
          <w:color w:val="808080"/>
          <w:sz w:val="18"/>
          <w:szCs w:val="18"/>
        </w:rPr>
      </w:pPr>
    </w:p>
    <w:p w14:paraId="6C5F3707" w14:textId="77777777" w:rsidR="00DA586F" w:rsidRDefault="00DA586F" w:rsidP="00E95A2A">
      <w:pPr>
        <w:pStyle w:val="HTMLPreformatted"/>
        <w:rPr>
          <w:rFonts w:ascii="Verdana" w:eastAsia="MS Gothic" w:hAnsi="Verdana" w:cs="Arial"/>
          <w:b/>
          <w:bCs/>
          <w:color w:val="808080"/>
          <w:sz w:val="18"/>
          <w:szCs w:val="18"/>
        </w:rPr>
      </w:pPr>
    </w:p>
    <w:p w14:paraId="1BCEF64A" w14:textId="77777777" w:rsidR="00DA586F" w:rsidRDefault="00DA586F" w:rsidP="00E95A2A">
      <w:pPr>
        <w:pStyle w:val="HTMLPreformatted"/>
        <w:rPr>
          <w:rFonts w:ascii="Verdana" w:eastAsia="MS Gothic" w:hAnsi="Verdana" w:cs="Arial"/>
          <w:b/>
          <w:bCs/>
          <w:color w:val="808080"/>
          <w:sz w:val="18"/>
          <w:szCs w:val="18"/>
        </w:rPr>
      </w:pPr>
    </w:p>
    <w:p w14:paraId="70317659" w14:textId="6425EF41" w:rsidR="00790637" w:rsidRPr="002706B8" w:rsidRDefault="006230CA" w:rsidP="00790637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2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PERSONAL DETAILS </w:t>
      </w:r>
    </w:p>
    <w:p w14:paraId="3162EF26" w14:textId="276D6B98" w:rsidR="006230CA" w:rsidRDefault="006230CA" w:rsidP="009F2429">
      <w:pPr>
        <w:ind w:left="864" w:firstLine="432"/>
        <w:rPr>
          <w:b/>
        </w:rPr>
      </w:pPr>
      <w:r>
        <w:t>Name</w:t>
      </w:r>
      <w:r w:rsidR="009F2429">
        <w:t xml:space="preserve">       </w:t>
      </w:r>
      <w:r w:rsidR="009F2429">
        <w:tab/>
      </w:r>
      <w:r w:rsidR="009F2429">
        <w:tab/>
      </w:r>
      <w:r w:rsidR="009F2429">
        <w:tab/>
      </w:r>
      <w:r w:rsidR="009F2429">
        <w:rPr>
          <w:b/>
        </w:rPr>
        <w:t>Shaik Abdul Shakeel</w:t>
      </w:r>
    </w:p>
    <w:p w14:paraId="275253D1" w14:textId="2ACEDBF0" w:rsidR="006230CA" w:rsidRPr="004B253B" w:rsidRDefault="006230CA" w:rsidP="009F2429">
      <w:pPr>
        <w:ind w:left="864" w:firstLine="432"/>
        <w:rPr>
          <w:rFonts w:cs="Calibri"/>
        </w:rPr>
      </w:pPr>
      <w:r w:rsidRPr="004B253B">
        <w:rPr>
          <w:rFonts w:cs="Calibri"/>
        </w:rPr>
        <w:t>Marital Status</w:t>
      </w:r>
      <w:r w:rsidRPr="004B253B">
        <w:rPr>
          <w:rFonts w:cs="Calibri"/>
        </w:rPr>
        <w:tab/>
      </w:r>
      <w:r w:rsidRPr="004B253B">
        <w:rPr>
          <w:rFonts w:cs="Calibri"/>
        </w:rPr>
        <w:tab/>
      </w:r>
      <w:r w:rsidRPr="004B253B">
        <w:rPr>
          <w:rFonts w:cs="Calibri"/>
        </w:rPr>
        <w:tab/>
      </w:r>
      <w:r w:rsidR="009F2429">
        <w:rPr>
          <w:rFonts w:cs="Calibri"/>
        </w:rPr>
        <w:t>Married</w:t>
      </w:r>
    </w:p>
    <w:p w14:paraId="5504F00B" w14:textId="5B823D1C" w:rsidR="006230CA" w:rsidRDefault="006230CA" w:rsidP="009F2429">
      <w:pPr>
        <w:ind w:left="864" w:firstLine="432"/>
        <w:rPr>
          <w:rFonts w:cs="Calibri"/>
        </w:rPr>
      </w:pPr>
      <w:r w:rsidRPr="004B253B">
        <w:rPr>
          <w:rFonts w:cs="Calibri"/>
        </w:rPr>
        <w:t>Location                                              Hyderabad</w:t>
      </w:r>
    </w:p>
    <w:p w14:paraId="0D33E57C" w14:textId="20AECDA5" w:rsidR="00E92071" w:rsidRPr="004B253B" w:rsidRDefault="00E92071" w:rsidP="009F2429">
      <w:pPr>
        <w:ind w:left="864" w:firstLine="432"/>
        <w:rPr>
          <w:rFonts w:cs="Calibri"/>
        </w:rPr>
      </w:pPr>
      <w:r>
        <w:rPr>
          <w:rFonts w:cs="Calibri"/>
        </w:rPr>
        <w:t xml:space="preserve">Passport Details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Valid till 11</w:t>
      </w:r>
      <w:r w:rsidRPr="00E92071">
        <w:rPr>
          <w:rFonts w:cs="Calibri"/>
          <w:vertAlign w:val="superscript"/>
        </w:rPr>
        <w:t>th</w:t>
      </w:r>
      <w:r>
        <w:rPr>
          <w:rFonts w:cs="Calibri"/>
        </w:rPr>
        <w:t xml:space="preserve"> June 2028</w:t>
      </w:r>
    </w:p>
    <w:p w14:paraId="18E5FB34" w14:textId="77777777" w:rsidR="00790637" w:rsidRPr="002706B8" w:rsidRDefault="00790637" w:rsidP="00790637">
      <w:pPr>
        <w:pStyle w:val="ListParagraph"/>
        <w:spacing w:line="240" w:lineRule="exact"/>
        <w:rPr>
          <w:rFonts w:cs="Calibri"/>
        </w:rPr>
      </w:pPr>
    </w:p>
    <w:p w14:paraId="49E2C305" w14:textId="77777777" w:rsidR="00790637" w:rsidRPr="002706B8" w:rsidRDefault="00790637" w:rsidP="00790637">
      <w:pPr>
        <w:pStyle w:val="ListParagraph"/>
        <w:spacing w:line="240" w:lineRule="exact"/>
        <w:rPr>
          <w:rFonts w:cs="Calibri"/>
        </w:rPr>
      </w:pPr>
    </w:p>
    <w:sectPr w:rsidR="00790637" w:rsidRPr="002706B8" w:rsidSect="000B2B05">
      <w:footerReference w:type="default" r:id="rId7"/>
      <w:headerReference w:type="first" r:id="rId8"/>
      <w:footerReference w:type="first" r:id="rId9"/>
      <w:pgSz w:w="12240" w:h="15840" w:code="1"/>
      <w:pgMar w:top="1350" w:right="1440" w:bottom="900" w:left="1440" w:header="27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AC24D" w14:textId="77777777" w:rsidR="00242C39" w:rsidRDefault="00242C39">
      <w:pPr>
        <w:spacing w:after="0" w:line="240" w:lineRule="auto"/>
      </w:pPr>
      <w:r>
        <w:separator/>
      </w:r>
    </w:p>
  </w:endnote>
  <w:endnote w:type="continuationSeparator" w:id="0">
    <w:p w14:paraId="5324DB80" w14:textId="77777777" w:rsidR="00242C39" w:rsidRDefault="00242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hruti">
    <w:panose1 w:val="020B0502040204020203"/>
    <w:charset w:val="00"/>
    <w:family w:val="swiss"/>
    <w:notTrueType/>
    <w:pitch w:val="variable"/>
    <w:sig w:usb0="0004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F806" w14:textId="77777777" w:rsidR="005C5173" w:rsidRDefault="009C125C">
    <w:pPr>
      <w:pStyle w:val="Footer"/>
    </w:pP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93B93">
      <w:rPr>
        <w:noProof/>
      </w:rPr>
      <w:t>5</w:t>
    </w:r>
    <w:r>
      <w:fldChar w:fldCharType="end"/>
    </w:r>
    <w:r>
      <w:t xml:space="preserve"> of </w:t>
    </w:r>
    <w:fldSimple w:instr=" NUMPAGES ">
      <w:r w:rsidR="00C93B93">
        <w:rPr>
          <w:noProof/>
        </w:rPr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09E45" w14:textId="77777777" w:rsidR="005C5173" w:rsidRDefault="009C125C">
    <w:pPr>
      <w:pStyle w:val="Footer"/>
    </w:pP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93B93">
      <w:rPr>
        <w:noProof/>
      </w:rPr>
      <w:t>1</w:t>
    </w:r>
    <w:r>
      <w:fldChar w:fldCharType="end"/>
    </w:r>
    <w:r>
      <w:t xml:space="preserve"> of </w:t>
    </w:r>
    <w:fldSimple w:instr=" NUMPAGES ">
      <w:r w:rsidR="00C93B93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596FA" w14:textId="77777777" w:rsidR="00242C39" w:rsidRDefault="00242C39">
      <w:pPr>
        <w:spacing w:after="0" w:line="240" w:lineRule="auto"/>
      </w:pPr>
      <w:r>
        <w:separator/>
      </w:r>
    </w:p>
  </w:footnote>
  <w:footnote w:type="continuationSeparator" w:id="0">
    <w:p w14:paraId="414F4071" w14:textId="77777777" w:rsidR="00242C39" w:rsidRDefault="00242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65DF" w14:textId="6F9131F5" w:rsidR="00E40BE2" w:rsidRPr="00A44F0C" w:rsidRDefault="00573A2C" w:rsidP="001D3203">
    <w:pPr>
      <w:pStyle w:val="PlainText"/>
      <w:tabs>
        <w:tab w:val="left" w:pos="6840"/>
      </w:tabs>
      <w:jc w:val="center"/>
      <w:rPr>
        <w:rFonts w:ascii="Verdana" w:hAnsi="Verdana" w:cs="Shruti"/>
        <w:b/>
        <w:iCs/>
        <w:sz w:val="40"/>
      </w:rPr>
    </w:pPr>
    <w:r>
      <w:rPr>
        <w:rFonts w:ascii="Verdana" w:hAnsi="Verdana" w:cs="Shruti"/>
        <w:b/>
        <w:iCs/>
        <w:sz w:val="40"/>
      </w:rPr>
      <w:t>Sh</w:t>
    </w:r>
    <w:r w:rsidR="00A04D72">
      <w:rPr>
        <w:rFonts w:ascii="Verdana" w:hAnsi="Verdana" w:cs="Shruti"/>
        <w:b/>
        <w:iCs/>
        <w:sz w:val="40"/>
      </w:rPr>
      <w:t>e</w:t>
    </w:r>
    <w:r>
      <w:rPr>
        <w:rFonts w:ascii="Verdana" w:hAnsi="Verdana" w:cs="Shruti"/>
        <w:b/>
        <w:iCs/>
        <w:sz w:val="40"/>
      </w:rPr>
      <w:t>ik Abdul Shakeel</w:t>
    </w:r>
  </w:p>
  <w:p w14:paraId="37B7E37F" w14:textId="685E379E" w:rsidR="005C5173" w:rsidRDefault="006D34C6" w:rsidP="001D3203">
    <w:pPr>
      <w:pStyle w:val="PlainText"/>
      <w:tabs>
        <w:tab w:val="left" w:pos="6840"/>
      </w:tabs>
      <w:jc w:val="center"/>
      <w:rPr>
        <w:rFonts w:ascii="Verdana" w:hAnsi="Verdana" w:cs="Shruti"/>
      </w:rPr>
    </w:pPr>
    <w:r>
      <w:rPr>
        <w:rFonts w:ascii="Verdana" w:hAnsi="Verdana" w:cs="Shruti"/>
      </w:rPr>
      <w:t>Mobile: +</w:t>
    </w:r>
    <w:r w:rsidR="00A44F0C">
      <w:rPr>
        <w:rFonts w:ascii="Verdana" w:hAnsi="Verdana" w:cs="Shruti"/>
      </w:rPr>
      <w:t>91</w:t>
    </w:r>
    <w:r w:rsidR="00573A2C">
      <w:rPr>
        <w:rFonts w:ascii="Verdana" w:hAnsi="Verdana" w:cs="Shruti"/>
      </w:rPr>
      <w:t>9</w:t>
    </w:r>
    <w:r w:rsidR="00A04D72">
      <w:rPr>
        <w:rFonts w:ascii="Verdana" w:hAnsi="Verdana" w:cs="Shruti"/>
      </w:rPr>
      <w:t>949030894</w:t>
    </w:r>
  </w:p>
  <w:p w14:paraId="0C092FD4" w14:textId="32EA497A" w:rsidR="00866D04" w:rsidRPr="00866D04" w:rsidRDefault="00866D04" w:rsidP="001D3203">
    <w:pPr>
      <w:pStyle w:val="PlainText"/>
      <w:tabs>
        <w:tab w:val="left" w:pos="6840"/>
      </w:tabs>
      <w:jc w:val="center"/>
      <w:rPr>
        <w:rFonts w:ascii="Verdana" w:hAnsi="Verdana" w:cs="Shruti"/>
      </w:rPr>
    </w:pPr>
    <w:r w:rsidRPr="00866D04">
      <w:rPr>
        <w:rFonts w:ascii="Verdana" w:hAnsi="Verdana" w:cs="Shruti"/>
      </w:rPr>
      <w:t xml:space="preserve">Email: </w:t>
    </w:r>
    <w:r w:rsidR="00212A7A">
      <w:rPr>
        <w:rFonts w:ascii="Verdana" w:hAnsi="Verdana" w:cs="Shruti"/>
      </w:rPr>
      <w:t>ashakeel78</w:t>
    </w:r>
    <w:r w:rsidR="008C201A">
      <w:rPr>
        <w:rFonts w:ascii="Verdana" w:hAnsi="Verdana"/>
      </w:rPr>
      <w:t>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</w:abstractNum>
  <w:abstractNum w:abstractNumId="1" w15:restartNumberingAfterBreak="0">
    <w:nsid w:val="091778ED"/>
    <w:multiLevelType w:val="hybridMultilevel"/>
    <w:tmpl w:val="CFE06DC6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6A74000"/>
    <w:multiLevelType w:val="hybridMultilevel"/>
    <w:tmpl w:val="034A9D9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  <w:sz w:val="24"/>
        <w:szCs w:val="24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953F6"/>
    <w:multiLevelType w:val="multilevel"/>
    <w:tmpl w:val="7B60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417A26"/>
    <w:multiLevelType w:val="hybridMultilevel"/>
    <w:tmpl w:val="8E524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A63BA"/>
    <w:multiLevelType w:val="hybridMultilevel"/>
    <w:tmpl w:val="5748D3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0C70E1F"/>
    <w:multiLevelType w:val="hybridMultilevel"/>
    <w:tmpl w:val="EC703B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392833"/>
    <w:multiLevelType w:val="hybridMultilevel"/>
    <w:tmpl w:val="CB1476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A435B"/>
    <w:multiLevelType w:val="hybridMultilevel"/>
    <w:tmpl w:val="963871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A557E"/>
    <w:multiLevelType w:val="hybridMultilevel"/>
    <w:tmpl w:val="0D28036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5582A"/>
    <w:multiLevelType w:val="hybridMultilevel"/>
    <w:tmpl w:val="FE70C08E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536FCD"/>
    <w:multiLevelType w:val="hybridMultilevel"/>
    <w:tmpl w:val="AB6A9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55CC6"/>
    <w:multiLevelType w:val="hybridMultilevel"/>
    <w:tmpl w:val="BE5695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F317C2"/>
    <w:multiLevelType w:val="hybridMultilevel"/>
    <w:tmpl w:val="301ADBA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D142E"/>
    <w:multiLevelType w:val="hybridMultilevel"/>
    <w:tmpl w:val="C31A53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E69F5"/>
    <w:multiLevelType w:val="hybridMultilevel"/>
    <w:tmpl w:val="C1185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F3429"/>
    <w:multiLevelType w:val="hybridMultilevel"/>
    <w:tmpl w:val="8D4E60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3248F"/>
    <w:multiLevelType w:val="hybridMultilevel"/>
    <w:tmpl w:val="6CB24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469982">
    <w:abstractNumId w:val="17"/>
  </w:num>
  <w:num w:numId="2" w16cid:durableId="1802963434">
    <w:abstractNumId w:val="0"/>
  </w:num>
  <w:num w:numId="3" w16cid:durableId="1514760856">
    <w:abstractNumId w:val="14"/>
  </w:num>
  <w:num w:numId="4" w16cid:durableId="1862621429">
    <w:abstractNumId w:val="8"/>
  </w:num>
  <w:num w:numId="5" w16cid:durableId="730807217">
    <w:abstractNumId w:val="16"/>
  </w:num>
  <w:num w:numId="6" w16cid:durableId="1330137801">
    <w:abstractNumId w:val="4"/>
  </w:num>
  <w:num w:numId="7" w16cid:durableId="569924870">
    <w:abstractNumId w:val="13"/>
  </w:num>
  <w:num w:numId="8" w16cid:durableId="2019194111">
    <w:abstractNumId w:val="1"/>
  </w:num>
  <w:num w:numId="9" w16cid:durableId="1685857494">
    <w:abstractNumId w:val="15"/>
  </w:num>
  <w:num w:numId="10" w16cid:durableId="2136020383">
    <w:abstractNumId w:val="10"/>
  </w:num>
  <w:num w:numId="11" w16cid:durableId="1091513972">
    <w:abstractNumId w:val="9"/>
  </w:num>
  <w:num w:numId="12" w16cid:durableId="1157526754">
    <w:abstractNumId w:val="2"/>
  </w:num>
  <w:num w:numId="13" w16cid:durableId="79109304">
    <w:abstractNumId w:val="7"/>
  </w:num>
  <w:num w:numId="14" w16cid:durableId="1955667899">
    <w:abstractNumId w:val="12"/>
  </w:num>
  <w:num w:numId="15" w16cid:durableId="870656191">
    <w:abstractNumId w:val="6"/>
  </w:num>
  <w:num w:numId="16" w16cid:durableId="1617561682">
    <w:abstractNumId w:val="3"/>
  </w:num>
  <w:num w:numId="17" w16cid:durableId="207884319">
    <w:abstractNumId w:val="5"/>
  </w:num>
  <w:num w:numId="18" w16cid:durableId="6120511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37"/>
    <w:rsid w:val="000021BF"/>
    <w:rsid w:val="000159B4"/>
    <w:rsid w:val="0003792B"/>
    <w:rsid w:val="0006539B"/>
    <w:rsid w:val="000678A9"/>
    <w:rsid w:val="000842E5"/>
    <w:rsid w:val="00085AB2"/>
    <w:rsid w:val="00086A6C"/>
    <w:rsid w:val="0009061A"/>
    <w:rsid w:val="000B2B05"/>
    <w:rsid w:val="000C2AE2"/>
    <w:rsid w:val="000E4000"/>
    <w:rsid w:val="000E54F9"/>
    <w:rsid w:val="00100375"/>
    <w:rsid w:val="00100B6D"/>
    <w:rsid w:val="00101AF4"/>
    <w:rsid w:val="00186A79"/>
    <w:rsid w:val="001C2371"/>
    <w:rsid w:val="001E0D2E"/>
    <w:rsid w:val="00212A7A"/>
    <w:rsid w:val="00226545"/>
    <w:rsid w:val="0023506A"/>
    <w:rsid w:val="00236D29"/>
    <w:rsid w:val="00242C39"/>
    <w:rsid w:val="00257C69"/>
    <w:rsid w:val="002758C3"/>
    <w:rsid w:val="002828FD"/>
    <w:rsid w:val="002A79D5"/>
    <w:rsid w:val="002B3BDF"/>
    <w:rsid w:val="002B7175"/>
    <w:rsid w:val="002B789B"/>
    <w:rsid w:val="002D64F8"/>
    <w:rsid w:val="002E7E71"/>
    <w:rsid w:val="0032310C"/>
    <w:rsid w:val="003278F4"/>
    <w:rsid w:val="0034007D"/>
    <w:rsid w:val="003453C8"/>
    <w:rsid w:val="003737A8"/>
    <w:rsid w:val="00374715"/>
    <w:rsid w:val="0037600A"/>
    <w:rsid w:val="00385143"/>
    <w:rsid w:val="003924D2"/>
    <w:rsid w:val="00396DD6"/>
    <w:rsid w:val="003B59B3"/>
    <w:rsid w:val="003C4D00"/>
    <w:rsid w:val="003C4F5E"/>
    <w:rsid w:val="0040393D"/>
    <w:rsid w:val="00432693"/>
    <w:rsid w:val="00452C5E"/>
    <w:rsid w:val="004604C5"/>
    <w:rsid w:val="00486C0A"/>
    <w:rsid w:val="004A3281"/>
    <w:rsid w:val="004B253B"/>
    <w:rsid w:val="004C7919"/>
    <w:rsid w:val="004E1F9C"/>
    <w:rsid w:val="004E40FA"/>
    <w:rsid w:val="00507CA0"/>
    <w:rsid w:val="00514E2C"/>
    <w:rsid w:val="00534B53"/>
    <w:rsid w:val="00542B65"/>
    <w:rsid w:val="00573A2C"/>
    <w:rsid w:val="00575251"/>
    <w:rsid w:val="00580F36"/>
    <w:rsid w:val="005B6FEC"/>
    <w:rsid w:val="005D1C28"/>
    <w:rsid w:val="005F58CB"/>
    <w:rsid w:val="005F6C69"/>
    <w:rsid w:val="006230CA"/>
    <w:rsid w:val="00624E0B"/>
    <w:rsid w:val="006357E9"/>
    <w:rsid w:val="006678CD"/>
    <w:rsid w:val="00667ABC"/>
    <w:rsid w:val="00686570"/>
    <w:rsid w:val="006A6849"/>
    <w:rsid w:val="006B74F0"/>
    <w:rsid w:val="006D34C6"/>
    <w:rsid w:val="006F592D"/>
    <w:rsid w:val="00700A11"/>
    <w:rsid w:val="00737234"/>
    <w:rsid w:val="00737EC3"/>
    <w:rsid w:val="00743E8A"/>
    <w:rsid w:val="0077656D"/>
    <w:rsid w:val="0078246F"/>
    <w:rsid w:val="00790637"/>
    <w:rsid w:val="007A301D"/>
    <w:rsid w:val="007B3F44"/>
    <w:rsid w:val="00807F1E"/>
    <w:rsid w:val="00807FEA"/>
    <w:rsid w:val="00815A60"/>
    <w:rsid w:val="008173C5"/>
    <w:rsid w:val="0082113B"/>
    <w:rsid w:val="00822B44"/>
    <w:rsid w:val="00832126"/>
    <w:rsid w:val="00866D04"/>
    <w:rsid w:val="00873C4A"/>
    <w:rsid w:val="00883482"/>
    <w:rsid w:val="00897DA5"/>
    <w:rsid w:val="008A185C"/>
    <w:rsid w:val="008B5E42"/>
    <w:rsid w:val="008C0EB1"/>
    <w:rsid w:val="008C201A"/>
    <w:rsid w:val="008E6573"/>
    <w:rsid w:val="008E7E61"/>
    <w:rsid w:val="008F04D5"/>
    <w:rsid w:val="008F7117"/>
    <w:rsid w:val="008F79E8"/>
    <w:rsid w:val="00961F4F"/>
    <w:rsid w:val="009C125C"/>
    <w:rsid w:val="009F2429"/>
    <w:rsid w:val="00A03FD3"/>
    <w:rsid w:val="00A04D72"/>
    <w:rsid w:val="00A16475"/>
    <w:rsid w:val="00A410F8"/>
    <w:rsid w:val="00A44F0C"/>
    <w:rsid w:val="00A81AE0"/>
    <w:rsid w:val="00A82CA7"/>
    <w:rsid w:val="00A96078"/>
    <w:rsid w:val="00AA7BA9"/>
    <w:rsid w:val="00AC1367"/>
    <w:rsid w:val="00B41680"/>
    <w:rsid w:val="00BC164C"/>
    <w:rsid w:val="00BE4AEF"/>
    <w:rsid w:val="00BF08F5"/>
    <w:rsid w:val="00BF3993"/>
    <w:rsid w:val="00BF477F"/>
    <w:rsid w:val="00C04F00"/>
    <w:rsid w:val="00C33090"/>
    <w:rsid w:val="00C479D4"/>
    <w:rsid w:val="00C50F95"/>
    <w:rsid w:val="00C52CAC"/>
    <w:rsid w:val="00C5532F"/>
    <w:rsid w:val="00C71A01"/>
    <w:rsid w:val="00C93B93"/>
    <w:rsid w:val="00C961F8"/>
    <w:rsid w:val="00CA1C27"/>
    <w:rsid w:val="00CD6553"/>
    <w:rsid w:val="00CE41BF"/>
    <w:rsid w:val="00D32CAC"/>
    <w:rsid w:val="00D346A7"/>
    <w:rsid w:val="00D52092"/>
    <w:rsid w:val="00D63DDE"/>
    <w:rsid w:val="00D71FA6"/>
    <w:rsid w:val="00D853A3"/>
    <w:rsid w:val="00D92705"/>
    <w:rsid w:val="00DA586F"/>
    <w:rsid w:val="00DB76FB"/>
    <w:rsid w:val="00DD5EBB"/>
    <w:rsid w:val="00DE6EF9"/>
    <w:rsid w:val="00DE7544"/>
    <w:rsid w:val="00DE7AFF"/>
    <w:rsid w:val="00DF1C52"/>
    <w:rsid w:val="00E14354"/>
    <w:rsid w:val="00E55374"/>
    <w:rsid w:val="00E71928"/>
    <w:rsid w:val="00E863FA"/>
    <w:rsid w:val="00E871F4"/>
    <w:rsid w:val="00E92071"/>
    <w:rsid w:val="00E92C65"/>
    <w:rsid w:val="00E95A2A"/>
    <w:rsid w:val="00EB101F"/>
    <w:rsid w:val="00EB3303"/>
    <w:rsid w:val="00EC6B57"/>
    <w:rsid w:val="00ED3EAC"/>
    <w:rsid w:val="00ED48AC"/>
    <w:rsid w:val="00EE2AFC"/>
    <w:rsid w:val="00EF1D74"/>
    <w:rsid w:val="00F02644"/>
    <w:rsid w:val="00F02A52"/>
    <w:rsid w:val="00F062FC"/>
    <w:rsid w:val="00F5459F"/>
    <w:rsid w:val="00F67166"/>
    <w:rsid w:val="00F732B4"/>
    <w:rsid w:val="00F74226"/>
    <w:rsid w:val="00FB7103"/>
    <w:rsid w:val="00FB76CF"/>
    <w:rsid w:val="00FE68E5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55FB64"/>
  <w15:docId w15:val="{CF33BDA0-5F1C-42CB-BAC3-BB4F2494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637"/>
  </w:style>
  <w:style w:type="paragraph" w:styleId="Heading1">
    <w:name w:val="heading 1"/>
    <w:basedOn w:val="Normal"/>
    <w:link w:val="Heading1Char"/>
    <w:uiPriority w:val="9"/>
    <w:qFormat/>
    <w:rsid w:val="003851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906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90637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nhideWhenUsed/>
    <w:rsid w:val="00790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9063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906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3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5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8C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66D04"/>
    <w:rPr>
      <w:color w:val="0000FF" w:themeColor="hyperlink"/>
      <w:u w:val="single"/>
    </w:rPr>
  </w:style>
  <w:style w:type="paragraph" w:customStyle="1" w:styleId="MediumGrid21">
    <w:name w:val="Medium Grid 21"/>
    <w:link w:val="MediumGrid2Char"/>
    <w:uiPriority w:val="1"/>
    <w:qFormat/>
    <w:rsid w:val="00573A2C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character" w:customStyle="1" w:styleId="MediumGrid2Char">
    <w:name w:val="Medium Grid 2 Char"/>
    <w:link w:val="MediumGrid21"/>
    <w:uiPriority w:val="1"/>
    <w:rsid w:val="00573A2C"/>
    <w:rPr>
      <w:rFonts w:ascii="Calibri" w:eastAsia="Calibri" w:hAnsi="Calibri" w:cs="Times New Roman"/>
      <w14:ligatures w14:val="none"/>
    </w:rPr>
  </w:style>
  <w:style w:type="paragraph" w:styleId="Subtitle">
    <w:name w:val="Subtitle"/>
    <w:basedOn w:val="Normal"/>
    <w:link w:val="SubtitleChar"/>
    <w:qFormat/>
    <w:rsid w:val="00F026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14:ligatures w14:val="none"/>
    </w:rPr>
  </w:style>
  <w:style w:type="character" w:customStyle="1" w:styleId="SubtitleChar">
    <w:name w:val="Subtitle Char"/>
    <w:basedOn w:val="DefaultParagraphFont"/>
    <w:link w:val="Subtitle"/>
    <w:rsid w:val="00F02644"/>
    <w:rPr>
      <w:rFonts w:ascii="Times New Roman" w:eastAsia="Times New Roman" w:hAnsi="Times New Roman" w:cs="Times New Roman"/>
      <w:sz w:val="28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85143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rsid w:val="00E95A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95A2A"/>
    <w:rPr>
      <w:rFonts w:ascii="Courier New" w:eastAsia="Times New Roman" w:hAnsi="Courier New" w:cs="Times New Roman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E95A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E95A2A"/>
    <w:rPr>
      <w:rFonts w:ascii="Times New Roman" w:eastAsia="Times New Roman" w:hAnsi="Times New Roman" w:cs="Times New Roman"/>
      <w:sz w:val="24"/>
      <w:szCs w:val="24"/>
      <w:lang w:val="en-GB"/>
      <w14:ligatures w14:val="none"/>
    </w:rPr>
  </w:style>
  <w:style w:type="character" w:styleId="Strong">
    <w:name w:val="Strong"/>
    <w:qFormat/>
    <w:rsid w:val="00E95A2A"/>
    <w:rPr>
      <w:b/>
      <w:bCs/>
    </w:rPr>
  </w:style>
  <w:style w:type="paragraph" w:customStyle="1" w:styleId="point2">
    <w:name w:val="point2"/>
    <w:basedOn w:val="Normal"/>
    <w:rsid w:val="00E95A2A"/>
    <w:pPr>
      <w:spacing w:after="0" w:line="240" w:lineRule="auto"/>
      <w:ind w:left="3600"/>
    </w:pPr>
    <w:rPr>
      <w:rFonts w:ascii="Arial" w:eastAsia="Times New Roman" w:hAnsi="Arial" w:cs="Times New Roman"/>
      <w:sz w:val="24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06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Ashok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Ashok Sreerangapuri</dc:creator>
  <cp:lastModifiedBy>Microsoft Office User</cp:lastModifiedBy>
  <cp:revision>2</cp:revision>
  <cp:lastPrinted>2013-01-31T02:24:00Z</cp:lastPrinted>
  <dcterms:created xsi:type="dcterms:W3CDTF">2023-04-05T15:13:00Z</dcterms:created>
  <dcterms:modified xsi:type="dcterms:W3CDTF">2023-04-05T15:13:00Z</dcterms:modified>
</cp:coreProperties>
</file>