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mallCaps w:val="1"/>
          <w:sz w:val="52"/>
          <w:szCs w:val="52"/>
        </w:rPr>
      </w:pPr>
      <w:r w:rsidDel="00000000" w:rsidR="00000000" w:rsidRPr="00000000">
        <w:rPr>
          <w:rFonts w:ascii="Calibri" w:cs="Calibri" w:eastAsia="Calibri" w:hAnsi="Calibri"/>
          <w:b w:val="1"/>
          <w:smallCaps w:val="1"/>
          <w:sz w:val="52"/>
          <w:szCs w:val="52"/>
          <w:rtl w:val="0"/>
        </w:rPr>
        <w:t xml:space="preserve">Monica Gone</w:t>
      </w:r>
    </w:p>
    <w:p w:rsidR="00000000" w:rsidDel="00000000" w:rsidP="00000000" w:rsidRDefault="00000000" w:rsidRPr="00000000" w14:paraId="0000000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Hyderabad, TG 500097 | +91 964 072 5734 | </w:t>
      </w:r>
      <w:hyperlink r:id="rId6">
        <w:r w:rsidDel="00000000" w:rsidR="00000000" w:rsidRPr="00000000">
          <w:rPr>
            <w:rFonts w:ascii="Calibri" w:cs="Calibri" w:eastAsia="Calibri" w:hAnsi="Calibri"/>
            <w:color w:val="1155cc"/>
            <w:sz w:val="20"/>
            <w:szCs w:val="20"/>
            <w:u w:val="single"/>
            <w:rtl w:val="0"/>
          </w:rPr>
          <w:t xml:space="preserve">gonemonica0444@gmail.com</w:t>
        </w:r>
      </w:hyperlink>
      <w:r w:rsidDel="00000000" w:rsidR="00000000" w:rsidRPr="00000000">
        <w:rPr>
          <w:rtl w:val="0"/>
        </w:rPr>
      </w:r>
    </w:p>
    <w:p w:rsidR="00000000" w:rsidDel="00000000" w:rsidP="00000000" w:rsidRDefault="00000000" w:rsidRPr="00000000" w14:paraId="00000003">
      <w:pPr>
        <w:spacing w:line="240" w:lineRule="auto"/>
        <w:rPr>
          <w:rFonts w:ascii="Tahoma" w:cs="Tahoma" w:eastAsia="Tahoma" w:hAnsi="Tahoma"/>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80" w:before="280"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Professional Summary:</w:t>
      </w:r>
    </w:p>
    <w:p w:rsidR="00000000" w:rsidDel="00000000" w:rsidP="00000000" w:rsidRDefault="00000000" w:rsidRPr="00000000" w14:paraId="00000005">
      <w:pPr>
        <w:numPr>
          <w:ilvl w:val="0"/>
          <w:numId w:val="2"/>
        </w:numPr>
        <w:spacing w:before="280" w:line="240" w:lineRule="auto"/>
        <w:ind w:left="720" w:hanging="360"/>
        <w:jc w:val="both"/>
        <w:rPr>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sz w:val="20"/>
          <w:szCs w:val="20"/>
          <w:rtl w:val="0"/>
        </w:rPr>
        <w:t xml:space="preserve"> years of IT experience in </w:t>
      </w:r>
      <w:r w:rsidDel="00000000" w:rsidR="00000000" w:rsidRPr="00000000">
        <w:rPr>
          <w:rFonts w:ascii="Calibri" w:cs="Calibri" w:eastAsia="Calibri" w:hAnsi="Calibri"/>
          <w:b w:val="1"/>
          <w:sz w:val="20"/>
          <w:szCs w:val="20"/>
          <w:rtl w:val="0"/>
        </w:rPr>
        <w:t xml:space="preserve">Salesforce.com CRM</w:t>
      </w:r>
      <w:r w:rsidDel="00000000" w:rsidR="00000000" w:rsidRPr="00000000">
        <w:rPr>
          <w:rFonts w:ascii="Calibri" w:cs="Calibri" w:eastAsia="Calibri" w:hAnsi="Calibri"/>
          <w:sz w:val="20"/>
          <w:szCs w:val="20"/>
          <w:rtl w:val="0"/>
        </w:rPr>
        <w:t xml:space="preserve"> (SFDC) and Force. Platforms as a Developer and Administrator.</w:t>
      </w:r>
    </w:p>
    <w:p w:rsidR="00000000" w:rsidDel="00000000" w:rsidP="00000000" w:rsidRDefault="00000000" w:rsidRPr="00000000" w14:paraId="00000006">
      <w:pPr>
        <w:numPr>
          <w:ilvl w:val="0"/>
          <w:numId w:val="2"/>
        </w:numPr>
        <w:spacing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Experience in Salesforce </w:t>
      </w:r>
      <w:r w:rsidDel="00000000" w:rsidR="00000000" w:rsidRPr="00000000">
        <w:rPr>
          <w:rFonts w:ascii="Calibri" w:cs="Calibri" w:eastAsia="Calibri" w:hAnsi="Calibri"/>
          <w:b w:val="1"/>
          <w:sz w:val="20"/>
          <w:szCs w:val="20"/>
          <w:rtl w:val="0"/>
        </w:rPr>
        <w:t xml:space="preserve">Customization, creating VisualForce pages, controllers, Apex Classes, Apex Triggers and Service Cloud.</w:t>
      </w: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Understanding of </w:t>
      </w:r>
      <w:r w:rsidDel="00000000" w:rsidR="00000000" w:rsidRPr="00000000">
        <w:rPr>
          <w:rFonts w:ascii="Calibri" w:cs="Calibri" w:eastAsia="Calibri" w:hAnsi="Calibri"/>
          <w:b w:val="1"/>
          <w:sz w:val="20"/>
          <w:szCs w:val="20"/>
          <w:rtl w:val="0"/>
        </w:rPr>
        <w:t xml:space="preserve">CRM business Processes</w:t>
      </w:r>
      <w:r w:rsidDel="00000000" w:rsidR="00000000" w:rsidRPr="00000000">
        <w:rPr>
          <w:rFonts w:ascii="Calibri" w:cs="Calibri" w:eastAsia="Calibri" w:hAnsi="Calibri"/>
          <w:sz w:val="20"/>
          <w:szCs w:val="20"/>
          <w:rtl w:val="0"/>
        </w:rPr>
        <w:t xml:space="preserve"> like Forecasting, Campaign Management, </w:t>
      </w:r>
      <w:r w:rsidDel="00000000" w:rsidR="00000000" w:rsidRPr="00000000">
        <w:rPr>
          <w:rFonts w:ascii="Calibri" w:cs="Calibri" w:eastAsia="Calibri" w:hAnsi="Calibri"/>
          <w:b w:val="1"/>
          <w:sz w:val="20"/>
          <w:szCs w:val="20"/>
          <w:rtl w:val="0"/>
        </w:rPr>
        <w:t xml:space="preserve">Lead Management</w:t>
      </w:r>
      <w:r w:rsidDel="00000000" w:rsidR="00000000" w:rsidRPr="00000000">
        <w:rPr>
          <w:rFonts w:ascii="Calibri" w:cs="Calibri" w:eastAsia="Calibri" w:hAnsi="Calibri"/>
          <w:sz w:val="20"/>
          <w:szCs w:val="20"/>
          <w:rtl w:val="0"/>
        </w:rPr>
        <w:t xml:space="preserve">, Account Management, Case Management.</w:t>
      </w:r>
    </w:p>
    <w:p w:rsidR="00000000" w:rsidDel="00000000" w:rsidP="00000000" w:rsidRDefault="00000000" w:rsidRPr="00000000" w14:paraId="00000008">
      <w:pPr>
        <w:numPr>
          <w:ilvl w:val="0"/>
          <w:numId w:val="2"/>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Experience Customizing standard objects Accounts, Contacts, Opportunities, Products, Cases, </w:t>
      </w:r>
      <w:r w:rsidDel="00000000" w:rsidR="00000000" w:rsidRPr="00000000">
        <w:rPr>
          <w:rFonts w:ascii="Calibri" w:cs="Calibri" w:eastAsia="Calibri" w:hAnsi="Calibri"/>
          <w:sz w:val="20"/>
          <w:szCs w:val="20"/>
          <w:rtl w:val="0"/>
        </w:rPr>
        <w:t xml:space="preserve">Leads</w:t>
      </w:r>
      <w:r w:rsidDel="00000000" w:rsidR="00000000" w:rsidRPr="00000000">
        <w:rPr>
          <w:rFonts w:ascii="Calibri" w:cs="Calibri" w:eastAsia="Calibri" w:hAnsi="Calibri"/>
          <w:sz w:val="20"/>
          <w:szCs w:val="20"/>
          <w:highlight w:val="white"/>
          <w:rtl w:val="0"/>
        </w:rPr>
        <w:t xml:space="preserve">, Campaigns, Reports, and Dashboards.</w:t>
      </w:r>
      <w:r w:rsidDel="00000000" w:rsidR="00000000" w:rsidRPr="00000000">
        <w:rPr>
          <w:rtl w:val="0"/>
        </w:rPr>
      </w:r>
    </w:p>
    <w:p w:rsidR="00000000" w:rsidDel="00000000" w:rsidP="00000000" w:rsidRDefault="00000000" w:rsidRPr="00000000" w14:paraId="00000009">
      <w:pPr>
        <w:numPr>
          <w:ilvl w:val="0"/>
          <w:numId w:val="2"/>
        </w:numPr>
        <w:tabs>
          <w:tab w:val="left" w:pos="720"/>
        </w:tabs>
        <w:spacing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Proficiency in administrative tasks like</w:t>
      </w:r>
      <w:r w:rsidDel="00000000" w:rsidR="00000000" w:rsidRPr="00000000">
        <w:rPr>
          <w:rFonts w:ascii="Calibri" w:cs="Calibri" w:eastAsia="Calibri" w:hAnsi="Calibri"/>
          <w:b w:val="1"/>
          <w:sz w:val="20"/>
          <w:szCs w:val="20"/>
          <w:rtl w:val="0"/>
        </w:rPr>
        <w:t xml:space="preserve"> Creating Profiles, Roles, Users, Email services, Approvals, Workflows, Reports, Dashboards, Forecasts, Formula fields, Workflow rules, Validation rules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A">
      <w:pPr>
        <w:numPr>
          <w:ilvl w:val="0"/>
          <w:numId w:val="2"/>
        </w:numPr>
        <w:spacing w:line="240" w:lineRule="auto"/>
        <w:ind w:left="720" w:hanging="360"/>
        <w:jc w:val="both"/>
        <w:rPr>
          <w:sz w:val="20"/>
          <w:szCs w:val="20"/>
          <w:highlight w:val="white"/>
        </w:rPr>
      </w:pPr>
      <w:r w:rsidDel="00000000" w:rsidR="00000000" w:rsidRPr="00000000">
        <w:rPr>
          <w:rFonts w:ascii="Calibri" w:cs="Calibri" w:eastAsia="Calibri" w:hAnsi="Calibri"/>
          <w:sz w:val="20"/>
          <w:szCs w:val="20"/>
          <w:highlight w:val="white"/>
          <w:rtl w:val="0"/>
        </w:rPr>
        <w:t xml:space="preserve">Strong Knowledge </w:t>
      </w:r>
      <w:r w:rsidDel="00000000" w:rsidR="00000000" w:rsidRPr="00000000">
        <w:rPr>
          <w:rFonts w:ascii="Calibri" w:cs="Calibri" w:eastAsia="Calibri" w:hAnsi="Calibri"/>
          <w:b w:val="1"/>
          <w:sz w:val="20"/>
          <w:szCs w:val="20"/>
          <w:highlight w:val="white"/>
          <w:rtl w:val="0"/>
        </w:rPr>
        <w:t xml:space="preserve">of SFDC standard Data structures</w:t>
      </w:r>
      <w:r w:rsidDel="00000000" w:rsidR="00000000" w:rsidRPr="00000000">
        <w:rPr>
          <w:rFonts w:ascii="Calibri" w:cs="Calibri" w:eastAsia="Calibri" w:hAnsi="Calibri"/>
          <w:sz w:val="20"/>
          <w:szCs w:val="20"/>
          <w:highlight w:val="white"/>
          <w:rtl w:val="0"/>
        </w:rPr>
        <w:t xml:space="preserve"> and familiarity with </w:t>
      </w:r>
      <w:r w:rsidDel="00000000" w:rsidR="00000000" w:rsidRPr="00000000">
        <w:rPr>
          <w:rFonts w:ascii="Calibri" w:cs="Calibri" w:eastAsia="Calibri" w:hAnsi="Calibri"/>
          <w:b w:val="1"/>
          <w:sz w:val="20"/>
          <w:szCs w:val="20"/>
          <w:highlight w:val="white"/>
          <w:rtl w:val="0"/>
        </w:rPr>
        <w:t xml:space="preserve">designing Custom Objects on Force.com platform</w:t>
      </w:r>
      <w:r w:rsidDel="00000000" w:rsidR="00000000" w:rsidRPr="00000000">
        <w:rPr>
          <w:rFonts w:ascii="Calibri" w:cs="Calibri" w:eastAsia="Calibri" w:hAnsi="Calibri"/>
          <w:sz w:val="20"/>
          <w:szCs w:val="20"/>
          <w:highlight w:val="white"/>
          <w:rtl w:val="0"/>
        </w:rPr>
        <w:t xml:space="preserve"> and </w:t>
      </w:r>
      <w:r w:rsidDel="00000000" w:rsidR="00000000" w:rsidRPr="00000000">
        <w:rPr>
          <w:rFonts w:ascii="Calibri" w:cs="Calibri" w:eastAsia="Calibri" w:hAnsi="Calibri"/>
          <w:b w:val="1"/>
          <w:sz w:val="20"/>
          <w:szCs w:val="20"/>
          <w:highlight w:val="white"/>
          <w:rtl w:val="0"/>
        </w:rPr>
        <w:t xml:space="preserve">Force.com Sites</w:t>
      </w:r>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0B">
      <w:pPr>
        <w:numPr>
          <w:ilvl w:val="0"/>
          <w:numId w:val="2"/>
        </w:numPr>
        <w:spacing w:line="240" w:lineRule="auto"/>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Knowledge on how to indulge with Sales Representatives.</w:t>
      </w:r>
    </w:p>
    <w:p w:rsidR="00000000" w:rsidDel="00000000" w:rsidP="00000000" w:rsidRDefault="00000000" w:rsidRPr="00000000" w14:paraId="0000000C">
      <w:pPr>
        <w:numPr>
          <w:ilvl w:val="0"/>
          <w:numId w:val="2"/>
        </w:numPr>
        <w:spacing w:line="240" w:lineRule="auto"/>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Experience working with integration features such as callouts, future methods, REST and SOAP APIs. </w:t>
      </w:r>
    </w:p>
    <w:p w:rsidR="00000000" w:rsidDel="00000000" w:rsidP="00000000" w:rsidRDefault="00000000" w:rsidRPr="00000000" w14:paraId="0000000D">
      <w:pPr>
        <w:numPr>
          <w:ilvl w:val="0"/>
          <w:numId w:val="2"/>
        </w:numPr>
        <w:spacing w:line="240" w:lineRule="auto"/>
        <w:ind w:left="720" w:hanging="360"/>
        <w:jc w:val="both"/>
        <w:rPr>
          <w:sz w:val="20"/>
          <w:szCs w:val="20"/>
          <w:highlight w:val="white"/>
        </w:rPr>
      </w:pPr>
      <w:r w:rsidDel="00000000" w:rsidR="00000000" w:rsidRPr="00000000">
        <w:rPr>
          <w:rFonts w:ascii="Calibri" w:cs="Calibri" w:eastAsia="Calibri" w:hAnsi="Calibri"/>
          <w:sz w:val="20"/>
          <w:szCs w:val="20"/>
          <w:highlight w:val="white"/>
          <w:rtl w:val="0"/>
        </w:rPr>
        <w:t xml:space="preserve">Expertise in Force.com technology stack: </w:t>
      </w:r>
      <w:r w:rsidDel="00000000" w:rsidR="00000000" w:rsidRPr="00000000">
        <w:rPr>
          <w:rFonts w:ascii="Calibri" w:cs="Calibri" w:eastAsia="Calibri" w:hAnsi="Calibri"/>
          <w:b w:val="1"/>
          <w:sz w:val="20"/>
          <w:szCs w:val="20"/>
          <w:highlight w:val="white"/>
          <w:rtl w:val="0"/>
        </w:rPr>
        <w:t xml:space="preserve">APEX, VisualForce, SOQL, SOSL.</w:t>
      </w: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Experience with SDLC life cycle.  </w:t>
      </w:r>
    </w:p>
    <w:p w:rsidR="00000000" w:rsidDel="00000000" w:rsidP="00000000" w:rsidRDefault="00000000" w:rsidRPr="00000000" w14:paraId="0000000F">
      <w:pPr>
        <w:numPr>
          <w:ilvl w:val="0"/>
          <w:numId w:val="2"/>
        </w:numPr>
        <w:spacing w:line="240" w:lineRule="auto"/>
        <w:ind w:left="720" w:hanging="360"/>
        <w:jc w:val="both"/>
        <w:rPr>
          <w:sz w:val="20"/>
          <w:szCs w:val="20"/>
          <w:highlight w:val="white"/>
        </w:rPr>
      </w:pPr>
      <w:r w:rsidDel="00000000" w:rsidR="00000000" w:rsidRPr="00000000">
        <w:rPr>
          <w:rFonts w:ascii="Calibri" w:cs="Calibri" w:eastAsia="Calibri" w:hAnsi="Calibri"/>
          <w:sz w:val="20"/>
          <w:szCs w:val="20"/>
          <w:highlight w:val="white"/>
          <w:rtl w:val="0"/>
        </w:rPr>
        <w:t xml:space="preserve">Strong Implementation and Integration experience using </w:t>
      </w:r>
      <w:r w:rsidDel="00000000" w:rsidR="00000000" w:rsidRPr="00000000">
        <w:rPr>
          <w:rFonts w:ascii="Calibri" w:cs="Calibri" w:eastAsia="Calibri" w:hAnsi="Calibri"/>
          <w:b w:val="1"/>
          <w:sz w:val="20"/>
          <w:szCs w:val="20"/>
          <w:highlight w:val="white"/>
          <w:rtl w:val="0"/>
        </w:rPr>
        <w:t xml:space="preserve">Custom Objects, Triggers, Workflow Rules, Approvals, VisualForce Pages, and Apex classes.</w:t>
      </w: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jc w:val="both"/>
        <w:rPr>
          <w:sz w:val="20"/>
          <w:szCs w:val="20"/>
          <w:highlight w:val="white"/>
        </w:rPr>
      </w:pPr>
      <w:r w:rsidDel="00000000" w:rsidR="00000000" w:rsidRPr="00000000">
        <w:rPr>
          <w:rFonts w:ascii="Calibri" w:cs="Calibri" w:eastAsia="Calibri" w:hAnsi="Calibri"/>
          <w:sz w:val="20"/>
          <w:szCs w:val="20"/>
          <w:rtl w:val="0"/>
        </w:rPr>
        <w:t xml:space="preserve">Experience working with </w:t>
      </w:r>
      <w:r w:rsidDel="00000000" w:rsidR="00000000" w:rsidRPr="00000000">
        <w:rPr>
          <w:rFonts w:ascii="Calibri" w:cs="Calibri" w:eastAsia="Calibri" w:hAnsi="Calibri"/>
          <w:b w:val="1"/>
          <w:sz w:val="20"/>
          <w:szCs w:val="20"/>
          <w:rtl w:val="0"/>
        </w:rPr>
        <w:t xml:space="preserve">Force.com IDE</w:t>
      </w:r>
      <w:r w:rsidDel="00000000" w:rsidR="00000000" w:rsidRPr="00000000">
        <w:rPr>
          <w:rFonts w:ascii="Calibri" w:cs="Calibri" w:eastAsia="Calibri" w:hAnsi="Calibri"/>
          <w:sz w:val="20"/>
          <w:szCs w:val="20"/>
          <w:rtl w:val="0"/>
        </w:rPr>
        <w:t xml:space="preserve">, data migration and updates through the tool AppExchange </w:t>
      </w:r>
      <w:r w:rsidDel="00000000" w:rsidR="00000000" w:rsidRPr="00000000">
        <w:rPr>
          <w:rFonts w:ascii="Calibri" w:cs="Calibri" w:eastAsia="Calibri" w:hAnsi="Calibri"/>
          <w:b w:val="1"/>
          <w:sz w:val="20"/>
          <w:szCs w:val="20"/>
          <w:rtl w:val="0"/>
        </w:rPr>
        <w:t xml:space="preserve">Data Loader</w:t>
      </w:r>
      <w:r w:rsidDel="00000000" w:rsidR="00000000" w:rsidRPr="00000000">
        <w:rPr>
          <w:rFonts w:ascii="Calibri" w:cs="Calibri" w:eastAsia="Calibri" w:hAnsi="Calibri"/>
          <w:sz w:val="20"/>
          <w:szCs w:val="20"/>
          <w:rtl w:val="0"/>
        </w:rPr>
        <w:t xml:space="preserve"> in Salesforce.com (SFDC).</w:t>
      </w: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jc w:val="both"/>
        <w:rPr>
          <w:sz w:val="20"/>
          <w:szCs w:val="20"/>
          <w:highlight w:val="white"/>
        </w:rPr>
      </w:pPr>
      <w:r w:rsidDel="00000000" w:rsidR="00000000" w:rsidRPr="00000000">
        <w:rPr>
          <w:rFonts w:ascii="Calibri" w:cs="Calibri" w:eastAsia="Calibri" w:hAnsi="Calibri"/>
          <w:sz w:val="20"/>
          <w:szCs w:val="20"/>
          <w:rtl w:val="0"/>
        </w:rPr>
        <w:t xml:space="preserve">Experience in databases such as </w:t>
      </w:r>
      <w:r w:rsidDel="00000000" w:rsidR="00000000" w:rsidRPr="00000000">
        <w:rPr>
          <w:rFonts w:ascii="Calibri" w:cs="Calibri" w:eastAsia="Calibri" w:hAnsi="Calibri"/>
          <w:b w:val="1"/>
          <w:sz w:val="20"/>
          <w:szCs w:val="20"/>
          <w:rtl w:val="0"/>
        </w:rPr>
        <w:t xml:space="preserve">SQL</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12">
      <w:pPr>
        <w:numPr>
          <w:ilvl w:val="0"/>
          <w:numId w:val="2"/>
        </w:numPr>
        <w:spacing w:before="8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Self-motivated capable of rapidly learning new technologies and processes and successfully   applying them to projects and operations</w:t>
      </w:r>
    </w:p>
    <w:p w:rsidR="00000000" w:rsidDel="00000000" w:rsidP="00000000" w:rsidRDefault="00000000" w:rsidRPr="00000000" w14:paraId="00000013">
      <w:pPr>
        <w:numPr>
          <w:ilvl w:val="0"/>
          <w:numId w:val="2"/>
        </w:numPr>
        <w:spacing w:before="8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adapt quickly to challenges and changing environments.</w:t>
      </w:r>
    </w:p>
    <w:p w:rsidR="00000000" w:rsidDel="00000000" w:rsidP="00000000" w:rsidRDefault="00000000" w:rsidRPr="00000000" w14:paraId="00000014">
      <w:pPr>
        <w:numPr>
          <w:ilvl w:val="0"/>
          <w:numId w:val="2"/>
        </w:numPr>
        <w:spacing w:before="8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Excellent communication and interpersonal skills. Ability to work effectively working as a team member as well as an individual.</w:t>
      </w:r>
    </w:p>
    <w:p w:rsidR="00000000" w:rsidDel="00000000" w:rsidP="00000000" w:rsidRDefault="00000000" w:rsidRPr="00000000" w14:paraId="00000015">
      <w:pPr>
        <w:spacing w:before="80" w:line="240" w:lineRule="auto"/>
        <w:ind w:left="0" w:firstLine="0"/>
        <w:jc w:val="both"/>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16">
      <w:pPr>
        <w:spacing w:before="80" w:line="240" w:lineRule="auto"/>
        <w:ind w:left="0" w:firstLine="0"/>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Technical Skills:</w:t>
      </w:r>
    </w:p>
    <w:p w:rsidR="00000000" w:rsidDel="00000000" w:rsidP="00000000" w:rsidRDefault="00000000" w:rsidRPr="00000000" w14:paraId="00000017">
      <w:pPr>
        <w:spacing w:before="80" w:line="240" w:lineRule="auto"/>
        <w:ind w:left="0" w:firstLine="0"/>
        <w:jc w:val="both"/>
        <w:rPr>
          <w:rFonts w:ascii="Calibri" w:cs="Calibri" w:eastAsia="Calibri" w:hAnsi="Calibri"/>
          <w:b w:val="1"/>
          <w:sz w:val="20"/>
          <w:szCs w:val="20"/>
        </w:rPr>
      </w:pPr>
      <w:r w:rsidDel="00000000" w:rsidR="00000000" w:rsidRPr="00000000">
        <w:rPr>
          <w:rtl w:val="0"/>
        </w:rPr>
      </w:r>
    </w:p>
    <w:tbl>
      <w:tblPr>
        <w:tblStyle w:val="Table1"/>
        <w:tblW w:w="8775.0" w:type="dxa"/>
        <w:jc w:val="center"/>
        <w:tblLayout w:type="fixed"/>
        <w:tblLook w:val="0000"/>
      </w:tblPr>
      <w:tblGrid>
        <w:gridCol w:w="2520"/>
        <w:gridCol w:w="6255"/>
        <w:tblGridChange w:id="0">
          <w:tblGrid>
            <w:gridCol w:w="2520"/>
            <w:gridCol w:w="6255"/>
          </w:tblGrid>
        </w:tblGridChange>
      </w:tblGrid>
      <w:tr>
        <w:trPr>
          <w:trHeight w:val="293"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8">
            <w:pPr>
              <w:keepLines w:val="1"/>
              <w:spacing w:after="16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Salesforce.com</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9">
            <w:pPr>
              <w:keepLines w:val="1"/>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Apex, Force.com Platform, Visual force Pages, Web Services API.</w:t>
            </w:r>
          </w:p>
        </w:tc>
      </w:tr>
      <w:tr>
        <w:trPr>
          <w:trHeight w:val="27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A">
            <w:pPr>
              <w:keepLines w:val="1"/>
              <w:spacing w:after="16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Web Technologies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B">
            <w:pPr>
              <w:keepLines w:val="1"/>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HTML, CSS, JavaScript.</w:t>
            </w:r>
          </w:p>
        </w:tc>
      </w:tr>
      <w:tr>
        <w:trPr>
          <w:trHeight w:val="293"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C">
            <w:pPr>
              <w:keepLines w:val="1"/>
              <w:spacing w:after="16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Languages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D">
            <w:pPr>
              <w:keepLines w:val="1"/>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Apex, SQL,C and C++</w:t>
            </w:r>
          </w:p>
        </w:tc>
      </w:tr>
      <w:tr>
        <w:trPr>
          <w:trHeight w:val="27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E">
            <w:pPr>
              <w:keepLines w:val="1"/>
              <w:spacing w:after="16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Operating Systems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F">
            <w:pPr>
              <w:keepLines w:val="1"/>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Windows 98/2000/XP/2003/vista/2007/10</w:t>
            </w:r>
          </w:p>
        </w:tc>
      </w:tr>
      <w:tr>
        <w:trPr>
          <w:trHeight w:val="309"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0">
            <w:pPr>
              <w:keepLines w:val="1"/>
              <w:spacing w:after="16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Tools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1">
            <w:pPr>
              <w:keepLines w:val="1"/>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Tableau, </w:t>
            </w:r>
            <w:r w:rsidDel="00000000" w:rsidR="00000000" w:rsidRPr="00000000">
              <w:rPr>
                <w:rFonts w:ascii="Calibri" w:cs="Calibri" w:eastAsia="Calibri" w:hAnsi="Calibri"/>
                <w:sz w:val="20"/>
                <w:szCs w:val="20"/>
                <w:rtl w:val="0"/>
              </w:rPr>
              <w:t xml:space="preserve">MS Office, MS Outlook, MS  Access</w:t>
            </w:r>
          </w:p>
        </w:tc>
      </w:tr>
    </w:tbl>
    <w:p w:rsidR="00000000" w:rsidDel="00000000" w:rsidP="00000000" w:rsidRDefault="00000000" w:rsidRPr="00000000" w14:paraId="0000002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EXPERIENCE SUMMARY:</w:t>
      </w:r>
    </w:p>
    <w:p w:rsidR="00000000" w:rsidDel="00000000" w:rsidP="00000000" w:rsidRDefault="00000000" w:rsidRPr="00000000" w14:paraId="00000028">
      <w:pPr>
        <w:spacing w:line="240" w:lineRule="auto"/>
        <w:jc w:val="both"/>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9">
      <w:pPr>
        <w:numPr>
          <w:ilvl w:val="0"/>
          <w:numId w:val="4"/>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Software Engineer at </w:t>
      </w:r>
      <w:r w:rsidDel="00000000" w:rsidR="00000000" w:rsidRPr="00000000">
        <w:rPr>
          <w:rFonts w:ascii="Calibri" w:cs="Calibri" w:eastAsia="Calibri" w:hAnsi="Calibri"/>
          <w:b w:val="1"/>
          <w:sz w:val="20"/>
          <w:szCs w:val="20"/>
          <w:rtl w:val="0"/>
        </w:rPr>
        <w:t xml:space="preserve">EUREKA IT Solutions Pvt Ltd from May’19 till Date.</w:t>
      </w:r>
    </w:p>
    <w:p w:rsidR="00000000" w:rsidDel="00000000" w:rsidP="00000000" w:rsidRDefault="00000000" w:rsidRPr="00000000" w14:paraId="0000002A">
      <w:pPr>
        <w:numPr>
          <w:ilvl w:val="0"/>
          <w:numId w:val="4"/>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Business Operations Analyst with </w:t>
      </w:r>
      <w:r w:rsidDel="00000000" w:rsidR="00000000" w:rsidRPr="00000000">
        <w:rPr>
          <w:rFonts w:ascii="Calibri" w:cs="Calibri" w:eastAsia="Calibri" w:hAnsi="Calibri"/>
          <w:b w:val="1"/>
          <w:sz w:val="20"/>
          <w:szCs w:val="20"/>
          <w:rtl w:val="0"/>
        </w:rPr>
        <w:t xml:space="preserve">Accenture Solutions from Aug’16 till May’19.</w:t>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PROJECT EXPERIENCE :</w:t>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Project # 1                                                                                                                         June 2020 till Date</w:t>
      </w:r>
    </w:p>
    <w:p w:rsidR="00000000" w:rsidDel="00000000" w:rsidP="00000000" w:rsidRDefault="00000000" w:rsidRPr="00000000" w14:paraId="0000003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AOS Corporation</w:t>
        <w:br w:type="textWrapping"/>
        <w:t xml:space="preserve">Salesforce Developer/ Admin</w:t>
      </w:r>
    </w:p>
    <w:p w:rsidR="00000000" w:rsidDel="00000000" w:rsidP="00000000" w:rsidRDefault="00000000" w:rsidRPr="00000000" w14:paraId="00000032">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Project Description:</w:t>
      </w:r>
    </w:p>
    <w:p w:rsidR="00000000" w:rsidDel="00000000" w:rsidP="00000000" w:rsidRDefault="00000000" w:rsidRPr="00000000" w14:paraId="0000003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A.O.S Corporation is an American manufacturer of both residential and commercial water heaters and boilers. It is the largest manufacturer and marketer of water heaters in North America. We implemented the complete, end-to-end CRM solution for their business needs using Salesforce.com CRM and the Force.com platform.</w:t>
      </w:r>
    </w:p>
    <w:p w:rsidR="00000000" w:rsidDel="00000000" w:rsidP="00000000" w:rsidRDefault="00000000" w:rsidRPr="00000000" w14:paraId="0000003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37">
      <w:pPr>
        <w:numPr>
          <w:ilvl w:val="0"/>
          <w:numId w:val="5"/>
        </w:numPr>
        <w:tabs>
          <w:tab w:val="left" w:pos="720"/>
        </w:tabs>
        <w:spacing w:before="280"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Worked with the user group for requirement gathering throughout the planning and implementation in the sales cloud-based environment.</w:t>
      </w:r>
    </w:p>
    <w:p w:rsidR="00000000" w:rsidDel="00000000" w:rsidP="00000000" w:rsidRDefault="00000000" w:rsidRPr="00000000" w14:paraId="00000038">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Implemented the requirements on Salesforce.com platform and </w:t>
      </w:r>
      <w:r w:rsidDel="00000000" w:rsidR="00000000" w:rsidRPr="00000000">
        <w:rPr>
          <w:rFonts w:ascii="Calibri" w:cs="Calibri" w:eastAsia="Calibri" w:hAnsi="Calibri"/>
          <w:b w:val="1"/>
          <w:sz w:val="20"/>
          <w:szCs w:val="20"/>
          <w:rtl w:val="0"/>
        </w:rPr>
        <w:t xml:space="preserve">Force.com IDE</w:t>
      </w:r>
      <w:r w:rsidDel="00000000" w:rsidR="00000000" w:rsidRPr="00000000">
        <w:rPr>
          <w:rFonts w:ascii="Calibri" w:cs="Calibri" w:eastAsia="Calibri" w:hAnsi="Calibri"/>
          <w:sz w:val="20"/>
          <w:szCs w:val="20"/>
          <w:rtl w:val="0"/>
        </w:rPr>
        <w:t xml:space="preserve"> Plug-in using Eclipse.</w:t>
      </w:r>
    </w:p>
    <w:p w:rsidR="00000000" w:rsidDel="00000000" w:rsidP="00000000" w:rsidRDefault="00000000" w:rsidRPr="00000000" w14:paraId="00000039">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Worked with various salesforce.com objects like </w:t>
      </w:r>
      <w:r w:rsidDel="00000000" w:rsidR="00000000" w:rsidRPr="00000000">
        <w:rPr>
          <w:rFonts w:ascii="Calibri" w:cs="Calibri" w:eastAsia="Calibri" w:hAnsi="Calibri"/>
          <w:b w:val="1"/>
          <w:sz w:val="20"/>
          <w:szCs w:val="20"/>
          <w:rtl w:val="0"/>
        </w:rPr>
        <w:t xml:space="preserve">Accounts, contacts, Solutions</w:t>
      </w:r>
      <w:r w:rsidDel="00000000" w:rsidR="00000000" w:rsidRPr="00000000">
        <w:rPr>
          <w:rFonts w:ascii="Calibri" w:cs="Calibri" w:eastAsia="Calibri" w:hAnsi="Calibri"/>
          <w:sz w:val="20"/>
          <w:szCs w:val="20"/>
          <w:rtl w:val="0"/>
        </w:rPr>
        <w:t xml:space="preserve"> and Custom Objects.</w:t>
      </w:r>
    </w:p>
    <w:p w:rsidR="00000000" w:rsidDel="00000000" w:rsidP="00000000" w:rsidRDefault="00000000" w:rsidRPr="00000000" w14:paraId="0000003A">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Developed various </w:t>
      </w:r>
      <w:r w:rsidDel="00000000" w:rsidR="00000000" w:rsidRPr="00000000">
        <w:rPr>
          <w:rFonts w:ascii="Calibri" w:cs="Calibri" w:eastAsia="Calibri" w:hAnsi="Calibri"/>
          <w:b w:val="1"/>
          <w:sz w:val="20"/>
          <w:szCs w:val="20"/>
          <w:rtl w:val="0"/>
        </w:rPr>
        <w:t xml:space="preserve">Custom Tabs, Tags and Components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B">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Implemented</w:t>
      </w:r>
      <w:r w:rsidDel="00000000" w:rsidR="00000000" w:rsidRPr="00000000">
        <w:rPr>
          <w:rFonts w:ascii="Calibri" w:cs="Calibri" w:eastAsia="Calibri" w:hAnsi="Calibri"/>
          <w:b w:val="1"/>
          <w:sz w:val="20"/>
          <w:szCs w:val="20"/>
          <w:rtl w:val="0"/>
        </w:rPr>
        <w:t xml:space="preserve"> Salesforce for Outlook functionality </w:t>
      </w:r>
      <w:r w:rsidDel="00000000" w:rsidR="00000000" w:rsidRPr="00000000">
        <w:rPr>
          <w:rFonts w:ascii="Calibri" w:cs="Calibri" w:eastAsia="Calibri" w:hAnsi="Calibri"/>
          <w:sz w:val="20"/>
          <w:szCs w:val="20"/>
          <w:rtl w:val="0"/>
        </w:rPr>
        <w:t xml:space="preserve">and installed outlook integration with different user system</w:t>
      </w:r>
      <w:r w:rsidDel="00000000" w:rsidR="00000000" w:rsidRPr="00000000">
        <w:rPr>
          <w:rFonts w:ascii="Calibri" w:cs="Calibri" w:eastAsia="Calibri" w:hAnsi="Calibri"/>
          <w:b w:val="1"/>
          <w:sz w:val="20"/>
          <w:szCs w:val="20"/>
          <w:rtl w:val="0"/>
        </w:rPr>
        <w:t xml:space="preserve">s.</w:t>
      </w:r>
      <w:r w:rsidDel="00000000" w:rsidR="00000000" w:rsidRPr="00000000">
        <w:rPr>
          <w:rtl w:val="0"/>
        </w:rPr>
      </w:r>
    </w:p>
    <w:p w:rsidR="00000000" w:rsidDel="00000000" w:rsidP="00000000" w:rsidRDefault="00000000" w:rsidRPr="00000000" w14:paraId="0000003C">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Worked with </w:t>
      </w:r>
      <w:r w:rsidDel="00000000" w:rsidR="00000000" w:rsidRPr="00000000">
        <w:rPr>
          <w:rFonts w:ascii="Calibri" w:cs="Calibri" w:eastAsia="Calibri" w:hAnsi="Calibri"/>
          <w:b w:val="1"/>
          <w:sz w:val="20"/>
          <w:szCs w:val="20"/>
          <w:rtl w:val="0"/>
        </w:rPr>
        <w:t xml:space="preserve">Validation Rules, Workflow</w:t>
      </w:r>
      <w:r w:rsidDel="00000000" w:rsidR="00000000" w:rsidRPr="00000000">
        <w:rPr>
          <w:rFonts w:ascii="Calibri" w:cs="Calibri" w:eastAsia="Calibri" w:hAnsi="Calibri"/>
          <w:sz w:val="20"/>
          <w:szCs w:val="20"/>
          <w:rtl w:val="0"/>
        </w:rPr>
        <w:t xml:space="preserve">s, </w:t>
      </w:r>
      <w:r w:rsidDel="00000000" w:rsidR="00000000" w:rsidRPr="00000000">
        <w:rPr>
          <w:rFonts w:ascii="Calibri" w:cs="Calibri" w:eastAsia="Calibri" w:hAnsi="Calibri"/>
          <w:b w:val="1"/>
          <w:sz w:val="20"/>
          <w:szCs w:val="20"/>
          <w:rtl w:val="0"/>
        </w:rPr>
        <w:t xml:space="preserve">Approval Process</w:t>
      </w:r>
      <w:r w:rsidDel="00000000" w:rsidR="00000000" w:rsidRPr="00000000">
        <w:rPr>
          <w:rFonts w:ascii="Calibri" w:cs="Calibri" w:eastAsia="Calibri" w:hAnsi="Calibri"/>
          <w:sz w:val="20"/>
          <w:szCs w:val="20"/>
          <w:rtl w:val="0"/>
        </w:rPr>
        <w:t xml:space="preserve"> and Reports &amp; Dashboards.</w:t>
      </w:r>
    </w:p>
    <w:p w:rsidR="00000000" w:rsidDel="00000000" w:rsidP="00000000" w:rsidRDefault="00000000" w:rsidRPr="00000000" w14:paraId="0000003D">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Worked with </w:t>
      </w:r>
      <w:r w:rsidDel="00000000" w:rsidR="00000000" w:rsidRPr="00000000">
        <w:rPr>
          <w:rFonts w:ascii="Calibri" w:cs="Calibri" w:eastAsia="Calibri" w:hAnsi="Calibri"/>
          <w:b w:val="1"/>
          <w:sz w:val="20"/>
          <w:szCs w:val="20"/>
          <w:rtl w:val="0"/>
        </w:rPr>
        <w:t xml:space="preserve">Data Loader</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Appexchange Applications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E">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Worked with different </w:t>
      </w:r>
      <w:r w:rsidDel="00000000" w:rsidR="00000000" w:rsidRPr="00000000">
        <w:rPr>
          <w:rFonts w:ascii="Calibri" w:cs="Calibri" w:eastAsia="Calibri" w:hAnsi="Calibri"/>
          <w:b w:val="1"/>
          <w:sz w:val="20"/>
          <w:szCs w:val="20"/>
          <w:rtl w:val="0"/>
        </w:rPr>
        <w:t xml:space="preserve">Deployment Plans</w:t>
      </w:r>
      <w:r w:rsidDel="00000000" w:rsidR="00000000" w:rsidRPr="00000000">
        <w:rPr>
          <w:rFonts w:ascii="Calibri" w:cs="Calibri" w:eastAsia="Calibri" w:hAnsi="Calibri"/>
          <w:sz w:val="20"/>
          <w:szCs w:val="20"/>
          <w:rtl w:val="0"/>
        </w:rPr>
        <w:t xml:space="preserve"> for each release and </w:t>
      </w:r>
      <w:r w:rsidDel="00000000" w:rsidR="00000000" w:rsidRPr="00000000">
        <w:rPr>
          <w:rFonts w:ascii="Calibri" w:cs="Calibri" w:eastAsia="Calibri" w:hAnsi="Calibri"/>
          <w:b w:val="1"/>
          <w:sz w:val="20"/>
          <w:szCs w:val="20"/>
          <w:rtl w:val="0"/>
        </w:rPr>
        <w:t xml:space="preserve">Sandbox Refreshing</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F">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Worked with different </w:t>
      </w:r>
      <w:r w:rsidDel="00000000" w:rsidR="00000000" w:rsidRPr="00000000">
        <w:rPr>
          <w:rFonts w:ascii="Calibri" w:cs="Calibri" w:eastAsia="Calibri" w:hAnsi="Calibri"/>
          <w:b w:val="1"/>
          <w:sz w:val="20"/>
          <w:szCs w:val="20"/>
          <w:rtl w:val="0"/>
        </w:rPr>
        <w:t xml:space="preserve">Record types</w:t>
      </w:r>
      <w:r w:rsidDel="00000000" w:rsidR="00000000" w:rsidRPr="00000000">
        <w:rPr>
          <w:rFonts w:ascii="Calibri" w:cs="Calibri" w:eastAsia="Calibri" w:hAnsi="Calibri"/>
          <w:sz w:val="20"/>
          <w:szCs w:val="20"/>
          <w:rtl w:val="0"/>
        </w:rPr>
        <w:t xml:space="preserve"> to set up for different </w:t>
      </w:r>
      <w:r w:rsidDel="00000000" w:rsidR="00000000" w:rsidRPr="00000000">
        <w:rPr>
          <w:rFonts w:ascii="Calibri" w:cs="Calibri" w:eastAsia="Calibri" w:hAnsi="Calibri"/>
          <w:b w:val="1"/>
          <w:sz w:val="20"/>
          <w:szCs w:val="20"/>
          <w:rtl w:val="0"/>
        </w:rPr>
        <w:t xml:space="preserve">Page layouts</w:t>
      </w:r>
      <w:r w:rsidDel="00000000" w:rsidR="00000000" w:rsidRPr="00000000">
        <w:rPr>
          <w:rFonts w:ascii="Calibri" w:cs="Calibri" w:eastAsia="Calibri" w:hAnsi="Calibri"/>
          <w:sz w:val="20"/>
          <w:szCs w:val="20"/>
          <w:rtl w:val="0"/>
        </w:rPr>
        <w:t xml:space="preserve"> based on profiles.</w:t>
      </w:r>
    </w:p>
    <w:p w:rsidR="00000000" w:rsidDel="00000000" w:rsidP="00000000" w:rsidRDefault="00000000" w:rsidRPr="00000000" w14:paraId="00000040">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Involved in setting up </w:t>
      </w:r>
      <w:r w:rsidDel="00000000" w:rsidR="00000000" w:rsidRPr="00000000">
        <w:rPr>
          <w:rFonts w:ascii="Calibri" w:cs="Calibri" w:eastAsia="Calibri" w:hAnsi="Calibri"/>
          <w:b w:val="1"/>
          <w:sz w:val="20"/>
          <w:szCs w:val="20"/>
          <w:rtl w:val="0"/>
        </w:rPr>
        <w:t xml:space="preserve">Profiles</w:t>
      </w:r>
      <w:r w:rsidDel="00000000" w:rsidR="00000000" w:rsidRPr="00000000">
        <w:rPr>
          <w:rFonts w:ascii="Calibri" w:cs="Calibri" w:eastAsia="Calibri" w:hAnsi="Calibri"/>
          <w:sz w:val="20"/>
          <w:szCs w:val="20"/>
          <w:rtl w:val="0"/>
        </w:rPr>
        <w:t xml:space="preserve"> and assigning the </w:t>
      </w:r>
      <w:r w:rsidDel="00000000" w:rsidR="00000000" w:rsidRPr="00000000">
        <w:rPr>
          <w:rFonts w:ascii="Calibri" w:cs="Calibri" w:eastAsia="Calibri" w:hAnsi="Calibri"/>
          <w:b w:val="1"/>
          <w:sz w:val="20"/>
          <w:szCs w:val="20"/>
          <w:rtl w:val="0"/>
        </w:rPr>
        <w:t xml:space="preserve">Profiles</w:t>
      </w:r>
      <w:r w:rsidDel="00000000" w:rsidR="00000000" w:rsidRPr="00000000">
        <w:rPr>
          <w:rFonts w:ascii="Calibri" w:cs="Calibri" w:eastAsia="Calibri" w:hAnsi="Calibri"/>
          <w:sz w:val="20"/>
          <w:szCs w:val="20"/>
          <w:rtl w:val="0"/>
        </w:rPr>
        <w:t xml:space="preserve"> to the </w:t>
      </w:r>
      <w:r w:rsidDel="00000000" w:rsidR="00000000" w:rsidRPr="00000000">
        <w:rPr>
          <w:rFonts w:ascii="Calibri" w:cs="Calibri" w:eastAsia="Calibri" w:hAnsi="Calibri"/>
          <w:b w:val="1"/>
          <w:sz w:val="20"/>
          <w:szCs w:val="20"/>
          <w:rtl w:val="0"/>
        </w:rPr>
        <w:t xml:space="preserve">Users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1">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Involved in setting up the </w:t>
      </w:r>
      <w:r w:rsidDel="00000000" w:rsidR="00000000" w:rsidRPr="00000000">
        <w:rPr>
          <w:rFonts w:ascii="Calibri" w:cs="Calibri" w:eastAsia="Calibri" w:hAnsi="Calibri"/>
          <w:b w:val="1"/>
          <w:sz w:val="20"/>
          <w:szCs w:val="20"/>
          <w:rtl w:val="0"/>
        </w:rPr>
        <w:t xml:space="preserve">Role Hierarchy</w:t>
      </w:r>
      <w:r w:rsidDel="00000000" w:rsidR="00000000" w:rsidRPr="00000000">
        <w:rPr>
          <w:rFonts w:ascii="Calibri" w:cs="Calibri" w:eastAsia="Calibri" w:hAnsi="Calibri"/>
          <w:sz w:val="20"/>
          <w:szCs w:val="20"/>
          <w:rtl w:val="0"/>
        </w:rPr>
        <w:t xml:space="preserve"> and assigning the </w:t>
      </w:r>
      <w:r w:rsidDel="00000000" w:rsidR="00000000" w:rsidRPr="00000000">
        <w:rPr>
          <w:rFonts w:ascii="Calibri" w:cs="Calibri" w:eastAsia="Calibri" w:hAnsi="Calibri"/>
          <w:b w:val="1"/>
          <w:sz w:val="20"/>
          <w:szCs w:val="20"/>
          <w:rtl w:val="0"/>
        </w:rPr>
        <w:t xml:space="preserve">Users</w:t>
      </w:r>
      <w:r w:rsidDel="00000000" w:rsidR="00000000" w:rsidRPr="00000000">
        <w:rPr>
          <w:rFonts w:ascii="Calibri" w:cs="Calibri" w:eastAsia="Calibri" w:hAnsi="Calibri"/>
          <w:sz w:val="20"/>
          <w:szCs w:val="20"/>
          <w:rtl w:val="0"/>
        </w:rPr>
        <w:t xml:space="preserve"> as per the role.</w:t>
      </w:r>
    </w:p>
    <w:p w:rsidR="00000000" w:rsidDel="00000000" w:rsidP="00000000" w:rsidRDefault="00000000" w:rsidRPr="00000000" w14:paraId="00000042">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Created different </w:t>
      </w:r>
      <w:r w:rsidDel="00000000" w:rsidR="00000000" w:rsidRPr="00000000">
        <w:rPr>
          <w:rFonts w:ascii="Calibri" w:cs="Calibri" w:eastAsia="Calibri" w:hAnsi="Calibri"/>
          <w:b w:val="1"/>
          <w:sz w:val="20"/>
          <w:szCs w:val="20"/>
          <w:rtl w:val="0"/>
        </w:rPr>
        <w:t xml:space="preserve">profiles</w:t>
      </w:r>
      <w:r w:rsidDel="00000000" w:rsidR="00000000" w:rsidRPr="00000000">
        <w:rPr>
          <w:rFonts w:ascii="Calibri" w:cs="Calibri" w:eastAsia="Calibri" w:hAnsi="Calibri"/>
          <w:sz w:val="20"/>
          <w:szCs w:val="20"/>
          <w:rtl w:val="0"/>
        </w:rPr>
        <w:t xml:space="preserve"> and set up the permissions based on the </w:t>
      </w:r>
      <w:r w:rsidDel="00000000" w:rsidR="00000000" w:rsidRPr="00000000">
        <w:rPr>
          <w:rFonts w:ascii="Calibri" w:cs="Calibri" w:eastAsia="Calibri" w:hAnsi="Calibri"/>
          <w:b w:val="1"/>
          <w:sz w:val="20"/>
          <w:szCs w:val="20"/>
          <w:rtl w:val="0"/>
        </w:rPr>
        <w:t xml:space="preserve">roles</w:t>
      </w:r>
      <w:r w:rsidDel="00000000" w:rsidR="00000000" w:rsidRPr="00000000">
        <w:rPr>
          <w:rFonts w:ascii="Calibri" w:cs="Calibri" w:eastAsia="Calibri" w:hAnsi="Calibri"/>
          <w:sz w:val="20"/>
          <w:szCs w:val="20"/>
          <w:rtl w:val="0"/>
        </w:rPr>
        <w:t xml:space="preserve"> in the organization.</w:t>
      </w:r>
    </w:p>
    <w:p w:rsidR="00000000" w:rsidDel="00000000" w:rsidP="00000000" w:rsidRDefault="00000000" w:rsidRPr="00000000" w14:paraId="00000043">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Knowledge in </w:t>
      </w:r>
      <w:r w:rsidDel="00000000" w:rsidR="00000000" w:rsidRPr="00000000">
        <w:rPr>
          <w:rFonts w:ascii="Calibri" w:cs="Calibri" w:eastAsia="Calibri" w:hAnsi="Calibri"/>
          <w:b w:val="1"/>
          <w:sz w:val="20"/>
          <w:szCs w:val="20"/>
          <w:rtl w:val="0"/>
        </w:rPr>
        <w:t xml:space="preserve">Apex Classes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Controller Classes</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Apex Triggers</w:t>
      </w:r>
      <w:r w:rsidDel="00000000" w:rsidR="00000000" w:rsidRPr="00000000">
        <w:rPr>
          <w:rFonts w:ascii="Calibri" w:cs="Calibri" w:eastAsia="Calibri" w:hAnsi="Calibri"/>
          <w:sz w:val="20"/>
          <w:szCs w:val="20"/>
          <w:rtl w:val="0"/>
        </w:rPr>
        <w:t xml:space="preserve"> for various functional needs in the application.</w:t>
      </w:r>
    </w:p>
    <w:p w:rsidR="00000000" w:rsidDel="00000000" w:rsidP="00000000" w:rsidRDefault="00000000" w:rsidRPr="00000000" w14:paraId="00000044">
      <w:pPr>
        <w:numPr>
          <w:ilvl w:val="0"/>
          <w:numId w:val="5"/>
        </w:numPr>
        <w:tabs>
          <w:tab w:val="left" w:pos="720"/>
        </w:tabs>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Experience with </w:t>
      </w:r>
      <w:r w:rsidDel="00000000" w:rsidR="00000000" w:rsidRPr="00000000">
        <w:rPr>
          <w:rFonts w:ascii="Calibri" w:cs="Calibri" w:eastAsia="Calibri" w:hAnsi="Calibri"/>
          <w:b w:val="1"/>
          <w:sz w:val="20"/>
          <w:szCs w:val="20"/>
          <w:rtl w:val="0"/>
        </w:rPr>
        <w:t xml:space="preserve">SOQL</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SOSL </w:t>
      </w:r>
      <w:r w:rsidDel="00000000" w:rsidR="00000000" w:rsidRPr="00000000">
        <w:rPr>
          <w:rFonts w:ascii="Calibri" w:cs="Calibri" w:eastAsia="Calibri" w:hAnsi="Calibri"/>
          <w:sz w:val="20"/>
          <w:szCs w:val="20"/>
          <w:rtl w:val="0"/>
        </w:rPr>
        <w:t xml:space="preserve">statements within custom controllers, extensions and triggers.</w:t>
      </w:r>
    </w:p>
    <w:p w:rsidR="00000000" w:rsidDel="00000000" w:rsidP="00000000" w:rsidRDefault="00000000" w:rsidRPr="00000000" w14:paraId="00000045">
      <w:pPr>
        <w:numPr>
          <w:ilvl w:val="0"/>
          <w:numId w:val="5"/>
        </w:numPr>
        <w:spacing w:after="280" w:line="240" w:lineRule="auto"/>
        <w:ind w:left="720" w:hanging="360"/>
        <w:jc w:val="both"/>
        <w:rPr>
          <w:rFonts w:ascii="Calibri" w:cs="Calibri" w:eastAsia="Calibri" w:hAnsi="Calibri"/>
          <w:sz w:val="20"/>
          <w:szCs w:val="20"/>
          <w:highlight w:val="white"/>
          <w:u w:val="none"/>
        </w:rPr>
      </w:pPr>
      <w:r w:rsidDel="00000000" w:rsidR="00000000" w:rsidRPr="00000000">
        <w:rPr>
          <w:rFonts w:ascii="Calibri" w:cs="Calibri" w:eastAsia="Calibri" w:hAnsi="Calibri"/>
          <w:sz w:val="20"/>
          <w:szCs w:val="20"/>
          <w:highlight w:val="white"/>
          <w:rtl w:val="0"/>
        </w:rPr>
        <w:t xml:space="preserve">Involved in the Web Services Integration to connect with the different Applications</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Project # 2                                                                                                                         May 2019 till June 2020</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Misys Banking </w:t>
        <w:br w:type="textWrapping"/>
        <w:t xml:space="preserve">Salesforce Developer/ Admin</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Project Description:</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shd w:fill="ffffff" w:val="clea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Misys </w:t>
      </w:r>
      <w:r w:rsidDel="00000000" w:rsidR="00000000" w:rsidRPr="00000000">
        <w:rPr>
          <w:rFonts w:ascii="Calibri" w:cs="Calibri" w:eastAsia="Calibri" w:hAnsi="Calibri"/>
          <w:sz w:val="20"/>
          <w:szCs w:val="20"/>
          <w:rtl w:val="0"/>
        </w:rPr>
        <w:t xml:space="preserve">is leading</w:t>
      </w:r>
      <w:r w:rsidDel="00000000" w:rsidR="00000000" w:rsidRPr="00000000">
        <w:rPr>
          <w:rFonts w:ascii="Calibri" w:cs="Calibri" w:eastAsia="Calibri" w:hAnsi="Calibri"/>
          <w:sz w:val="20"/>
          <w:szCs w:val="20"/>
          <w:rtl w:val="0"/>
        </w:rPr>
        <w:t xml:space="preserve"> software provider in banking solutions for core banking and treasury capital market (TCM).Main objective of the application to maintain details of customers, track customers issues and customized reports and dashboards. </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shd w:fill="ffffff" w:val="clear"/>
        <w:spacing w:after="60" w:before="6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shd w:fill="ffffff" w:val="clear"/>
        <w:spacing w:after="60" w:before="60" w:line="240" w:lineRule="auto"/>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Responsibilities:</w:t>
      </w:r>
    </w:p>
    <w:p w:rsidR="00000000" w:rsidDel="00000000" w:rsidP="00000000" w:rsidRDefault="00000000" w:rsidRPr="00000000" w14:paraId="0000005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Involved in Configuration and customization </w:t>
      </w:r>
    </w:p>
    <w:p w:rsidR="00000000" w:rsidDel="00000000" w:rsidP="00000000" w:rsidRDefault="00000000" w:rsidRPr="00000000" w14:paraId="0000005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Responsible for doing customization like creation of  Objects, Relationships, Record  Types, Page Layouts, Custom Settings, Validation Rules, Email Templates, Workflow Rules and Approval process</w:t>
      </w:r>
    </w:p>
    <w:p w:rsidR="00000000" w:rsidDel="00000000" w:rsidP="00000000" w:rsidRDefault="00000000" w:rsidRPr="00000000" w14:paraId="0000005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Responsible for creating Users, Profiles, Roles and Sharing Settings.</w:t>
      </w:r>
    </w:p>
    <w:p w:rsidR="00000000" w:rsidDel="00000000" w:rsidP="00000000" w:rsidRDefault="00000000" w:rsidRPr="00000000" w14:paraId="0000005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Responsible for designing Reports and Dashboards</w:t>
      </w:r>
    </w:p>
    <w:p w:rsidR="00000000" w:rsidDel="00000000" w:rsidP="00000000" w:rsidRDefault="00000000" w:rsidRPr="00000000" w14:paraId="0000005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Responsible for writing Apex Triggers and Apex Classes</w:t>
      </w:r>
    </w:p>
    <w:p w:rsidR="00000000" w:rsidDel="00000000" w:rsidP="00000000" w:rsidRDefault="00000000" w:rsidRPr="00000000" w14:paraId="0000006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Responsible for designing UI using Visualforce Pages</w:t>
      </w:r>
    </w:p>
    <w:p w:rsidR="00000000" w:rsidDel="00000000" w:rsidP="00000000" w:rsidRDefault="00000000" w:rsidRPr="00000000" w14:paraId="0000006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Worked on Apex Data Loader.</w:t>
      </w:r>
    </w:p>
    <w:p w:rsidR="00000000" w:rsidDel="00000000" w:rsidP="00000000" w:rsidRDefault="00000000" w:rsidRPr="00000000" w14:paraId="00000062">
      <w:pPr>
        <w:numPr>
          <w:ilvl w:val="0"/>
          <w:numId w:val="1"/>
        </w:numPr>
        <w:pBdr>
          <w:top w:color="auto" w:space="0" w:sz="0" w:val="none"/>
          <w:bottom w:color="auto" w:space="0" w:sz="0" w:val="none"/>
          <w:right w:color="auto" w:space="0" w:sz="0" w:val="none"/>
          <w:between w:color="auto" w:space="0" w:sz="0" w:val="none"/>
        </w:pBdr>
        <w:shd w:fill="ffffff" w:val="clear"/>
        <w:spacing w:after="24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Responsible for preparing Technical Document.</w:t>
      </w:r>
      <w:r w:rsidDel="00000000" w:rsidR="00000000" w:rsidRPr="00000000">
        <w:rPr>
          <w:rtl w:val="0"/>
        </w:rPr>
      </w:r>
    </w:p>
    <w:p w:rsidR="00000000" w:rsidDel="00000000" w:rsidP="00000000" w:rsidRDefault="00000000" w:rsidRPr="00000000" w14:paraId="00000063">
      <w:pPr>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64">
      <w:pPr>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Accenture Solutions, Hyderabad</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Role : Business Operations Analyst</w:t>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Awarded Star of business for consistent performance for 5 months</w:t>
      </w:r>
    </w:p>
    <w:p w:rsidR="00000000" w:rsidDel="00000000" w:rsidP="00000000" w:rsidRDefault="00000000" w:rsidRPr="00000000" w14:paraId="00000069">
      <w:pPr>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Maintained Quality Scores above-set target of 92%</w:t>
      </w:r>
    </w:p>
    <w:p w:rsidR="00000000" w:rsidDel="00000000" w:rsidP="00000000" w:rsidRDefault="00000000" w:rsidRPr="00000000" w14:paraId="0000006A">
      <w:pPr>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Reviewed files, records, and other documents to obtain business information and key data informing responses to development requests</w:t>
      </w:r>
    </w:p>
    <w:p w:rsidR="00000000" w:rsidDel="00000000" w:rsidP="00000000" w:rsidRDefault="00000000" w:rsidRPr="00000000" w14:paraId="0000006B">
      <w:pPr>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Assigned tasks to associates, staffed projects, and updated all involved parties to enhance optimal business flow</w:t>
      </w:r>
    </w:p>
    <w:p w:rsidR="00000000" w:rsidDel="00000000" w:rsidP="00000000" w:rsidRDefault="00000000" w:rsidRPr="00000000" w14:paraId="0000006C">
      <w:pPr>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Built library of models and reusable knowledge-base assets to produce consistent and streamlined business intelligence results</w:t>
      </w:r>
    </w:p>
    <w:p w:rsidR="00000000" w:rsidDel="00000000" w:rsidP="00000000" w:rsidRDefault="00000000" w:rsidRPr="00000000" w14:paraId="0000006D">
      <w:pPr>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Supported leadership team with reporting, analysis, and business presentations to inform divisional strategies</w:t>
      </w:r>
    </w:p>
    <w:p w:rsidR="00000000" w:rsidDel="00000000" w:rsidP="00000000" w:rsidRDefault="00000000" w:rsidRPr="00000000" w14:paraId="0000006E">
      <w:pPr>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Worked with team leads and managing leadership, establishing a robust talent pool with focus on people, and continuous improvement</w:t>
      </w:r>
    </w:p>
    <w:p w:rsidR="00000000" w:rsidDel="00000000" w:rsidP="00000000" w:rsidRDefault="00000000" w:rsidRPr="00000000" w14:paraId="0000006F">
      <w:pPr>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Managed quality assurance program, including internal audits and customer surveys</w:t>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71">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72">
      <w:pPr>
        <w:pBdr>
          <w:top w:color="auto" w:space="0" w:sz="0" w:val="none"/>
          <w:bottom w:color="auto" w:space="0" w:sz="0" w:val="none"/>
          <w:right w:color="auto" w:space="0" w:sz="0" w:val="none"/>
          <w:between w:color="auto" w:space="0" w:sz="0" w:val="none"/>
        </w:pBdr>
        <w:shd w:fill="ffffff" w:val="clear"/>
        <w:spacing w:before="240"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 </w:t>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Calibri" w:cs="Calibri" w:eastAsia="Calibri" w:hAnsi="Calibri"/>
          <w:b w:val="1"/>
          <w:sz w:val="20"/>
          <w:szCs w:val="20"/>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onemonica04@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