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7D0A" w14:textId="77777777" w:rsidR="00040449" w:rsidRDefault="00040449" w:rsidP="00040449">
      <w:pPr>
        <w:shd w:val="clear" w:color="auto" w:fill="E0E0E0"/>
        <w:rPr>
          <w:noProof/>
          <w:lang w:val="en-US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</w:t>
      </w:r>
      <w:r w:rsidR="00EE361D">
        <w:rPr>
          <w:rFonts w:ascii="Verdana" w:hAnsi="Verdana"/>
          <w:b/>
          <w:sz w:val="22"/>
          <w:szCs w:val="22"/>
        </w:rPr>
        <w:t>Chaitanya Mahamana</w:t>
      </w:r>
      <w:r>
        <w:rPr>
          <w:rFonts w:ascii="Verdana" w:hAnsi="Verdana"/>
          <w:b/>
          <w:sz w:val="22"/>
          <w:szCs w:val="22"/>
        </w:rPr>
        <w:t xml:space="preserve"> </w:t>
      </w:r>
    </w:p>
    <w:p w14:paraId="0053BE0F" w14:textId="77777777" w:rsidR="00482982" w:rsidRPr="00040449" w:rsidRDefault="00040449" w:rsidP="00040449">
      <w:pPr>
        <w:shd w:val="clear" w:color="auto" w:fill="E0E0E0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</w:t>
      </w:r>
      <w:r w:rsidRPr="0067409E">
        <w:rPr>
          <w:rFonts w:ascii="Verdana" w:hAnsi="Verdana"/>
          <w:sz w:val="22"/>
          <w:szCs w:val="22"/>
        </w:rPr>
        <w:t xml:space="preserve">Mobile: </w:t>
      </w:r>
      <w:r>
        <w:rPr>
          <w:rFonts w:ascii="Verdana" w:hAnsi="Verdana"/>
          <w:sz w:val="22"/>
          <w:szCs w:val="22"/>
        </w:rPr>
        <w:t>+91-</w:t>
      </w:r>
      <w:r w:rsidRPr="0067409E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871351236</w:t>
      </w:r>
      <w:r w:rsidR="00482982" w:rsidRPr="0067409E">
        <w:rPr>
          <w:rFonts w:ascii="Verdana" w:hAnsi="Verdana"/>
          <w:sz w:val="22"/>
          <w:szCs w:val="22"/>
        </w:rPr>
        <w:t xml:space="preserve">           </w:t>
      </w:r>
    </w:p>
    <w:p w14:paraId="27AEEC44" w14:textId="77777777" w:rsidR="008C3B44" w:rsidRPr="0067409E" w:rsidRDefault="008B1D88" w:rsidP="00A57122">
      <w:pPr>
        <w:shd w:val="clear" w:color="auto" w:fill="E0E0E0"/>
        <w:jc w:val="center"/>
        <w:rPr>
          <w:rFonts w:ascii="Verdana" w:hAnsi="Verdana"/>
          <w:sz w:val="22"/>
          <w:szCs w:val="22"/>
        </w:rPr>
      </w:pPr>
      <w:r w:rsidRPr="0067409E">
        <w:rPr>
          <w:rFonts w:ascii="Verdana" w:hAnsi="Verdana"/>
          <w:sz w:val="22"/>
          <w:szCs w:val="22"/>
        </w:rPr>
        <w:t>e</w:t>
      </w:r>
      <w:r w:rsidR="001F11A6" w:rsidRPr="0067409E">
        <w:rPr>
          <w:rFonts w:ascii="Verdana" w:hAnsi="Verdana"/>
          <w:sz w:val="22"/>
          <w:szCs w:val="22"/>
        </w:rPr>
        <w:t>-m</w:t>
      </w:r>
      <w:r w:rsidR="00803889" w:rsidRPr="0067409E">
        <w:rPr>
          <w:rFonts w:ascii="Verdana" w:hAnsi="Verdana"/>
          <w:sz w:val="22"/>
          <w:szCs w:val="22"/>
        </w:rPr>
        <w:t>ail:</w:t>
      </w:r>
      <w:r w:rsidR="002E5439" w:rsidRPr="0067409E">
        <w:rPr>
          <w:rFonts w:ascii="Verdana" w:hAnsi="Verdana"/>
          <w:sz w:val="22"/>
          <w:szCs w:val="22"/>
        </w:rPr>
        <w:t xml:space="preserve"> </w:t>
      </w:r>
      <w:r w:rsidR="00EE361D">
        <w:rPr>
          <w:rFonts w:ascii="Verdana" w:hAnsi="Verdana"/>
          <w:sz w:val="22"/>
          <w:szCs w:val="22"/>
        </w:rPr>
        <w:t>chaitanyamahamana</w:t>
      </w:r>
      <w:r w:rsidR="00482982" w:rsidRPr="0067409E">
        <w:rPr>
          <w:rFonts w:ascii="Verdana" w:hAnsi="Verdana"/>
          <w:sz w:val="22"/>
          <w:szCs w:val="22"/>
        </w:rPr>
        <w:t>@gmail.com</w:t>
      </w:r>
    </w:p>
    <w:p w14:paraId="7CAAA3A0" w14:textId="77777777" w:rsidR="008C3B44" w:rsidRPr="0067409E" w:rsidRDefault="008C3B44" w:rsidP="00A57122">
      <w:pPr>
        <w:jc w:val="center"/>
        <w:rPr>
          <w:rFonts w:ascii="Verdana" w:hAnsi="Verdana"/>
          <w:sz w:val="22"/>
          <w:szCs w:val="22"/>
        </w:rPr>
      </w:pPr>
    </w:p>
    <w:p w14:paraId="39541ED2" w14:textId="77777777" w:rsidR="00FE2D3C" w:rsidRPr="00DC3BD9" w:rsidRDefault="00FE2D3C" w:rsidP="00FE2D3C">
      <w:pPr>
        <w:rPr>
          <w:rFonts w:asciiTheme="minorHAnsi" w:hAnsiTheme="minorHAnsi" w:cs="Tahoma"/>
          <w:sz w:val="22"/>
          <w:szCs w:val="22"/>
        </w:rPr>
      </w:pPr>
      <w:r w:rsidRPr="00DC3BD9">
        <w:rPr>
          <w:rFonts w:asciiTheme="minorHAnsi" w:hAnsiTheme="minorHAnsi" w:cs="Tahoma"/>
          <w:sz w:val="22"/>
          <w:szCs w:val="22"/>
        </w:rPr>
        <w:t xml:space="preserve">To develop strong organizational and managerial skills by displaying the right </w:t>
      </w:r>
      <w:r w:rsidR="009661C6" w:rsidRPr="00DC3BD9">
        <w:rPr>
          <w:rFonts w:asciiTheme="minorHAnsi" w:hAnsiTheme="minorHAnsi" w:cs="Tahoma"/>
          <w:sz w:val="22"/>
          <w:szCs w:val="22"/>
        </w:rPr>
        <w:t>behavioural</w:t>
      </w:r>
      <w:r w:rsidRPr="00DC3BD9">
        <w:rPr>
          <w:rFonts w:asciiTheme="minorHAnsi" w:hAnsiTheme="minorHAnsi" w:cs="Tahoma"/>
          <w:sz w:val="22"/>
          <w:szCs w:val="22"/>
        </w:rPr>
        <w:t xml:space="preserve"> attributes and prove as an asset to the organization by the right mix of knowledge and values.</w:t>
      </w:r>
    </w:p>
    <w:p w14:paraId="6B2F3521" w14:textId="77777777" w:rsidR="00336CBF" w:rsidRPr="0067409E" w:rsidRDefault="00336CBF" w:rsidP="00FE2D3C">
      <w:pPr>
        <w:rPr>
          <w:rFonts w:ascii="Verdana" w:hAnsi="Verdana" w:cs="Tahoma"/>
          <w:b/>
          <w:sz w:val="22"/>
          <w:szCs w:val="22"/>
        </w:rPr>
      </w:pPr>
    </w:p>
    <w:p w14:paraId="0D1620D6" w14:textId="77777777" w:rsidR="008C3B44" w:rsidRPr="00FD2353" w:rsidRDefault="000317EB" w:rsidP="00336CBF">
      <w:pPr>
        <w:pBdr>
          <w:top w:val="threeDEngrave" w:sz="24" w:space="1" w:color="auto"/>
        </w:pBdr>
        <w:rPr>
          <w:rFonts w:asciiTheme="minorHAnsi" w:hAnsiTheme="minorHAnsi" w:cs="Verdana"/>
          <w:b/>
          <w:szCs w:val="22"/>
        </w:rPr>
      </w:pPr>
      <w:r w:rsidRPr="00FD2353">
        <w:rPr>
          <w:rFonts w:asciiTheme="minorHAnsi" w:hAnsiTheme="minorHAnsi" w:cs="Verdana"/>
          <w:b/>
          <w:szCs w:val="22"/>
        </w:rPr>
        <w:t>Summary</w:t>
      </w:r>
    </w:p>
    <w:p w14:paraId="24F6704F" w14:textId="77777777" w:rsidR="00C17C50" w:rsidRPr="0015259E" w:rsidRDefault="00C17C50" w:rsidP="00C17C50">
      <w:pPr>
        <w:rPr>
          <w:rFonts w:ascii="Verdana" w:hAnsi="Verdana" w:cs="Tahoma"/>
          <w:b/>
          <w:sz w:val="8"/>
          <w:szCs w:val="22"/>
        </w:rPr>
      </w:pPr>
    </w:p>
    <w:p w14:paraId="1D3F53E1" w14:textId="77777777" w:rsidR="00C17C50" w:rsidRDefault="00C17C50" w:rsidP="00C17C50">
      <w:pPr>
        <w:pBdr>
          <w:top w:val="threeDEngrave" w:sz="24" w:space="1" w:color="auto"/>
        </w:pBdr>
        <w:rPr>
          <w:rFonts w:ascii="Verdana" w:hAnsi="Verdana" w:cs="Verdana"/>
          <w:b/>
          <w:i/>
          <w:sz w:val="8"/>
          <w:szCs w:val="22"/>
        </w:rPr>
      </w:pPr>
    </w:p>
    <w:p w14:paraId="218195AA" w14:textId="77777777" w:rsidR="000317EB" w:rsidRDefault="000317EB" w:rsidP="00C17C50">
      <w:pPr>
        <w:pBdr>
          <w:top w:val="threeDEngrave" w:sz="24" w:space="1" w:color="auto"/>
        </w:pBdr>
        <w:rPr>
          <w:rFonts w:ascii="Verdana" w:hAnsi="Verdana" w:cs="Verdana"/>
          <w:b/>
          <w:i/>
          <w:sz w:val="8"/>
          <w:szCs w:val="22"/>
        </w:rPr>
      </w:pPr>
    </w:p>
    <w:p w14:paraId="035753B5" w14:textId="67E368B3" w:rsidR="00B11914" w:rsidRPr="00336CBF" w:rsidRDefault="0035470F" w:rsidP="00B11914">
      <w:pPr>
        <w:numPr>
          <w:ilvl w:val="0"/>
          <w:numId w:val="1"/>
        </w:numPr>
        <w:suppressAutoHyphens/>
        <w:spacing w:before="80"/>
        <w:jc w:val="both"/>
        <w:rPr>
          <w:rFonts w:asciiTheme="minorHAnsi" w:hAnsiTheme="minorHAnsi"/>
          <w:sz w:val="22"/>
          <w:szCs w:val="22"/>
        </w:rPr>
      </w:pPr>
      <w:r w:rsidRPr="00336CBF">
        <w:rPr>
          <w:rFonts w:asciiTheme="minorHAnsi" w:hAnsiTheme="minorHAnsi"/>
          <w:sz w:val="22"/>
          <w:szCs w:val="22"/>
        </w:rPr>
        <w:t xml:space="preserve">IT professional with </w:t>
      </w:r>
      <w:r w:rsidR="0054051D">
        <w:rPr>
          <w:rFonts w:asciiTheme="minorHAnsi" w:hAnsiTheme="minorHAnsi"/>
          <w:sz w:val="22"/>
          <w:szCs w:val="22"/>
        </w:rPr>
        <w:t>8</w:t>
      </w:r>
      <w:r w:rsidRPr="00336CBF">
        <w:rPr>
          <w:rFonts w:asciiTheme="minorHAnsi" w:hAnsiTheme="minorHAnsi"/>
          <w:sz w:val="22"/>
          <w:szCs w:val="22"/>
        </w:rPr>
        <w:t xml:space="preserve">+ years of experience in IT Industry as </w:t>
      </w:r>
      <w:proofErr w:type="gramStart"/>
      <w:r w:rsidRPr="00336CBF">
        <w:rPr>
          <w:rFonts w:asciiTheme="minorHAnsi" w:hAnsiTheme="minorHAnsi"/>
          <w:sz w:val="22"/>
          <w:szCs w:val="22"/>
        </w:rPr>
        <w:t>an</w:t>
      </w:r>
      <w:proofErr w:type="gramEnd"/>
      <w:r w:rsidRPr="00336CBF">
        <w:rPr>
          <w:rFonts w:asciiTheme="minorHAnsi" w:hAnsiTheme="minorHAnsi"/>
          <w:sz w:val="22"/>
          <w:szCs w:val="22"/>
        </w:rPr>
        <w:t xml:space="preserve"> </w:t>
      </w:r>
      <w:r w:rsidR="0054051D">
        <w:rPr>
          <w:rFonts w:asciiTheme="minorHAnsi" w:hAnsiTheme="minorHAnsi"/>
          <w:sz w:val="22"/>
          <w:szCs w:val="22"/>
        </w:rPr>
        <w:t xml:space="preserve">Cloud Infrastructure, </w:t>
      </w:r>
      <w:r w:rsidRPr="00336CBF">
        <w:rPr>
          <w:rFonts w:asciiTheme="minorHAnsi" w:hAnsiTheme="minorHAnsi"/>
          <w:sz w:val="22"/>
          <w:szCs w:val="22"/>
        </w:rPr>
        <w:t>Application Deployment, Installation</w:t>
      </w:r>
      <w:r w:rsidR="00336CBF" w:rsidRPr="00336CBF">
        <w:rPr>
          <w:rFonts w:asciiTheme="minorHAnsi" w:hAnsiTheme="minorHAnsi"/>
          <w:sz w:val="22"/>
          <w:szCs w:val="22"/>
        </w:rPr>
        <w:t xml:space="preserve">, IT Automation, </w:t>
      </w:r>
      <w:r w:rsidRPr="00336CBF">
        <w:rPr>
          <w:rFonts w:asciiTheme="minorHAnsi" w:hAnsiTheme="minorHAnsi"/>
          <w:sz w:val="22"/>
          <w:szCs w:val="22"/>
        </w:rPr>
        <w:t>Operations &amp; Maintenance in the field of IT/Telecom.</w:t>
      </w:r>
    </w:p>
    <w:p w14:paraId="4832FC07" w14:textId="36F569D0" w:rsidR="0035470F" w:rsidRPr="00336CBF" w:rsidRDefault="0035470F" w:rsidP="0035470F">
      <w:pPr>
        <w:numPr>
          <w:ilvl w:val="0"/>
          <w:numId w:val="1"/>
        </w:numPr>
        <w:suppressAutoHyphens/>
        <w:spacing w:before="80"/>
        <w:jc w:val="both"/>
        <w:rPr>
          <w:rFonts w:asciiTheme="minorHAnsi" w:hAnsiTheme="minorHAnsi"/>
          <w:sz w:val="22"/>
          <w:szCs w:val="22"/>
        </w:rPr>
      </w:pPr>
      <w:r w:rsidRPr="00336CBF">
        <w:rPr>
          <w:rFonts w:asciiTheme="minorHAnsi" w:hAnsiTheme="minorHAnsi"/>
          <w:sz w:val="22"/>
          <w:szCs w:val="22"/>
        </w:rPr>
        <w:t xml:space="preserve">Currently working with </w:t>
      </w:r>
      <w:r w:rsidR="0054051D">
        <w:rPr>
          <w:rFonts w:asciiTheme="minorHAnsi" w:hAnsiTheme="minorHAnsi"/>
          <w:sz w:val="22"/>
          <w:szCs w:val="22"/>
        </w:rPr>
        <w:t>Accenture Solutions Pvt</w:t>
      </w:r>
      <w:r w:rsidRPr="00336CBF">
        <w:rPr>
          <w:rFonts w:asciiTheme="minorHAnsi" w:hAnsiTheme="minorHAnsi"/>
          <w:sz w:val="22"/>
          <w:szCs w:val="22"/>
        </w:rPr>
        <w:t xml:space="preserve"> Ltd., Gurgaon as a </w:t>
      </w:r>
      <w:r w:rsidR="0054051D">
        <w:rPr>
          <w:rFonts w:asciiTheme="minorHAnsi" w:hAnsiTheme="minorHAnsi"/>
          <w:sz w:val="22"/>
          <w:szCs w:val="22"/>
        </w:rPr>
        <w:t>Cloud Services Operations Analyst</w:t>
      </w:r>
    </w:p>
    <w:p w14:paraId="66FB7800" w14:textId="77777777" w:rsidR="0035470F" w:rsidRPr="00336CBF" w:rsidRDefault="0035470F" w:rsidP="003547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Theme="minorHAnsi" w:hAnsiTheme="minorHAnsi" w:cstheme="minorHAnsi"/>
        </w:rPr>
      </w:pPr>
      <w:r w:rsidRPr="00336CBF">
        <w:rPr>
          <w:rFonts w:asciiTheme="minorHAnsi" w:hAnsiTheme="minorHAnsi"/>
          <w:sz w:val="22"/>
          <w:szCs w:val="22"/>
        </w:rPr>
        <w:t>Bachelor of Technology in Electronics and Communication Engineering.</w:t>
      </w:r>
    </w:p>
    <w:p w14:paraId="58378193" w14:textId="77777777" w:rsidR="00B11914" w:rsidRDefault="00B11914" w:rsidP="00FD235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Verdana" w:hAnsi="Verdana"/>
          <w:b/>
          <w:i/>
          <w:sz w:val="22"/>
          <w:szCs w:val="22"/>
        </w:rPr>
      </w:pPr>
      <w:r w:rsidRPr="00336CBF">
        <w:rPr>
          <w:rFonts w:asciiTheme="minorHAnsi" w:hAnsiTheme="minorHAnsi"/>
          <w:sz w:val="22"/>
          <w:szCs w:val="22"/>
        </w:rPr>
        <w:t xml:space="preserve">Effective communication skills, Customer handling, Excellent Analytical &amp; Troubleshooting skills, Process </w:t>
      </w:r>
      <w:r w:rsidR="00336CBF" w:rsidRPr="00336CBF">
        <w:rPr>
          <w:rFonts w:asciiTheme="minorHAnsi" w:hAnsiTheme="minorHAnsi"/>
          <w:sz w:val="22"/>
          <w:szCs w:val="22"/>
        </w:rPr>
        <w:t>Improvement,</w:t>
      </w:r>
      <w:r w:rsidRPr="00336CBF">
        <w:rPr>
          <w:rFonts w:asciiTheme="minorHAnsi" w:hAnsiTheme="minorHAnsi"/>
          <w:sz w:val="22"/>
          <w:szCs w:val="22"/>
        </w:rPr>
        <w:t xml:space="preserve"> and Innovation skills.</w:t>
      </w:r>
    </w:p>
    <w:p w14:paraId="6472BB9E" w14:textId="77777777" w:rsidR="00FD2353" w:rsidRPr="00FD2353" w:rsidRDefault="00FD2353" w:rsidP="00FD2353">
      <w:pPr>
        <w:widowControl w:val="0"/>
        <w:overflowPunct w:val="0"/>
        <w:autoSpaceDE w:val="0"/>
        <w:autoSpaceDN w:val="0"/>
        <w:adjustRightInd w:val="0"/>
        <w:spacing w:line="235" w:lineRule="auto"/>
        <w:ind w:left="360"/>
        <w:jc w:val="both"/>
        <w:rPr>
          <w:rFonts w:ascii="Verdana" w:hAnsi="Verdana"/>
          <w:b/>
          <w:i/>
          <w:sz w:val="22"/>
          <w:szCs w:val="22"/>
        </w:rPr>
      </w:pPr>
    </w:p>
    <w:p w14:paraId="209486B9" w14:textId="77777777" w:rsidR="0015259E" w:rsidRPr="00FD2353" w:rsidRDefault="00B11914" w:rsidP="003409C7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i/>
          <w:sz w:val="22"/>
          <w:szCs w:val="22"/>
        </w:rPr>
      </w:pPr>
      <w:r w:rsidRPr="00FD2353">
        <w:rPr>
          <w:rFonts w:asciiTheme="minorHAnsi" w:hAnsiTheme="minorHAnsi" w:cstheme="minorHAnsi"/>
          <w:b/>
        </w:rPr>
        <w:t>TECHNICAL SYNOPSIS</w:t>
      </w:r>
    </w:p>
    <w:p w14:paraId="7D013760" w14:textId="77777777" w:rsidR="0015259E" w:rsidRPr="0015259E" w:rsidRDefault="0015259E" w:rsidP="0015259E">
      <w:pPr>
        <w:rPr>
          <w:rFonts w:ascii="Verdana" w:hAnsi="Verdana" w:cs="Tahoma"/>
          <w:b/>
          <w:sz w:val="8"/>
          <w:szCs w:val="22"/>
        </w:rPr>
      </w:pPr>
    </w:p>
    <w:p w14:paraId="32B66BB7" w14:textId="77777777" w:rsidR="0015259E" w:rsidRPr="0015259E" w:rsidRDefault="0015259E" w:rsidP="0015259E">
      <w:pPr>
        <w:pBdr>
          <w:top w:val="threeDEngrave" w:sz="24" w:space="1" w:color="auto"/>
        </w:pBdr>
        <w:rPr>
          <w:rFonts w:ascii="Verdana" w:hAnsi="Verdana" w:cs="Verdana"/>
          <w:b/>
          <w:i/>
          <w:sz w:val="8"/>
          <w:szCs w:val="22"/>
        </w:rPr>
      </w:pPr>
    </w:p>
    <w:p w14:paraId="1B4F1F7A" w14:textId="77777777" w:rsidR="00B11914" w:rsidRPr="00FD2353" w:rsidRDefault="00B11914" w:rsidP="0060009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theme="minorHAnsi"/>
          <w:b/>
          <w:sz w:val="22"/>
          <w:szCs w:val="22"/>
        </w:rPr>
        <w:t>Containerization</w:t>
      </w:r>
      <w:r w:rsidRPr="00FD2353">
        <w:rPr>
          <w:rFonts w:asciiTheme="minorHAnsi" w:hAnsiTheme="minorHAnsi" w:cstheme="minorHAnsi"/>
          <w:sz w:val="22"/>
          <w:szCs w:val="22"/>
        </w:rPr>
        <w:t>: Docker installation and running containers into on-premises environment and Cloud.</w:t>
      </w:r>
      <w:r w:rsidR="00A64779" w:rsidRPr="00FD23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77568C" w14:textId="578F8CFB" w:rsidR="00B11914" w:rsidRPr="00FD2353" w:rsidRDefault="00B11914" w:rsidP="0060009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theme="minorHAnsi"/>
          <w:b/>
          <w:sz w:val="22"/>
          <w:szCs w:val="22"/>
        </w:rPr>
        <w:t>Deployments</w:t>
      </w:r>
      <w:r w:rsidRPr="00FD2353">
        <w:rPr>
          <w:rFonts w:asciiTheme="minorHAnsi" w:hAnsiTheme="minorHAnsi" w:cstheme="minorHAnsi"/>
          <w:sz w:val="22"/>
          <w:szCs w:val="22"/>
        </w:rPr>
        <w:t xml:space="preserve">: </w:t>
      </w:r>
      <w:r w:rsidR="00FD2353" w:rsidRPr="00FD2353">
        <w:rPr>
          <w:rFonts w:asciiTheme="minorHAnsi" w:hAnsiTheme="minorHAnsi" w:cstheme="minorHAnsi"/>
          <w:sz w:val="22"/>
          <w:szCs w:val="22"/>
        </w:rPr>
        <w:t>Micro services</w:t>
      </w:r>
      <w:r w:rsidRPr="00FD2353">
        <w:rPr>
          <w:rFonts w:asciiTheme="minorHAnsi" w:hAnsiTheme="minorHAnsi" w:cstheme="minorHAnsi"/>
          <w:sz w:val="22"/>
          <w:szCs w:val="22"/>
        </w:rPr>
        <w:t xml:space="preserve"> into on- premises and cloud </w:t>
      </w:r>
      <w:r w:rsidR="0014344E" w:rsidRPr="00FD2353">
        <w:rPr>
          <w:rFonts w:asciiTheme="minorHAnsi" w:hAnsiTheme="minorHAnsi" w:cstheme="minorHAnsi"/>
          <w:sz w:val="22"/>
          <w:szCs w:val="22"/>
        </w:rPr>
        <w:t>environments</w:t>
      </w:r>
      <w:r w:rsidRPr="00FD2353">
        <w:rPr>
          <w:rFonts w:asciiTheme="minorHAnsi" w:hAnsiTheme="minorHAnsi" w:cstheme="minorHAnsi"/>
          <w:sz w:val="22"/>
          <w:szCs w:val="22"/>
        </w:rPr>
        <w:t>.</w:t>
      </w:r>
    </w:p>
    <w:p w14:paraId="0E4020CA" w14:textId="2BB539D4" w:rsidR="00B11914" w:rsidRPr="00FD2353" w:rsidRDefault="00B11914" w:rsidP="0060009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sz w:val="22"/>
          <w:szCs w:val="22"/>
        </w:rPr>
        <w:t>Cloud</w:t>
      </w:r>
      <w:r w:rsidRPr="00FD2353">
        <w:rPr>
          <w:rFonts w:asciiTheme="minorHAnsi" w:hAnsiTheme="minorHAnsi" w:cstheme="minorHAnsi"/>
          <w:sz w:val="22"/>
          <w:szCs w:val="22"/>
        </w:rPr>
        <w:t xml:space="preserve">: </w:t>
      </w:r>
      <w:r w:rsidRPr="00FD2353">
        <w:rPr>
          <w:rFonts w:asciiTheme="minorHAnsi" w:hAnsiTheme="minorHAnsi" w:cstheme="minorHAnsi"/>
          <w:bCs/>
          <w:sz w:val="22"/>
          <w:szCs w:val="22"/>
        </w:rPr>
        <w:t>Hands on experience AWS cloud tools like VPC, Security Groups, EC2 instance, Route 53, Elastic IP, AMI, ELB, Auto scaling, S3,</w:t>
      </w:r>
      <w:r w:rsidR="00FD23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2353">
        <w:rPr>
          <w:rFonts w:asciiTheme="minorHAnsi" w:hAnsiTheme="minorHAnsi" w:cstheme="minorHAnsi"/>
          <w:bCs/>
          <w:sz w:val="22"/>
          <w:szCs w:val="22"/>
        </w:rPr>
        <w:t>EBS, RDS,</w:t>
      </w:r>
      <w:r w:rsidRPr="00FD2353">
        <w:rPr>
          <w:rFonts w:asciiTheme="minorHAnsi" w:hAnsiTheme="minorHAnsi"/>
          <w:sz w:val="22"/>
          <w:szCs w:val="22"/>
        </w:rPr>
        <w:t xml:space="preserve"> </w:t>
      </w:r>
      <w:r w:rsidR="00FD2353" w:rsidRPr="00FD2353">
        <w:rPr>
          <w:rFonts w:asciiTheme="minorHAnsi" w:hAnsiTheme="minorHAnsi" w:cstheme="minorHAnsi"/>
          <w:sz w:val="22"/>
          <w:szCs w:val="22"/>
        </w:rPr>
        <w:t>Cloud watch</w:t>
      </w:r>
      <w:r w:rsidRPr="00FD2353">
        <w:rPr>
          <w:rFonts w:asciiTheme="minorHAnsi" w:hAnsiTheme="minorHAnsi" w:cstheme="minorHAnsi"/>
          <w:sz w:val="22"/>
          <w:szCs w:val="22"/>
        </w:rPr>
        <w:t>,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 VPN, VPC peering, AWS Cloud Formation</w:t>
      </w:r>
      <w:r w:rsidR="00B1124B">
        <w:rPr>
          <w:rFonts w:asciiTheme="minorHAnsi" w:hAnsiTheme="minorHAnsi" w:cstheme="minorHAnsi"/>
          <w:bCs/>
          <w:sz w:val="22"/>
          <w:szCs w:val="22"/>
        </w:rPr>
        <w:t xml:space="preserve"> &amp; Amazon Redshift</w:t>
      </w:r>
      <w:r w:rsidRPr="00FD235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369663" w14:textId="40A3A918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>DevOps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051D">
        <w:rPr>
          <w:rFonts w:asciiTheme="minorHAnsi" w:hAnsiTheme="minorHAnsi" w:cstheme="minorHAnsi"/>
          <w:bCs/>
          <w:sz w:val="22"/>
          <w:szCs w:val="22"/>
        </w:rPr>
        <w:t xml:space="preserve">Ansible, </w:t>
      </w:r>
      <w:r w:rsidRPr="00FD2353">
        <w:rPr>
          <w:rFonts w:asciiTheme="minorHAnsi" w:hAnsiTheme="minorHAnsi" w:cstheme="minorHAnsi"/>
          <w:bCs/>
          <w:sz w:val="22"/>
          <w:szCs w:val="22"/>
        </w:rPr>
        <w:t>Git,</w:t>
      </w:r>
      <w:r w:rsidR="00A64779" w:rsidRPr="00FD2353">
        <w:rPr>
          <w:rFonts w:asciiTheme="minorHAnsi" w:hAnsiTheme="minorHAnsi" w:cstheme="minorHAnsi"/>
          <w:bCs/>
          <w:sz w:val="22"/>
          <w:szCs w:val="22"/>
        </w:rPr>
        <w:t xml:space="preserve"> GitHub, Jenkins &amp; Terraform</w:t>
      </w:r>
    </w:p>
    <w:p w14:paraId="423425DD" w14:textId="77777777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>Monitoring: Nagios &amp; HP OVO</w:t>
      </w:r>
    </w:p>
    <w:p w14:paraId="659D5737" w14:textId="77777777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Messaging </w:t>
      </w:r>
      <w:proofErr w:type="gramStart"/>
      <w:r w:rsidRPr="00FD2353">
        <w:rPr>
          <w:rFonts w:asciiTheme="minorHAnsi" w:hAnsiTheme="minorHAnsi" w:cstheme="minorHAnsi"/>
          <w:b/>
          <w:bCs/>
          <w:sz w:val="22"/>
          <w:szCs w:val="22"/>
        </w:rPr>
        <w:t>Queue :</w:t>
      </w:r>
      <w:proofErr w:type="gramEnd"/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 Active MQ</w:t>
      </w:r>
    </w:p>
    <w:p w14:paraId="6027C134" w14:textId="77777777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Operating System: 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Linux, </w:t>
      </w:r>
      <w:r w:rsidR="00FD2353" w:rsidRPr="00FD2353">
        <w:rPr>
          <w:rFonts w:asciiTheme="minorHAnsi" w:hAnsiTheme="minorHAnsi" w:cstheme="minorHAnsi"/>
          <w:bCs/>
          <w:sz w:val="22"/>
          <w:szCs w:val="22"/>
        </w:rPr>
        <w:t>Solaris</w:t>
      </w:r>
      <w:r w:rsidRPr="00FD2353">
        <w:rPr>
          <w:rFonts w:asciiTheme="minorHAnsi" w:hAnsiTheme="minorHAnsi" w:cstheme="minorHAnsi"/>
          <w:bCs/>
          <w:sz w:val="22"/>
          <w:szCs w:val="22"/>
        </w:rPr>
        <w:t>,</w:t>
      </w: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D2353">
        <w:rPr>
          <w:rFonts w:asciiTheme="minorHAnsi" w:hAnsiTheme="minorHAnsi" w:cstheme="minorHAnsi"/>
          <w:bCs/>
          <w:sz w:val="22"/>
          <w:szCs w:val="22"/>
        </w:rPr>
        <w:t>Redhat</w:t>
      </w:r>
      <w:proofErr w:type="spellEnd"/>
      <w:r w:rsidRPr="00FD2353">
        <w:rPr>
          <w:rFonts w:asciiTheme="minorHAnsi" w:hAnsiTheme="minorHAnsi" w:cstheme="minorHAnsi"/>
          <w:bCs/>
          <w:sz w:val="22"/>
          <w:szCs w:val="22"/>
        </w:rPr>
        <w:t>, Centos (RPM), Ubuntu (Debian), Windows.</w:t>
      </w:r>
    </w:p>
    <w:p w14:paraId="702BDB21" w14:textId="1C697DC4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Databases: </w:t>
      </w:r>
      <w:r w:rsidR="00FD2353" w:rsidRPr="00FD2353">
        <w:rPr>
          <w:rFonts w:asciiTheme="minorHAnsi" w:hAnsiTheme="minorHAnsi" w:cstheme="minorHAnsi"/>
          <w:bCs/>
          <w:sz w:val="22"/>
          <w:szCs w:val="22"/>
        </w:rPr>
        <w:t>MySQL</w:t>
      </w:r>
    </w:p>
    <w:p w14:paraId="5D8268C3" w14:textId="619CD9FC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theme="minorHAnsi"/>
          <w:b/>
          <w:sz w:val="22"/>
          <w:szCs w:val="22"/>
        </w:rPr>
        <w:t>Application</w:t>
      </w:r>
      <w:r w:rsidRPr="00FD2353">
        <w:rPr>
          <w:rFonts w:asciiTheme="minorHAnsi" w:hAnsiTheme="minorHAnsi" w:cstheme="minorHAnsi"/>
          <w:sz w:val="22"/>
          <w:szCs w:val="22"/>
        </w:rPr>
        <w:t xml:space="preserve">: </w:t>
      </w:r>
      <w:r w:rsidR="0014344E">
        <w:rPr>
          <w:rFonts w:asciiTheme="minorHAnsi" w:hAnsiTheme="minorHAnsi" w:cstheme="minorHAnsi"/>
          <w:sz w:val="22"/>
          <w:szCs w:val="22"/>
        </w:rPr>
        <w:t xml:space="preserve">Java based </w:t>
      </w:r>
      <w:proofErr w:type="spellStart"/>
      <w:r w:rsidRPr="00FD2353">
        <w:rPr>
          <w:rFonts w:asciiTheme="minorHAnsi" w:hAnsiTheme="minorHAnsi" w:cstheme="minorHAnsi"/>
          <w:sz w:val="22"/>
          <w:szCs w:val="22"/>
        </w:rPr>
        <w:t>Jboss</w:t>
      </w:r>
      <w:proofErr w:type="spellEnd"/>
      <w:r w:rsidRPr="00FD2353">
        <w:rPr>
          <w:rFonts w:asciiTheme="minorHAnsi" w:hAnsiTheme="minorHAnsi" w:cstheme="minorHAnsi"/>
          <w:sz w:val="22"/>
          <w:szCs w:val="22"/>
        </w:rPr>
        <w:t>, Apache HTTP</w:t>
      </w:r>
    </w:p>
    <w:p w14:paraId="6EF9F0B5" w14:textId="77777777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Tools: </w:t>
      </w:r>
      <w:r w:rsidRPr="00FD2353">
        <w:rPr>
          <w:rFonts w:asciiTheme="minorHAnsi" w:hAnsiTheme="minorHAnsi" w:cstheme="minorHAnsi"/>
          <w:bCs/>
          <w:sz w:val="22"/>
          <w:szCs w:val="22"/>
        </w:rPr>
        <w:t>Ticketing tool (</w:t>
      </w:r>
      <w:r w:rsidRPr="00FD2353">
        <w:rPr>
          <w:rFonts w:asciiTheme="minorHAnsi" w:hAnsiTheme="minorHAnsi" w:cstheme="minorHAnsi"/>
          <w:b/>
          <w:bCs/>
          <w:sz w:val="22"/>
          <w:szCs w:val="22"/>
        </w:rPr>
        <w:t>Remedy</w:t>
      </w:r>
      <w:r w:rsidRPr="00FD2353">
        <w:rPr>
          <w:rFonts w:asciiTheme="minorHAnsi" w:hAnsiTheme="minorHAnsi" w:cstheme="minorHAnsi"/>
          <w:bCs/>
          <w:sz w:val="22"/>
          <w:szCs w:val="22"/>
        </w:rPr>
        <w:t>), Project Management (</w:t>
      </w:r>
      <w:r w:rsidRPr="00FD2353">
        <w:rPr>
          <w:rFonts w:asciiTheme="minorHAnsi" w:hAnsiTheme="minorHAnsi" w:cstheme="minorHAnsi"/>
          <w:b/>
          <w:bCs/>
          <w:sz w:val="22"/>
          <w:szCs w:val="22"/>
        </w:rPr>
        <w:t>Jira</w:t>
      </w:r>
      <w:r w:rsidRPr="00FD2353">
        <w:rPr>
          <w:rFonts w:asciiTheme="minorHAnsi" w:hAnsiTheme="minorHAnsi" w:cstheme="minorHAnsi"/>
          <w:bCs/>
          <w:sz w:val="22"/>
          <w:szCs w:val="22"/>
        </w:rPr>
        <w:t>), Monitoring tool (</w:t>
      </w:r>
      <w:r w:rsidRPr="00FD2353">
        <w:rPr>
          <w:rFonts w:asciiTheme="minorHAnsi" w:hAnsiTheme="minorHAnsi" w:cstheme="minorHAnsi"/>
          <w:b/>
          <w:bCs/>
          <w:sz w:val="22"/>
          <w:szCs w:val="22"/>
        </w:rPr>
        <w:t>Nagios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D2353">
        <w:rPr>
          <w:rFonts w:asciiTheme="minorHAnsi" w:hAnsiTheme="minorHAnsi" w:cstheme="minorHAnsi"/>
          <w:bCs/>
          <w:sz w:val="22"/>
          <w:szCs w:val="22"/>
        </w:rPr>
        <w:t>Icinga</w:t>
      </w:r>
      <w:proofErr w:type="spellEnd"/>
      <w:r w:rsidRPr="00FD2353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Pr="00FD2353">
        <w:rPr>
          <w:rFonts w:asciiTheme="minorHAnsi" w:hAnsiTheme="minorHAnsi" w:cstheme="minorHAnsi"/>
          <w:sz w:val="22"/>
          <w:szCs w:val="22"/>
        </w:rPr>
        <w:t>Wireshark, Putty and Citrix.</w:t>
      </w:r>
    </w:p>
    <w:p w14:paraId="059430DD" w14:textId="160A7CCE" w:rsidR="00B11914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Scripts: </w:t>
      </w:r>
      <w:r w:rsidRPr="00FD2353">
        <w:rPr>
          <w:rFonts w:asciiTheme="minorHAnsi" w:hAnsiTheme="minorHAnsi" w:cstheme="minorHAnsi"/>
          <w:bCs/>
          <w:sz w:val="22"/>
          <w:szCs w:val="22"/>
        </w:rPr>
        <w:t>Shell Scripting</w:t>
      </w:r>
      <w:r w:rsidR="00E135BB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r w:rsidRPr="00FD2353">
        <w:rPr>
          <w:rFonts w:asciiTheme="minorHAnsi" w:hAnsiTheme="minorHAnsi" w:cstheme="minorHAnsi"/>
          <w:bCs/>
          <w:sz w:val="22"/>
          <w:szCs w:val="22"/>
        </w:rPr>
        <w:t>Python.</w:t>
      </w:r>
    </w:p>
    <w:p w14:paraId="2B62B1F2" w14:textId="61646088" w:rsidR="0054051D" w:rsidRPr="00FD2353" w:rsidRDefault="0054051D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IT :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Working on IT AWS Infrastructure.</w:t>
      </w:r>
    </w:p>
    <w:p w14:paraId="21235159" w14:textId="77777777" w:rsidR="00B11914" w:rsidRP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 xml:space="preserve">Telecom: </w:t>
      </w:r>
      <w:r w:rsidRPr="00FD2353">
        <w:rPr>
          <w:rFonts w:asciiTheme="minorHAnsi" w:hAnsiTheme="minorHAnsi" w:cstheme="minorHAnsi"/>
          <w:bCs/>
          <w:sz w:val="22"/>
          <w:szCs w:val="22"/>
        </w:rPr>
        <w:t>Experience working with telecom infrastructure GSM, SDP, IN, VAS products like SMSC, USSD, MCA.</w:t>
      </w:r>
    </w:p>
    <w:p w14:paraId="62F48C9C" w14:textId="77777777" w:rsidR="00FD2353" w:rsidRDefault="00B11914" w:rsidP="006000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/>
          <w:bCs/>
          <w:sz w:val="22"/>
          <w:szCs w:val="22"/>
        </w:rPr>
        <w:t>Miscellaneous</w:t>
      </w:r>
      <w:r w:rsidRPr="00FD2353">
        <w:rPr>
          <w:rStyle w:val="NoSpacingChar"/>
          <w:rFonts w:asciiTheme="minorHAnsi" w:eastAsiaTheme="minorEastAsia" w:hAnsiTheme="minorHAnsi"/>
        </w:rPr>
        <w:t>: Software Installation, configuration and management, excellent troubleshooting and debugging skills, exceptional problem-solving skills and good team skills</w:t>
      </w:r>
      <w:r w:rsidRPr="00FD235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C32F3C" w14:textId="77777777" w:rsidR="00FD2353" w:rsidRPr="00FD2353" w:rsidRDefault="00FD2353" w:rsidP="00FD2353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F80696" w14:textId="77777777" w:rsidR="00B11914" w:rsidRPr="00FD2353" w:rsidRDefault="00B11914" w:rsidP="00B11914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i/>
          <w:sz w:val="22"/>
          <w:szCs w:val="22"/>
        </w:rPr>
      </w:pPr>
      <w:r w:rsidRPr="00FD2353">
        <w:rPr>
          <w:rFonts w:asciiTheme="minorHAnsi" w:hAnsiTheme="minorHAnsi" w:cstheme="minorHAnsi"/>
          <w:b/>
        </w:rPr>
        <w:t xml:space="preserve">WORK EXPERIENCE </w:t>
      </w:r>
    </w:p>
    <w:p w14:paraId="222170A6" w14:textId="77777777" w:rsidR="00B11914" w:rsidRPr="0015259E" w:rsidRDefault="00B11914" w:rsidP="00B11914">
      <w:pPr>
        <w:rPr>
          <w:rFonts w:ascii="Verdana" w:hAnsi="Verdana" w:cs="Tahoma"/>
          <w:b/>
          <w:sz w:val="8"/>
          <w:szCs w:val="22"/>
        </w:rPr>
      </w:pPr>
    </w:p>
    <w:p w14:paraId="77EB6712" w14:textId="71F327F4" w:rsidR="00B11914" w:rsidRDefault="00B11914" w:rsidP="00B11914">
      <w:pPr>
        <w:pBdr>
          <w:top w:val="threeDEngrave" w:sz="24" w:space="1" w:color="auto"/>
        </w:pBdr>
        <w:rPr>
          <w:rFonts w:ascii="Verdana" w:hAnsi="Verdana" w:cs="Verdana"/>
          <w:b/>
          <w:i/>
          <w:sz w:val="8"/>
          <w:szCs w:val="22"/>
        </w:rPr>
      </w:pPr>
    </w:p>
    <w:p w14:paraId="770578D6" w14:textId="77777777" w:rsidR="0054051D" w:rsidRPr="0054051D" w:rsidRDefault="0054051D" w:rsidP="0054051D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14:paraId="77DE3187" w14:textId="4CA4156A" w:rsidR="00F76ABF" w:rsidRPr="00C85C7F" w:rsidRDefault="00C85C7F" w:rsidP="0060009F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Vodafone Intelligent Solutions (_VOIS</w:t>
      </w:r>
      <w:proofErr w:type="gramStart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) :</w:t>
      </w:r>
      <w:proofErr w:type="gramEnd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- </w:t>
      </w:r>
      <w:r>
        <w:rPr>
          <w:rFonts w:ascii="Segoe UI" w:hAnsi="Segoe UI" w:cs="Segoe UI"/>
          <w:shd w:val="clear" w:color="auto" w:fill="FFFFFF"/>
        </w:rPr>
        <w:t>_VOIS is a strategic arm of Vodafone Group Plc, creating value and enhancing quality and efficiency across 28 countries, and operating from 6 locations: Albania, Egypt, Hungary, India, Romania, and the UK.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Over 26,000 highly skilled individuals are dedicated to being Vodafone Group’s partner of choice for talent, technology, and transformation.</w:t>
      </w:r>
    </w:p>
    <w:p w14:paraId="4DD6643D" w14:textId="62C32E9E" w:rsidR="00C85C7F" w:rsidRDefault="00C85C7F" w:rsidP="00C85C7F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="Segoe UI" w:hAnsi="Segoe UI" w:cs="Segoe UI"/>
          <w:shd w:val="clear" w:color="auto" w:fill="FFFFFF"/>
        </w:rPr>
      </w:pPr>
    </w:p>
    <w:p w14:paraId="74E057C2" w14:textId="3B571D6E" w:rsidR="00C85C7F" w:rsidRDefault="00C85C7F" w:rsidP="00C85C7F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="Segoe UI" w:hAnsi="Segoe UI" w:cs="Segoe UI"/>
          <w:u w:val="single"/>
          <w:shd w:val="clear" w:color="auto" w:fill="FFFFFF"/>
        </w:rPr>
      </w:pPr>
      <w:r w:rsidRPr="00C85C7F">
        <w:rPr>
          <w:rFonts w:ascii="Segoe UI" w:hAnsi="Segoe UI" w:cs="Segoe UI"/>
          <w:u w:val="single"/>
          <w:shd w:val="clear" w:color="auto" w:fill="FFFFFF"/>
        </w:rPr>
        <w:t>Deputy Manager</w:t>
      </w:r>
    </w:p>
    <w:p w14:paraId="1810D74F" w14:textId="0A912BA1" w:rsidR="00C85C7F" w:rsidRDefault="00C85C7F" w:rsidP="00C85C7F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="Segoe UI" w:hAnsi="Segoe UI" w:cs="Segoe UI"/>
          <w:u w:val="single"/>
          <w:shd w:val="clear" w:color="auto" w:fill="FFFFFF"/>
        </w:rPr>
      </w:pPr>
    </w:p>
    <w:p w14:paraId="7E436E17" w14:textId="40D4A947" w:rsidR="00C85C7F" w:rsidRPr="00C85C7F" w:rsidRDefault="00C85C7F" w:rsidP="00C85C7F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proofErr w:type="gramStart"/>
      <w:r>
        <w:rPr>
          <w:rFonts w:ascii="Segoe UI" w:hAnsi="Segoe UI" w:cs="Segoe UI"/>
          <w:shd w:val="clear" w:color="auto" w:fill="FFFFFF"/>
        </w:rPr>
        <w:t>Project :</w:t>
      </w:r>
      <w:proofErr w:type="gramEnd"/>
      <w:r>
        <w:rPr>
          <w:rFonts w:ascii="Segoe UI" w:hAnsi="Segoe UI" w:cs="Segoe UI"/>
          <w:shd w:val="clear" w:color="auto" w:fill="FFFFFF"/>
        </w:rPr>
        <w:t xml:space="preserve"> </w:t>
      </w:r>
      <w:r w:rsidRPr="00C85C7F">
        <w:rPr>
          <w:rFonts w:ascii="Segoe UI" w:hAnsi="Segoe UI" w:cs="Segoe UI"/>
          <w:shd w:val="clear" w:color="auto" w:fill="FFFFFF"/>
        </w:rPr>
        <w:t>APIX – API Exposure</w:t>
      </w:r>
      <w:r w:rsidR="00D12A77">
        <w:rPr>
          <w:rFonts w:ascii="Segoe UI" w:hAnsi="Segoe UI" w:cs="Segoe UI"/>
          <w:shd w:val="clear" w:color="auto" w:fill="FFFFFF"/>
        </w:rPr>
        <w:t xml:space="preserve">                                                          [Dec 2021 – Present]     </w:t>
      </w:r>
    </w:p>
    <w:p w14:paraId="1CB44716" w14:textId="468B216B" w:rsidR="00C85C7F" w:rsidRPr="001404AC" w:rsidRDefault="001404AC" w:rsidP="00C85C7F">
      <w:pPr>
        <w:widowControl w:val="0"/>
        <w:overflowPunct w:val="0"/>
        <w:autoSpaceDE w:val="0"/>
        <w:autoSpaceDN w:val="0"/>
        <w:adjustRightInd w:val="0"/>
        <w:spacing w:line="239" w:lineRule="auto"/>
        <w:ind w:left="1004"/>
        <w:jc w:val="both"/>
        <w:rPr>
          <w:rFonts w:ascii="Calibri" w:eastAsia="Georgia" w:hAnsi="Calibri" w:cs="Calibri"/>
          <w:sz w:val="22"/>
          <w:szCs w:val="22"/>
          <w:lang w:val="en-US" w:eastAsia="ja-JP"/>
        </w:rPr>
      </w:pPr>
      <w:r w:rsidRPr="001404AC">
        <w:rPr>
          <w:rFonts w:ascii="Calibri" w:eastAsia="Georgia" w:hAnsi="Calibri" w:cs="Calibri"/>
          <w:sz w:val="22"/>
          <w:szCs w:val="22"/>
          <w:lang w:val="en-US" w:eastAsia="ja-JP"/>
        </w:rPr>
        <w:lastRenderedPageBreak/>
        <w:t xml:space="preserve">Using APIGEE product to manage </w:t>
      </w:r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API gateway </w:t>
      </w:r>
      <w:r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that </w:t>
      </w:r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enables communications and transactions between separate security domains of </w:t>
      </w:r>
      <w:proofErr w:type="spellStart"/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>vodafone</w:t>
      </w:r>
      <w:proofErr w:type="spellEnd"/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 and external partners and 3rd parties</w:t>
      </w:r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. </w:t>
      </w:r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These APIs provide set of functions and data offered by VF internal building blocks </w:t>
      </w:r>
      <w:proofErr w:type="spellStart"/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>eg.</w:t>
      </w:r>
      <w:proofErr w:type="spellEnd"/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 xml:space="preserve"> Billing, CRM et</w:t>
      </w:r>
      <w:r w:rsidR="00C85C7F" w:rsidRPr="001404AC">
        <w:rPr>
          <w:rFonts w:ascii="Calibri" w:eastAsia="Georgia" w:hAnsi="Calibri" w:cs="Calibri"/>
          <w:sz w:val="22"/>
          <w:szCs w:val="22"/>
          <w:lang w:val="en-US" w:eastAsia="ja-JP"/>
        </w:rPr>
        <w:t>c.</w:t>
      </w:r>
    </w:p>
    <w:p w14:paraId="55999E81" w14:textId="1C5DBE99" w:rsidR="00C85C7F" w:rsidRDefault="00C85C7F" w:rsidP="00C85C7F">
      <w:pPr>
        <w:widowControl w:val="0"/>
        <w:overflowPunct w:val="0"/>
        <w:autoSpaceDE w:val="0"/>
        <w:autoSpaceDN w:val="0"/>
        <w:adjustRightInd w:val="0"/>
        <w:spacing w:line="239" w:lineRule="auto"/>
        <w:ind w:left="1004"/>
        <w:jc w:val="both"/>
        <w:rPr>
          <w:rFonts w:ascii="Calibri" w:hAnsi="Calibri" w:cs="Calibri"/>
          <w:sz w:val="22"/>
          <w:szCs w:val="22"/>
        </w:rPr>
      </w:pPr>
    </w:p>
    <w:p w14:paraId="5B07F971" w14:textId="77777777" w:rsidR="00D12A77" w:rsidRDefault="00C85C7F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on Agile methodology and member of </w:t>
      </w:r>
      <w:proofErr w:type="spellStart"/>
      <w:r>
        <w:rPr>
          <w:rFonts w:ascii="Calibri" w:hAnsi="Calibri" w:cs="Calibri"/>
          <w:sz w:val="22"/>
          <w:szCs w:val="22"/>
        </w:rPr>
        <w:t>Devops</w:t>
      </w:r>
      <w:proofErr w:type="spellEnd"/>
      <w:r>
        <w:rPr>
          <w:rFonts w:ascii="Calibri" w:hAnsi="Calibri" w:cs="Calibri"/>
          <w:sz w:val="22"/>
          <w:szCs w:val="22"/>
        </w:rPr>
        <w:t xml:space="preserve"> Scrum F which is responsible for </w:t>
      </w:r>
      <w:r w:rsidR="00D12A77">
        <w:rPr>
          <w:rFonts w:ascii="Calibri" w:hAnsi="Calibri" w:cs="Calibri"/>
          <w:sz w:val="22"/>
          <w:szCs w:val="22"/>
        </w:rPr>
        <w:t>their infrastructure which is running on AWS Cloud.</w:t>
      </w:r>
    </w:p>
    <w:p w14:paraId="5CFC975E" w14:textId="0599ED72" w:rsidR="00D12A77" w:rsidRDefault="00D12A77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major AWS services like VPC, Lambda function, Auto scaling, Code commit, </w:t>
      </w:r>
      <w:proofErr w:type="spellStart"/>
      <w:r>
        <w:rPr>
          <w:rFonts w:ascii="Calibri" w:hAnsi="Calibri" w:cs="Calibri"/>
          <w:sz w:val="22"/>
          <w:szCs w:val="22"/>
        </w:rPr>
        <w:t>Opswork</w:t>
      </w:r>
      <w:proofErr w:type="spellEnd"/>
      <w:r>
        <w:rPr>
          <w:rFonts w:ascii="Calibri" w:hAnsi="Calibri" w:cs="Calibri"/>
          <w:sz w:val="22"/>
          <w:szCs w:val="22"/>
        </w:rPr>
        <w:t xml:space="preserve"> etc.</w:t>
      </w:r>
    </w:p>
    <w:p w14:paraId="07F6DA45" w14:textId="1EFF3B73" w:rsidR="00C85C7F" w:rsidRDefault="00C85C7F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2A77">
        <w:rPr>
          <w:rFonts w:ascii="Calibri" w:hAnsi="Calibri" w:cs="Calibri"/>
          <w:sz w:val="22"/>
          <w:szCs w:val="22"/>
        </w:rPr>
        <w:t>Manging</w:t>
      </w:r>
      <w:proofErr w:type="spellEnd"/>
      <w:r w:rsidR="00D12A77">
        <w:rPr>
          <w:rFonts w:ascii="Calibri" w:hAnsi="Calibri" w:cs="Calibri"/>
          <w:sz w:val="22"/>
          <w:szCs w:val="22"/>
        </w:rPr>
        <w:t xml:space="preserve"> repositories on </w:t>
      </w:r>
      <w:proofErr w:type="spellStart"/>
      <w:r w:rsidR="00D12A77">
        <w:rPr>
          <w:rFonts w:ascii="Calibri" w:hAnsi="Calibri" w:cs="Calibri"/>
          <w:sz w:val="22"/>
          <w:szCs w:val="22"/>
        </w:rPr>
        <w:t>Github</w:t>
      </w:r>
      <w:proofErr w:type="spellEnd"/>
      <w:r w:rsidR="00D12A77">
        <w:rPr>
          <w:rFonts w:ascii="Calibri" w:hAnsi="Calibri" w:cs="Calibri"/>
          <w:sz w:val="22"/>
          <w:szCs w:val="22"/>
        </w:rPr>
        <w:t xml:space="preserve"> using git bash and AWS code commit</w:t>
      </w:r>
    </w:p>
    <w:p w14:paraId="409879E7" w14:textId="78B529AD" w:rsidR="00D12A77" w:rsidRDefault="00D12A77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Jenkins jobs to run various scripts, password expiry, monitoring script, </w:t>
      </w:r>
      <w:proofErr w:type="spellStart"/>
      <w:r>
        <w:rPr>
          <w:rFonts w:ascii="Calibri" w:hAnsi="Calibri" w:cs="Calibri"/>
          <w:sz w:val="22"/>
          <w:szCs w:val="22"/>
        </w:rPr>
        <w:t>splunk</w:t>
      </w:r>
      <w:proofErr w:type="spellEnd"/>
      <w:r>
        <w:rPr>
          <w:rFonts w:ascii="Calibri" w:hAnsi="Calibri" w:cs="Calibri"/>
          <w:sz w:val="22"/>
          <w:szCs w:val="22"/>
        </w:rPr>
        <w:t xml:space="preserve"> dashboard.</w:t>
      </w:r>
    </w:p>
    <w:p w14:paraId="590CBC3F" w14:textId="3A204CC8" w:rsidR="00D12A77" w:rsidRDefault="00D12A77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</w:t>
      </w:r>
      <w:proofErr w:type="spellStart"/>
      <w:r>
        <w:rPr>
          <w:rFonts w:ascii="Calibri" w:hAnsi="Calibri" w:cs="Calibri"/>
          <w:sz w:val="22"/>
          <w:szCs w:val="22"/>
        </w:rPr>
        <w:t>splunk</w:t>
      </w:r>
      <w:proofErr w:type="spellEnd"/>
      <w:r>
        <w:rPr>
          <w:rFonts w:ascii="Calibri" w:hAnsi="Calibri" w:cs="Calibri"/>
          <w:sz w:val="22"/>
          <w:szCs w:val="22"/>
        </w:rPr>
        <w:t xml:space="preserve"> queries to check the logs of the servers.</w:t>
      </w:r>
    </w:p>
    <w:p w14:paraId="042E5792" w14:textId="36A0A391" w:rsidR="00D12A77" w:rsidRDefault="00D12A77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Instana</w:t>
      </w:r>
      <w:proofErr w:type="spellEnd"/>
      <w:r>
        <w:rPr>
          <w:rFonts w:ascii="Calibri" w:hAnsi="Calibri" w:cs="Calibri"/>
          <w:sz w:val="22"/>
          <w:szCs w:val="22"/>
        </w:rPr>
        <w:t xml:space="preserve"> monitoring tool for various hardware alerts like disk space, memory, CPU etc.</w:t>
      </w:r>
    </w:p>
    <w:p w14:paraId="4BAFB57C" w14:textId="74E45924" w:rsidR="00D12A77" w:rsidRPr="00C85C7F" w:rsidRDefault="00D12A77" w:rsidP="00C85C7F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Kanban and JIRA sprint boards to update stories for </w:t>
      </w:r>
      <w:proofErr w:type="spellStart"/>
      <w:r>
        <w:rPr>
          <w:rFonts w:ascii="Calibri" w:hAnsi="Calibri" w:cs="Calibri"/>
          <w:sz w:val="22"/>
          <w:szCs w:val="22"/>
        </w:rPr>
        <w:t>Devops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1BA0AEE" w14:textId="77777777" w:rsidR="00F76ABF" w:rsidRPr="00F76ABF" w:rsidRDefault="00F76ABF" w:rsidP="00F76ABF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14:paraId="1D7E6560" w14:textId="1A906D33" w:rsidR="0054051D" w:rsidRPr="0054051D" w:rsidRDefault="0054051D" w:rsidP="0060009F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54051D">
        <w:rPr>
          <w:rFonts w:asciiTheme="minorHAnsi" w:hAnsiTheme="minorHAnsi" w:cs="Arial"/>
          <w:color w:val="222222"/>
          <w:sz w:val="22"/>
          <w:szCs w:val="22"/>
          <w:u w:val="single"/>
          <w:shd w:val="clear" w:color="auto" w:fill="FFFFFF"/>
        </w:rPr>
        <w:t xml:space="preserve">Accenture Solution Pvt. </w:t>
      </w:r>
      <w:proofErr w:type="gramStart"/>
      <w:r w:rsidRPr="0054051D">
        <w:rPr>
          <w:rFonts w:asciiTheme="minorHAnsi" w:hAnsiTheme="minorHAnsi" w:cs="Arial"/>
          <w:color w:val="222222"/>
          <w:sz w:val="22"/>
          <w:szCs w:val="22"/>
          <w:u w:val="single"/>
          <w:shd w:val="clear" w:color="auto" w:fill="FFFFFF"/>
        </w:rPr>
        <w:t>Ltd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:</w:t>
      </w:r>
      <w:proofErr w:type="gramEnd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- </w:t>
      </w:r>
      <w:r w:rsidRPr="0054051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Accenture is an American-Irish multinational professional services company headquartered in Dublin, Ireland. More than 4L employee in 120 countries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51FFDFF2" w14:textId="77777777" w:rsidR="0054051D" w:rsidRDefault="0054051D" w:rsidP="0054051D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139912D" w14:textId="69486318" w:rsidR="0054051D" w:rsidRDefault="0054051D" w:rsidP="0054051D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B6E0B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Cloud Services Operations Analyst </w:t>
      </w:r>
    </w:p>
    <w:p w14:paraId="190E7A58" w14:textId="5B7847A7" w:rsidR="001B6E0B" w:rsidRDefault="001B6E0B" w:rsidP="0054051D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64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DBB8595" w14:textId="15142BE4" w:rsidR="001B6E0B" w:rsidRDefault="001B6E0B" w:rsidP="001B6E0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E0B">
        <w:rPr>
          <w:rFonts w:asciiTheme="minorHAnsi" w:hAnsiTheme="minorHAnsi" w:cstheme="minorHAnsi"/>
          <w:bCs/>
          <w:sz w:val="22"/>
          <w:szCs w:val="22"/>
        </w:rPr>
        <w:t>Project: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04C9">
        <w:rPr>
          <w:rFonts w:asciiTheme="minorHAnsi" w:hAnsiTheme="minorHAnsi" w:cstheme="minorHAnsi"/>
          <w:bCs/>
          <w:sz w:val="22"/>
          <w:szCs w:val="22"/>
        </w:rPr>
        <w:t xml:space="preserve">Cloud Factory                                                                        </w:t>
      </w:r>
      <w:proofErr w:type="gramStart"/>
      <w:r w:rsidR="000204C9">
        <w:rPr>
          <w:rFonts w:asciiTheme="minorHAnsi" w:hAnsiTheme="minorHAnsi" w:cstheme="minorHAnsi"/>
          <w:bCs/>
          <w:sz w:val="22"/>
          <w:szCs w:val="22"/>
        </w:rPr>
        <w:t xml:space="preserve">   [</w:t>
      </w:r>
      <w:proofErr w:type="gramEnd"/>
      <w:r w:rsidR="000204C9">
        <w:rPr>
          <w:rFonts w:asciiTheme="minorHAnsi" w:hAnsiTheme="minorHAnsi" w:cstheme="minorHAnsi"/>
          <w:bCs/>
          <w:sz w:val="22"/>
          <w:szCs w:val="22"/>
        </w:rPr>
        <w:t xml:space="preserve">Apr-2020 – </w:t>
      </w:r>
      <w:r w:rsidR="00F76ABF">
        <w:rPr>
          <w:rFonts w:asciiTheme="minorHAnsi" w:hAnsiTheme="minorHAnsi" w:cstheme="minorHAnsi"/>
          <w:bCs/>
          <w:sz w:val="22"/>
          <w:szCs w:val="22"/>
        </w:rPr>
        <w:t>Dec 2021</w:t>
      </w:r>
      <w:r w:rsidR="000204C9">
        <w:rPr>
          <w:rFonts w:asciiTheme="minorHAnsi" w:hAnsiTheme="minorHAnsi" w:cstheme="minorHAnsi"/>
          <w:bCs/>
          <w:sz w:val="22"/>
          <w:szCs w:val="22"/>
        </w:rPr>
        <w:t>]</w:t>
      </w:r>
    </w:p>
    <w:p w14:paraId="575623E1" w14:textId="41F0017E" w:rsidR="001B6E0B" w:rsidRDefault="001B6E0B" w:rsidP="001B6E0B">
      <w:pPr>
        <w:widowControl w:val="0"/>
        <w:overflowPunct w:val="0"/>
        <w:autoSpaceDE w:val="0"/>
        <w:autoSpaceDN w:val="0"/>
        <w:adjustRightInd w:val="0"/>
        <w:spacing w:line="239" w:lineRule="auto"/>
        <w:ind w:left="100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Managing cloud Infrastructure of one of the premium client Dyson over AWS. We are managing more 20+ accounts and more than 300+ Linux servers. </w:t>
      </w:r>
    </w:p>
    <w:p w14:paraId="2F760954" w14:textId="5E50AB17" w:rsidR="001B6E0B" w:rsidRDefault="001B6E0B" w:rsidP="001B6E0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06772" w14:textId="431DD2F6" w:rsidR="001B6E0B" w:rsidRDefault="001B6E0B" w:rsidP="001B6E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Working and managing infrastructure over AWS cloud.</w:t>
      </w:r>
    </w:p>
    <w:p w14:paraId="6A32FAD6" w14:textId="07F1826F" w:rsidR="001B6E0B" w:rsidRDefault="001B6E0B" w:rsidP="001B6E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Using major AWS services like VPC, S3, Route53, cloud watch, EC2 etc.</w:t>
      </w:r>
    </w:p>
    <w:p w14:paraId="57259A37" w14:textId="60F80D8C" w:rsidR="001B6E0B" w:rsidRDefault="001B6E0B" w:rsidP="001B6E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Configuration of Linux instances like File system, Disk space, Memory management etc.</w:t>
      </w:r>
    </w:p>
    <w:p w14:paraId="6DDDF288" w14:textId="573FE5E9" w:rsidR="001B6E0B" w:rsidRDefault="001B6E0B" w:rsidP="001B6E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Using Ansible tool for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linux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configuration and management</w:t>
      </w:r>
      <w:r w:rsidR="000204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63F87B" w14:textId="61383C48" w:rsidR="000204C9" w:rsidRDefault="000204C9" w:rsidP="001B6E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Using python scripting language for Monitoring and other tasks.</w:t>
      </w:r>
    </w:p>
    <w:p w14:paraId="456D7C49" w14:textId="77777777" w:rsidR="000204C9" w:rsidRPr="001B6E0B" w:rsidRDefault="000204C9" w:rsidP="000204C9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ind w:left="177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DE046B" w14:textId="2E280AF8" w:rsidR="00B11914" w:rsidRPr="00FD2353" w:rsidRDefault="00FD2353" w:rsidP="0060009F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FD2353">
        <w:rPr>
          <w:rFonts w:asciiTheme="minorHAnsi" w:hAnsiTheme="minorHAnsi" w:cstheme="minorHAnsi"/>
          <w:bCs/>
          <w:sz w:val="22"/>
          <w:szCs w:val="22"/>
          <w:u w:val="single"/>
        </w:rPr>
        <w:t xml:space="preserve">Ericsson Global India Pvt. </w:t>
      </w:r>
      <w:proofErr w:type="gramStart"/>
      <w:r w:rsidRPr="00FD2353">
        <w:rPr>
          <w:rFonts w:asciiTheme="minorHAnsi" w:hAnsiTheme="minorHAnsi" w:cstheme="minorHAnsi"/>
          <w:bCs/>
          <w:sz w:val="22"/>
          <w:szCs w:val="22"/>
          <w:u w:val="single"/>
        </w:rPr>
        <w:t>Ltd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FD2353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</w:t>
      </w:r>
      <w:r w:rsidR="00381229"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s a world’s no. 1  </w:t>
      </w:r>
      <w:hyperlink r:id="rId8" w:tooltip="Sweden" w:history="1">
        <w:r w:rsidR="00381229" w:rsidRPr="00FD2353">
          <w:rPr>
            <w:rFonts w:asciiTheme="minorHAnsi" w:hAnsiTheme="minorHAnsi"/>
            <w:color w:val="222222"/>
          </w:rPr>
          <w:t>Swedish</w:t>
        </w:r>
      </w:hyperlink>
      <w:r w:rsidR="00381229"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multinational networking and telecommunications provider company headquartered in </w:t>
      </w:r>
      <w:hyperlink r:id="rId9" w:history="1">
        <w:r w:rsidR="00381229" w:rsidRPr="00FD2353">
          <w:rPr>
            <w:rFonts w:asciiTheme="minorHAnsi" w:hAnsiTheme="minorHAnsi"/>
            <w:color w:val="222222"/>
          </w:rPr>
          <w:t>Stockholm</w:t>
        </w:r>
      </w:hyperlink>
      <w:r w:rsidR="00381229"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. More than 95,000 </w:t>
      </w:r>
      <w:r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employees</w:t>
      </w:r>
      <w:r w:rsidR="00381229"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with presence in 150+ countries.</w:t>
      </w:r>
    </w:p>
    <w:p w14:paraId="0C5C3F7C" w14:textId="77777777" w:rsidR="00381229" w:rsidRPr="00FD2353" w:rsidRDefault="00381229" w:rsidP="00381229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C3DE1" w14:textId="77777777" w:rsidR="00381229" w:rsidRPr="00FD2353" w:rsidRDefault="00381229" w:rsidP="00381229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D2353">
        <w:rPr>
          <w:rFonts w:asciiTheme="minorHAnsi" w:hAnsiTheme="minorHAnsi" w:cstheme="minorHAnsi"/>
          <w:bCs/>
          <w:sz w:val="22"/>
          <w:szCs w:val="22"/>
          <w:u w:val="single"/>
        </w:rPr>
        <w:t>DevOps/Cloud Engineer</w:t>
      </w:r>
    </w:p>
    <w:p w14:paraId="6CDEC5AA" w14:textId="77777777" w:rsidR="00381229" w:rsidRPr="00FD2353" w:rsidRDefault="00381229" w:rsidP="00381229">
      <w:pPr>
        <w:pStyle w:val="ListParagraph"/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51FE4C" w14:textId="113976CF" w:rsidR="00381229" w:rsidRPr="00FD2353" w:rsidRDefault="00FD2353" w:rsidP="0060009F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>Project:</w:t>
      </w:r>
      <w:r w:rsidR="00381229" w:rsidRPr="00FD2353">
        <w:rPr>
          <w:rFonts w:asciiTheme="minorHAnsi" w:hAnsiTheme="minorHAnsi" w:cstheme="minorHAnsi"/>
          <w:bCs/>
          <w:sz w:val="22"/>
          <w:szCs w:val="22"/>
        </w:rPr>
        <w:t xml:space="preserve"> FDP (Feature Delivery </w:t>
      </w:r>
      <w:proofErr w:type="gramStart"/>
      <w:r w:rsidRPr="00FD2353">
        <w:rPr>
          <w:rFonts w:asciiTheme="minorHAnsi" w:hAnsiTheme="minorHAnsi" w:cstheme="minorHAnsi"/>
          <w:bCs/>
          <w:sz w:val="22"/>
          <w:szCs w:val="22"/>
        </w:rPr>
        <w:t xml:space="preserve">Platform)  </w:t>
      </w:r>
      <w:r w:rsidR="00381229" w:rsidRPr="00FD235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End"/>
      <w:r w:rsidR="00381229" w:rsidRPr="00FD235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[Dec-2015 – </w:t>
      </w:r>
      <w:r w:rsidR="000204C9">
        <w:rPr>
          <w:rFonts w:asciiTheme="minorHAnsi" w:hAnsiTheme="minorHAnsi" w:cstheme="minorHAnsi"/>
          <w:bCs/>
          <w:sz w:val="22"/>
          <w:szCs w:val="22"/>
        </w:rPr>
        <w:t>Mar 2020</w:t>
      </w:r>
      <w:r w:rsidR="00381229" w:rsidRPr="00FD2353">
        <w:rPr>
          <w:rFonts w:asciiTheme="minorHAnsi" w:hAnsiTheme="minorHAnsi" w:cstheme="minorHAnsi"/>
          <w:bCs/>
          <w:sz w:val="22"/>
          <w:szCs w:val="22"/>
        </w:rPr>
        <w:t>]</w:t>
      </w:r>
    </w:p>
    <w:p w14:paraId="1995870C" w14:textId="77777777" w:rsidR="00BE7B5B" w:rsidRPr="00FD2353" w:rsidRDefault="00381229" w:rsidP="00BE7B5B">
      <w:pPr>
        <w:widowControl w:val="0"/>
        <w:overflowPunct w:val="0"/>
        <w:autoSpaceDE w:val="0"/>
        <w:autoSpaceDN w:val="0"/>
        <w:adjustRightInd w:val="0"/>
        <w:spacing w:line="239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 xml:space="preserve">Feature delivery platform act as provisioning platform for Airtel Bharti users through channels like USSD, IVR &amp; WEB. Provisioning of many products like calling rate packs, </w:t>
      </w:r>
      <w:proofErr w:type="spellStart"/>
      <w:r w:rsidRPr="00FD2353">
        <w:rPr>
          <w:rFonts w:asciiTheme="minorHAnsi" w:hAnsiTheme="minorHAnsi" w:cstheme="minorHAnsi"/>
          <w:bCs/>
          <w:sz w:val="22"/>
          <w:szCs w:val="22"/>
        </w:rPr>
        <w:t>sms</w:t>
      </w:r>
      <w:proofErr w:type="spellEnd"/>
      <w:r w:rsidRPr="00FD2353">
        <w:rPr>
          <w:rFonts w:asciiTheme="minorHAnsi" w:hAnsiTheme="minorHAnsi" w:cstheme="minorHAnsi"/>
          <w:bCs/>
          <w:sz w:val="22"/>
          <w:szCs w:val="22"/>
        </w:rPr>
        <w:t xml:space="preserve"> packs and data packs. FDP caters the tr</w:t>
      </w:r>
      <w:r w:rsidR="00BE7B5B" w:rsidRPr="00FD2353">
        <w:rPr>
          <w:rFonts w:asciiTheme="minorHAnsi" w:hAnsiTheme="minorHAnsi" w:cstheme="minorHAnsi"/>
          <w:bCs/>
          <w:sz w:val="22"/>
          <w:szCs w:val="22"/>
        </w:rPr>
        <w:t>affic from channels and matches with their product configuration and send th</w:t>
      </w:r>
      <w:r w:rsidR="00FD2353">
        <w:rPr>
          <w:rFonts w:asciiTheme="minorHAnsi" w:hAnsiTheme="minorHAnsi" w:cstheme="minorHAnsi"/>
          <w:bCs/>
          <w:sz w:val="22"/>
          <w:szCs w:val="22"/>
        </w:rPr>
        <w:t>e valuable charging ID to next E</w:t>
      </w:r>
      <w:r w:rsidR="00BE7B5B" w:rsidRPr="00FD2353">
        <w:rPr>
          <w:rFonts w:asciiTheme="minorHAnsi" w:hAnsiTheme="minorHAnsi" w:cstheme="minorHAnsi"/>
          <w:bCs/>
          <w:sz w:val="22"/>
          <w:szCs w:val="22"/>
        </w:rPr>
        <w:t xml:space="preserve">ricsson node </w:t>
      </w:r>
      <w:proofErr w:type="gramStart"/>
      <w:r w:rsidR="00BE7B5B" w:rsidRPr="00FD2353">
        <w:rPr>
          <w:rFonts w:asciiTheme="minorHAnsi" w:hAnsiTheme="minorHAnsi" w:cstheme="minorHAnsi"/>
          <w:bCs/>
          <w:sz w:val="22"/>
          <w:szCs w:val="22"/>
        </w:rPr>
        <w:t>i.e.</w:t>
      </w:r>
      <w:proofErr w:type="gramEnd"/>
      <w:r w:rsidR="00BE7B5B" w:rsidRPr="00FD2353">
        <w:rPr>
          <w:rFonts w:asciiTheme="minorHAnsi" w:hAnsiTheme="minorHAnsi" w:cstheme="minorHAnsi"/>
          <w:bCs/>
          <w:sz w:val="22"/>
          <w:szCs w:val="22"/>
        </w:rPr>
        <w:t xml:space="preserve"> AIR and SDP for charging the exact money from user. Like this FDP also providing many services tariff rates, bulk SMS notifications and much more.</w:t>
      </w:r>
    </w:p>
    <w:p w14:paraId="186A9E3F" w14:textId="77777777" w:rsidR="00BE7B5B" w:rsidRPr="00FD2353" w:rsidRDefault="00BE7B5B" w:rsidP="00BE7B5B">
      <w:pPr>
        <w:widowControl w:val="0"/>
        <w:overflowPunct w:val="0"/>
        <w:autoSpaceDE w:val="0"/>
        <w:autoSpaceDN w:val="0"/>
        <w:adjustRightInd w:val="0"/>
        <w:spacing w:line="239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4583EB" w14:textId="6FE0EEFD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>Work</w:t>
      </w:r>
      <w:r w:rsidR="000204C9">
        <w:rPr>
          <w:rFonts w:asciiTheme="minorHAnsi" w:hAnsiTheme="minorHAnsi" w:cstheme="minorHAnsi"/>
          <w:bCs/>
          <w:sz w:val="22"/>
          <w:szCs w:val="22"/>
        </w:rPr>
        <w:t>ed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 on FDP</w:t>
      </w:r>
      <w:r w:rsidR="000204C9">
        <w:rPr>
          <w:rFonts w:asciiTheme="minorHAnsi" w:hAnsiTheme="minorHAnsi" w:cstheme="minorHAnsi"/>
          <w:bCs/>
          <w:sz w:val="22"/>
          <w:szCs w:val="22"/>
        </w:rPr>
        <w:t xml:space="preserve"> where Java based </w:t>
      </w:r>
      <w:proofErr w:type="spellStart"/>
      <w:r w:rsidR="000204C9">
        <w:rPr>
          <w:rFonts w:asciiTheme="minorHAnsi" w:hAnsiTheme="minorHAnsi" w:cstheme="minorHAnsi"/>
          <w:bCs/>
          <w:sz w:val="22"/>
          <w:szCs w:val="22"/>
        </w:rPr>
        <w:t>Jboss</w:t>
      </w:r>
      <w:proofErr w:type="spellEnd"/>
      <w:r w:rsidR="000204C9">
        <w:rPr>
          <w:rFonts w:asciiTheme="minorHAnsi" w:hAnsiTheme="minorHAnsi" w:cstheme="minorHAnsi"/>
          <w:bCs/>
          <w:sz w:val="22"/>
          <w:szCs w:val="22"/>
        </w:rPr>
        <w:t xml:space="preserve"> servers was enabled</w:t>
      </w:r>
      <w:r w:rsidRPr="00FD2353">
        <w:rPr>
          <w:rFonts w:asciiTheme="minorHAnsi" w:hAnsiTheme="minorHAnsi" w:cstheme="minorHAnsi"/>
          <w:bCs/>
          <w:sz w:val="22"/>
          <w:szCs w:val="22"/>
        </w:rPr>
        <w:t xml:space="preserve"> which handling all traffic from mobile users of Airtel across PAN India.</w:t>
      </w:r>
    </w:p>
    <w:p w14:paraId="7EE2AE93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AWS and Docker containers in On-prem environments.</w:t>
      </w:r>
    </w:p>
    <w:p w14:paraId="5950464C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Handling Front end application traffic using </w:t>
      </w:r>
      <w:proofErr w:type="spellStart"/>
      <w:r w:rsidRPr="00FD2353">
        <w:rPr>
          <w:rFonts w:asciiTheme="minorHAnsi" w:eastAsiaTheme="minorHAnsi" w:hAnsiTheme="minorHAnsi" w:cstheme="minorHAnsi"/>
          <w:sz w:val="22"/>
          <w:szCs w:val="22"/>
        </w:rPr>
        <w:t>Jboss</w:t>
      </w:r>
      <w:proofErr w:type="spell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application</w:t>
      </w:r>
    </w:p>
    <w:p w14:paraId="77A5A60D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Creating resources in AWS Cloud like EC2, VPC, ELB, Autoscaling, Security Group, Cloud formation templates.</w:t>
      </w:r>
    </w:p>
    <w:p w14:paraId="28E035C3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Experience on working on DevOps tools </w:t>
      </w:r>
      <w:proofErr w:type="gramStart"/>
      <w:r w:rsidRPr="00FD2353">
        <w:rPr>
          <w:rFonts w:asciiTheme="minorHAnsi" w:eastAsiaTheme="minorHAnsi" w:hAnsiTheme="minorHAnsi" w:cstheme="minorHAnsi"/>
          <w:sz w:val="22"/>
          <w:szCs w:val="22"/>
        </w:rPr>
        <w:t>e.g.</w:t>
      </w:r>
      <w:proofErr w:type="gram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GIT &amp; Jenkins.</w:t>
      </w:r>
    </w:p>
    <w:p w14:paraId="3C7B4930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>Platform knowledge of LINUX</w:t>
      </w:r>
    </w:p>
    <w:p w14:paraId="60B39DFD" w14:textId="14681E9C" w:rsidR="0047565A" w:rsidRPr="00FD2353" w:rsidRDefault="0047565A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 xml:space="preserve">Configuration for many </w:t>
      </w:r>
      <w:r w:rsidR="000204C9">
        <w:rPr>
          <w:rFonts w:asciiTheme="minorHAnsi" w:hAnsiTheme="minorHAnsi" w:cstheme="minorHAnsi"/>
          <w:bCs/>
          <w:sz w:val="22"/>
          <w:szCs w:val="22"/>
        </w:rPr>
        <w:t>B</w:t>
      </w:r>
      <w:r w:rsidRPr="00FD2353">
        <w:rPr>
          <w:rFonts w:asciiTheme="minorHAnsi" w:hAnsiTheme="minorHAnsi" w:cstheme="minorHAnsi"/>
          <w:bCs/>
          <w:sz w:val="22"/>
          <w:szCs w:val="22"/>
        </w:rPr>
        <w:t>harti products like parent child (SBB), shared account</w:t>
      </w:r>
    </w:p>
    <w:p w14:paraId="65C0CDCC" w14:textId="77777777" w:rsidR="00BE7B5B" w:rsidRPr="00FD2353" w:rsidRDefault="00BE7B5B" w:rsidP="006000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theme="minorHAnsi"/>
          <w:sz w:val="22"/>
          <w:szCs w:val="22"/>
        </w:rPr>
        <w:lastRenderedPageBreak/>
        <w:t>Hands on experience on tools like Ticketing tool (Remedy), Project Management (Jira, Confluence).</w:t>
      </w:r>
    </w:p>
    <w:p w14:paraId="30A3F19D" w14:textId="77777777" w:rsidR="00BE7B5B" w:rsidRPr="00FD2353" w:rsidRDefault="00BE7B5B" w:rsidP="006000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353">
        <w:rPr>
          <w:rFonts w:asciiTheme="minorHAnsi" w:hAnsiTheme="minorHAnsi" w:cstheme="minorHAnsi"/>
          <w:bCs/>
          <w:sz w:val="22"/>
          <w:szCs w:val="22"/>
        </w:rPr>
        <w:t>Deployment and testing of new products by UAT and APIs</w:t>
      </w:r>
    </w:p>
    <w:p w14:paraId="1C78DA18" w14:textId="77777777" w:rsidR="00BE7B5B" w:rsidRPr="00FD2353" w:rsidRDefault="00BE7B5B" w:rsidP="006000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Actively involving in troubleshooting of any issue.</w:t>
      </w:r>
    </w:p>
    <w:p w14:paraId="63539E30" w14:textId="77777777" w:rsidR="00BE7B5B" w:rsidRPr="00FD2353" w:rsidRDefault="00BE7B5B" w:rsidP="006000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Publish many reports like TPC, revenue, failure reports by scripts.</w:t>
      </w:r>
    </w:p>
    <w:p w14:paraId="19E87E9E" w14:textId="77777777" w:rsidR="0047565A" w:rsidRPr="00FD2353" w:rsidRDefault="0047565A" w:rsidP="0047565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74E2B73" w14:textId="77777777" w:rsidR="0047565A" w:rsidRPr="00FD2353" w:rsidRDefault="0047565A" w:rsidP="00600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  <w:u w:val="single"/>
        </w:rPr>
        <w:t>Nagarro</w:t>
      </w:r>
      <w:r w:rsidR="00FD2353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Software Pvt. Ltd</w:t>
      </w:r>
      <w:r w:rsidR="00FD2353">
        <w:rPr>
          <w:rFonts w:asciiTheme="minorHAnsi" w:eastAsiaTheme="minorHAnsi" w:hAnsiTheme="minorHAnsi" w:cstheme="minorHAnsi"/>
          <w:sz w:val="22"/>
          <w:szCs w:val="22"/>
        </w:rPr>
        <w:t xml:space="preserve">:- Is a </w:t>
      </w: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Germany based </w:t>
      </w:r>
      <w:r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hyperlink r:id="rId10" w:tooltip="Software development" w:history="1">
        <w:r w:rsidRPr="00FD2353">
          <w:rPr>
            <w:rFonts w:asciiTheme="minorHAnsi" w:eastAsiaTheme="minorHAnsi" w:hAnsiTheme="minorHAnsi" w:cstheme="minorHAnsi"/>
            <w:sz w:val="22"/>
            <w:szCs w:val="22"/>
          </w:rPr>
          <w:t>software development</w:t>
        </w:r>
      </w:hyperlink>
      <w:r w:rsidRPr="00FD2353">
        <w:rPr>
          <w:rFonts w:asciiTheme="minorHAnsi" w:eastAsiaTheme="minorHAnsi" w:hAnsiTheme="minorHAnsi" w:cstheme="minorHAnsi"/>
          <w:sz w:val="22"/>
          <w:szCs w:val="22"/>
        </w:rPr>
        <w:t> and </w:t>
      </w:r>
      <w:hyperlink r:id="rId11" w:tooltip="Business consulting" w:history="1">
        <w:r w:rsidRPr="00FD2353">
          <w:rPr>
            <w:rFonts w:asciiTheme="minorHAnsi" w:eastAsiaTheme="minorHAnsi" w:hAnsiTheme="minorHAnsi" w:cstheme="minorHAnsi"/>
            <w:sz w:val="22"/>
            <w:szCs w:val="22"/>
          </w:rPr>
          <w:t>business consulting</w:t>
        </w:r>
      </w:hyperlink>
      <w:r w:rsidRPr="00FD2353">
        <w:rPr>
          <w:rFonts w:asciiTheme="minorHAnsi" w:eastAsiaTheme="minorHAnsi" w:hAnsiTheme="minorHAnsi" w:cstheme="minorHAnsi"/>
          <w:sz w:val="22"/>
          <w:szCs w:val="22"/>
        </w:rPr>
        <w:t> company that provides consulting and technology service</w:t>
      </w:r>
      <w:r w:rsidRPr="00FD2353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s</w:t>
      </w: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company. More than 5000 employees, with presence in 20 + countries.</w:t>
      </w:r>
    </w:p>
    <w:p w14:paraId="5CE58928" w14:textId="77777777" w:rsidR="0047565A" w:rsidRPr="00FD2353" w:rsidRDefault="0047565A" w:rsidP="0047565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CCBAE14" w14:textId="77777777" w:rsidR="0047565A" w:rsidRPr="00FD2353" w:rsidRDefault="00A64779" w:rsidP="0047565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  <w:u w:val="single"/>
        </w:rPr>
        <w:t>Associate</w:t>
      </w: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proofErr w:type="gramStart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  [</w:t>
      </w:r>
      <w:proofErr w:type="gramEnd"/>
      <w:r w:rsidRPr="00FD2353">
        <w:rPr>
          <w:rFonts w:asciiTheme="minorHAnsi" w:eastAsiaTheme="minorHAnsi" w:hAnsiTheme="minorHAnsi" w:cstheme="minorHAnsi"/>
          <w:sz w:val="22"/>
          <w:szCs w:val="22"/>
        </w:rPr>
        <w:t>May 2014 to Dec 2015]</w:t>
      </w:r>
    </w:p>
    <w:p w14:paraId="5CE21A58" w14:textId="77777777" w:rsidR="0047565A" w:rsidRPr="00FD2353" w:rsidRDefault="0047565A" w:rsidP="0047565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9197D28" w14:textId="77777777" w:rsidR="00A64779" w:rsidRPr="00FD2353" w:rsidRDefault="00FD2353" w:rsidP="006000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Project:</w:t>
      </w:r>
      <w:r w:rsidR="0047565A" w:rsidRPr="00FD235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64779" w:rsidRPr="00FD2353">
        <w:rPr>
          <w:rFonts w:asciiTheme="minorHAnsi" w:eastAsiaTheme="minorHAnsi" w:hAnsiTheme="minorHAnsi" w:cstheme="minorHAnsi"/>
          <w:sz w:val="22"/>
          <w:szCs w:val="22"/>
        </w:rPr>
        <w:t>FDP and Vodafone</w:t>
      </w:r>
    </w:p>
    <w:p w14:paraId="11E3438C" w14:textId="77777777" w:rsidR="00A64779" w:rsidRPr="00FD2353" w:rsidRDefault="00A64779" w:rsidP="00A64779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6A3076F" w14:textId="77777777" w:rsidR="00A64779" w:rsidRPr="00FD2353" w:rsidRDefault="00A64779" w:rsidP="0060009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="Arial"/>
          <w:sz w:val="22"/>
          <w:szCs w:val="22"/>
        </w:rPr>
        <w:t>Daily Operations of FDP and their Products of Airtel Store (129).</w:t>
      </w:r>
    </w:p>
    <w:p w14:paraId="4761024B" w14:textId="77777777" w:rsidR="00A64779" w:rsidRPr="00FD2353" w:rsidRDefault="00A64779" w:rsidP="0060009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Maintenance and monitoring of </w:t>
      </w:r>
      <w:r w:rsidRPr="00FD2353">
        <w:rPr>
          <w:rFonts w:asciiTheme="minorHAnsi" w:hAnsiTheme="minorHAnsi" w:cs="Arial"/>
          <w:sz w:val="22"/>
          <w:szCs w:val="22"/>
        </w:rPr>
        <w:t>their Linux servers across PAN India</w:t>
      </w:r>
    </w:p>
    <w:p w14:paraId="6FA1D055" w14:textId="77777777" w:rsidR="00A64779" w:rsidRPr="00FD2353" w:rsidRDefault="00A64779" w:rsidP="0060009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="Arial"/>
          <w:sz w:val="22"/>
          <w:szCs w:val="22"/>
        </w:rPr>
        <w:t>Barring &amp; Un-barring of 3G/4G LTE services through EMA &amp; HSS nodes.</w:t>
      </w:r>
    </w:p>
    <w:p w14:paraId="2DC24BF5" w14:textId="77777777" w:rsidR="00A64779" w:rsidRPr="00FD2353" w:rsidRDefault="00A64779" w:rsidP="0060009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="Arial"/>
          <w:sz w:val="22"/>
          <w:szCs w:val="22"/>
        </w:rPr>
        <w:t>Manage the scripts for Daily revenue reports, TPS reports, CGR reports.</w:t>
      </w:r>
    </w:p>
    <w:p w14:paraId="11E8D23E" w14:textId="77777777" w:rsidR="00A64779" w:rsidRPr="00FD2353" w:rsidRDefault="00A64779" w:rsidP="0060009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hAnsiTheme="minorHAnsi" w:cs="Arial"/>
          <w:sz w:val="22"/>
          <w:szCs w:val="22"/>
        </w:rPr>
        <w:t>Worked on tools Nagios for Monitoring &amp; JIRA for ticket management.</w:t>
      </w:r>
    </w:p>
    <w:p w14:paraId="2BD65F01" w14:textId="77777777" w:rsidR="00A64779" w:rsidRPr="00FD2353" w:rsidRDefault="00A64779" w:rsidP="00A64779">
      <w:pPr>
        <w:pStyle w:val="ListParagraph"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A0771F8" w14:textId="77777777" w:rsidR="00A64779" w:rsidRPr="00FD2353" w:rsidRDefault="00FD2353" w:rsidP="00600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Mahindra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u w:val="single"/>
        </w:rPr>
        <w:t>Comviva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Pvt. </w:t>
      </w:r>
      <w:proofErr w:type="gramStart"/>
      <w:r w:rsidRPr="00FD2353">
        <w:rPr>
          <w:rFonts w:asciiTheme="minorHAnsi" w:eastAsiaTheme="minorHAnsi" w:hAnsiTheme="minorHAnsi" w:cstheme="minorHAnsi"/>
          <w:sz w:val="22"/>
          <w:szCs w:val="22"/>
          <w:u w:val="single"/>
        </w:rPr>
        <w:t>Ltd</w:t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: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- Is a </w:t>
      </w:r>
      <w:r w:rsidR="00D70ABA" w:rsidRPr="00FD2353">
        <w:rPr>
          <w:rFonts w:asciiTheme="minorHAnsi" w:eastAsiaTheme="minorHAnsi" w:hAnsiTheme="minorHAnsi" w:cstheme="minorHAnsi"/>
          <w:sz w:val="22"/>
          <w:szCs w:val="22"/>
        </w:rPr>
        <w:t>Indian company is a VAS provider for mobile operators. 1700 + employees with presence in 15 + countries.</w:t>
      </w:r>
    </w:p>
    <w:p w14:paraId="6AAC114E" w14:textId="77777777" w:rsidR="00D70ABA" w:rsidRPr="00FD2353" w:rsidRDefault="00D70ABA" w:rsidP="00D70AB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620D1D9" w14:textId="77777777" w:rsidR="00D70ABA" w:rsidRPr="00FD2353" w:rsidRDefault="00D70ABA" w:rsidP="00D70AB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57960">
        <w:rPr>
          <w:rFonts w:asciiTheme="minorHAnsi" w:eastAsiaTheme="minorHAnsi" w:hAnsiTheme="minorHAnsi" w:cstheme="minorHAnsi"/>
          <w:sz w:val="22"/>
          <w:szCs w:val="22"/>
          <w:u w:val="single"/>
        </w:rPr>
        <w:t>VAS Engineer</w:t>
      </w: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  [</w:t>
      </w:r>
      <w:proofErr w:type="gram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July 2012 to May 2014] </w:t>
      </w:r>
    </w:p>
    <w:p w14:paraId="141F5CFC" w14:textId="77777777" w:rsidR="00D70ABA" w:rsidRPr="00FD2353" w:rsidRDefault="00D70ABA" w:rsidP="00D70ABA">
      <w:pPr>
        <w:pStyle w:val="ListParagraph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23ED949" w14:textId="77777777" w:rsidR="00D70ABA" w:rsidRDefault="00157960" w:rsidP="006000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>Project :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70ABA" w:rsidRPr="00FD2353">
        <w:rPr>
          <w:rFonts w:asciiTheme="minorHAnsi" w:eastAsiaTheme="minorHAnsi" w:hAnsiTheme="minorHAnsi" w:cstheme="minorHAnsi"/>
          <w:sz w:val="22"/>
          <w:szCs w:val="22"/>
        </w:rPr>
        <w:t>Bharti MS (Managed Services) project</w:t>
      </w:r>
    </w:p>
    <w:p w14:paraId="10227FAB" w14:textId="77777777" w:rsidR="00FD2353" w:rsidRDefault="00FD2353" w:rsidP="00FD2353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68874CD" w14:textId="77777777" w:rsidR="00FD2353" w:rsidRPr="00FD2353" w:rsidRDefault="00FD2353" w:rsidP="00FD2353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Managing VAS for Bharti across PAN India. </w:t>
      </w:r>
      <w:r w:rsidR="00157960">
        <w:rPr>
          <w:rFonts w:asciiTheme="minorHAnsi" w:eastAsiaTheme="minorHAnsi" w:hAnsiTheme="minorHAnsi" w:cstheme="minorHAnsi"/>
          <w:sz w:val="22"/>
          <w:szCs w:val="22"/>
        </w:rPr>
        <w:t xml:space="preserve">Many </w:t>
      </w:r>
      <w:proofErr w:type="gramStart"/>
      <w:r w:rsidR="00157960">
        <w:rPr>
          <w:rFonts w:asciiTheme="minorHAnsi" w:eastAsiaTheme="minorHAnsi" w:hAnsiTheme="minorHAnsi" w:cstheme="minorHAnsi"/>
          <w:sz w:val="22"/>
          <w:szCs w:val="22"/>
        </w:rPr>
        <w:t>VAS</w:t>
      </w:r>
      <w:proofErr w:type="gramEnd"/>
      <w:r w:rsidR="00157960">
        <w:rPr>
          <w:rFonts w:asciiTheme="minorHAnsi" w:eastAsiaTheme="minorHAnsi" w:hAnsiTheme="minorHAnsi" w:cstheme="minorHAnsi"/>
          <w:sz w:val="22"/>
          <w:szCs w:val="22"/>
        </w:rPr>
        <w:t xml:space="preserve"> products traffic from users to application servers. </w:t>
      </w:r>
      <w:r>
        <w:rPr>
          <w:rFonts w:asciiTheme="minorHAnsi" w:eastAsiaTheme="minorHAnsi" w:hAnsiTheme="minorHAnsi" w:cstheme="minorHAnsi"/>
          <w:sz w:val="22"/>
          <w:szCs w:val="22"/>
        </w:rPr>
        <w:t>Monitoring of their nodes, health-</w:t>
      </w:r>
      <w:r w:rsidR="00157960">
        <w:rPr>
          <w:rFonts w:asciiTheme="minorHAnsi" w:eastAsiaTheme="minorHAnsi" w:hAnsiTheme="minorHAnsi" w:cstheme="minorHAnsi"/>
          <w:sz w:val="22"/>
          <w:szCs w:val="22"/>
        </w:rPr>
        <w:t>checkup, migration activities, traffic blocked activities. Check error logs, failure reason for MCA, SMSC, CRBT &amp; IVR.</w:t>
      </w:r>
    </w:p>
    <w:p w14:paraId="0BF5A05C" w14:textId="77777777" w:rsidR="00D70ABA" w:rsidRPr="00FD2353" w:rsidRDefault="00D70ABA" w:rsidP="00D70ABA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915B2A0" w14:textId="77777777" w:rsidR="00D70ABA" w:rsidRPr="00FD2353" w:rsidRDefault="00D70ABA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Monitoring, Ticketing of VAS products – MCA, CRBT, SMSC and IVR.</w:t>
      </w:r>
    </w:p>
    <w:p w14:paraId="00728FBA" w14:textId="77777777" w:rsidR="00D725D8" w:rsidRPr="00FD2353" w:rsidRDefault="00D725D8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Worked on HP_SM &amp; HP_OV tools for raising TT (trouble ticket) and IMs (Incident Management) and service monitoring of Nodes.</w:t>
      </w:r>
    </w:p>
    <w:p w14:paraId="46007FC1" w14:textId="77777777" w:rsidR="00D725D8" w:rsidRPr="00FD2353" w:rsidRDefault="00D725D8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Daily Analysis </w:t>
      </w:r>
      <w:proofErr w:type="gramStart"/>
      <w:r w:rsidRPr="00FD2353">
        <w:rPr>
          <w:rFonts w:asciiTheme="minorHAnsi" w:eastAsiaTheme="minorHAnsi" w:hAnsiTheme="minorHAnsi" w:cstheme="minorHAnsi"/>
          <w:sz w:val="22"/>
          <w:szCs w:val="22"/>
        </w:rPr>
        <w:t>i.e.</w:t>
      </w:r>
      <w:proofErr w:type="gram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Health check-ups of systems Servers of MCA, CRBT and SMSC.</w:t>
      </w:r>
    </w:p>
    <w:p w14:paraId="1C31D6E6" w14:textId="77777777" w:rsidR="00D725D8" w:rsidRPr="00FD2353" w:rsidRDefault="00D725D8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Having experience of Dealing on </w:t>
      </w:r>
      <w:proofErr w:type="spellStart"/>
      <w:r w:rsidRPr="00FD2353">
        <w:rPr>
          <w:rFonts w:asciiTheme="minorHAnsi" w:eastAsiaTheme="minorHAnsi" w:hAnsiTheme="minorHAnsi" w:cstheme="minorHAnsi"/>
          <w:sz w:val="22"/>
          <w:szCs w:val="22"/>
        </w:rPr>
        <w:t>Telenity</w:t>
      </w:r>
      <w:proofErr w:type="spell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, Bubble- Motion, ONE97, </w:t>
      </w:r>
      <w:proofErr w:type="spellStart"/>
      <w:r w:rsidRPr="00FD2353">
        <w:rPr>
          <w:rFonts w:asciiTheme="minorHAnsi" w:eastAsiaTheme="minorHAnsi" w:hAnsiTheme="minorHAnsi" w:cstheme="minorHAnsi"/>
          <w:sz w:val="22"/>
          <w:szCs w:val="22"/>
        </w:rPr>
        <w:t>Mcarbon</w:t>
      </w:r>
      <w:proofErr w:type="spell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and </w:t>
      </w:r>
      <w:proofErr w:type="spellStart"/>
      <w:r w:rsidRPr="00FD2353">
        <w:rPr>
          <w:rFonts w:asciiTheme="minorHAnsi" w:eastAsiaTheme="minorHAnsi" w:hAnsiTheme="minorHAnsi" w:cstheme="minorHAnsi"/>
          <w:sz w:val="22"/>
          <w:szCs w:val="22"/>
        </w:rPr>
        <w:t>Naunce</w:t>
      </w:r>
      <w:proofErr w:type="spellEnd"/>
      <w:r w:rsidRPr="00FD2353">
        <w:rPr>
          <w:rFonts w:asciiTheme="minorHAnsi" w:eastAsiaTheme="minorHAnsi" w:hAnsiTheme="minorHAnsi" w:cstheme="minorHAnsi"/>
          <w:sz w:val="22"/>
          <w:szCs w:val="22"/>
        </w:rPr>
        <w:t xml:space="preserve"> ISV’s.</w:t>
      </w:r>
    </w:p>
    <w:p w14:paraId="3F0DF4F2" w14:textId="77777777" w:rsidR="00D725D8" w:rsidRPr="00FD2353" w:rsidRDefault="00D725D8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Inform the ISV/Airtel and helpdesk in case of any Outage and follow up with ISV for the closure of the issue.</w:t>
      </w:r>
    </w:p>
    <w:p w14:paraId="157AB505" w14:textId="77777777" w:rsidR="00D725D8" w:rsidRPr="00FD2353" w:rsidRDefault="00D725D8" w:rsidP="00600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353">
        <w:rPr>
          <w:rFonts w:asciiTheme="minorHAnsi" w:eastAsiaTheme="minorHAnsi" w:hAnsiTheme="minorHAnsi" w:cstheme="minorHAnsi"/>
          <w:sz w:val="22"/>
          <w:szCs w:val="22"/>
        </w:rPr>
        <w:t>Ensure the smooth running of all services.</w:t>
      </w:r>
    </w:p>
    <w:p w14:paraId="1F7F30C6" w14:textId="77777777" w:rsidR="00157960" w:rsidRPr="00157960" w:rsidRDefault="00D725D8" w:rsidP="0060009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before="40"/>
        <w:jc w:val="both"/>
        <w:rPr>
          <w:rFonts w:asciiTheme="minorHAnsi" w:hAnsiTheme="minorHAnsi" w:cs="Arial"/>
          <w:sz w:val="22"/>
          <w:szCs w:val="22"/>
        </w:rPr>
      </w:pPr>
      <w:r w:rsidRPr="00157960">
        <w:rPr>
          <w:rFonts w:asciiTheme="minorHAnsi" w:eastAsiaTheme="minorHAnsi" w:hAnsiTheme="minorHAnsi" w:cstheme="minorHAnsi"/>
          <w:sz w:val="22"/>
          <w:szCs w:val="22"/>
        </w:rPr>
        <w:t>Proper analysis of SR (Service Request), CR (Change Request) and IMs reports on daily basis and daily service delivery dashboards.</w:t>
      </w:r>
    </w:p>
    <w:p w14:paraId="6D7ED8FE" w14:textId="77777777" w:rsidR="003409C7" w:rsidRPr="00157960" w:rsidRDefault="00336CBF" w:rsidP="00157960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sz w:val="22"/>
          <w:szCs w:val="22"/>
        </w:rPr>
      </w:pPr>
      <w:r w:rsidRPr="00157960">
        <w:rPr>
          <w:rFonts w:asciiTheme="minorHAnsi" w:hAnsiTheme="minorHAnsi" w:cs="Verdana"/>
          <w:b/>
          <w:sz w:val="22"/>
          <w:szCs w:val="22"/>
        </w:rPr>
        <w:t>Certification &amp; Trainings</w:t>
      </w:r>
    </w:p>
    <w:p w14:paraId="64EFA80A" w14:textId="5A048285" w:rsidR="000204C9" w:rsidRPr="000204C9" w:rsidRDefault="000204C9" w:rsidP="000204C9">
      <w:pPr>
        <w:pBdr>
          <w:top w:val="threeDEngrave" w:sz="24" w:space="0" w:color="auto"/>
        </w:pBdr>
        <w:rPr>
          <w:rFonts w:asciiTheme="minorHAnsi" w:hAnsiTheme="minorHAnsi" w:cs="Arial"/>
          <w:sz w:val="22"/>
          <w:szCs w:val="22"/>
        </w:rPr>
      </w:pPr>
    </w:p>
    <w:p w14:paraId="427BFC10" w14:textId="0579A9CB" w:rsidR="000204C9" w:rsidRPr="000204C9" w:rsidRDefault="000204C9" w:rsidP="000204C9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0204C9">
        <w:rPr>
          <w:rFonts w:asciiTheme="minorHAnsi" w:hAnsiTheme="minorHAnsi" w:cs="Arial"/>
          <w:sz w:val="22"/>
          <w:szCs w:val="22"/>
        </w:rPr>
        <w:t>AWS Certified Cloud Practitioner</w:t>
      </w:r>
      <w:r>
        <w:rPr>
          <w:rFonts w:asciiTheme="minorHAnsi" w:hAnsiTheme="minorHAnsi" w:cs="Arial"/>
          <w:sz w:val="22"/>
          <w:szCs w:val="22"/>
        </w:rPr>
        <w:t xml:space="preserve"> – Passed on Nov 10, 2020</w:t>
      </w:r>
    </w:p>
    <w:p w14:paraId="40FDC61B" w14:textId="019B6B9C" w:rsidR="003B3EE4" w:rsidRPr="00157960" w:rsidRDefault="003B3EE4" w:rsidP="000204C9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57960">
        <w:rPr>
          <w:rFonts w:asciiTheme="minorHAnsi" w:hAnsiTheme="minorHAnsi" w:cs="Arial"/>
          <w:sz w:val="22"/>
          <w:szCs w:val="22"/>
          <w:u w:val="single"/>
        </w:rPr>
        <w:t>Networking skills</w:t>
      </w:r>
    </w:p>
    <w:p w14:paraId="62A5D871" w14:textId="77777777" w:rsidR="007579A8" w:rsidRPr="00FD2353" w:rsidRDefault="007579A8" w:rsidP="007579A8">
      <w:pPr>
        <w:ind w:left="72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0F6D50B4" w14:textId="77777777" w:rsidR="00510CBE" w:rsidRPr="00FD2353" w:rsidRDefault="00EF2E05" w:rsidP="0060009F">
      <w:pPr>
        <w:numPr>
          <w:ilvl w:val="0"/>
          <w:numId w:val="2"/>
        </w:num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D2353">
        <w:rPr>
          <w:rFonts w:asciiTheme="minorHAnsi" w:hAnsiTheme="minorHAnsi" w:cs="Arial"/>
          <w:sz w:val="22"/>
          <w:szCs w:val="22"/>
        </w:rPr>
        <w:t>TCP/IP</w:t>
      </w:r>
    </w:p>
    <w:p w14:paraId="6FBDC136" w14:textId="77777777" w:rsidR="00643DC7" w:rsidRPr="00FD2353" w:rsidRDefault="00643DC7" w:rsidP="0060009F">
      <w:pPr>
        <w:numPr>
          <w:ilvl w:val="0"/>
          <w:numId w:val="2"/>
        </w:num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D2353">
        <w:rPr>
          <w:rFonts w:asciiTheme="minorHAnsi" w:hAnsiTheme="minorHAnsi" w:cs="Arial"/>
          <w:sz w:val="22"/>
          <w:szCs w:val="22"/>
        </w:rPr>
        <w:t>UDP</w:t>
      </w:r>
    </w:p>
    <w:p w14:paraId="5DAA1AD1" w14:textId="77777777" w:rsidR="00915A0D" w:rsidRPr="00FD2353" w:rsidRDefault="00915A0D" w:rsidP="0060009F">
      <w:pPr>
        <w:numPr>
          <w:ilvl w:val="0"/>
          <w:numId w:val="2"/>
        </w:num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D2353">
        <w:rPr>
          <w:rFonts w:asciiTheme="minorHAnsi" w:hAnsiTheme="minorHAnsi" w:cs="Arial"/>
          <w:sz w:val="22"/>
          <w:szCs w:val="22"/>
        </w:rPr>
        <w:t>SMPP</w:t>
      </w:r>
    </w:p>
    <w:p w14:paraId="61D3BAD6" w14:textId="77777777" w:rsidR="00157960" w:rsidRDefault="00915A0D" w:rsidP="0060009F">
      <w:pPr>
        <w:numPr>
          <w:ilvl w:val="0"/>
          <w:numId w:val="2"/>
        </w:num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D2353">
        <w:rPr>
          <w:rFonts w:asciiTheme="minorHAnsi" w:hAnsiTheme="minorHAnsi" w:cs="Arial"/>
          <w:sz w:val="22"/>
          <w:szCs w:val="22"/>
        </w:rPr>
        <w:t>SS7</w:t>
      </w:r>
    </w:p>
    <w:p w14:paraId="12B387B3" w14:textId="77777777" w:rsidR="00157960" w:rsidRPr="00157960" w:rsidRDefault="00157960" w:rsidP="00157960">
      <w:pPr>
        <w:ind w:left="144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0C699D58" w14:textId="77777777" w:rsidR="00157960" w:rsidRPr="00157960" w:rsidRDefault="00157960" w:rsidP="00157960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Academic Project Details at ALTTC Centre (BSNL)</w:t>
      </w:r>
    </w:p>
    <w:p w14:paraId="4AC5FF1A" w14:textId="77777777" w:rsidR="00157960" w:rsidRDefault="00157960" w:rsidP="00157960">
      <w:pPr>
        <w:pBdr>
          <w:top w:val="threeDEngrave" w:sz="24" w:space="0" w:color="auto"/>
        </w:pBdr>
        <w:rPr>
          <w:rFonts w:asciiTheme="minorHAnsi" w:hAnsiTheme="minorHAnsi" w:cs="Arial"/>
          <w:sz w:val="22"/>
          <w:szCs w:val="22"/>
        </w:rPr>
      </w:pPr>
    </w:p>
    <w:p w14:paraId="28D862E3" w14:textId="77777777" w:rsidR="00F37532" w:rsidRPr="00FD2353" w:rsidRDefault="003409C7" w:rsidP="003409C7">
      <w:pPr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 xml:space="preserve">         Functioning of Telecom network overview for 45 days at Ghaziabad</w:t>
      </w:r>
    </w:p>
    <w:p w14:paraId="10565B29" w14:textId="77777777" w:rsidR="003409C7" w:rsidRPr="00FD2353" w:rsidRDefault="003409C7" w:rsidP="003409C7">
      <w:pPr>
        <w:rPr>
          <w:rFonts w:asciiTheme="minorHAnsi" w:hAnsiTheme="minorHAnsi"/>
          <w:sz w:val="22"/>
          <w:szCs w:val="22"/>
        </w:rPr>
      </w:pPr>
    </w:p>
    <w:p w14:paraId="5BF3EC50" w14:textId="77777777" w:rsidR="00BE401B" w:rsidRPr="00FD2353" w:rsidRDefault="003409C7" w:rsidP="00D83E3C">
      <w:pPr>
        <w:spacing w:line="276" w:lineRule="auto"/>
        <w:ind w:left="720" w:right="-871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 xml:space="preserve">And final year project on </w:t>
      </w:r>
      <w:r w:rsidR="00BE401B" w:rsidRPr="00FD2353">
        <w:rPr>
          <w:rFonts w:asciiTheme="minorHAnsi" w:hAnsiTheme="minorHAnsi"/>
          <w:sz w:val="22"/>
          <w:szCs w:val="22"/>
        </w:rPr>
        <w:t>Automatic vehicle security system.</w:t>
      </w:r>
    </w:p>
    <w:p w14:paraId="37BDB0A6" w14:textId="77777777" w:rsidR="00BE401B" w:rsidRPr="00FD2353" w:rsidRDefault="00BE401B" w:rsidP="0060009F">
      <w:pPr>
        <w:pStyle w:val="ListParagraph"/>
        <w:numPr>
          <w:ilvl w:val="0"/>
          <w:numId w:val="3"/>
        </w:numPr>
        <w:ind w:right="-871"/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</w:pPr>
      <w:r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>DTMF m</w:t>
      </w:r>
      <w:r w:rsidR="00EF2E05"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>obile tone and other telephonic</w:t>
      </w:r>
      <w:r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 xml:space="preserve"> </w:t>
      </w:r>
      <w:r w:rsidR="00EF2E05"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>equipment</w:t>
      </w:r>
      <w:r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>.</w:t>
      </w:r>
    </w:p>
    <w:p w14:paraId="032EA640" w14:textId="77777777" w:rsidR="00157960" w:rsidRPr="00157960" w:rsidRDefault="00BE401B" w:rsidP="0060009F">
      <w:pPr>
        <w:pStyle w:val="ListParagraph"/>
        <w:numPr>
          <w:ilvl w:val="0"/>
          <w:numId w:val="3"/>
        </w:numPr>
        <w:ind w:right="-871"/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</w:pPr>
      <w:r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 xml:space="preserve">Provide the </w:t>
      </w:r>
      <w:r w:rsidR="00304B25"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 xml:space="preserve">security systems to the </w:t>
      </w:r>
      <w:r w:rsidR="00260B98"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>vehicle</w:t>
      </w:r>
      <w:r w:rsidR="00304B25"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 xml:space="preserve"> also</w:t>
      </w:r>
      <w:r w:rsidRPr="00FD2353">
        <w:rPr>
          <w:rFonts w:asciiTheme="minorHAnsi" w:eastAsia="Times New Roman" w:hAnsiTheme="minorHAnsi" w:cs="Times New Roman"/>
          <w:sz w:val="22"/>
          <w:szCs w:val="22"/>
          <w:lang w:val="en-GB" w:eastAsia="en-US"/>
        </w:rPr>
        <w:t xml:space="preserve"> trace them.</w:t>
      </w:r>
    </w:p>
    <w:p w14:paraId="2FACA5D7" w14:textId="77777777" w:rsidR="00157960" w:rsidRPr="00157960" w:rsidRDefault="00157960" w:rsidP="00157960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>Academic Credentials</w:t>
      </w:r>
    </w:p>
    <w:p w14:paraId="0D62F29E" w14:textId="77777777" w:rsidR="00157960" w:rsidRDefault="00157960" w:rsidP="00157960">
      <w:pPr>
        <w:pBdr>
          <w:top w:val="threeDEngrave" w:sz="24" w:space="0" w:color="auto"/>
        </w:pBdr>
        <w:rPr>
          <w:rFonts w:asciiTheme="minorHAnsi" w:hAnsiTheme="minorHAnsi" w:cs="Arial"/>
          <w:sz w:val="22"/>
          <w:szCs w:val="22"/>
        </w:rPr>
      </w:pPr>
    </w:p>
    <w:p w14:paraId="280242C9" w14:textId="77777777" w:rsidR="00F37532" w:rsidRPr="00FD2353" w:rsidRDefault="00F37532" w:rsidP="00F3753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4"/>
        <w:gridCol w:w="2351"/>
        <w:gridCol w:w="2015"/>
        <w:gridCol w:w="1675"/>
        <w:gridCol w:w="1753"/>
      </w:tblGrid>
      <w:tr w:rsidR="00F37532" w:rsidRPr="00FD2353" w14:paraId="6DCD97A4" w14:textId="77777777" w:rsidTr="00DC3BD9">
        <w:trPr>
          <w:trHeight w:val="458"/>
        </w:trPr>
        <w:tc>
          <w:tcPr>
            <w:tcW w:w="2144" w:type="dxa"/>
          </w:tcPr>
          <w:p w14:paraId="79C8D303" w14:textId="77777777" w:rsidR="00F37532" w:rsidRPr="00FD2353" w:rsidRDefault="00F37532" w:rsidP="0037544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Examination</w:t>
            </w:r>
          </w:p>
        </w:tc>
        <w:tc>
          <w:tcPr>
            <w:tcW w:w="2351" w:type="dxa"/>
          </w:tcPr>
          <w:p w14:paraId="28540A8F" w14:textId="77777777" w:rsidR="00F37532" w:rsidRPr="00FD2353" w:rsidRDefault="00F37532" w:rsidP="0037544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School/college</w:t>
            </w:r>
          </w:p>
        </w:tc>
        <w:tc>
          <w:tcPr>
            <w:tcW w:w="2015" w:type="dxa"/>
          </w:tcPr>
          <w:p w14:paraId="3B25DC27" w14:textId="77777777" w:rsidR="00F37532" w:rsidRPr="00FD2353" w:rsidRDefault="00DC3BD9" w:rsidP="00DC3BD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37532"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675" w:type="dxa"/>
          </w:tcPr>
          <w:p w14:paraId="367B9398" w14:textId="77777777" w:rsidR="00F37532" w:rsidRPr="00FD2353" w:rsidRDefault="00F37532" w:rsidP="00DC3B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Year of</w:t>
            </w:r>
            <w:r w:rsidR="00DC3B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Passing</w:t>
            </w:r>
          </w:p>
        </w:tc>
        <w:tc>
          <w:tcPr>
            <w:tcW w:w="1753" w:type="dxa"/>
          </w:tcPr>
          <w:p w14:paraId="3DD9F660" w14:textId="77777777" w:rsidR="00F37532" w:rsidRPr="00FD2353" w:rsidRDefault="00F37532" w:rsidP="0037544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F37532" w:rsidRPr="00FD2353" w14:paraId="366DE196" w14:textId="77777777" w:rsidTr="00DC3BD9">
        <w:trPr>
          <w:trHeight w:val="309"/>
        </w:trPr>
        <w:tc>
          <w:tcPr>
            <w:tcW w:w="2144" w:type="dxa"/>
          </w:tcPr>
          <w:p w14:paraId="033F5575" w14:textId="77777777" w:rsidR="00F37532" w:rsidRPr="00FD2353" w:rsidRDefault="00DC3BD9" w:rsidP="0037544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B. TECH</w:t>
            </w:r>
            <w:r w:rsidR="0067409E"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(E</w:t>
            </w:r>
            <w:r w:rsidR="00F37532"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67409E"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C.E</w:t>
            </w:r>
            <w:r w:rsidR="00F37532"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51" w:type="dxa"/>
          </w:tcPr>
          <w:p w14:paraId="2FBE2C1E" w14:textId="77777777" w:rsidR="00F37532" w:rsidRPr="00FD2353" w:rsidRDefault="00DC3BD9" w:rsidP="00375446">
            <w:pPr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K.P. Engineering</w:t>
            </w:r>
            <w:r w:rsidR="00BE401B" w:rsidRPr="00FD2353">
              <w:rPr>
                <w:rFonts w:asciiTheme="minorHAnsi" w:hAnsiTheme="minorHAnsi"/>
                <w:sz w:val="22"/>
                <w:szCs w:val="22"/>
              </w:rPr>
              <w:t xml:space="preserve"> College, Agra</w:t>
            </w:r>
          </w:p>
        </w:tc>
        <w:tc>
          <w:tcPr>
            <w:tcW w:w="2015" w:type="dxa"/>
          </w:tcPr>
          <w:p w14:paraId="2DAF40BC" w14:textId="77777777" w:rsidR="00F37532" w:rsidRPr="00FD2353" w:rsidRDefault="00BE401B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UPTU, Lucknow</w:t>
            </w:r>
          </w:p>
        </w:tc>
        <w:tc>
          <w:tcPr>
            <w:tcW w:w="1675" w:type="dxa"/>
          </w:tcPr>
          <w:p w14:paraId="375341DE" w14:textId="77777777" w:rsidR="00F37532" w:rsidRPr="00FD2353" w:rsidRDefault="002E5439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201</w:t>
            </w:r>
            <w:r w:rsidR="00BE401B" w:rsidRPr="00FD235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53" w:type="dxa"/>
          </w:tcPr>
          <w:p w14:paraId="1012A5C3" w14:textId="77777777" w:rsidR="00F37532" w:rsidRPr="00FD2353" w:rsidRDefault="002E5439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</w:tr>
      <w:tr w:rsidR="00F37532" w:rsidRPr="00FD2353" w14:paraId="1D59A7DA" w14:textId="77777777" w:rsidTr="00DC3BD9">
        <w:trPr>
          <w:trHeight w:val="355"/>
        </w:trPr>
        <w:tc>
          <w:tcPr>
            <w:tcW w:w="2144" w:type="dxa"/>
          </w:tcPr>
          <w:p w14:paraId="307416BA" w14:textId="77777777" w:rsidR="00F37532" w:rsidRPr="00FD2353" w:rsidRDefault="00F37532" w:rsidP="0037544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  <w:r w:rsidRPr="00FD2353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Class</w:t>
            </w:r>
          </w:p>
        </w:tc>
        <w:tc>
          <w:tcPr>
            <w:tcW w:w="2351" w:type="dxa"/>
          </w:tcPr>
          <w:p w14:paraId="7098B23D" w14:textId="77777777" w:rsidR="00F37532" w:rsidRPr="00FD2353" w:rsidRDefault="00BE401B" w:rsidP="00375446">
            <w:pPr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J.M.P School, Agra</w:t>
            </w:r>
          </w:p>
        </w:tc>
        <w:tc>
          <w:tcPr>
            <w:tcW w:w="2015" w:type="dxa"/>
          </w:tcPr>
          <w:p w14:paraId="2CFAB1BE" w14:textId="77777777" w:rsidR="00F37532" w:rsidRPr="00FD2353" w:rsidRDefault="00F37532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C.B.</w:t>
            </w:r>
            <w:r w:rsidR="00DC3BD9" w:rsidRPr="00FD2353">
              <w:rPr>
                <w:rFonts w:asciiTheme="minorHAnsi" w:hAnsiTheme="minorHAnsi"/>
                <w:sz w:val="22"/>
                <w:szCs w:val="22"/>
              </w:rPr>
              <w:t>S. E</w:t>
            </w:r>
          </w:p>
        </w:tc>
        <w:tc>
          <w:tcPr>
            <w:tcW w:w="1675" w:type="dxa"/>
          </w:tcPr>
          <w:p w14:paraId="288188F0" w14:textId="77777777" w:rsidR="00F37532" w:rsidRPr="00FD2353" w:rsidRDefault="002E5439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200</w:t>
            </w:r>
            <w:r w:rsidR="00BE401B" w:rsidRPr="00FD2353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753" w:type="dxa"/>
          </w:tcPr>
          <w:p w14:paraId="0C6F1A89" w14:textId="77777777" w:rsidR="00F37532" w:rsidRPr="00FD2353" w:rsidRDefault="002E5439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6</w:t>
            </w:r>
            <w:r w:rsidR="00BE401B" w:rsidRPr="00FD235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37532" w:rsidRPr="00FD2353" w14:paraId="7E3D186C" w14:textId="77777777" w:rsidTr="00DC3BD9">
        <w:trPr>
          <w:trHeight w:val="309"/>
        </w:trPr>
        <w:tc>
          <w:tcPr>
            <w:tcW w:w="2144" w:type="dxa"/>
          </w:tcPr>
          <w:p w14:paraId="138924E0" w14:textId="77777777" w:rsidR="00F37532" w:rsidRPr="00FD2353" w:rsidRDefault="00F37532" w:rsidP="0037544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Pr="00FD2353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FD235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Class</w:t>
            </w:r>
          </w:p>
        </w:tc>
        <w:tc>
          <w:tcPr>
            <w:tcW w:w="2351" w:type="dxa"/>
          </w:tcPr>
          <w:p w14:paraId="0F584E37" w14:textId="77777777" w:rsidR="00F37532" w:rsidRPr="00FD2353" w:rsidRDefault="00BE401B" w:rsidP="00375446">
            <w:pPr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J.M.P School, Agra</w:t>
            </w:r>
          </w:p>
        </w:tc>
        <w:tc>
          <w:tcPr>
            <w:tcW w:w="2015" w:type="dxa"/>
          </w:tcPr>
          <w:p w14:paraId="49BD473B" w14:textId="77777777" w:rsidR="00F37532" w:rsidRPr="00FD2353" w:rsidRDefault="00F37532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C.B.</w:t>
            </w:r>
            <w:r w:rsidR="00DC3BD9" w:rsidRPr="00FD2353">
              <w:rPr>
                <w:rFonts w:asciiTheme="minorHAnsi" w:hAnsiTheme="minorHAnsi"/>
                <w:sz w:val="22"/>
                <w:szCs w:val="22"/>
              </w:rPr>
              <w:t>S. E</w:t>
            </w:r>
          </w:p>
        </w:tc>
        <w:tc>
          <w:tcPr>
            <w:tcW w:w="1675" w:type="dxa"/>
          </w:tcPr>
          <w:p w14:paraId="7D62858F" w14:textId="77777777" w:rsidR="00F37532" w:rsidRPr="00FD2353" w:rsidRDefault="002E5439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200</w:t>
            </w:r>
            <w:r w:rsidR="00BE401B" w:rsidRPr="00FD2353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53" w:type="dxa"/>
          </w:tcPr>
          <w:p w14:paraId="47AACB11" w14:textId="77777777" w:rsidR="00F37532" w:rsidRPr="00FD2353" w:rsidRDefault="00BE401B" w:rsidP="00BE40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2353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</w:tr>
    </w:tbl>
    <w:p w14:paraId="08DEF1DB" w14:textId="77777777" w:rsidR="00FF2685" w:rsidRDefault="00FF2685" w:rsidP="00EA3B2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BF11388" w14:textId="77777777" w:rsidR="00FF2685" w:rsidRDefault="00FF2685" w:rsidP="00EA3B29">
      <w:pPr>
        <w:autoSpaceDE w:val="0"/>
        <w:autoSpaceDN w:val="0"/>
        <w:adjustRightInd w:val="0"/>
        <w:rPr>
          <w:rFonts w:asciiTheme="minorHAnsi" w:hAnsiTheme="minorHAnsi" w:cs="Verdana"/>
          <w:b/>
          <w:sz w:val="22"/>
          <w:szCs w:val="22"/>
        </w:rPr>
      </w:pPr>
    </w:p>
    <w:p w14:paraId="1A87325C" w14:textId="77777777" w:rsidR="00FF2685" w:rsidRPr="00157960" w:rsidRDefault="00FF2685" w:rsidP="00FF2685">
      <w:pPr>
        <w:pBdr>
          <w:top w:val="threeDEngrave" w:sz="24" w:space="1" w:color="auto"/>
        </w:pBdr>
        <w:tabs>
          <w:tab w:val="left" w:pos="4020"/>
        </w:tabs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sz w:val="22"/>
          <w:szCs w:val="22"/>
        </w:rPr>
        <w:t xml:space="preserve">Personal Vitae </w:t>
      </w:r>
    </w:p>
    <w:p w14:paraId="4FA3A0E7" w14:textId="77777777" w:rsidR="00FF2685" w:rsidRDefault="00FF2685" w:rsidP="00FF2685">
      <w:pPr>
        <w:pBdr>
          <w:top w:val="threeDEngrave" w:sz="24" w:space="0" w:color="auto"/>
        </w:pBdr>
        <w:rPr>
          <w:rFonts w:asciiTheme="minorHAnsi" w:hAnsiTheme="minorHAnsi" w:cs="Arial"/>
          <w:sz w:val="22"/>
          <w:szCs w:val="22"/>
        </w:rPr>
      </w:pPr>
    </w:p>
    <w:p w14:paraId="5360A192" w14:textId="77777777" w:rsidR="00EA3B29" w:rsidRPr="00FD2353" w:rsidRDefault="002E57A3" w:rsidP="00EA3B2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>Father’s Name</w:t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  <w:t>:</w:t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="00BE401B" w:rsidRPr="00FD2353">
        <w:rPr>
          <w:rFonts w:asciiTheme="minorHAnsi" w:hAnsiTheme="minorHAnsi"/>
          <w:sz w:val="22"/>
          <w:szCs w:val="22"/>
        </w:rPr>
        <w:t>Mr. Rajesh Mahamana</w:t>
      </w:r>
    </w:p>
    <w:p w14:paraId="3D234E35" w14:textId="77777777" w:rsidR="00EA3B29" w:rsidRPr="00FD2353" w:rsidRDefault="002E57A3" w:rsidP="00EA3B2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>Marital Status</w:t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  <w:t>:</w:t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="00C17C50" w:rsidRPr="00FD2353">
        <w:rPr>
          <w:rFonts w:asciiTheme="minorHAnsi" w:hAnsiTheme="minorHAnsi"/>
          <w:sz w:val="22"/>
          <w:szCs w:val="22"/>
        </w:rPr>
        <w:t>Married</w:t>
      </w:r>
    </w:p>
    <w:p w14:paraId="0E7C1DE0" w14:textId="77777777" w:rsidR="008521A0" w:rsidRPr="00FD2353" w:rsidRDefault="00EA3B29" w:rsidP="001164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>Date of Birth</w:t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Pr="00FD2353">
        <w:rPr>
          <w:rFonts w:asciiTheme="minorHAnsi" w:hAnsiTheme="minorHAnsi"/>
          <w:sz w:val="22"/>
          <w:szCs w:val="22"/>
        </w:rPr>
        <w:tab/>
      </w:r>
      <w:r w:rsidR="002E57A3" w:rsidRPr="00FD2353">
        <w:rPr>
          <w:rFonts w:asciiTheme="minorHAnsi" w:hAnsiTheme="minorHAnsi"/>
          <w:sz w:val="22"/>
          <w:szCs w:val="22"/>
        </w:rPr>
        <w:tab/>
      </w:r>
      <w:r w:rsidR="00117427" w:rsidRPr="00FD2353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FF2685">
        <w:rPr>
          <w:rFonts w:asciiTheme="minorHAnsi" w:hAnsiTheme="minorHAnsi"/>
          <w:sz w:val="22"/>
          <w:szCs w:val="22"/>
        </w:rPr>
        <w:t xml:space="preserve">  </w:t>
      </w:r>
      <w:r w:rsidR="002E57A3" w:rsidRPr="00FD2353">
        <w:rPr>
          <w:rFonts w:asciiTheme="minorHAnsi" w:hAnsiTheme="minorHAnsi"/>
          <w:sz w:val="22"/>
          <w:szCs w:val="22"/>
        </w:rPr>
        <w:t>:</w:t>
      </w:r>
      <w:proofErr w:type="gramEnd"/>
      <w:r w:rsidR="002E57A3" w:rsidRPr="00FD2353">
        <w:rPr>
          <w:rFonts w:asciiTheme="minorHAnsi" w:hAnsiTheme="minorHAnsi"/>
          <w:sz w:val="22"/>
          <w:szCs w:val="22"/>
        </w:rPr>
        <w:tab/>
      </w:r>
      <w:r w:rsidR="002E57A3" w:rsidRPr="00FD2353">
        <w:rPr>
          <w:rFonts w:asciiTheme="minorHAnsi" w:hAnsiTheme="minorHAnsi"/>
          <w:sz w:val="22"/>
          <w:szCs w:val="22"/>
        </w:rPr>
        <w:tab/>
      </w:r>
      <w:r w:rsidR="00D25498" w:rsidRPr="00FD2353">
        <w:rPr>
          <w:rFonts w:asciiTheme="minorHAnsi" w:hAnsiTheme="minorHAnsi"/>
          <w:sz w:val="22"/>
          <w:szCs w:val="22"/>
        </w:rPr>
        <w:t>24-07-1989</w:t>
      </w:r>
    </w:p>
    <w:p w14:paraId="4A92CCF4" w14:textId="77777777" w:rsidR="00117427" w:rsidRPr="00FD2353" w:rsidRDefault="002E5439" w:rsidP="001164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 xml:space="preserve">Permanent </w:t>
      </w:r>
      <w:r w:rsidR="00117427" w:rsidRPr="00FD2353">
        <w:rPr>
          <w:rFonts w:asciiTheme="minorHAnsi" w:hAnsiTheme="minorHAnsi"/>
          <w:sz w:val="22"/>
          <w:szCs w:val="22"/>
        </w:rPr>
        <w:t xml:space="preserve">Address     </w:t>
      </w:r>
      <w:r w:rsidR="008521A0" w:rsidRPr="00FD2353">
        <w:rPr>
          <w:rFonts w:asciiTheme="minorHAnsi" w:hAnsiTheme="minorHAnsi"/>
          <w:sz w:val="22"/>
          <w:szCs w:val="22"/>
        </w:rPr>
        <w:t xml:space="preserve"> </w:t>
      </w:r>
      <w:r w:rsidR="00FF2685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="00FF2685">
        <w:rPr>
          <w:rFonts w:asciiTheme="minorHAnsi" w:hAnsiTheme="minorHAnsi"/>
          <w:sz w:val="22"/>
          <w:szCs w:val="22"/>
        </w:rPr>
        <w:t xml:space="preserve">  </w:t>
      </w:r>
      <w:r w:rsidRPr="00FD2353">
        <w:rPr>
          <w:rFonts w:asciiTheme="minorHAnsi" w:hAnsiTheme="minorHAnsi"/>
          <w:sz w:val="22"/>
          <w:szCs w:val="22"/>
        </w:rPr>
        <w:t>:</w:t>
      </w:r>
      <w:proofErr w:type="gramEnd"/>
      <w:r w:rsidR="00117427" w:rsidRPr="00FD2353">
        <w:rPr>
          <w:rFonts w:asciiTheme="minorHAnsi" w:hAnsiTheme="minorHAnsi"/>
          <w:sz w:val="22"/>
          <w:szCs w:val="22"/>
        </w:rPr>
        <w:t xml:space="preserve">      </w:t>
      </w:r>
      <w:r w:rsidR="00FF2685">
        <w:rPr>
          <w:rFonts w:asciiTheme="minorHAnsi" w:hAnsiTheme="minorHAnsi"/>
          <w:sz w:val="22"/>
          <w:szCs w:val="22"/>
        </w:rPr>
        <w:t xml:space="preserve">    </w:t>
      </w:r>
      <w:r w:rsidR="00D25498" w:rsidRPr="00FD2353">
        <w:rPr>
          <w:rFonts w:asciiTheme="minorHAnsi" w:hAnsiTheme="minorHAnsi"/>
          <w:sz w:val="22"/>
          <w:szCs w:val="22"/>
        </w:rPr>
        <w:t>L-2/259 Shaheed Nagar</w:t>
      </w:r>
      <w:r w:rsidR="00117427" w:rsidRPr="00FD2353">
        <w:rPr>
          <w:rFonts w:asciiTheme="minorHAnsi" w:hAnsiTheme="minorHAnsi"/>
          <w:sz w:val="22"/>
          <w:szCs w:val="22"/>
        </w:rPr>
        <w:t xml:space="preserve">, </w:t>
      </w:r>
      <w:r w:rsidR="00D25498" w:rsidRPr="00FD2353">
        <w:rPr>
          <w:rFonts w:asciiTheme="minorHAnsi" w:hAnsiTheme="minorHAnsi"/>
          <w:sz w:val="22"/>
          <w:szCs w:val="22"/>
        </w:rPr>
        <w:t>Agra</w:t>
      </w:r>
      <w:r w:rsidR="00117427" w:rsidRPr="00FD2353">
        <w:rPr>
          <w:rFonts w:asciiTheme="minorHAnsi" w:hAnsiTheme="minorHAnsi"/>
          <w:sz w:val="22"/>
          <w:szCs w:val="22"/>
        </w:rPr>
        <w:t>,</w:t>
      </w:r>
    </w:p>
    <w:p w14:paraId="7CCD776A" w14:textId="77777777" w:rsidR="0042149E" w:rsidRPr="00FD2353" w:rsidRDefault="00117427" w:rsidP="001164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="00FF2685">
        <w:rPr>
          <w:rFonts w:asciiTheme="minorHAnsi" w:hAnsiTheme="minorHAnsi"/>
          <w:sz w:val="22"/>
          <w:szCs w:val="22"/>
        </w:rPr>
        <w:t xml:space="preserve">                </w:t>
      </w:r>
      <w:r w:rsidR="00D25498" w:rsidRPr="00FD2353">
        <w:rPr>
          <w:rFonts w:asciiTheme="minorHAnsi" w:hAnsiTheme="minorHAnsi"/>
          <w:sz w:val="22"/>
          <w:szCs w:val="22"/>
        </w:rPr>
        <w:t>U.P- 282</w:t>
      </w:r>
      <w:r w:rsidR="0042149E" w:rsidRPr="00FD2353">
        <w:rPr>
          <w:rFonts w:asciiTheme="minorHAnsi" w:hAnsiTheme="minorHAnsi"/>
          <w:sz w:val="22"/>
          <w:szCs w:val="22"/>
        </w:rPr>
        <w:t>001.</w:t>
      </w:r>
    </w:p>
    <w:p w14:paraId="716B2859" w14:textId="77777777" w:rsidR="00D25498" w:rsidRPr="00FD2353" w:rsidRDefault="00D25498" w:rsidP="001164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D2353">
        <w:rPr>
          <w:rFonts w:asciiTheme="minorHAnsi" w:hAnsiTheme="minorHAnsi"/>
          <w:sz w:val="22"/>
          <w:szCs w:val="22"/>
        </w:rPr>
        <w:t xml:space="preserve">Current Address           </w:t>
      </w:r>
      <w:r w:rsidR="00FF2685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FF2685">
        <w:rPr>
          <w:rFonts w:asciiTheme="minorHAnsi" w:hAnsiTheme="minorHAnsi"/>
          <w:sz w:val="22"/>
          <w:szCs w:val="22"/>
        </w:rPr>
        <w:t xml:space="preserve">  </w:t>
      </w:r>
      <w:r w:rsidRPr="00FD2353">
        <w:rPr>
          <w:rFonts w:asciiTheme="minorHAnsi" w:hAnsiTheme="minorHAnsi"/>
          <w:sz w:val="22"/>
          <w:szCs w:val="22"/>
        </w:rPr>
        <w:t>:</w:t>
      </w:r>
      <w:proofErr w:type="gramEnd"/>
      <w:r w:rsidR="00FF2685">
        <w:rPr>
          <w:rFonts w:asciiTheme="minorHAnsi" w:hAnsiTheme="minorHAnsi"/>
          <w:sz w:val="22"/>
          <w:szCs w:val="22"/>
        </w:rPr>
        <w:t xml:space="preserve">  </w:t>
      </w:r>
      <w:r w:rsidRPr="00FD2353">
        <w:rPr>
          <w:rFonts w:asciiTheme="minorHAnsi" w:hAnsiTheme="minorHAnsi"/>
          <w:sz w:val="22"/>
          <w:szCs w:val="22"/>
        </w:rPr>
        <w:t xml:space="preserve"> </w:t>
      </w:r>
      <w:r w:rsidR="00915A0D" w:rsidRPr="00FD2353">
        <w:rPr>
          <w:rFonts w:asciiTheme="minorHAnsi" w:hAnsiTheme="minorHAnsi"/>
          <w:sz w:val="22"/>
          <w:szCs w:val="22"/>
        </w:rPr>
        <w:t xml:space="preserve">    </w:t>
      </w:r>
      <w:r w:rsidR="00FF2685">
        <w:rPr>
          <w:rFonts w:asciiTheme="minorHAnsi" w:hAnsiTheme="minorHAnsi"/>
          <w:sz w:val="22"/>
          <w:szCs w:val="22"/>
        </w:rPr>
        <w:t xml:space="preserve">   </w:t>
      </w:r>
      <w:r w:rsidR="00C86F3E" w:rsidRPr="00FD2353">
        <w:rPr>
          <w:rFonts w:asciiTheme="minorHAnsi" w:hAnsiTheme="minorHAnsi"/>
          <w:sz w:val="22"/>
          <w:szCs w:val="22"/>
        </w:rPr>
        <w:t>2913</w:t>
      </w:r>
      <w:r w:rsidR="00FB2FD9" w:rsidRPr="00FD2353">
        <w:rPr>
          <w:rFonts w:asciiTheme="minorHAnsi" w:hAnsiTheme="minorHAnsi"/>
          <w:sz w:val="22"/>
          <w:szCs w:val="22"/>
        </w:rPr>
        <w:t xml:space="preserve"> Ground Floor, DLF Phase 4, Gurugram</w:t>
      </w:r>
      <w:r w:rsidRPr="00FD2353">
        <w:rPr>
          <w:rFonts w:asciiTheme="minorHAnsi" w:hAnsiTheme="minorHAnsi"/>
          <w:sz w:val="22"/>
          <w:szCs w:val="22"/>
        </w:rPr>
        <w:t>.</w:t>
      </w:r>
    </w:p>
    <w:p w14:paraId="36F7CE80" w14:textId="77777777" w:rsidR="0042149E" w:rsidRPr="00FD2353" w:rsidRDefault="0042149E" w:rsidP="001164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BB9DB31" w14:textId="77777777" w:rsidR="008C3B44" w:rsidRPr="0067409E" w:rsidRDefault="008521A0" w:rsidP="001164B6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7409E">
        <w:rPr>
          <w:rFonts w:ascii="Verdana" w:hAnsi="Verdana"/>
          <w:sz w:val="22"/>
          <w:szCs w:val="22"/>
        </w:rPr>
        <w:t xml:space="preserve"> </w:t>
      </w:r>
    </w:p>
    <w:sectPr w:rsidR="008C3B44" w:rsidRPr="0067409E" w:rsidSect="008C3B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008" w:right="1008" w:bottom="1008" w:left="1008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F55D" w14:textId="77777777" w:rsidR="007D100E" w:rsidRDefault="007D100E" w:rsidP="00B84561">
      <w:r>
        <w:separator/>
      </w:r>
    </w:p>
  </w:endnote>
  <w:endnote w:type="continuationSeparator" w:id="0">
    <w:p w14:paraId="07738B0E" w14:textId="77777777" w:rsidR="007D100E" w:rsidRDefault="007D100E" w:rsidP="00B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AC4A" w14:textId="77777777" w:rsidR="00D12A77" w:rsidRDefault="00D1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B53B" w14:textId="3735C3CD" w:rsidR="00D12A77" w:rsidRDefault="00D12A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A568CA" wp14:editId="60949EA2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22b94856ae5332dc4bd3ce9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E552B" w14:textId="7BE9CE49" w:rsidR="00D12A77" w:rsidRPr="00D12A77" w:rsidRDefault="00D12A77" w:rsidP="00D12A77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12A7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568CA" id="_x0000_t202" coordsize="21600,21600" o:spt="202" path="m,l,21600r21600,l21600,xe">
              <v:stroke joinstyle="miter"/>
              <v:path gradientshapeok="t" o:connecttype="rect"/>
            </v:shapetype>
            <v:shape id="MSIPCM22b94856ae5332dc4bd3ce9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C5E552B" w14:textId="7BE9CE49" w:rsidR="00D12A77" w:rsidRPr="00D12A77" w:rsidRDefault="00D12A77" w:rsidP="00D12A77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12A7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4970" w14:textId="77777777" w:rsidR="00D12A77" w:rsidRDefault="00D1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A7960" w14:textId="77777777" w:rsidR="007D100E" w:rsidRDefault="007D100E" w:rsidP="00B84561">
      <w:r>
        <w:separator/>
      </w:r>
    </w:p>
  </w:footnote>
  <w:footnote w:type="continuationSeparator" w:id="0">
    <w:p w14:paraId="214021D5" w14:textId="77777777" w:rsidR="007D100E" w:rsidRDefault="007D100E" w:rsidP="00B8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249C4" w14:textId="77777777" w:rsidR="00D12A77" w:rsidRDefault="00D1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E16C" w14:textId="77777777" w:rsidR="00D12A77" w:rsidRDefault="00D12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1CDC" w14:textId="77777777" w:rsidR="00D12A77" w:rsidRDefault="00D1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 w15:restartNumberingAfterBreak="0">
    <w:nsid w:val="11854F69"/>
    <w:multiLevelType w:val="hybridMultilevel"/>
    <w:tmpl w:val="868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172"/>
    <w:multiLevelType w:val="hybridMultilevel"/>
    <w:tmpl w:val="E560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C73"/>
    <w:multiLevelType w:val="hybridMultilevel"/>
    <w:tmpl w:val="7F7655F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9533B5"/>
    <w:multiLevelType w:val="hybridMultilevel"/>
    <w:tmpl w:val="3A4E0A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2216A"/>
    <w:multiLevelType w:val="hybridMultilevel"/>
    <w:tmpl w:val="1894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E47E9"/>
    <w:multiLevelType w:val="hybridMultilevel"/>
    <w:tmpl w:val="11C63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55552"/>
    <w:multiLevelType w:val="hybridMultilevel"/>
    <w:tmpl w:val="D96E0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A2883"/>
    <w:multiLevelType w:val="hybridMultilevel"/>
    <w:tmpl w:val="C6309C5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02B2E0D"/>
    <w:multiLevelType w:val="hybridMultilevel"/>
    <w:tmpl w:val="EE6897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E973A2"/>
    <w:multiLevelType w:val="hybridMultilevel"/>
    <w:tmpl w:val="A34C3F56"/>
    <w:lvl w:ilvl="0" w:tplc="0409000F">
      <w:start w:val="1"/>
      <w:numFmt w:val="decimal"/>
      <w:lvlText w:val="%1."/>
      <w:lvlJc w:val="lef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4C08200A"/>
    <w:multiLevelType w:val="hybridMultilevel"/>
    <w:tmpl w:val="9BE40D38"/>
    <w:lvl w:ilvl="0" w:tplc="40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12239A6"/>
    <w:multiLevelType w:val="hybridMultilevel"/>
    <w:tmpl w:val="8F74B7A0"/>
    <w:lvl w:ilvl="0" w:tplc="0DC23AB6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527"/>
    <w:multiLevelType w:val="hybridMultilevel"/>
    <w:tmpl w:val="171ABA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523FA7"/>
    <w:multiLevelType w:val="hybridMultilevel"/>
    <w:tmpl w:val="5CEE80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97B55"/>
    <w:multiLevelType w:val="hybridMultilevel"/>
    <w:tmpl w:val="F41EA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71F9B"/>
    <w:multiLevelType w:val="hybridMultilevel"/>
    <w:tmpl w:val="4E48A2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195C0F"/>
    <w:multiLevelType w:val="hybridMultilevel"/>
    <w:tmpl w:val="169A6B32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D5651CE"/>
    <w:multiLevelType w:val="hybridMultilevel"/>
    <w:tmpl w:val="0A7EF844"/>
    <w:lvl w:ilvl="0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6E1455D4"/>
    <w:multiLevelType w:val="hybridMultilevel"/>
    <w:tmpl w:val="C73023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A67BE"/>
    <w:multiLevelType w:val="hybridMultilevel"/>
    <w:tmpl w:val="5C64FD1C"/>
    <w:lvl w:ilvl="0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1" w15:restartNumberingAfterBreak="0">
    <w:nsid w:val="729B02EF"/>
    <w:multiLevelType w:val="hybridMultilevel"/>
    <w:tmpl w:val="7CE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63ACD"/>
    <w:multiLevelType w:val="hybridMultilevel"/>
    <w:tmpl w:val="F6CCB4E8"/>
    <w:name w:val="WW8Num42"/>
    <w:lvl w:ilvl="0" w:tplc="2304A5A6">
      <w:start w:val="1"/>
      <w:numFmt w:val="bullet"/>
      <w:lvlText w:val="–"/>
      <w:lvlJc w:val="left"/>
      <w:pPr>
        <w:tabs>
          <w:tab w:val="num" w:pos="2592"/>
        </w:tabs>
        <w:ind w:left="2592" w:hanging="288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23" w15:restartNumberingAfterBreak="0">
    <w:nsid w:val="792256BC"/>
    <w:multiLevelType w:val="hybridMultilevel"/>
    <w:tmpl w:val="70200558"/>
    <w:lvl w:ilvl="0" w:tplc="3AF4FF8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8232BC"/>
    <w:multiLevelType w:val="hybridMultilevel"/>
    <w:tmpl w:val="1DE67064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3"/>
  </w:num>
  <w:num w:numId="11">
    <w:abstractNumId w:val="13"/>
  </w:num>
  <w:num w:numId="12">
    <w:abstractNumId w:val="9"/>
  </w:num>
  <w:num w:numId="13">
    <w:abstractNumId w:val="21"/>
  </w:num>
  <w:num w:numId="14">
    <w:abstractNumId w:val="1"/>
  </w:num>
  <w:num w:numId="15">
    <w:abstractNumId w:val="17"/>
  </w:num>
  <w:num w:numId="16">
    <w:abstractNumId w:val="11"/>
  </w:num>
  <w:num w:numId="17">
    <w:abstractNumId w:val="23"/>
  </w:num>
  <w:num w:numId="18">
    <w:abstractNumId w:val="15"/>
  </w:num>
  <w:num w:numId="19">
    <w:abstractNumId w:val="8"/>
  </w:num>
  <w:num w:numId="20">
    <w:abstractNumId w:val="10"/>
  </w:num>
  <w:num w:numId="21">
    <w:abstractNumId w:val="24"/>
  </w:num>
  <w:num w:numId="22">
    <w:abstractNumId w:val="20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hdrShapeDefaults>
    <o:shapedefaults v:ext="edit" spidmax="2049" style="mso-wrap-style:none" fillcolor="#f8f8f8">
      <v:fill color="#f8f8f8" rotate="t" type="til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szS1MDE0MTADUko6SsGpxcWZ+XkgBYa1ANglIgMsAAAA"/>
  </w:docVars>
  <w:rsids>
    <w:rsidRoot w:val="008C3B44"/>
    <w:rsid w:val="00011A6D"/>
    <w:rsid w:val="000204C9"/>
    <w:rsid w:val="00027712"/>
    <w:rsid w:val="000317EB"/>
    <w:rsid w:val="00032F73"/>
    <w:rsid w:val="000349E3"/>
    <w:rsid w:val="00040449"/>
    <w:rsid w:val="00042820"/>
    <w:rsid w:val="0005372C"/>
    <w:rsid w:val="00054829"/>
    <w:rsid w:val="00054F04"/>
    <w:rsid w:val="00054F7E"/>
    <w:rsid w:val="00084510"/>
    <w:rsid w:val="000955DD"/>
    <w:rsid w:val="00095D94"/>
    <w:rsid w:val="000C1EC6"/>
    <w:rsid w:val="000C4605"/>
    <w:rsid w:val="001028E9"/>
    <w:rsid w:val="0010606C"/>
    <w:rsid w:val="00106F30"/>
    <w:rsid w:val="001164B6"/>
    <w:rsid w:val="00117427"/>
    <w:rsid w:val="00123F55"/>
    <w:rsid w:val="00134A13"/>
    <w:rsid w:val="0013761D"/>
    <w:rsid w:val="001404AC"/>
    <w:rsid w:val="0014344E"/>
    <w:rsid w:val="00144D57"/>
    <w:rsid w:val="0015259E"/>
    <w:rsid w:val="00155A3B"/>
    <w:rsid w:val="00157960"/>
    <w:rsid w:val="00177C2F"/>
    <w:rsid w:val="00184930"/>
    <w:rsid w:val="0019067F"/>
    <w:rsid w:val="0019224C"/>
    <w:rsid w:val="001B6E0B"/>
    <w:rsid w:val="001D19BB"/>
    <w:rsid w:val="001E09F8"/>
    <w:rsid w:val="001E31C3"/>
    <w:rsid w:val="001E6FC6"/>
    <w:rsid w:val="001F11A6"/>
    <w:rsid w:val="001F1DB7"/>
    <w:rsid w:val="00227274"/>
    <w:rsid w:val="0022772A"/>
    <w:rsid w:val="00245362"/>
    <w:rsid w:val="002465BC"/>
    <w:rsid w:val="00260B98"/>
    <w:rsid w:val="00295BB0"/>
    <w:rsid w:val="002A26AD"/>
    <w:rsid w:val="002C34FF"/>
    <w:rsid w:val="002C60F5"/>
    <w:rsid w:val="002E31C9"/>
    <w:rsid w:val="002E4BB5"/>
    <w:rsid w:val="002E5295"/>
    <w:rsid w:val="002E5439"/>
    <w:rsid w:val="002E57A3"/>
    <w:rsid w:val="002E767B"/>
    <w:rsid w:val="003026E4"/>
    <w:rsid w:val="00304B25"/>
    <w:rsid w:val="00326364"/>
    <w:rsid w:val="003360CF"/>
    <w:rsid w:val="00336CBF"/>
    <w:rsid w:val="003409C7"/>
    <w:rsid w:val="00346F72"/>
    <w:rsid w:val="0035470F"/>
    <w:rsid w:val="00375446"/>
    <w:rsid w:val="00380A7D"/>
    <w:rsid w:val="00381229"/>
    <w:rsid w:val="00394F39"/>
    <w:rsid w:val="003951D4"/>
    <w:rsid w:val="003A2E83"/>
    <w:rsid w:val="003A4762"/>
    <w:rsid w:val="003B259B"/>
    <w:rsid w:val="003B3EE4"/>
    <w:rsid w:val="003B5683"/>
    <w:rsid w:val="003C0704"/>
    <w:rsid w:val="003C4999"/>
    <w:rsid w:val="003E358D"/>
    <w:rsid w:val="003E383C"/>
    <w:rsid w:val="003F02AC"/>
    <w:rsid w:val="00400118"/>
    <w:rsid w:val="00417B15"/>
    <w:rsid w:val="00420307"/>
    <w:rsid w:val="0042149E"/>
    <w:rsid w:val="00437617"/>
    <w:rsid w:val="00444547"/>
    <w:rsid w:val="004533C2"/>
    <w:rsid w:val="00454ADB"/>
    <w:rsid w:val="0047565A"/>
    <w:rsid w:val="00482982"/>
    <w:rsid w:val="00482B14"/>
    <w:rsid w:val="004B1661"/>
    <w:rsid w:val="004C755F"/>
    <w:rsid w:val="004D25BC"/>
    <w:rsid w:val="00500BDF"/>
    <w:rsid w:val="00510CBE"/>
    <w:rsid w:val="00524BA3"/>
    <w:rsid w:val="00524DD9"/>
    <w:rsid w:val="0053457F"/>
    <w:rsid w:val="0054051D"/>
    <w:rsid w:val="00545070"/>
    <w:rsid w:val="005A0BFC"/>
    <w:rsid w:val="005F721F"/>
    <w:rsid w:val="0060009F"/>
    <w:rsid w:val="006027F6"/>
    <w:rsid w:val="00604E9B"/>
    <w:rsid w:val="00616E21"/>
    <w:rsid w:val="00623F7C"/>
    <w:rsid w:val="00623FF3"/>
    <w:rsid w:val="006242AF"/>
    <w:rsid w:val="0062433F"/>
    <w:rsid w:val="00643DC7"/>
    <w:rsid w:val="00644282"/>
    <w:rsid w:val="006452CD"/>
    <w:rsid w:val="006519A9"/>
    <w:rsid w:val="0066760A"/>
    <w:rsid w:val="0067409E"/>
    <w:rsid w:val="00694979"/>
    <w:rsid w:val="006B44D0"/>
    <w:rsid w:val="006C7D4D"/>
    <w:rsid w:val="006D4865"/>
    <w:rsid w:val="006D6516"/>
    <w:rsid w:val="006D6553"/>
    <w:rsid w:val="006E0C7E"/>
    <w:rsid w:val="006E14D0"/>
    <w:rsid w:val="00710C89"/>
    <w:rsid w:val="007130CB"/>
    <w:rsid w:val="00721152"/>
    <w:rsid w:val="007379A8"/>
    <w:rsid w:val="00740C7A"/>
    <w:rsid w:val="007502E7"/>
    <w:rsid w:val="007579A8"/>
    <w:rsid w:val="00763223"/>
    <w:rsid w:val="0079173F"/>
    <w:rsid w:val="0079315C"/>
    <w:rsid w:val="00794DC6"/>
    <w:rsid w:val="007C347C"/>
    <w:rsid w:val="007D100E"/>
    <w:rsid w:val="007E2663"/>
    <w:rsid w:val="00803889"/>
    <w:rsid w:val="0084259B"/>
    <w:rsid w:val="008521A0"/>
    <w:rsid w:val="008637A6"/>
    <w:rsid w:val="008652AB"/>
    <w:rsid w:val="00867235"/>
    <w:rsid w:val="00872D4B"/>
    <w:rsid w:val="00875DA0"/>
    <w:rsid w:val="0088019D"/>
    <w:rsid w:val="00887F39"/>
    <w:rsid w:val="0089192D"/>
    <w:rsid w:val="00892F02"/>
    <w:rsid w:val="00896D75"/>
    <w:rsid w:val="008B1D88"/>
    <w:rsid w:val="008C3B44"/>
    <w:rsid w:val="008C72AF"/>
    <w:rsid w:val="008D04E5"/>
    <w:rsid w:val="00902E26"/>
    <w:rsid w:val="00903DA7"/>
    <w:rsid w:val="00904ECC"/>
    <w:rsid w:val="00910388"/>
    <w:rsid w:val="00915A0D"/>
    <w:rsid w:val="009453C2"/>
    <w:rsid w:val="009544A4"/>
    <w:rsid w:val="00955608"/>
    <w:rsid w:val="0096373E"/>
    <w:rsid w:val="009661C6"/>
    <w:rsid w:val="00984C71"/>
    <w:rsid w:val="00987FED"/>
    <w:rsid w:val="00992FA3"/>
    <w:rsid w:val="00994613"/>
    <w:rsid w:val="009A558A"/>
    <w:rsid w:val="009C29CC"/>
    <w:rsid w:val="009D3779"/>
    <w:rsid w:val="009E1904"/>
    <w:rsid w:val="009E788B"/>
    <w:rsid w:val="009F17A2"/>
    <w:rsid w:val="009F286E"/>
    <w:rsid w:val="009F5317"/>
    <w:rsid w:val="00A00DA8"/>
    <w:rsid w:val="00A11381"/>
    <w:rsid w:val="00A36219"/>
    <w:rsid w:val="00A447B6"/>
    <w:rsid w:val="00A57122"/>
    <w:rsid w:val="00A64779"/>
    <w:rsid w:val="00A7630B"/>
    <w:rsid w:val="00A80B27"/>
    <w:rsid w:val="00A87937"/>
    <w:rsid w:val="00A90B5D"/>
    <w:rsid w:val="00AA2BAD"/>
    <w:rsid w:val="00AF0307"/>
    <w:rsid w:val="00AF4E05"/>
    <w:rsid w:val="00B047CC"/>
    <w:rsid w:val="00B06EB2"/>
    <w:rsid w:val="00B1124B"/>
    <w:rsid w:val="00B11914"/>
    <w:rsid w:val="00B129B2"/>
    <w:rsid w:val="00B14181"/>
    <w:rsid w:val="00B20E1E"/>
    <w:rsid w:val="00B46E43"/>
    <w:rsid w:val="00B55857"/>
    <w:rsid w:val="00B64C06"/>
    <w:rsid w:val="00B6657B"/>
    <w:rsid w:val="00B66B87"/>
    <w:rsid w:val="00B70B6A"/>
    <w:rsid w:val="00B84561"/>
    <w:rsid w:val="00BB2C1C"/>
    <w:rsid w:val="00BC1F06"/>
    <w:rsid w:val="00BD01B3"/>
    <w:rsid w:val="00BD306D"/>
    <w:rsid w:val="00BE401B"/>
    <w:rsid w:val="00BE7B5B"/>
    <w:rsid w:val="00BF1037"/>
    <w:rsid w:val="00C02334"/>
    <w:rsid w:val="00C12C48"/>
    <w:rsid w:val="00C14FCB"/>
    <w:rsid w:val="00C17C50"/>
    <w:rsid w:val="00C243BC"/>
    <w:rsid w:val="00C312A4"/>
    <w:rsid w:val="00C44720"/>
    <w:rsid w:val="00C52ED7"/>
    <w:rsid w:val="00C53CFD"/>
    <w:rsid w:val="00C570B4"/>
    <w:rsid w:val="00C64BBA"/>
    <w:rsid w:val="00C650D5"/>
    <w:rsid w:val="00C711DA"/>
    <w:rsid w:val="00C731C0"/>
    <w:rsid w:val="00C81E23"/>
    <w:rsid w:val="00C82228"/>
    <w:rsid w:val="00C85C7F"/>
    <w:rsid w:val="00C86BF2"/>
    <w:rsid w:val="00C86F3E"/>
    <w:rsid w:val="00C911FA"/>
    <w:rsid w:val="00CA144A"/>
    <w:rsid w:val="00CA58B9"/>
    <w:rsid w:val="00CC32F3"/>
    <w:rsid w:val="00CD3902"/>
    <w:rsid w:val="00CE507A"/>
    <w:rsid w:val="00CE5B55"/>
    <w:rsid w:val="00D027E8"/>
    <w:rsid w:val="00D12A77"/>
    <w:rsid w:val="00D16526"/>
    <w:rsid w:val="00D211AD"/>
    <w:rsid w:val="00D25498"/>
    <w:rsid w:val="00D37A18"/>
    <w:rsid w:val="00D70ABA"/>
    <w:rsid w:val="00D725D8"/>
    <w:rsid w:val="00D83E3C"/>
    <w:rsid w:val="00D869A3"/>
    <w:rsid w:val="00D90369"/>
    <w:rsid w:val="00DA17E5"/>
    <w:rsid w:val="00DC08C1"/>
    <w:rsid w:val="00DC17CE"/>
    <w:rsid w:val="00DC3BD9"/>
    <w:rsid w:val="00DC68D6"/>
    <w:rsid w:val="00DE0E85"/>
    <w:rsid w:val="00DF1588"/>
    <w:rsid w:val="00DF2049"/>
    <w:rsid w:val="00E071F9"/>
    <w:rsid w:val="00E135BB"/>
    <w:rsid w:val="00E15C63"/>
    <w:rsid w:val="00E26A2B"/>
    <w:rsid w:val="00E33126"/>
    <w:rsid w:val="00E56DF9"/>
    <w:rsid w:val="00E60D14"/>
    <w:rsid w:val="00E66FD3"/>
    <w:rsid w:val="00E760C9"/>
    <w:rsid w:val="00E84BBA"/>
    <w:rsid w:val="00E855A3"/>
    <w:rsid w:val="00EA24EB"/>
    <w:rsid w:val="00EA3B29"/>
    <w:rsid w:val="00EB1C48"/>
    <w:rsid w:val="00EE361D"/>
    <w:rsid w:val="00EF1DF0"/>
    <w:rsid w:val="00EF2E05"/>
    <w:rsid w:val="00EF2E20"/>
    <w:rsid w:val="00F17DF5"/>
    <w:rsid w:val="00F253AE"/>
    <w:rsid w:val="00F268E6"/>
    <w:rsid w:val="00F356AA"/>
    <w:rsid w:val="00F36D25"/>
    <w:rsid w:val="00F37532"/>
    <w:rsid w:val="00F42985"/>
    <w:rsid w:val="00F4722A"/>
    <w:rsid w:val="00F510A3"/>
    <w:rsid w:val="00F575A2"/>
    <w:rsid w:val="00F613C3"/>
    <w:rsid w:val="00F668F4"/>
    <w:rsid w:val="00F76ABF"/>
    <w:rsid w:val="00FA66B1"/>
    <w:rsid w:val="00FB25D0"/>
    <w:rsid w:val="00FB2FD9"/>
    <w:rsid w:val="00FB67AD"/>
    <w:rsid w:val="00FC36D8"/>
    <w:rsid w:val="00FD2353"/>
    <w:rsid w:val="00FD584D"/>
    <w:rsid w:val="00FD7238"/>
    <w:rsid w:val="00FE2D3C"/>
    <w:rsid w:val="00FE427E"/>
    <w:rsid w:val="00FF2685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f8f8f8">
      <v:fill color="#f8f8f8" rotate="t" type="tile"/>
    </o:shapedefaults>
    <o:shapelayout v:ext="edit">
      <o:idmap v:ext="edit" data="1"/>
    </o:shapelayout>
  </w:shapeDefaults>
  <w:decimalSymbol w:val="."/>
  <w:listSeparator w:val=","/>
  <w14:docId w14:val="75172399"/>
  <w15:docId w15:val="{D4790F4D-00F4-49B2-BB7E-925949B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2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D65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867235"/>
    <w:rPr>
      <w:sz w:val="16"/>
      <w:szCs w:val="16"/>
    </w:rPr>
  </w:style>
  <w:style w:type="paragraph" w:styleId="CommentText">
    <w:name w:val="annotation text"/>
    <w:basedOn w:val="Normal"/>
    <w:semiHidden/>
    <w:rsid w:val="008672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7235"/>
    <w:rPr>
      <w:b/>
      <w:bCs/>
    </w:rPr>
  </w:style>
  <w:style w:type="paragraph" w:styleId="BalloonText">
    <w:name w:val="Balloon Text"/>
    <w:basedOn w:val="Normal"/>
    <w:semiHidden/>
    <w:rsid w:val="0086723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67235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basedOn w:val="DefaultParagraphFont"/>
    <w:rsid w:val="003E3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83C"/>
    <w:pPr>
      <w:spacing w:after="200" w:line="276" w:lineRule="auto"/>
      <w:ind w:left="720"/>
      <w:contextualSpacing/>
    </w:pPr>
    <w:rPr>
      <w:rFonts w:ascii="Georgia" w:eastAsia="Georgia" w:hAnsi="Georgia" w:cs="Georgia"/>
      <w:sz w:val="20"/>
      <w:szCs w:val="20"/>
      <w:lang w:val="en-US" w:eastAsia="ja-JP"/>
    </w:rPr>
  </w:style>
  <w:style w:type="paragraph" w:customStyle="1" w:styleId="nexttext">
    <w:name w:val="nexttext"/>
    <w:basedOn w:val="Normal"/>
    <w:rsid w:val="00B70B6A"/>
    <w:rPr>
      <w:rFonts w:ascii="Arial" w:hAnsi="Arial"/>
      <w:sz w:val="20"/>
      <w:szCs w:val="20"/>
      <w:lang w:val="en-US"/>
    </w:rPr>
  </w:style>
  <w:style w:type="character" w:styleId="Emphasis">
    <w:name w:val="Emphasis"/>
    <w:basedOn w:val="DefaultParagraphFont"/>
    <w:qFormat/>
    <w:rsid w:val="006D651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D651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qFormat/>
    <w:rsid w:val="006D651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D651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D6516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sumeTableSummary">
    <w:name w:val="Resume Table Summary"/>
    <w:basedOn w:val="Normal"/>
    <w:rsid w:val="00DF2049"/>
    <w:pPr>
      <w:spacing w:before="60" w:after="60"/>
      <w:jc w:val="both"/>
    </w:pPr>
    <w:rPr>
      <w:rFonts w:ascii="Arial" w:hAnsi="Arial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03DA7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3DA7"/>
    <w:rPr>
      <w:sz w:val="24"/>
      <w:szCs w:val="24"/>
    </w:rPr>
  </w:style>
  <w:style w:type="paragraph" w:styleId="NoSpacing">
    <w:name w:val="No Spacing"/>
    <w:link w:val="NoSpacingChar"/>
    <w:qFormat/>
    <w:rsid w:val="00B11914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B11914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D12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A7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wed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Business_consul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Software_develop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tockhol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628A-A2EC-4D60-AFEC-A51EAF11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Priya Sharma</vt:lpstr>
    </vt:vector>
  </TitlesOfParts>
  <Company>Hewlett-Packard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Priya Sharma</dc:title>
  <dc:creator>Priya Sharma</dc:creator>
  <dc:description>Resume of Priya Sharma for Telecom/VAS/SMSC related Jobs.</dc:description>
  <cp:lastModifiedBy>Mahamana, Chaitanya, Vodafone</cp:lastModifiedBy>
  <cp:revision>3</cp:revision>
  <dcterms:created xsi:type="dcterms:W3CDTF">2022-04-11T12:24:00Z</dcterms:created>
  <dcterms:modified xsi:type="dcterms:W3CDTF">2022-04-11T12:25:00Z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2022-04-11T12:24:18Z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2a107f9b-6ca1-45c3-b101-d6ffdebe8769</vt:lpwstr>
  </property>
  <property fmtid="{D5CDD505-2E9C-101B-9397-08002B2CF9AE}" pid="8" name="MSIP_Label_0359f705-2ba0-454b-9cfc-6ce5bcaac040_ContentBits">
    <vt:lpwstr>2</vt:lpwstr>
  </property>
</Properties>
</file>