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02" w:type="pct"/>
        <w:tblInd w:w="-180" w:type="dxa"/>
        <w:tblLook w:val="04A0" w:firstRow="1" w:lastRow="0" w:firstColumn="1" w:lastColumn="0" w:noHBand="0" w:noVBand="1"/>
      </w:tblPr>
      <w:tblGrid>
        <w:gridCol w:w="4163"/>
        <w:gridCol w:w="5976"/>
      </w:tblGrid>
      <w:tr w:rsidR="003F4265" w:rsidRPr="003F4265" w14:paraId="4061F172" w14:textId="77777777" w:rsidTr="00E23133">
        <w:trPr>
          <w:trHeight w:val="274"/>
        </w:trPr>
        <w:tc>
          <w:tcPr>
            <w:tcW w:w="2053" w:type="pct"/>
          </w:tcPr>
          <w:p w14:paraId="6BECAB90" w14:textId="7D221A74" w:rsidR="0025168E" w:rsidRPr="003F4265" w:rsidRDefault="008F2F35" w:rsidP="004A4F82">
            <w:pPr>
              <w:rPr>
                <w:rFonts w:asciiTheme="majorHAnsi" w:hAnsiTheme="majorHAnsi"/>
                <w:b/>
                <w:color w:val="00B050"/>
                <w:sz w:val="36"/>
                <w:szCs w:val="24"/>
              </w:rPr>
            </w:pPr>
            <w:r>
              <w:rPr>
                <w:rFonts w:asciiTheme="majorHAnsi" w:hAnsiTheme="majorHAnsi"/>
                <w:b/>
                <w:sz w:val="36"/>
                <w:szCs w:val="21"/>
              </w:rPr>
              <w:t>Venkata S. Nauduri</w:t>
            </w:r>
          </w:p>
        </w:tc>
        <w:tc>
          <w:tcPr>
            <w:tcW w:w="2947" w:type="pct"/>
          </w:tcPr>
          <w:p w14:paraId="717EAB92" w14:textId="4BA1492D" w:rsidR="00DF74EC" w:rsidRPr="00A441E8" w:rsidRDefault="00182D35" w:rsidP="004A4F82">
            <w:pPr>
              <w:keepNext/>
              <w:tabs>
                <w:tab w:val="right" w:pos="9900"/>
              </w:tabs>
              <w:spacing w:before="60"/>
              <w:jc w:val="right"/>
              <w:outlineLvl w:val="0"/>
              <w:rPr>
                <w:rFonts w:asciiTheme="minorHAnsi" w:hAnsiTheme="minorHAnsi"/>
                <w:smallCaps/>
                <w:sz w:val="32"/>
                <w:szCs w:val="24"/>
              </w:rPr>
            </w:pPr>
            <w:r>
              <w:rPr>
                <w:rFonts w:asciiTheme="minorHAnsi" w:hAnsiTheme="minorHAnsi"/>
                <w:sz w:val="21"/>
                <w:szCs w:val="18"/>
              </w:rPr>
              <w:t xml:space="preserve">2380 Stone Fence Ln, </w:t>
            </w:r>
            <w:r w:rsidR="00765CDC">
              <w:rPr>
                <w:rFonts w:asciiTheme="minorHAnsi" w:hAnsiTheme="minorHAnsi"/>
                <w:sz w:val="21"/>
                <w:szCs w:val="18"/>
              </w:rPr>
              <w:t>Herndon</w:t>
            </w:r>
            <w:r w:rsidR="008F2F35">
              <w:rPr>
                <w:rFonts w:asciiTheme="minorHAnsi" w:hAnsiTheme="minorHAnsi"/>
                <w:sz w:val="21"/>
                <w:szCs w:val="18"/>
              </w:rPr>
              <w:t>, Virginia</w:t>
            </w:r>
            <w:r>
              <w:rPr>
                <w:rFonts w:asciiTheme="minorHAnsi" w:hAnsiTheme="minorHAnsi"/>
                <w:sz w:val="21"/>
                <w:szCs w:val="18"/>
              </w:rPr>
              <w:t>, 20171</w:t>
            </w:r>
            <w:r w:rsidR="00DF74EC" w:rsidRPr="00A441E8">
              <w:rPr>
                <w:rFonts w:asciiTheme="minorHAnsi" w:hAnsiTheme="minorHAnsi"/>
                <w:sz w:val="21"/>
                <w:szCs w:val="18"/>
              </w:rPr>
              <w:t xml:space="preserve"> </w:t>
            </w:r>
          </w:p>
          <w:p w14:paraId="2388EE69" w14:textId="2DBA3410" w:rsidR="00DF74EC" w:rsidRPr="00A441E8" w:rsidRDefault="00182D35" w:rsidP="00182D35">
            <w:pPr>
              <w:rPr>
                <w:rFonts w:asciiTheme="minorHAnsi" w:hAnsiTheme="minorHAnsi"/>
                <w:sz w:val="21"/>
                <w:szCs w:val="18"/>
              </w:rPr>
            </w:pPr>
            <w:r>
              <w:rPr>
                <w:rFonts w:asciiTheme="minorHAnsi" w:hAnsiTheme="minorHAnsi"/>
                <w:sz w:val="21"/>
                <w:szCs w:val="18"/>
              </w:rPr>
              <w:t xml:space="preserve">                        </w:t>
            </w:r>
            <w:r w:rsidR="00742B4B">
              <w:rPr>
                <w:rFonts w:asciiTheme="minorHAnsi" w:hAnsiTheme="minorHAnsi"/>
                <w:sz w:val="21"/>
                <w:szCs w:val="18"/>
              </w:rPr>
              <w:t xml:space="preserve"> </w:t>
            </w:r>
            <w:r w:rsidR="00742B4B">
              <w:t xml:space="preserve"> </w:t>
            </w:r>
            <w:r>
              <w:rPr>
                <w:rFonts w:asciiTheme="minorHAnsi" w:hAnsiTheme="minorHAnsi"/>
                <w:sz w:val="21"/>
                <w:szCs w:val="18"/>
              </w:rPr>
              <w:t xml:space="preserve">  </w:t>
            </w:r>
            <w:hyperlink r:id="rId7" w:history="1">
              <w:r w:rsidR="00742B4B" w:rsidRPr="00F563CF">
                <w:rPr>
                  <w:rStyle w:val="Hyperlink"/>
                  <w:rFonts w:asciiTheme="minorHAnsi" w:hAnsiTheme="minorHAnsi"/>
                  <w:sz w:val="21"/>
                  <w:szCs w:val="18"/>
                </w:rPr>
                <w:t>venkata.nauduri@outlook.com</w:t>
              </w:r>
            </w:hyperlink>
            <w:r w:rsidR="00A441E8" w:rsidRPr="00A441E8">
              <w:rPr>
                <w:rFonts w:asciiTheme="minorHAnsi" w:hAnsiTheme="minorHAnsi"/>
                <w:sz w:val="21"/>
                <w:szCs w:val="18"/>
              </w:rPr>
              <w:t xml:space="preserve"> </w:t>
            </w:r>
            <w:r w:rsidR="00DF74EC" w:rsidRPr="00A441E8">
              <w:rPr>
                <w:rFonts w:asciiTheme="minorHAnsi" w:hAnsiTheme="minorHAnsi"/>
                <w:sz w:val="21"/>
                <w:szCs w:val="18"/>
              </w:rPr>
              <w:sym w:font="Wingdings" w:char="F0A7"/>
            </w:r>
            <w:r w:rsidR="00DF74EC" w:rsidRPr="00A441E8">
              <w:rPr>
                <w:rFonts w:asciiTheme="minorHAnsi" w:hAnsiTheme="minorHAnsi"/>
                <w:sz w:val="21"/>
                <w:szCs w:val="18"/>
              </w:rPr>
              <w:t xml:space="preserve">  </w:t>
            </w:r>
            <w:r w:rsidR="008F2F35">
              <w:rPr>
                <w:rFonts w:asciiTheme="minorHAnsi" w:hAnsiTheme="minorHAnsi"/>
                <w:sz w:val="21"/>
                <w:szCs w:val="18"/>
              </w:rPr>
              <w:t>262-893-3855</w:t>
            </w:r>
          </w:p>
          <w:p w14:paraId="572EFB0C" w14:textId="0AD0FA5C" w:rsidR="0068062B" w:rsidRPr="003F4265" w:rsidRDefault="00612000" w:rsidP="00557598">
            <w:pPr>
              <w:jc w:val="right"/>
              <w:rPr>
                <w:rFonts w:ascii="Verdana" w:hAnsi="Verdana"/>
                <w:color w:val="00B050"/>
                <w:sz w:val="20"/>
                <w:szCs w:val="18"/>
              </w:rPr>
            </w:pPr>
            <w:hyperlink r:id="rId8" w:history="1">
              <w:r w:rsidR="0068062B" w:rsidRPr="008F2F35">
                <w:rPr>
                  <w:rStyle w:val="Hyperlink"/>
                  <w:rFonts w:asciiTheme="minorHAnsi" w:hAnsiTheme="minorHAnsi"/>
                  <w:sz w:val="21"/>
                  <w:szCs w:val="18"/>
                </w:rPr>
                <w:t>LinkedIn</w:t>
              </w:r>
            </w:hyperlink>
          </w:p>
        </w:tc>
      </w:tr>
    </w:tbl>
    <w:p w14:paraId="08788672" w14:textId="3D6A1094" w:rsidR="002131FD" w:rsidRPr="00A441E8" w:rsidRDefault="00DD1EE5" w:rsidP="00620B79">
      <w:pPr>
        <w:pBdr>
          <w:top w:val="single" w:sz="24" w:space="5" w:color="auto"/>
        </w:pBdr>
        <w:spacing w:before="360"/>
        <w:jc w:val="center"/>
        <w:rPr>
          <w:rFonts w:asciiTheme="majorHAnsi" w:eastAsia="MS Mincho" w:hAnsiTheme="majorHAnsi"/>
          <w:b/>
          <w:sz w:val="30"/>
        </w:rPr>
      </w:pPr>
      <w:r>
        <w:rPr>
          <w:rFonts w:asciiTheme="majorHAnsi" w:eastAsia="MS Mincho" w:hAnsiTheme="majorHAnsi"/>
          <w:b/>
          <w:sz w:val="30"/>
        </w:rPr>
        <w:t xml:space="preserve">Technical </w:t>
      </w:r>
      <w:r w:rsidR="008F2F35">
        <w:rPr>
          <w:rFonts w:asciiTheme="majorHAnsi" w:eastAsia="MS Mincho" w:hAnsiTheme="majorHAnsi"/>
          <w:b/>
          <w:sz w:val="30"/>
        </w:rPr>
        <w:t xml:space="preserve">Project </w:t>
      </w:r>
      <w:r>
        <w:rPr>
          <w:rFonts w:asciiTheme="majorHAnsi" w:eastAsia="MS Mincho" w:hAnsiTheme="majorHAnsi"/>
          <w:b/>
          <w:sz w:val="30"/>
        </w:rPr>
        <w:t xml:space="preserve">Lead /Release </w:t>
      </w:r>
      <w:r w:rsidR="004C0B83">
        <w:rPr>
          <w:rFonts w:asciiTheme="majorHAnsi" w:eastAsia="MS Mincho" w:hAnsiTheme="majorHAnsi"/>
          <w:b/>
          <w:sz w:val="30"/>
        </w:rPr>
        <w:t xml:space="preserve">/Test </w:t>
      </w:r>
      <w:r w:rsidR="008F2F35">
        <w:rPr>
          <w:rFonts w:asciiTheme="majorHAnsi" w:eastAsia="MS Mincho" w:hAnsiTheme="majorHAnsi"/>
          <w:b/>
          <w:sz w:val="30"/>
        </w:rPr>
        <w:t>Manager</w:t>
      </w:r>
    </w:p>
    <w:p w14:paraId="12CA89B3" w14:textId="462887A5" w:rsidR="00657D69" w:rsidRPr="00A441E8" w:rsidRDefault="00090914" w:rsidP="00620B79">
      <w:pPr>
        <w:pBdr>
          <w:bottom w:val="single" w:sz="24" w:space="5" w:color="auto"/>
        </w:pBdr>
        <w:jc w:val="center"/>
        <w:rPr>
          <w:rFonts w:asciiTheme="minorHAnsi" w:eastAsia="MS Mincho" w:hAnsiTheme="minorHAnsi"/>
          <w:b/>
          <w:i/>
          <w:sz w:val="21"/>
        </w:rPr>
      </w:pPr>
      <w:r>
        <w:rPr>
          <w:rFonts w:asciiTheme="minorHAnsi" w:eastAsia="MS Mincho" w:hAnsiTheme="minorHAnsi"/>
          <w:i/>
          <w:sz w:val="21"/>
        </w:rPr>
        <w:t>Over 1</w:t>
      </w:r>
      <w:r w:rsidR="000D1239">
        <w:rPr>
          <w:rFonts w:asciiTheme="minorHAnsi" w:eastAsia="MS Mincho" w:hAnsiTheme="minorHAnsi"/>
          <w:i/>
          <w:sz w:val="21"/>
        </w:rPr>
        <w:t>5</w:t>
      </w:r>
      <w:r>
        <w:rPr>
          <w:rFonts w:asciiTheme="minorHAnsi" w:eastAsia="MS Mincho" w:hAnsiTheme="minorHAnsi"/>
          <w:i/>
          <w:sz w:val="21"/>
        </w:rPr>
        <w:t xml:space="preserve"> years of</w:t>
      </w:r>
      <w:r w:rsidR="00182D35">
        <w:rPr>
          <w:rFonts w:asciiTheme="minorHAnsi" w:eastAsia="MS Mincho" w:hAnsiTheme="minorHAnsi"/>
          <w:i/>
          <w:sz w:val="21"/>
        </w:rPr>
        <w:t xml:space="preserve"> leadership</w:t>
      </w:r>
      <w:r>
        <w:rPr>
          <w:rFonts w:asciiTheme="minorHAnsi" w:eastAsia="MS Mincho" w:hAnsiTheme="minorHAnsi"/>
          <w:i/>
          <w:sz w:val="21"/>
        </w:rPr>
        <w:t xml:space="preserve"> </w:t>
      </w:r>
      <w:r w:rsidR="00182D35">
        <w:rPr>
          <w:rFonts w:asciiTheme="minorHAnsi" w:eastAsia="MS Mincho" w:hAnsiTheme="minorHAnsi"/>
          <w:i/>
          <w:sz w:val="21"/>
        </w:rPr>
        <w:t xml:space="preserve">experience in technology </w:t>
      </w:r>
      <w:r>
        <w:rPr>
          <w:rFonts w:asciiTheme="minorHAnsi" w:eastAsia="MS Mincho" w:hAnsiTheme="minorHAnsi"/>
          <w:i/>
          <w:sz w:val="21"/>
        </w:rPr>
        <w:t>transformat</w:t>
      </w:r>
      <w:r w:rsidR="00182D35">
        <w:rPr>
          <w:rFonts w:asciiTheme="minorHAnsi" w:eastAsia="MS Mincho" w:hAnsiTheme="minorHAnsi"/>
          <w:i/>
          <w:sz w:val="21"/>
        </w:rPr>
        <w:t xml:space="preserve">ion </w:t>
      </w:r>
      <w:r>
        <w:rPr>
          <w:rFonts w:asciiTheme="minorHAnsi" w:eastAsia="MS Mincho" w:hAnsiTheme="minorHAnsi"/>
          <w:i/>
          <w:sz w:val="21"/>
        </w:rPr>
        <w:t>projec</w:t>
      </w:r>
      <w:r w:rsidR="00182D35">
        <w:rPr>
          <w:rFonts w:asciiTheme="minorHAnsi" w:eastAsia="MS Mincho" w:hAnsiTheme="minorHAnsi"/>
          <w:i/>
          <w:sz w:val="21"/>
        </w:rPr>
        <w:t>ts</w:t>
      </w:r>
      <w:r>
        <w:rPr>
          <w:rFonts w:asciiTheme="minorHAnsi" w:eastAsia="MS Mincho" w:hAnsiTheme="minorHAnsi"/>
          <w:i/>
          <w:sz w:val="21"/>
        </w:rPr>
        <w:t xml:space="preserve"> </w:t>
      </w:r>
      <w:r w:rsidR="000D1239">
        <w:rPr>
          <w:rFonts w:asciiTheme="minorHAnsi" w:eastAsia="MS Mincho" w:hAnsiTheme="minorHAnsi"/>
          <w:i/>
          <w:sz w:val="21"/>
        </w:rPr>
        <w:t xml:space="preserve">with </w:t>
      </w:r>
      <w:r w:rsidR="00765CDC">
        <w:rPr>
          <w:rFonts w:asciiTheme="minorHAnsi" w:eastAsia="MS Mincho" w:hAnsiTheme="minorHAnsi"/>
          <w:i/>
          <w:sz w:val="21"/>
        </w:rPr>
        <w:t xml:space="preserve">large scale </w:t>
      </w:r>
      <w:r w:rsidR="00B5140D">
        <w:rPr>
          <w:rFonts w:asciiTheme="minorHAnsi" w:eastAsia="MS Mincho" w:hAnsiTheme="minorHAnsi"/>
          <w:i/>
          <w:sz w:val="21"/>
        </w:rPr>
        <w:t xml:space="preserve">ERP and enterprise </w:t>
      </w:r>
      <w:r w:rsidR="000D1239">
        <w:rPr>
          <w:rFonts w:asciiTheme="minorHAnsi" w:eastAsia="MS Mincho" w:hAnsiTheme="minorHAnsi"/>
          <w:i/>
          <w:sz w:val="21"/>
        </w:rPr>
        <w:t>application systems</w:t>
      </w:r>
    </w:p>
    <w:p w14:paraId="7F115A09" w14:textId="15B6452F" w:rsidR="00870C91" w:rsidRPr="003F4265" w:rsidRDefault="00E23133" w:rsidP="00293D50">
      <w:pPr>
        <w:spacing w:before="160"/>
        <w:jc w:val="both"/>
        <w:rPr>
          <w:rFonts w:asciiTheme="minorHAnsi" w:hAnsiTheme="minorHAnsi"/>
          <w:color w:val="00B050"/>
          <w:sz w:val="21"/>
        </w:rPr>
      </w:pPr>
      <w:r>
        <w:rPr>
          <w:rFonts w:asciiTheme="minorHAnsi" w:eastAsia="MS Mincho" w:hAnsiTheme="minorHAnsi"/>
          <w:sz w:val="21"/>
        </w:rPr>
        <w:t xml:space="preserve">Well-rounded </w:t>
      </w:r>
      <w:r w:rsidR="0010411A">
        <w:rPr>
          <w:rFonts w:asciiTheme="minorHAnsi" w:eastAsia="MS Mincho" w:hAnsiTheme="minorHAnsi"/>
          <w:sz w:val="21"/>
        </w:rPr>
        <w:t xml:space="preserve">Technical </w:t>
      </w:r>
      <w:r>
        <w:rPr>
          <w:rFonts w:asciiTheme="minorHAnsi" w:eastAsia="MS Mincho" w:hAnsiTheme="minorHAnsi"/>
          <w:sz w:val="21"/>
        </w:rPr>
        <w:t>Project Manager with i</w:t>
      </w:r>
      <w:r w:rsidR="00B5140D">
        <w:rPr>
          <w:rFonts w:asciiTheme="minorHAnsi" w:eastAsia="MS Mincho" w:hAnsiTheme="minorHAnsi"/>
          <w:sz w:val="21"/>
        </w:rPr>
        <w:t>n-depth leadership experience in enterprise application</w:t>
      </w:r>
      <w:r w:rsidR="00DD1EE5">
        <w:rPr>
          <w:rFonts w:asciiTheme="minorHAnsi" w:eastAsia="MS Mincho" w:hAnsiTheme="minorHAnsi"/>
          <w:sz w:val="21"/>
        </w:rPr>
        <w:t xml:space="preserve">s with focus on technical aspects including development oversight. </w:t>
      </w:r>
      <w:r w:rsidR="0010411A">
        <w:rPr>
          <w:rFonts w:asciiTheme="minorHAnsi" w:eastAsia="MS Mincho" w:hAnsiTheme="minorHAnsi"/>
          <w:sz w:val="21"/>
        </w:rPr>
        <w:t>s</w:t>
      </w:r>
      <w:r w:rsidR="00DD1EE5">
        <w:rPr>
          <w:rFonts w:asciiTheme="minorHAnsi" w:eastAsia="MS Mincho" w:hAnsiTheme="minorHAnsi"/>
          <w:sz w:val="21"/>
        </w:rPr>
        <w:t xml:space="preserve">ystems administration, application </w:t>
      </w:r>
      <w:r w:rsidR="00B5140D">
        <w:rPr>
          <w:rFonts w:asciiTheme="minorHAnsi" w:eastAsia="MS Mincho" w:hAnsiTheme="minorHAnsi"/>
          <w:sz w:val="21"/>
        </w:rPr>
        <w:t xml:space="preserve">testing, </w:t>
      </w:r>
      <w:r w:rsidR="00DD1EE5">
        <w:rPr>
          <w:rFonts w:asciiTheme="minorHAnsi" w:eastAsia="MS Mincho" w:hAnsiTheme="minorHAnsi"/>
          <w:sz w:val="21"/>
        </w:rPr>
        <w:t xml:space="preserve">software </w:t>
      </w:r>
      <w:r w:rsidR="00B5140D">
        <w:rPr>
          <w:rFonts w:asciiTheme="minorHAnsi" w:eastAsia="MS Mincho" w:hAnsiTheme="minorHAnsi"/>
          <w:sz w:val="21"/>
        </w:rPr>
        <w:t>release</w:t>
      </w:r>
      <w:r w:rsidR="00DD1EE5">
        <w:rPr>
          <w:rFonts w:asciiTheme="minorHAnsi" w:eastAsia="MS Mincho" w:hAnsiTheme="minorHAnsi"/>
          <w:sz w:val="21"/>
        </w:rPr>
        <w:t>s</w:t>
      </w:r>
      <w:r w:rsidR="006C05BB">
        <w:rPr>
          <w:rFonts w:asciiTheme="minorHAnsi" w:eastAsia="MS Mincho" w:hAnsiTheme="minorHAnsi"/>
          <w:sz w:val="21"/>
        </w:rPr>
        <w:t>, migrations</w:t>
      </w:r>
      <w:r w:rsidR="00B5140D">
        <w:rPr>
          <w:rFonts w:asciiTheme="minorHAnsi" w:eastAsia="MS Mincho" w:hAnsiTheme="minorHAnsi"/>
          <w:sz w:val="21"/>
        </w:rPr>
        <w:t>,</w:t>
      </w:r>
      <w:r w:rsidR="006C05BB">
        <w:rPr>
          <w:rFonts w:asciiTheme="minorHAnsi" w:eastAsia="MS Mincho" w:hAnsiTheme="minorHAnsi"/>
          <w:sz w:val="21"/>
        </w:rPr>
        <w:t xml:space="preserve"> cutovers </w:t>
      </w:r>
      <w:r w:rsidR="00B5140D">
        <w:rPr>
          <w:rFonts w:asciiTheme="minorHAnsi" w:eastAsia="MS Mincho" w:hAnsiTheme="minorHAnsi"/>
          <w:sz w:val="21"/>
        </w:rPr>
        <w:t>and delivery</w:t>
      </w:r>
      <w:r w:rsidR="00DD1EE5">
        <w:rPr>
          <w:rFonts w:asciiTheme="minorHAnsi" w:eastAsia="MS Mincho" w:hAnsiTheme="minorHAnsi"/>
          <w:sz w:val="21"/>
        </w:rPr>
        <w:t xml:space="preserve">. A </w:t>
      </w:r>
      <w:r w:rsidR="00B5140D">
        <w:rPr>
          <w:rFonts w:asciiTheme="minorHAnsi" w:eastAsia="MS Mincho" w:hAnsiTheme="minorHAnsi"/>
          <w:sz w:val="21"/>
        </w:rPr>
        <w:t xml:space="preserve">cross-functional team leader, resource allocator, and thoughtful strategic planner. Adept at controlling costs and ensuring alignment of project progress </w:t>
      </w:r>
      <w:r w:rsidR="0037684E">
        <w:rPr>
          <w:rFonts w:asciiTheme="minorHAnsi" w:eastAsia="MS Mincho" w:hAnsiTheme="minorHAnsi"/>
          <w:sz w:val="21"/>
        </w:rPr>
        <w:t xml:space="preserve">is </w:t>
      </w:r>
      <w:r w:rsidR="00B5140D">
        <w:rPr>
          <w:rFonts w:asciiTheme="minorHAnsi" w:eastAsia="MS Mincho" w:hAnsiTheme="minorHAnsi"/>
          <w:sz w:val="21"/>
        </w:rPr>
        <w:t>with</w:t>
      </w:r>
      <w:r w:rsidR="0037684E">
        <w:rPr>
          <w:rFonts w:asciiTheme="minorHAnsi" w:eastAsia="MS Mincho" w:hAnsiTheme="minorHAnsi"/>
          <w:sz w:val="21"/>
        </w:rPr>
        <w:t xml:space="preserve">in </w:t>
      </w:r>
      <w:r w:rsidR="00B5140D">
        <w:rPr>
          <w:rFonts w:asciiTheme="minorHAnsi" w:eastAsia="MS Mincho" w:hAnsiTheme="minorHAnsi"/>
          <w:sz w:val="21"/>
        </w:rPr>
        <w:t>overall</w:t>
      </w:r>
      <w:r w:rsidR="0037684E">
        <w:rPr>
          <w:rFonts w:asciiTheme="minorHAnsi" w:eastAsia="MS Mincho" w:hAnsiTheme="minorHAnsi"/>
          <w:sz w:val="21"/>
        </w:rPr>
        <w:t xml:space="preserve"> budgets. schedules and stay on path to the </w:t>
      </w:r>
      <w:r w:rsidR="00B5140D">
        <w:rPr>
          <w:rFonts w:asciiTheme="minorHAnsi" w:eastAsia="MS Mincho" w:hAnsiTheme="minorHAnsi"/>
          <w:sz w:val="21"/>
        </w:rPr>
        <w:t>goals</w:t>
      </w:r>
      <w:r w:rsidR="0037684E">
        <w:rPr>
          <w:rFonts w:asciiTheme="minorHAnsi" w:eastAsia="MS Mincho" w:hAnsiTheme="minorHAnsi"/>
          <w:sz w:val="21"/>
        </w:rPr>
        <w:t xml:space="preserve">. Well versed with </w:t>
      </w:r>
      <w:r w:rsidR="00B5140D">
        <w:rPr>
          <w:rFonts w:asciiTheme="minorHAnsi" w:eastAsia="MS Mincho" w:hAnsiTheme="minorHAnsi"/>
          <w:sz w:val="21"/>
        </w:rPr>
        <w:t xml:space="preserve">gathering and analyzing requirements, </w:t>
      </w:r>
      <w:r w:rsidR="0037684E">
        <w:rPr>
          <w:rFonts w:asciiTheme="minorHAnsi" w:eastAsia="MS Mincho" w:hAnsiTheme="minorHAnsi"/>
          <w:sz w:val="21"/>
        </w:rPr>
        <w:t xml:space="preserve">translating into </w:t>
      </w:r>
      <w:r w:rsidR="00DD1EE5">
        <w:rPr>
          <w:rFonts w:asciiTheme="minorHAnsi" w:eastAsia="MS Mincho" w:hAnsiTheme="minorHAnsi"/>
          <w:sz w:val="21"/>
        </w:rPr>
        <w:t>specifications,</w:t>
      </w:r>
      <w:r>
        <w:rPr>
          <w:rFonts w:asciiTheme="minorHAnsi" w:eastAsia="MS Mincho" w:hAnsiTheme="minorHAnsi"/>
          <w:sz w:val="21"/>
        </w:rPr>
        <w:t xml:space="preserve"> </w:t>
      </w:r>
      <w:r w:rsidR="00B5140D">
        <w:rPr>
          <w:rFonts w:asciiTheme="minorHAnsi" w:eastAsia="MS Mincho" w:hAnsiTheme="minorHAnsi"/>
          <w:sz w:val="21"/>
        </w:rPr>
        <w:t xml:space="preserve">and creating strategies for software </w:t>
      </w:r>
      <w:r w:rsidR="00DD1EE5">
        <w:rPr>
          <w:rFonts w:asciiTheme="minorHAnsi" w:eastAsia="MS Mincho" w:hAnsiTheme="minorHAnsi"/>
          <w:sz w:val="21"/>
        </w:rPr>
        <w:t>development, testing, and releases</w:t>
      </w:r>
      <w:r w:rsidR="00B5140D">
        <w:rPr>
          <w:rFonts w:asciiTheme="minorHAnsi" w:eastAsia="MS Mincho" w:hAnsiTheme="minorHAnsi"/>
          <w:sz w:val="21"/>
        </w:rPr>
        <w:t>. Comprehensive knowledge of Agile and Waterfall processes with a track record of continuous process improvements and deployments. Expert in system and software integration and a wide variety of testing methods</w:t>
      </w:r>
      <w:r>
        <w:rPr>
          <w:rFonts w:asciiTheme="minorHAnsi" w:eastAsia="MS Mincho" w:hAnsiTheme="minorHAnsi"/>
          <w:sz w:val="21"/>
        </w:rPr>
        <w:t xml:space="preserve"> and techniques</w:t>
      </w:r>
      <w:r w:rsidR="00A441E8" w:rsidRPr="00A441E8">
        <w:rPr>
          <w:rFonts w:asciiTheme="minorHAnsi" w:eastAsia="MS Mincho" w:hAnsiTheme="minorHAnsi"/>
          <w:sz w:val="21"/>
        </w:rPr>
        <w:t>.</w:t>
      </w:r>
    </w:p>
    <w:p w14:paraId="57B80C72" w14:textId="1FEC1255" w:rsidR="00293D50" w:rsidRPr="00A441E8" w:rsidRDefault="00293D50" w:rsidP="008879DC">
      <w:pPr>
        <w:tabs>
          <w:tab w:val="right" w:pos="9648"/>
        </w:tabs>
        <w:spacing w:before="160" w:after="120"/>
        <w:jc w:val="center"/>
        <w:rPr>
          <w:rFonts w:asciiTheme="minorHAnsi" w:hAnsiTheme="minorHAnsi"/>
          <w:sz w:val="21"/>
          <w:u w:val="single"/>
        </w:rPr>
      </w:pPr>
      <w:r w:rsidRPr="00A441E8">
        <w:rPr>
          <w:rFonts w:asciiTheme="minorHAnsi" w:hAnsiTheme="minorHAnsi"/>
          <w:sz w:val="21"/>
          <w:u w:val="single"/>
        </w:rPr>
        <w:t>Highlights of Expertise</w:t>
      </w:r>
    </w:p>
    <w:tbl>
      <w:tblPr>
        <w:tblW w:w="4933" w:type="pct"/>
        <w:jc w:val="center"/>
        <w:tblLook w:val="01E0" w:firstRow="1" w:lastRow="1" w:firstColumn="1" w:lastColumn="1" w:noHBand="0" w:noVBand="0"/>
      </w:tblPr>
      <w:tblGrid>
        <w:gridCol w:w="5432"/>
        <w:gridCol w:w="4371"/>
      </w:tblGrid>
      <w:tr w:rsidR="00A441E8" w:rsidRPr="003F4265" w14:paraId="49DAF6B4" w14:textId="77777777" w:rsidTr="000D1239">
        <w:trPr>
          <w:trHeight w:val="69"/>
          <w:jc w:val="center"/>
        </w:trPr>
        <w:tc>
          <w:tcPr>
            <w:tcW w:w="5431" w:type="dxa"/>
          </w:tcPr>
          <w:p w14:paraId="59B673C5" w14:textId="3DD228B9" w:rsidR="00A441E8" w:rsidRPr="00A441E8" w:rsidRDefault="00B5140D" w:rsidP="00190654">
            <w:pPr>
              <w:numPr>
                <w:ilvl w:val="0"/>
                <w:numId w:val="1"/>
              </w:numPr>
              <w:rPr>
                <w:rFonts w:asciiTheme="minorHAnsi" w:hAnsiTheme="minorHAnsi" w:cs="Tahoma"/>
                <w:sz w:val="21"/>
              </w:rPr>
            </w:pPr>
            <w:r>
              <w:rPr>
                <w:rFonts w:asciiTheme="minorHAnsi" w:hAnsiTheme="minorHAnsi" w:cs="Tahoma"/>
                <w:sz w:val="21"/>
              </w:rPr>
              <w:t>Project Management</w:t>
            </w:r>
            <w:r w:rsidR="00DD1EE5">
              <w:rPr>
                <w:rFonts w:asciiTheme="minorHAnsi" w:hAnsiTheme="minorHAnsi" w:cs="Tahoma"/>
                <w:sz w:val="21"/>
              </w:rPr>
              <w:t xml:space="preserve"> and Coordination</w:t>
            </w:r>
          </w:p>
          <w:p w14:paraId="6493C088" w14:textId="36E2358D" w:rsidR="00DD1EE5" w:rsidRDefault="00DD1EE5" w:rsidP="00190654">
            <w:pPr>
              <w:numPr>
                <w:ilvl w:val="0"/>
                <w:numId w:val="1"/>
              </w:numPr>
              <w:rPr>
                <w:rFonts w:asciiTheme="minorHAnsi" w:hAnsiTheme="minorHAnsi" w:cs="Tahoma"/>
                <w:sz w:val="21"/>
              </w:rPr>
            </w:pPr>
            <w:r>
              <w:rPr>
                <w:rFonts w:asciiTheme="minorHAnsi" w:hAnsiTheme="minorHAnsi" w:cs="Tahoma"/>
                <w:sz w:val="21"/>
              </w:rPr>
              <w:t>Environment management and systems administration</w:t>
            </w:r>
          </w:p>
          <w:p w14:paraId="1C7732C0" w14:textId="1F2D419C" w:rsidR="00A441E8" w:rsidRPr="00A441E8" w:rsidRDefault="00B5140D" w:rsidP="00190654">
            <w:pPr>
              <w:numPr>
                <w:ilvl w:val="0"/>
                <w:numId w:val="1"/>
              </w:numPr>
              <w:rPr>
                <w:rFonts w:asciiTheme="minorHAnsi" w:hAnsiTheme="minorHAnsi" w:cs="Tahoma"/>
                <w:sz w:val="21"/>
              </w:rPr>
            </w:pPr>
            <w:r>
              <w:rPr>
                <w:rFonts w:asciiTheme="minorHAnsi" w:hAnsiTheme="minorHAnsi" w:cs="Tahoma"/>
                <w:sz w:val="21"/>
              </w:rPr>
              <w:t>Requirements</w:t>
            </w:r>
            <w:r w:rsidR="000D1239">
              <w:rPr>
                <w:rFonts w:asciiTheme="minorHAnsi" w:hAnsiTheme="minorHAnsi" w:cs="Tahoma"/>
                <w:sz w:val="21"/>
              </w:rPr>
              <w:t xml:space="preserve"> </w:t>
            </w:r>
            <w:r>
              <w:rPr>
                <w:rFonts w:asciiTheme="minorHAnsi" w:hAnsiTheme="minorHAnsi" w:cs="Tahoma"/>
                <w:sz w:val="21"/>
              </w:rPr>
              <w:t>and</w:t>
            </w:r>
            <w:r w:rsidR="000D1239">
              <w:rPr>
                <w:rFonts w:asciiTheme="minorHAnsi" w:hAnsiTheme="minorHAnsi" w:cs="Tahoma"/>
                <w:sz w:val="21"/>
              </w:rPr>
              <w:t xml:space="preserve"> Business Process Analysis</w:t>
            </w:r>
          </w:p>
          <w:p w14:paraId="353BC6C1" w14:textId="0C45B958" w:rsidR="00A441E8" w:rsidRDefault="00B5140D" w:rsidP="00A441E8">
            <w:pPr>
              <w:numPr>
                <w:ilvl w:val="0"/>
                <w:numId w:val="1"/>
              </w:numPr>
              <w:rPr>
                <w:rFonts w:asciiTheme="minorHAnsi" w:hAnsiTheme="minorHAnsi" w:cs="Tahoma"/>
                <w:color w:val="00B050"/>
                <w:sz w:val="21"/>
              </w:rPr>
            </w:pPr>
            <w:r>
              <w:rPr>
                <w:rFonts w:asciiTheme="minorHAnsi" w:hAnsiTheme="minorHAnsi" w:cs="Tahoma"/>
                <w:sz w:val="21"/>
              </w:rPr>
              <w:t>Cross-Functional Collaboration and Leadership</w:t>
            </w:r>
          </w:p>
          <w:p w14:paraId="78EF531D" w14:textId="2ED1119E" w:rsidR="00A441E8" w:rsidRPr="00A441E8" w:rsidRDefault="00B5140D" w:rsidP="00A441E8">
            <w:pPr>
              <w:numPr>
                <w:ilvl w:val="0"/>
                <w:numId w:val="1"/>
              </w:numPr>
              <w:rPr>
                <w:rFonts w:asciiTheme="minorHAnsi" w:hAnsiTheme="minorHAnsi" w:cs="Tahoma"/>
                <w:sz w:val="21"/>
              </w:rPr>
            </w:pPr>
            <w:r>
              <w:rPr>
                <w:rFonts w:asciiTheme="minorHAnsi" w:hAnsiTheme="minorHAnsi" w:cs="Tahoma"/>
                <w:sz w:val="21"/>
              </w:rPr>
              <w:t xml:space="preserve">Resource </w:t>
            </w:r>
            <w:r w:rsidR="000D1239">
              <w:rPr>
                <w:rFonts w:asciiTheme="minorHAnsi" w:hAnsiTheme="minorHAnsi" w:cs="Tahoma"/>
                <w:sz w:val="21"/>
              </w:rPr>
              <w:t xml:space="preserve">Planning, </w:t>
            </w:r>
            <w:r>
              <w:rPr>
                <w:rFonts w:asciiTheme="minorHAnsi" w:hAnsiTheme="minorHAnsi" w:cs="Tahoma"/>
                <w:sz w:val="21"/>
              </w:rPr>
              <w:t>Allocation and Delegation</w:t>
            </w:r>
          </w:p>
          <w:p w14:paraId="47A15F00" w14:textId="4DA1291F" w:rsidR="00A441E8" w:rsidRPr="000D1239" w:rsidRDefault="000D1239" w:rsidP="00A441E8">
            <w:pPr>
              <w:numPr>
                <w:ilvl w:val="0"/>
                <w:numId w:val="1"/>
              </w:numPr>
              <w:rPr>
                <w:rFonts w:asciiTheme="minorHAnsi" w:hAnsiTheme="minorHAnsi" w:cs="Tahoma"/>
                <w:color w:val="00B050"/>
                <w:sz w:val="21"/>
              </w:rPr>
            </w:pPr>
            <w:r>
              <w:rPr>
                <w:rFonts w:asciiTheme="minorHAnsi" w:hAnsiTheme="minorHAnsi" w:cs="Tahoma"/>
                <w:sz w:val="21"/>
              </w:rPr>
              <w:t xml:space="preserve">Testing and </w:t>
            </w:r>
            <w:r w:rsidR="00B5140D">
              <w:rPr>
                <w:rFonts w:asciiTheme="minorHAnsi" w:hAnsiTheme="minorHAnsi" w:cs="Tahoma"/>
                <w:sz w:val="21"/>
              </w:rPr>
              <w:t xml:space="preserve">Quality Assurance </w:t>
            </w:r>
            <w:r>
              <w:rPr>
                <w:rFonts w:asciiTheme="minorHAnsi" w:hAnsiTheme="minorHAnsi" w:cs="Tahoma"/>
                <w:sz w:val="21"/>
              </w:rPr>
              <w:t>Management</w:t>
            </w:r>
          </w:p>
          <w:p w14:paraId="6D9AD5CE" w14:textId="56AB0AA8" w:rsidR="000D1239" w:rsidRPr="00A441E8" w:rsidRDefault="000D1239" w:rsidP="00A441E8">
            <w:pPr>
              <w:numPr>
                <w:ilvl w:val="0"/>
                <w:numId w:val="1"/>
              </w:numPr>
              <w:rPr>
                <w:rFonts w:asciiTheme="minorHAnsi" w:hAnsiTheme="minorHAnsi" w:cs="Tahoma"/>
                <w:color w:val="00B050"/>
                <w:sz w:val="21"/>
              </w:rPr>
            </w:pPr>
            <w:r w:rsidRPr="000D1239">
              <w:rPr>
                <w:rFonts w:asciiTheme="minorHAnsi" w:hAnsiTheme="minorHAnsi" w:cs="Tahoma"/>
                <w:sz w:val="21"/>
              </w:rPr>
              <w:t>Deployment,</w:t>
            </w:r>
            <w:r>
              <w:rPr>
                <w:rFonts w:asciiTheme="minorHAnsi" w:hAnsiTheme="minorHAnsi" w:cs="Tahoma"/>
                <w:sz w:val="21"/>
              </w:rPr>
              <w:t xml:space="preserve"> </w:t>
            </w:r>
            <w:r w:rsidRPr="000D1239">
              <w:rPr>
                <w:rFonts w:asciiTheme="minorHAnsi" w:hAnsiTheme="minorHAnsi" w:cs="Tahoma"/>
                <w:sz w:val="21"/>
              </w:rPr>
              <w:t xml:space="preserve">Release, and </w:t>
            </w:r>
            <w:r w:rsidR="00DD1EE5">
              <w:rPr>
                <w:rFonts w:asciiTheme="minorHAnsi" w:hAnsiTheme="minorHAnsi" w:cs="Tahoma"/>
                <w:sz w:val="21"/>
              </w:rPr>
              <w:t>C</w:t>
            </w:r>
            <w:r w:rsidRPr="000D1239">
              <w:rPr>
                <w:rFonts w:asciiTheme="minorHAnsi" w:hAnsiTheme="minorHAnsi" w:cs="Tahoma"/>
                <w:sz w:val="21"/>
              </w:rPr>
              <w:t>utover management</w:t>
            </w:r>
            <w:r>
              <w:rPr>
                <w:rFonts w:asciiTheme="minorHAnsi" w:hAnsiTheme="minorHAnsi" w:cs="Tahoma"/>
                <w:color w:val="00B050"/>
                <w:sz w:val="21"/>
              </w:rPr>
              <w:t xml:space="preserve"> </w:t>
            </w:r>
          </w:p>
        </w:tc>
        <w:tc>
          <w:tcPr>
            <w:tcW w:w="4371" w:type="dxa"/>
          </w:tcPr>
          <w:p w14:paraId="35FB2159" w14:textId="08C57F07" w:rsidR="00DD1EE5" w:rsidRDefault="00DD1EE5" w:rsidP="00A441E8">
            <w:pPr>
              <w:pStyle w:val="ListParagraph"/>
              <w:numPr>
                <w:ilvl w:val="0"/>
                <w:numId w:val="1"/>
              </w:numPr>
              <w:rPr>
                <w:rFonts w:asciiTheme="minorHAnsi" w:hAnsiTheme="minorHAnsi" w:cs="Tahoma"/>
                <w:sz w:val="21"/>
              </w:rPr>
            </w:pPr>
            <w:r>
              <w:rPr>
                <w:rFonts w:asciiTheme="minorHAnsi" w:hAnsiTheme="minorHAnsi" w:cs="Tahoma"/>
                <w:sz w:val="21"/>
              </w:rPr>
              <w:t>Code and configuration migrations</w:t>
            </w:r>
          </w:p>
          <w:p w14:paraId="06225A05" w14:textId="263AB9EB" w:rsidR="00A441E8" w:rsidRPr="00A441E8" w:rsidRDefault="005C0D74" w:rsidP="00A441E8">
            <w:pPr>
              <w:pStyle w:val="ListParagraph"/>
              <w:numPr>
                <w:ilvl w:val="0"/>
                <w:numId w:val="1"/>
              </w:numPr>
              <w:rPr>
                <w:rFonts w:asciiTheme="minorHAnsi" w:hAnsiTheme="minorHAnsi" w:cs="Tahoma"/>
                <w:sz w:val="21"/>
              </w:rPr>
            </w:pPr>
            <w:r>
              <w:rPr>
                <w:rFonts w:asciiTheme="minorHAnsi" w:hAnsiTheme="minorHAnsi" w:cs="Tahoma"/>
                <w:sz w:val="21"/>
              </w:rPr>
              <w:t xml:space="preserve">Application </w:t>
            </w:r>
            <w:r w:rsidR="000D1239">
              <w:rPr>
                <w:rFonts w:asciiTheme="minorHAnsi" w:hAnsiTheme="minorHAnsi" w:cs="Tahoma"/>
                <w:sz w:val="21"/>
              </w:rPr>
              <w:t>Development oversight</w:t>
            </w:r>
          </w:p>
          <w:p w14:paraId="5E73600B" w14:textId="6E32E6D0" w:rsidR="00A441E8" w:rsidRPr="00A441E8" w:rsidRDefault="00B5140D" w:rsidP="00A441E8">
            <w:pPr>
              <w:pStyle w:val="ListParagraph"/>
              <w:numPr>
                <w:ilvl w:val="0"/>
                <w:numId w:val="1"/>
              </w:numPr>
              <w:rPr>
                <w:rFonts w:asciiTheme="minorHAnsi" w:hAnsiTheme="minorHAnsi" w:cs="Tahoma"/>
                <w:sz w:val="21"/>
              </w:rPr>
            </w:pPr>
            <w:r>
              <w:rPr>
                <w:rFonts w:asciiTheme="minorHAnsi" w:hAnsiTheme="minorHAnsi" w:cs="Tahoma"/>
                <w:sz w:val="21"/>
              </w:rPr>
              <w:t>User Acceptance Testing (UAT)</w:t>
            </w:r>
          </w:p>
          <w:p w14:paraId="5AA8B71B" w14:textId="71B98609" w:rsidR="00A441E8" w:rsidRPr="00A441E8" w:rsidRDefault="005B02E8" w:rsidP="00A441E8">
            <w:pPr>
              <w:pStyle w:val="ListParagraph"/>
              <w:numPr>
                <w:ilvl w:val="0"/>
                <w:numId w:val="1"/>
              </w:numPr>
              <w:rPr>
                <w:rFonts w:asciiTheme="minorHAnsi" w:hAnsiTheme="minorHAnsi" w:cs="Tahoma"/>
                <w:sz w:val="21"/>
              </w:rPr>
            </w:pPr>
            <w:r>
              <w:rPr>
                <w:rFonts w:asciiTheme="minorHAnsi" w:hAnsiTheme="minorHAnsi" w:cs="Tahoma"/>
                <w:sz w:val="21"/>
              </w:rPr>
              <w:t>DR Test Planning and Management</w:t>
            </w:r>
          </w:p>
          <w:p w14:paraId="7E0E6845" w14:textId="717D01D1" w:rsidR="00A441E8" w:rsidRPr="00A441E8" w:rsidRDefault="00B5140D" w:rsidP="00A441E8">
            <w:pPr>
              <w:pStyle w:val="ListParagraph"/>
              <w:numPr>
                <w:ilvl w:val="0"/>
                <w:numId w:val="1"/>
              </w:numPr>
              <w:rPr>
                <w:rFonts w:asciiTheme="minorHAnsi" w:hAnsiTheme="minorHAnsi" w:cs="Tahoma"/>
                <w:sz w:val="21"/>
              </w:rPr>
            </w:pPr>
            <w:r>
              <w:rPr>
                <w:rFonts w:asciiTheme="minorHAnsi" w:hAnsiTheme="minorHAnsi" w:cs="Tahoma"/>
                <w:sz w:val="21"/>
              </w:rPr>
              <w:t>Software Development Lifecycle (SDLC)</w:t>
            </w:r>
          </w:p>
          <w:p w14:paraId="436F6C05" w14:textId="65CCB6CA" w:rsidR="00293D50" w:rsidRPr="000D1239" w:rsidRDefault="00B5140D" w:rsidP="00A441E8">
            <w:pPr>
              <w:pStyle w:val="ListParagraph"/>
              <w:numPr>
                <w:ilvl w:val="0"/>
                <w:numId w:val="1"/>
              </w:numPr>
              <w:rPr>
                <w:rFonts w:asciiTheme="minorHAnsi" w:hAnsiTheme="minorHAnsi" w:cs="Tahoma"/>
                <w:color w:val="00B050"/>
                <w:sz w:val="21"/>
              </w:rPr>
            </w:pPr>
            <w:r>
              <w:rPr>
                <w:rFonts w:asciiTheme="minorHAnsi" w:hAnsiTheme="minorHAnsi" w:cs="Tahoma"/>
                <w:sz w:val="21"/>
              </w:rPr>
              <w:t>Vendor Negotiations and Relationships</w:t>
            </w:r>
          </w:p>
          <w:p w14:paraId="798D4A8E" w14:textId="3E8B4C53" w:rsidR="000D1239" w:rsidRPr="000D1239" w:rsidRDefault="000D1239" w:rsidP="00A441E8">
            <w:pPr>
              <w:pStyle w:val="ListParagraph"/>
              <w:numPr>
                <w:ilvl w:val="0"/>
                <w:numId w:val="1"/>
              </w:numPr>
              <w:rPr>
                <w:rFonts w:asciiTheme="minorHAnsi" w:hAnsiTheme="minorHAnsi" w:cs="Tahoma"/>
                <w:sz w:val="21"/>
              </w:rPr>
            </w:pPr>
            <w:r w:rsidRPr="000D1239">
              <w:rPr>
                <w:rFonts w:asciiTheme="minorHAnsi" w:hAnsiTheme="minorHAnsi" w:cs="Tahoma"/>
                <w:sz w:val="21"/>
              </w:rPr>
              <w:t xml:space="preserve">IT Audits, </w:t>
            </w:r>
            <w:r>
              <w:rPr>
                <w:rFonts w:asciiTheme="minorHAnsi" w:hAnsiTheme="minorHAnsi" w:cs="Tahoma"/>
                <w:sz w:val="21"/>
              </w:rPr>
              <w:t xml:space="preserve">Security and </w:t>
            </w:r>
            <w:r w:rsidRPr="000D1239">
              <w:rPr>
                <w:rFonts w:asciiTheme="minorHAnsi" w:hAnsiTheme="minorHAnsi" w:cs="Tahoma"/>
                <w:sz w:val="21"/>
              </w:rPr>
              <w:t>Project Governance</w:t>
            </w:r>
          </w:p>
          <w:p w14:paraId="5D0FFFF3" w14:textId="11DF6D43" w:rsidR="000D1239" w:rsidRPr="00A441E8" w:rsidRDefault="000D1239" w:rsidP="000D1239">
            <w:pPr>
              <w:pStyle w:val="ListParagraph"/>
              <w:ind w:left="360"/>
              <w:rPr>
                <w:rFonts w:asciiTheme="minorHAnsi" w:hAnsiTheme="minorHAnsi" w:cs="Tahoma"/>
                <w:color w:val="00B050"/>
                <w:sz w:val="21"/>
              </w:rPr>
            </w:pPr>
          </w:p>
        </w:tc>
      </w:tr>
    </w:tbl>
    <w:p w14:paraId="703737AC" w14:textId="6142A818" w:rsidR="00A53944" w:rsidRPr="003F4265" w:rsidRDefault="00A53944" w:rsidP="00A53944">
      <w:pPr>
        <w:ind w:left="360"/>
        <w:jc w:val="both"/>
        <w:rPr>
          <w:rFonts w:ascii="Verdana" w:hAnsi="Verdana"/>
          <w:b/>
          <w:color w:val="00B050"/>
          <w:sz w:val="30"/>
          <w:szCs w:val="30"/>
        </w:rPr>
      </w:pPr>
    </w:p>
    <w:p w14:paraId="115FAAFD" w14:textId="0FAD23BE" w:rsidR="00D352DA" w:rsidRPr="00A441E8" w:rsidRDefault="00DC1B10" w:rsidP="00D131AD">
      <w:pPr>
        <w:pBdr>
          <w:bottom w:val="single" w:sz="8" w:space="3" w:color="auto"/>
        </w:pBdr>
        <w:tabs>
          <w:tab w:val="right" w:pos="9648"/>
        </w:tabs>
        <w:rPr>
          <w:rFonts w:asciiTheme="majorHAnsi" w:hAnsiTheme="majorHAnsi"/>
          <w:b/>
          <w:sz w:val="30"/>
          <w:szCs w:val="30"/>
        </w:rPr>
      </w:pPr>
      <w:r w:rsidRPr="00A441E8">
        <w:rPr>
          <w:rFonts w:asciiTheme="majorHAnsi" w:hAnsiTheme="majorHAnsi"/>
          <w:b/>
          <w:sz w:val="30"/>
          <w:szCs w:val="30"/>
          <w:lang w:val="en-GB"/>
        </w:rPr>
        <w:t>Career Experience</w:t>
      </w:r>
    </w:p>
    <w:p w14:paraId="1E2F55CC" w14:textId="7062CD5E" w:rsidR="00A1645B" w:rsidRPr="00765CDC" w:rsidRDefault="008F2F35" w:rsidP="00672D9F">
      <w:pPr>
        <w:tabs>
          <w:tab w:val="right" w:pos="9648"/>
        </w:tabs>
        <w:spacing w:before="200"/>
        <w:rPr>
          <w:rFonts w:asciiTheme="minorHAnsi" w:hAnsiTheme="minorHAnsi"/>
          <w:b/>
          <w:bCs/>
          <w:sz w:val="21"/>
        </w:rPr>
      </w:pPr>
      <w:r w:rsidRPr="00765CDC">
        <w:rPr>
          <w:rFonts w:asciiTheme="minorHAnsi" w:hAnsiTheme="minorHAnsi"/>
          <w:b/>
          <w:bCs/>
          <w:sz w:val="21"/>
        </w:rPr>
        <w:t>Sourcing Options LLC, Herndon, Virginia</w:t>
      </w:r>
    </w:p>
    <w:p w14:paraId="18FB3B31" w14:textId="19908D68" w:rsidR="00380AE4" w:rsidRPr="00AA4491" w:rsidRDefault="00090914" w:rsidP="00293D50">
      <w:pPr>
        <w:spacing w:before="40"/>
        <w:jc w:val="both"/>
        <w:rPr>
          <w:rFonts w:asciiTheme="minorHAnsi" w:hAnsiTheme="minorHAnsi"/>
          <w:i/>
          <w:iCs/>
          <w:sz w:val="21"/>
        </w:rPr>
      </w:pPr>
      <w:r>
        <w:rPr>
          <w:rFonts w:asciiTheme="minorHAnsi" w:hAnsiTheme="minorHAnsi"/>
          <w:i/>
          <w:iCs/>
          <w:sz w:val="21"/>
        </w:rPr>
        <w:t xml:space="preserve">Founded and currently run an IT consulting firm </w:t>
      </w:r>
      <w:r w:rsidR="005C0D74">
        <w:rPr>
          <w:rFonts w:asciiTheme="minorHAnsi" w:hAnsiTheme="minorHAnsi"/>
          <w:i/>
          <w:iCs/>
          <w:sz w:val="21"/>
        </w:rPr>
        <w:t xml:space="preserve">Owner and Managing </w:t>
      </w:r>
      <w:r>
        <w:rPr>
          <w:rFonts w:asciiTheme="minorHAnsi" w:hAnsiTheme="minorHAnsi"/>
          <w:i/>
          <w:iCs/>
          <w:sz w:val="21"/>
        </w:rPr>
        <w:t>consultant</w:t>
      </w:r>
      <w:r w:rsidR="00AA4491" w:rsidRPr="00AA4491">
        <w:rPr>
          <w:rFonts w:asciiTheme="minorHAnsi" w:hAnsiTheme="minorHAnsi"/>
          <w:i/>
          <w:iCs/>
          <w:sz w:val="21"/>
        </w:rPr>
        <w:t>.</w:t>
      </w:r>
    </w:p>
    <w:p w14:paraId="791A9699" w14:textId="1CAF9634" w:rsidR="00D352DA" w:rsidRPr="00A441E8" w:rsidRDefault="008F2F35" w:rsidP="00293D50">
      <w:pPr>
        <w:spacing w:before="120"/>
        <w:ind w:left="360"/>
        <w:jc w:val="both"/>
        <w:rPr>
          <w:rFonts w:asciiTheme="minorHAnsi" w:hAnsiTheme="minorHAnsi"/>
          <w:b/>
          <w:sz w:val="21"/>
        </w:rPr>
      </w:pPr>
      <w:r>
        <w:rPr>
          <w:rFonts w:asciiTheme="minorHAnsi" w:hAnsiTheme="minorHAnsi"/>
          <w:b/>
          <w:sz w:val="21"/>
        </w:rPr>
        <w:t>Managing Consultant/Project Manager</w:t>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t xml:space="preserve">     </w:t>
      </w:r>
      <w:r w:rsidR="005C0D74" w:rsidRPr="005C0D74">
        <w:rPr>
          <w:rFonts w:asciiTheme="minorHAnsi" w:hAnsiTheme="minorHAnsi"/>
          <w:b/>
          <w:bCs/>
          <w:sz w:val="21"/>
        </w:rPr>
        <w:t>6</w:t>
      </w:r>
      <w:r w:rsidRPr="005C0D74">
        <w:rPr>
          <w:rFonts w:asciiTheme="minorHAnsi" w:hAnsiTheme="minorHAnsi"/>
          <w:b/>
          <w:bCs/>
          <w:sz w:val="21"/>
        </w:rPr>
        <w:t>/</w:t>
      </w:r>
      <w:r w:rsidR="00A163CF" w:rsidRPr="005C0D74">
        <w:rPr>
          <w:rFonts w:asciiTheme="minorHAnsi" w:hAnsiTheme="minorHAnsi"/>
          <w:b/>
          <w:bCs/>
          <w:sz w:val="21"/>
        </w:rPr>
        <w:t>20</w:t>
      </w:r>
      <w:r w:rsidRPr="005C0D74">
        <w:rPr>
          <w:rFonts w:asciiTheme="minorHAnsi" w:hAnsiTheme="minorHAnsi"/>
          <w:b/>
          <w:bCs/>
          <w:sz w:val="21"/>
        </w:rPr>
        <w:t>15</w:t>
      </w:r>
      <w:r w:rsidR="00A163CF" w:rsidRPr="005C0D74">
        <w:rPr>
          <w:rFonts w:asciiTheme="minorHAnsi" w:hAnsiTheme="minorHAnsi"/>
          <w:b/>
          <w:bCs/>
          <w:sz w:val="21"/>
        </w:rPr>
        <w:t xml:space="preserve"> to Present</w:t>
      </w:r>
    </w:p>
    <w:p w14:paraId="0C105695" w14:textId="1F87789D" w:rsidR="00A1645B" w:rsidRDefault="005C0D74" w:rsidP="00293D50">
      <w:pPr>
        <w:spacing w:before="40"/>
        <w:ind w:left="360"/>
        <w:jc w:val="both"/>
        <w:rPr>
          <w:rFonts w:asciiTheme="minorHAnsi" w:hAnsiTheme="minorHAnsi"/>
          <w:sz w:val="21"/>
        </w:rPr>
      </w:pPr>
      <w:r>
        <w:rPr>
          <w:rFonts w:asciiTheme="minorHAnsi" w:hAnsiTheme="minorHAnsi"/>
          <w:sz w:val="21"/>
        </w:rPr>
        <w:t>Managed several high profile and highly visible IT transformation projects for various clients. Managed and o</w:t>
      </w:r>
      <w:r w:rsidR="00090914">
        <w:rPr>
          <w:rFonts w:asciiTheme="minorHAnsi" w:hAnsiTheme="minorHAnsi"/>
          <w:sz w:val="21"/>
        </w:rPr>
        <w:t>ver</w:t>
      </w:r>
      <w:r>
        <w:rPr>
          <w:rFonts w:asciiTheme="minorHAnsi" w:hAnsiTheme="minorHAnsi"/>
          <w:sz w:val="21"/>
        </w:rPr>
        <w:t xml:space="preserve">saw </w:t>
      </w:r>
      <w:r w:rsidR="00090914">
        <w:rPr>
          <w:rFonts w:asciiTheme="minorHAnsi" w:hAnsiTheme="minorHAnsi"/>
          <w:sz w:val="21"/>
        </w:rPr>
        <w:t>all aspects of strategic project planning, requirements gathering</w:t>
      </w:r>
      <w:r>
        <w:rPr>
          <w:rFonts w:asciiTheme="minorHAnsi" w:hAnsiTheme="minorHAnsi"/>
          <w:sz w:val="21"/>
        </w:rPr>
        <w:t xml:space="preserve"> </w:t>
      </w:r>
      <w:r w:rsidR="00090914">
        <w:rPr>
          <w:rFonts w:asciiTheme="minorHAnsi" w:hAnsiTheme="minorHAnsi"/>
          <w:sz w:val="21"/>
        </w:rPr>
        <w:t>and cross-functional collaboration with third parties to drive client objectives. Lead and manage testing, deployment, and release phases in coordination with partners and vendors. Strategically manage</w:t>
      </w:r>
      <w:r>
        <w:rPr>
          <w:rFonts w:asciiTheme="minorHAnsi" w:hAnsiTheme="minorHAnsi"/>
          <w:sz w:val="21"/>
        </w:rPr>
        <w:t>d</w:t>
      </w:r>
      <w:r w:rsidR="00090914">
        <w:rPr>
          <w:rFonts w:asciiTheme="minorHAnsi" w:hAnsiTheme="minorHAnsi"/>
          <w:sz w:val="21"/>
        </w:rPr>
        <w:t xml:space="preserve"> technical </w:t>
      </w:r>
      <w:r>
        <w:rPr>
          <w:rFonts w:asciiTheme="minorHAnsi" w:hAnsiTheme="minorHAnsi"/>
          <w:sz w:val="21"/>
        </w:rPr>
        <w:t>teams’</w:t>
      </w:r>
      <w:r w:rsidR="00090914">
        <w:rPr>
          <w:rFonts w:asciiTheme="minorHAnsi" w:hAnsiTheme="minorHAnsi"/>
          <w:sz w:val="21"/>
        </w:rPr>
        <w:t xml:space="preserve"> performance, including task delegation, monitoring, and reporting. Drive continuous process improvements, automation, and transformative business results</w:t>
      </w:r>
      <w:r w:rsidR="00AA4491" w:rsidRPr="00AA4491">
        <w:rPr>
          <w:rFonts w:asciiTheme="minorHAnsi" w:hAnsiTheme="minorHAnsi"/>
          <w:sz w:val="21"/>
        </w:rPr>
        <w:t>.</w:t>
      </w:r>
    </w:p>
    <w:p w14:paraId="1299D0CC" w14:textId="768773D0" w:rsidR="00765CDC" w:rsidRPr="00A441E8" w:rsidRDefault="00632D8C" w:rsidP="002810C3">
      <w:pPr>
        <w:tabs>
          <w:tab w:val="right" w:pos="9648"/>
        </w:tabs>
        <w:spacing w:before="240"/>
        <w:jc w:val="both"/>
        <w:rPr>
          <w:rFonts w:asciiTheme="minorHAnsi" w:hAnsiTheme="minorHAnsi"/>
          <w:caps/>
          <w:sz w:val="21"/>
          <w:u w:val="single"/>
        </w:rPr>
      </w:pPr>
      <w:r>
        <w:rPr>
          <w:rFonts w:asciiTheme="minorHAnsi" w:hAnsiTheme="minorHAnsi"/>
          <w:caps/>
          <w:sz w:val="21"/>
          <w:u w:val="single"/>
        </w:rPr>
        <w:tab/>
      </w:r>
      <w:r w:rsidR="00765CDC">
        <w:rPr>
          <w:rFonts w:asciiTheme="minorHAnsi" w:hAnsiTheme="minorHAnsi"/>
          <w:caps/>
          <w:sz w:val="21"/>
          <w:u w:val="single"/>
        </w:rPr>
        <w:t xml:space="preserve">Projects </w:t>
      </w:r>
    </w:p>
    <w:p w14:paraId="37FEDA07" w14:textId="2BC59867" w:rsidR="00C75107" w:rsidRDefault="00C75107" w:rsidP="00C75107">
      <w:pPr>
        <w:numPr>
          <w:ilvl w:val="0"/>
          <w:numId w:val="9"/>
        </w:numPr>
        <w:spacing w:before="80"/>
        <w:ind w:left="810" w:hanging="270"/>
        <w:rPr>
          <w:rFonts w:asciiTheme="minorHAnsi" w:hAnsiTheme="minorHAnsi"/>
          <w:sz w:val="21"/>
        </w:rPr>
      </w:pPr>
      <w:r w:rsidRPr="00C75107">
        <w:rPr>
          <w:rFonts w:asciiTheme="minorHAnsi" w:hAnsiTheme="minorHAnsi"/>
          <w:b/>
          <w:sz w:val="21"/>
        </w:rPr>
        <w:t xml:space="preserve">World Wildlife Fund, Oracle and Workday </w:t>
      </w:r>
      <w:r w:rsidR="00DD1EE5">
        <w:rPr>
          <w:rFonts w:asciiTheme="minorHAnsi" w:hAnsiTheme="minorHAnsi"/>
          <w:b/>
          <w:sz w:val="21"/>
        </w:rPr>
        <w:t xml:space="preserve">– lead / </w:t>
      </w:r>
      <w:r w:rsidRPr="00C75107">
        <w:rPr>
          <w:rFonts w:asciiTheme="minorHAnsi" w:hAnsiTheme="minorHAnsi"/>
          <w:b/>
          <w:sz w:val="21"/>
        </w:rPr>
        <w:t>Manager</w:t>
      </w:r>
      <w:r>
        <w:rPr>
          <w:rFonts w:asciiTheme="minorHAnsi" w:hAnsiTheme="minorHAnsi"/>
          <w:sz w:val="21"/>
        </w:rPr>
        <w:t xml:space="preserve"> (9/2019 to Present): Collaborated with IT program managers </w:t>
      </w:r>
      <w:r w:rsidR="00182D35">
        <w:rPr>
          <w:rFonts w:asciiTheme="minorHAnsi" w:hAnsiTheme="minorHAnsi"/>
          <w:sz w:val="21"/>
        </w:rPr>
        <w:t xml:space="preserve">and WWF business leads </w:t>
      </w:r>
      <w:r>
        <w:rPr>
          <w:rFonts w:asciiTheme="minorHAnsi" w:hAnsiTheme="minorHAnsi"/>
          <w:sz w:val="21"/>
        </w:rPr>
        <w:t>as a leader and Project</w:t>
      </w:r>
      <w:r w:rsidR="00182D35">
        <w:rPr>
          <w:rFonts w:asciiTheme="minorHAnsi" w:hAnsiTheme="minorHAnsi"/>
          <w:sz w:val="21"/>
        </w:rPr>
        <w:t xml:space="preserve"> </w:t>
      </w:r>
      <w:r>
        <w:rPr>
          <w:rFonts w:asciiTheme="minorHAnsi" w:hAnsiTheme="minorHAnsi"/>
          <w:sz w:val="21"/>
        </w:rPr>
        <w:t>Manager for WWF IT Operations transformation</w:t>
      </w:r>
      <w:r w:rsidR="00182D35">
        <w:rPr>
          <w:rFonts w:asciiTheme="minorHAnsi" w:hAnsiTheme="minorHAnsi"/>
          <w:sz w:val="21"/>
        </w:rPr>
        <w:t xml:space="preserve"> initiative</w:t>
      </w:r>
      <w:r>
        <w:rPr>
          <w:rFonts w:asciiTheme="minorHAnsi" w:hAnsiTheme="minorHAnsi"/>
          <w:sz w:val="21"/>
        </w:rPr>
        <w:t xml:space="preserve">, including </w:t>
      </w:r>
      <w:r w:rsidR="00DD1EE5">
        <w:rPr>
          <w:rFonts w:asciiTheme="minorHAnsi" w:hAnsiTheme="minorHAnsi"/>
          <w:sz w:val="21"/>
        </w:rPr>
        <w:t xml:space="preserve">implementing new </w:t>
      </w:r>
      <w:r>
        <w:rPr>
          <w:rFonts w:asciiTheme="minorHAnsi" w:hAnsiTheme="minorHAnsi"/>
          <w:sz w:val="21"/>
        </w:rPr>
        <w:t>Workday</w:t>
      </w:r>
      <w:r w:rsidR="00B2364F">
        <w:rPr>
          <w:rFonts w:asciiTheme="minorHAnsi" w:hAnsiTheme="minorHAnsi"/>
          <w:sz w:val="21"/>
        </w:rPr>
        <w:t xml:space="preserve"> FIN and HCM </w:t>
      </w:r>
      <w:r>
        <w:rPr>
          <w:rFonts w:asciiTheme="minorHAnsi" w:hAnsiTheme="minorHAnsi"/>
          <w:sz w:val="21"/>
        </w:rPr>
        <w:t>, Adaptive Insights, and SmartSimple to manage grants</w:t>
      </w:r>
      <w:r w:rsidR="00DD1EE5">
        <w:rPr>
          <w:rFonts w:asciiTheme="minorHAnsi" w:hAnsiTheme="minorHAnsi"/>
          <w:sz w:val="21"/>
        </w:rPr>
        <w:t xml:space="preserve"> applications replacing Oracle EBS procurement and financial applications.</w:t>
      </w:r>
    </w:p>
    <w:p w14:paraId="2F269ACA" w14:textId="6073A258" w:rsidR="008F2F35" w:rsidRDefault="00C75107" w:rsidP="00C75107">
      <w:pPr>
        <w:numPr>
          <w:ilvl w:val="0"/>
          <w:numId w:val="9"/>
        </w:numPr>
        <w:spacing w:before="80"/>
        <w:ind w:left="810" w:hanging="270"/>
        <w:rPr>
          <w:rFonts w:asciiTheme="minorHAnsi" w:hAnsiTheme="minorHAnsi"/>
          <w:sz w:val="21"/>
        </w:rPr>
      </w:pPr>
      <w:r w:rsidRPr="00C75107">
        <w:rPr>
          <w:rFonts w:asciiTheme="minorHAnsi" w:hAnsiTheme="minorHAnsi"/>
          <w:b/>
          <w:sz w:val="21"/>
        </w:rPr>
        <w:t xml:space="preserve">Hertz, </w:t>
      </w:r>
      <w:r w:rsidR="00DD1EE5">
        <w:rPr>
          <w:rFonts w:asciiTheme="minorHAnsi" w:hAnsiTheme="minorHAnsi"/>
          <w:b/>
          <w:sz w:val="21"/>
        </w:rPr>
        <w:t>Oracle R</w:t>
      </w:r>
      <w:r w:rsidRPr="00C75107">
        <w:rPr>
          <w:rFonts w:asciiTheme="minorHAnsi" w:hAnsiTheme="minorHAnsi"/>
          <w:b/>
          <w:sz w:val="21"/>
        </w:rPr>
        <w:t>elease Manager</w:t>
      </w:r>
      <w:r>
        <w:rPr>
          <w:rFonts w:asciiTheme="minorHAnsi" w:hAnsiTheme="minorHAnsi"/>
          <w:sz w:val="21"/>
        </w:rPr>
        <w:t xml:space="preserve"> (1/2017 to 12/2019): Effectively </w:t>
      </w:r>
      <w:r w:rsidR="00C8057A">
        <w:rPr>
          <w:rFonts w:asciiTheme="minorHAnsi" w:hAnsiTheme="minorHAnsi"/>
          <w:sz w:val="21"/>
        </w:rPr>
        <w:t xml:space="preserve">spearheaded </w:t>
      </w:r>
      <w:r w:rsidR="00DD1EE5">
        <w:rPr>
          <w:rFonts w:asciiTheme="minorHAnsi" w:hAnsiTheme="minorHAnsi"/>
          <w:sz w:val="21"/>
        </w:rPr>
        <w:t xml:space="preserve">projects on </w:t>
      </w:r>
      <w:r w:rsidR="00C8057A">
        <w:rPr>
          <w:rFonts w:asciiTheme="minorHAnsi" w:hAnsiTheme="minorHAnsi"/>
          <w:sz w:val="21"/>
        </w:rPr>
        <w:t xml:space="preserve">Oracle </w:t>
      </w:r>
      <w:r w:rsidR="00DD1EE5">
        <w:rPr>
          <w:rFonts w:asciiTheme="minorHAnsi" w:hAnsiTheme="minorHAnsi"/>
          <w:sz w:val="21"/>
        </w:rPr>
        <w:t>EBS</w:t>
      </w:r>
      <w:r>
        <w:rPr>
          <w:rFonts w:asciiTheme="minorHAnsi" w:hAnsiTheme="minorHAnsi"/>
          <w:sz w:val="21"/>
        </w:rPr>
        <w:t xml:space="preserve"> </w:t>
      </w:r>
      <w:r w:rsidR="00DD1EE5">
        <w:rPr>
          <w:rFonts w:asciiTheme="minorHAnsi" w:hAnsiTheme="minorHAnsi"/>
          <w:sz w:val="21"/>
        </w:rPr>
        <w:t>with direct oversight of</w:t>
      </w:r>
      <w:r>
        <w:rPr>
          <w:rFonts w:asciiTheme="minorHAnsi" w:hAnsiTheme="minorHAnsi"/>
          <w:sz w:val="21"/>
        </w:rPr>
        <w:t xml:space="preserve"> release </w:t>
      </w:r>
      <w:r w:rsidR="00C8057A">
        <w:rPr>
          <w:rFonts w:asciiTheme="minorHAnsi" w:hAnsiTheme="minorHAnsi"/>
          <w:sz w:val="21"/>
        </w:rPr>
        <w:t xml:space="preserve">functions </w:t>
      </w:r>
      <w:r>
        <w:rPr>
          <w:rFonts w:asciiTheme="minorHAnsi" w:hAnsiTheme="minorHAnsi"/>
          <w:sz w:val="21"/>
        </w:rPr>
        <w:t xml:space="preserve">in coordination with Hertz business owners </w:t>
      </w:r>
      <w:r w:rsidR="00C8057A">
        <w:rPr>
          <w:rFonts w:asciiTheme="minorHAnsi" w:hAnsiTheme="minorHAnsi"/>
          <w:sz w:val="21"/>
        </w:rPr>
        <w:t xml:space="preserve">and </w:t>
      </w:r>
      <w:r w:rsidR="00DD1EE5">
        <w:rPr>
          <w:rFonts w:asciiTheme="minorHAnsi" w:hAnsiTheme="minorHAnsi"/>
          <w:sz w:val="21"/>
        </w:rPr>
        <w:t xml:space="preserve">Technical teams and business </w:t>
      </w:r>
      <w:r w:rsidR="00C8057A">
        <w:rPr>
          <w:rFonts w:asciiTheme="minorHAnsi" w:hAnsiTheme="minorHAnsi"/>
          <w:sz w:val="21"/>
        </w:rPr>
        <w:t xml:space="preserve">partners </w:t>
      </w:r>
      <w:r>
        <w:rPr>
          <w:rFonts w:asciiTheme="minorHAnsi" w:hAnsiTheme="minorHAnsi"/>
          <w:sz w:val="21"/>
        </w:rPr>
        <w:t xml:space="preserve">to analyze </w:t>
      </w:r>
      <w:r w:rsidR="00DD1EE5">
        <w:rPr>
          <w:rFonts w:asciiTheme="minorHAnsi" w:hAnsiTheme="minorHAnsi"/>
          <w:sz w:val="21"/>
        </w:rPr>
        <w:t xml:space="preserve">project </w:t>
      </w:r>
      <w:r>
        <w:rPr>
          <w:rFonts w:asciiTheme="minorHAnsi" w:hAnsiTheme="minorHAnsi"/>
          <w:sz w:val="21"/>
        </w:rPr>
        <w:t>needs, align IT processes with regulations and requirements</w:t>
      </w:r>
      <w:r w:rsidR="004E0673">
        <w:rPr>
          <w:rFonts w:asciiTheme="minorHAnsi" w:hAnsiTheme="minorHAnsi"/>
          <w:sz w:val="21"/>
        </w:rPr>
        <w:t xml:space="preserve"> </w:t>
      </w:r>
      <w:r w:rsidR="00765CDC">
        <w:rPr>
          <w:rFonts w:asciiTheme="minorHAnsi" w:hAnsiTheme="minorHAnsi"/>
          <w:sz w:val="21"/>
        </w:rPr>
        <w:t xml:space="preserve">and </w:t>
      </w:r>
      <w:r w:rsidR="004E0673">
        <w:rPr>
          <w:rFonts w:asciiTheme="minorHAnsi" w:hAnsiTheme="minorHAnsi"/>
          <w:sz w:val="21"/>
        </w:rPr>
        <w:t xml:space="preserve">managed </w:t>
      </w:r>
      <w:r w:rsidR="00765CDC">
        <w:rPr>
          <w:rFonts w:asciiTheme="minorHAnsi" w:hAnsiTheme="minorHAnsi"/>
          <w:sz w:val="21"/>
        </w:rPr>
        <w:t>Oracle Cloud migration</w:t>
      </w:r>
      <w:r w:rsidR="00632D8C">
        <w:rPr>
          <w:rFonts w:asciiTheme="minorHAnsi" w:hAnsiTheme="minorHAnsi"/>
          <w:sz w:val="21"/>
        </w:rPr>
        <w:t xml:space="preserve">. </w:t>
      </w:r>
      <w:r w:rsidR="004E0673">
        <w:rPr>
          <w:rFonts w:asciiTheme="minorHAnsi" w:hAnsiTheme="minorHAnsi"/>
          <w:sz w:val="21"/>
        </w:rPr>
        <w:t>Implemented OATS and automated test suites</w:t>
      </w:r>
      <w:r w:rsidR="00C8057A">
        <w:rPr>
          <w:rFonts w:asciiTheme="minorHAnsi" w:hAnsiTheme="minorHAnsi"/>
          <w:sz w:val="21"/>
        </w:rPr>
        <w:t xml:space="preserve"> resulting in reduced testing and increased efficiency.</w:t>
      </w:r>
    </w:p>
    <w:p w14:paraId="0B36BCB6" w14:textId="60C89F84" w:rsidR="00C75107" w:rsidRDefault="00C75107" w:rsidP="00C75107">
      <w:pPr>
        <w:numPr>
          <w:ilvl w:val="0"/>
          <w:numId w:val="9"/>
        </w:numPr>
        <w:spacing w:before="80"/>
        <w:ind w:left="810" w:hanging="270"/>
        <w:rPr>
          <w:rFonts w:asciiTheme="minorHAnsi" w:hAnsiTheme="minorHAnsi"/>
          <w:sz w:val="21"/>
        </w:rPr>
      </w:pPr>
      <w:r w:rsidRPr="00C75107">
        <w:rPr>
          <w:rFonts w:asciiTheme="minorHAnsi" w:hAnsiTheme="minorHAnsi"/>
          <w:b/>
          <w:sz w:val="21"/>
        </w:rPr>
        <w:lastRenderedPageBreak/>
        <w:t xml:space="preserve">State of Michigan, ERP </w:t>
      </w:r>
      <w:r w:rsidR="00DD1EE5">
        <w:rPr>
          <w:rFonts w:asciiTheme="minorHAnsi" w:hAnsiTheme="minorHAnsi"/>
          <w:b/>
          <w:sz w:val="21"/>
        </w:rPr>
        <w:t>Lead</w:t>
      </w:r>
      <w:r>
        <w:rPr>
          <w:rFonts w:asciiTheme="minorHAnsi" w:hAnsiTheme="minorHAnsi"/>
          <w:sz w:val="21"/>
        </w:rPr>
        <w:t xml:space="preserve"> </w:t>
      </w:r>
      <w:r w:rsidR="00DD1EE5">
        <w:rPr>
          <w:rFonts w:asciiTheme="minorHAnsi" w:hAnsiTheme="minorHAnsi"/>
          <w:sz w:val="21"/>
        </w:rPr>
        <w:t xml:space="preserve">advisory </w:t>
      </w:r>
      <w:r>
        <w:rPr>
          <w:rFonts w:asciiTheme="minorHAnsi" w:hAnsiTheme="minorHAnsi"/>
          <w:sz w:val="21"/>
        </w:rPr>
        <w:t>(2/2016 to 12/2016): Coordinated with state project leaders as a leader of ERP Testing in a</w:t>
      </w:r>
      <w:r w:rsidR="00182D35">
        <w:rPr>
          <w:rFonts w:asciiTheme="minorHAnsi" w:hAnsiTheme="minorHAnsi"/>
          <w:sz w:val="21"/>
        </w:rPr>
        <w:t xml:space="preserve"> modernization</w:t>
      </w:r>
      <w:r>
        <w:rPr>
          <w:rFonts w:asciiTheme="minorHAnsi" w:hAnsiTheme="minorHAnsi"/>
          <w:sz w:val="21"/>
        </w:rPr>
        <w:t xml:space="preserve"> project regarding execution of a statewide government application</w:t>
      </w:r>
      <w:r w:rsidR="00182D35">
        <w:rPr>
          <w:rFonts w:asciiTheme="minorHAnsi" w:hAnsiTheme="minorHAnsi"/>
          <w:sz w:val="21"/>
        </w:rPr>
        <w:t xml:space="preserve"> systems integration</w:t>
      </w:r>
      <w:r w:rsidR="00DD1EE5">
        <w:rPr>
          <w:rFonts w:asciiTheme="minorHAnsi" w:hAnsiTheme="minorHAnsi"/>
          <w:sz w:val="21"/>
        </w:rPr>
        <w:t xml:space="preserve">s </w:t>
      </w:r>
    </w:p>
    <w:p w14:paraId="4D357631" w14:textId="581BE076" w:rsidR="00C75107" w:rsidRPr="00C75107" w:rsidRDefault="00C75107" w:rsidP="00C75107">
      <w:pPr>
        <w:numPr>
          <w:ilvl w:val="0"/>
          <w:numId w:val="9"/>
        </w:numPr>
        <w:spacing w:before="80"/>
        <w:ind w:left="810" w:hanging="270"/>
        <w:rPr>
          <w:rFonts w:asciiTheme="minorHAnsi" w:hAnsiTheme="minorHAnsi"/>
          <w:sz w:val="21"/>
        </w:rPr>
      </w:pPr>
      <w:r>
        <w:rPr>
          <w:rFonts w:asciiTheme="minorHAnsi" w:hAnsiTheme="minorHAnsi"/>
          <w:b/>
          <w:sz w:val="21"/>
        </w:rPr>
        <w:t xml:space="preserve">Southwest Gas Corporation, </w:t>
      </w:r>
      <w:r w:rsidR="00DD1EE5">
        <w:rPr>
          <w:rFonts w:asciiTheme="minorHAnsi" w:hAnsiTheme="minorHAnsi"/>
          <w:b/>
          <w:sz w:val="21"/>
        </w:rPr>
        <w:t xml:space="preserve">Technical Lead – Testing and </w:t>
      </w:r>
      <w:r>
        <w:rPr>
          <w:rFonts w:asciiTheme="minorHAnsi" w:hAnsiTheme="minorHAnsi"/>
          <w:b/>
          <w:sz w:val="21"/>
        </w:rPr>
        <w:t>Release/Cutove</w:t>
      </w:r>
      <w:r w:rsidR="00DD1EE5">
        <w:rPr>
          <w:rFonts w:asciiTheme="minorHAnsi" w:hAnsiTheme="minorHAnsi"/>
          <w:b/>
          <w:sz w:val="21"/>
        </w:rPr>
        <w:t xml:space="preserve">r </w:t>
      </w:r>
      <w:r>
        <w:rPr>
          <w:rFonts w:asciiTheme="minorHAnsi" w:hAnsiTheme="minorHAnsi"/>
          <w:sz w:val="21"/>
        </w:rPr>
        <w:t>(1/2015 to 2/2016): Managed all aspects of testing</w:t>
      </w:r>
      <w:r w:rsidR="00182D35">
        <w:rPr>
          <w:rFonts w:asciiTheme="minorHAnsi" w:hAnsiTheme="minorHAnsi"/>
          <w:sz w:val="21"/>
        </w:rPr>
        <w:t>, release and cutover</w:t>
      </w:r>
      <w:r>
        <w:rPr>
          <w:rFonts w:asciiTheme="minorHAnsi" w:hAnsiTheme="minorHAnsi"/>
          <w:sz w:val="21"/>
        </w:rPr>
        <w:t xml:space="preserve"> for FSM program and project, including strategic planning for third-party systems integrator (</w:t>
      </w:r>
      <w:proofErr w:type="spellStart"/>
      <w:r>
        <w:rPr>
          <w:rFonts w:asciiTheme="minorHAnsi" w:hAnsiTheme="minorHAnsi"/>
          <w:sz w:val="21"/>
        </w:rPr>
        <w:t>SI</w:t>
      </w:r>
      <w:proofErr w:type="spellEnd"/>
      <w:r>
        <w:rPr>
          <w:rFonts w:asciiTheme="minorHAnsi" w:hAnsiTheme="minorHAnsi"/>
          <w:sz w:val="21"/>
        </w:rPr>
        <w:t>) and diverse resource management.</w:t>
      </w:r>
    </w:p>
    <w:p w14:paraId="32B9EA0A" w14:textId="16E1386D" w:rsidR="004A3E69" w:rsidRPr="00765CDC" w:rsidRDefault="008F2F35" w:rsidP="004A3E69">
      <w:pPr>
        <w:tabs>
          <w:tab w:val="right" w:pos="9648"/>
        </w:tabs>
        <w:spacing w:before="240"/>
        <w:jc w:val="both"/>
        <w:rPr>
          <w:rFonts w:asciiTheme="minorHAnsi" w:hAnsiTheme="minorHAnsi"/>
          <w:b/>
          <w:bCs/>
          <w:sz w:val="21"/>
        </w:rPr>
      </w:pPr>
      <w:r w:rsidRPr="00765CDC">
        <w:rPr>
          <w:rFonts w:asciiTheme="minorHAnsi" w:hAnsiTheme="minorHAnsi"/>
          <w:b/>
          <w:bCs/>
          <w:sz w:val="21"/>
        </w:rPr>
        <w:t>CACI International, Inc., Fairfax, Virginia</w:t>
      </w:r>
    </w:p>
    <w:p w14:paraId="21545C26" w14:textId="0EA0F9D8" w:rsidR="00F5391D" w:rsidRPr="00A441E8" w:rsidRDefault="00090914" w:rsidP="00F5391D">
      <w:pPr>
        <w:spacing w:before="40"/>
        <w:jc w:val="both"/>
        <w:rPr>
          <w:rFonts w:asciiTheme="minorHAnsi" w:hAnsiTheme="minorHAnsi"/>
          <w:i/>
          <w:iCs/>
          <w:sz w:val="21"/>
        </w:rPr>
      </w:pPr>
      <w:r>
        <w:rPr>
          <w:rFonts w:asciiTheme="minorHAnsi" w:hAnsiTheme="minorHAnsi"/>
          <w:i/>
          <w:iCs/>
          <w:sz w:val="21"/>
        </w:rPr>
        <w:t xml:space="preserve">Excelled as a key leader for a project </w:t>
      </w:r>
      <w:r w:rsidR="004E0673">
        <w:rPr>
          <w:rFonts w:asciiTheme="minorHAnsi" w:hAnsiTheme="minorHAnsi"/>
          <w:i/>
          <w:iCs/>
          <w:sz w:val="21"/>
        </w:rPr>
        <w:t xml:space="preserve">for </w:t>
      </w:r>
      <w:r>
        <w:rPr>
          <w:rFonts w:asciiTheme="minorHAnsi" w:hAnsiTheme="minorHAnsi"/>
          <w:i/>
          <w:iCs/>
          <w:sz w:val="21"/>
        </w:rPr>
        <w:t>Department of Homeland Security</w:t>
      </w:r>
      <w:r w:rsidR="004E0673">
        <w:rPr>
          <w:rFonts w:asciiTheme="minorHAnsi" w:hAnsiTheme="minorHAnsi"/>
          <w:i/>
          <w:iCs/>
          <w:sz w:val="21"/>
        </w:rPr>
        <w:t xml:space="preserve"> initiative</w:t>
      </w:r>
      <w:r w:rsidR="00A441E8" w:rsidRPr="00A441E8">
        <w:rPr>
          <w:rFonts w:asciiTheme="minorHAnsi" w:hAnsiTheme="minorHAnsi"/>
          <w:i/>
          <w:iCs/>
          <w:sz w:val="21"/>
        </w:rPr>
        <w:t>.</w:t>
      </w:r>
    </w:p>
    <w:p w14:paraId="3C5FE177" w14:textId="740ED053" w:rsidR="00A1645B" w:rsidRPr="00A441E8" w:rsidRDefault="008F2F35" w:rsidP="00E40F81">
      <w:pPr>
        <w:spacing w:before="120"/>
        <w:ind w:left="360"/>
        <w:jc w:val="both"/>
        <w:rPr>
          <w:rFonts w:asciiTheme="minorHAnsi" w:hAnsiTheme="minorHAnsi"/>
          <w:sz w:val="21"/>
        </w:rPr>
      </w:pPr>
      <w:r>
        <w:rPr>
          <w:rFonts w:asciiTheme="minorHAnsi" w:hAnsiTheme="minorHAnsi"/>
          <w:b/>
          <w:sz w:val="21"/>
        </w:rPr>
        <w:t>Senior ERP Application Consultant III</w:t>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t xml:space="preserve">     </w:t>
      </w:r>
      <w:r w:rsidRPr="005C0D74">
        <w:rPr>
          <w:rFonts w:asciiTheme="minorHAnsi" w:hAnsiTheme="minorHAnsi"/>
          <w:b/>
          <w:bCs/>
          <w:sz w:val="21"/>
        </w:rPr>
        <w:t>9/2014</w:t>
      </w:r>
      <w:r w:rsidR="0079079E" w:rsidRPr="005C0D74">
        <w:rPr>
          <w:rFonts w:asciiTheme="minorHAnsi" w:hAnsiTheme="minorHAnsi"/>
          <w:b/>
          <w:bCs/>
          <w:sz w:val="21"/>
        </w:rPr>
        <w:t xml:space="preserve"> to</w:t>
      </w:r>
      <w:r w:rsidR="007E77F5" w:rsidRPr="005C0D74">
        <w:rPr>
          <w:rFonts w:asciiTheme="minorHAnsi" w:hAnsiTheme="minorHAnsi"/>
          <w:b/>
          <w:bCs/>
          <w:sz w:val="21"/>
        </w:rPr>
        <w:t xml:space="preserve"> </w:t>
      </w:r>
      <w:r w:rsidRPr="005C0D74">
        <w:rPr>
          <w:rFonts w:asciiTheme="minorHAnsi" w:hAnsiTheme="minorHAnsi"/>
          <w:b/>
          <w:bCs/>
          <w:sz w:val="21"/>
        </w:rPr>
        <w:t>5/2015</w:t>
      </w:r>
    </w:p>
    <w:p w14:paraId="45596CE5" w14:textId="331841E6" w:rsidR="00447137" w:rsidRPr="00A441E8" w:rsidRDefault="00090914" w:rsidP="00F5391D">
      <w:pPr>
        <w:spacing w:before="40"/>
        <w:ind w:left="360"/>
        <w:jc w:val="both"/>
        <w:rPr>
          <w:rFonts w:asciiTheme="minorHAnsi" w:hAnsiTheme="minorHAnsi"/>
          <w:sz w:val="21"/>
        </w:rPr>
      </w:pPr>
      <w:r>
        <w:rPr>
          <w:rFonts w:asciiTheme="minorHAnsi" w:hAnsiTheme="minorHAnsi"/>
          <w:sz w:val="21"/>
        </w:rPr>
        <w:t>Managed testing for Oracle R12 implementation projects, including comprehensive testing processes, development program planning, and administration of client testing environments and requirements. Led development of testing strategies, defined schedules alongside stakeholders, and formulated pre-production release and code movement processes</w:t>
      </w:r>
      <w:r w:rsidR="00A441E8" w:rsidRPr="00A441E8">
        <w:rPr>
          <w:rFonts w:asciiTheme="minorHAnsi" w:hAnsiTheme="minorHAnsi"/>
          <w:sz w:val="21"/>
        </w:rPr>
        <w:t xml:space="preserve">. </w:t>
      </w:r>
    </w:p>
    <w:p w14:paraId="7E4FC154" w14:textId="0F8FD72A" w:rsidR="00A441E8" w:rsidRPr="00A441E8" w:rsidRDefault="00C75107" w:rsidP="00C15BEB">
      <w:pPr>
        <w:numPr>
          <w:ilvl w:val="0"/>
          <w:numId w:val="15"/>
        </w:numPr>
        <w:spacing w:before="80"/>
        <w:ind w:left="810" w:hanging="270"/>
        <w:rPr>
          <w:rFonts w:asciiTheme="minorHAnsi" w:hAnsiTheme="minorHAnsi"/>
          <w:sz w:val="21"/>
        </w:rPr>
      </w:pPr>
      <w:r>
        <w:rPr>
          <w:rFonts w:asciiTheme="minorHAnsi" w:hAnsiTheme="minorHAnsi"/>
          <w:sz w:val="21"/>
        </w:rPr>
        <w:t>Spearheaded a comprehensive requirements analysis to define functional v non-functional, testable v SLA only tasks and appropriately assign tasks to teams.</w:t>
      </w:r>
    </w:p>
    <w:p w14:paraId="0AFF2720" w14:textId="77777777" w:rsidR="004C0B83" w:rsidRDefault="00C75107" w:rsidP="00C15BEB">
      <w:pPr>
        <w:numPr>
          <w:ilvl w:val="0"/>
          <w:numId w:val="15"/>
        </w:numPr>
        <w:spacing w:before="80"/>
        <w:ind w:left="810" w:hanging="270"/>
        <w:rPr>
          <w:rFonts w:asciiTheme="minorHAnsi" w:hAnsiTheme="minorHAnsi"/>
          <w:sz w:val="21"/>
        </w:rPr>
      </w:pPr>
      <w:r>
        <w:rPr>
          <w:rFonts w:asciiTheme="minorHAnsi" w:hAnsiTheme="minorHAnsi"/>
          <w:sz w:val="21"/>
        </w:rPr>
        <w:t>Championed all aspects of project testing for the DHS Program, including development of a global testing and evaluation master plan (TEMP)</w:t>
      </w:r>
      <w:r w:rsidR="00A441E8" w:rsidRPr="00A441E8">
        <w:rPr>
          <w:rFonts w:asciiTheme="minorHAnsi" w:hAnsiTheme="minorHAnsi"/>
          <w:sz w:val="21"/>
        </w:rPr>
        <w:t>.</w:t>
      </w:r>
      <w:r w:rsidR="004C0B83">
        <w:rPr>
          <w:rFonts w:asciiTheme="minorHAnsi" w:hAnsiTheme="minorHAnsi"/>
          <w:sz w:val="21"/>
        </w:rPr>
        <w:t xml:space="preserve"> </w:t>
      </w:r>
    </w:p>
    <w:p w14:paraId="5E086A93" w14:textId="2D808A45" w:rsidR="00A441E8" w:rsidRDefault="004C0B83" w:rsidP="00C15BEB">
      <w:pPr>
        <w:numPr>
          <w:ilvl w:val="0"/>
          <w:numId w:val="15"/>
        </w:numPr>
        <w:spacing w:before="80"/>
        <w:ind w:left="810" w:hanging="270"/>
        <w:rPr>
          <w:rFonts w:asciiTheme="minorHAnsi" w:hAnsiTheme="minorHAnsi"/>
          <w:sz w:val="21"/>
        </w:rPr>
      </w:pPr>
      <w:r>
        <w:rPr>
          <w:rFonts w:asciiTheme="minorHAnsi" w:hAnsiTheme="minorHAnsi"/>
          <w:sz w:val="21"/>
        </w:rPr>
        <w:t>Created an environment strategy and lead ensured environment readiness throughout the SDLC</w:t>
      </w:r>
    </w:p>
    <w:p w14:paraId="6B4D94F4" w14:textId="31021F4C" w:rsidR="008F2F35" w:rsidRPr="00765CDC" w:rsidRDefault="008F2F35" w:rsidP="008F2F35">
      <w:pPr>
        <w:tabs>
          <w:tab w:val="right" w:pos="9648"/>
        </w:tabs>
        <w:spacing w:before="240"/>
        <w:jc w:val="both"/>
        <w:rPr>
          <w:rFonts w:asciiTheme="minorHAnsi" w:hAnsiTheme="minorHAnsi"/>
          <w:b/>
          <w:bCs/>
          <w:sz w:val="21"/>
        </w:rPr>
      </w:pPr>
      <w:r w:rsidRPr="00765CDC">
        <w:rPr>
          <w:rFonts w:asciiTheme="minorHAnsi" w:hAnsiTheme="minorHAnsi"/>
          <w:b/>
          <w:bCs/>
          <w:sz w:val="21"/>
        </w:rPr>
        <w:t>Genesis 10, Minneapolis, Minnesota</w:t>
      </w:r>
    </w:p>
    <w:p w14:paraId="1A58420A" w14:textId="4FBC64C5" w:rsidR="008F2F35" w:rsidRPr="00A441E8" w:rsidRDefault="00090914" w:rsidP="008F2F35">
      <w:pPr>
        <w:spacing w:before="40"/>
        <w:jc w:val="both"/>
        <w:rPr>
          <w:rFonts w:asciiTheme="minorHAnsi" w:hAnsiTheme="minorHAnsi"/>
          <w:i/>
          <w:iCs/>
          <w:sz w:val="21"/>
        </w:rPr>
      </w:pPr>
      <w:r>
        <w:rPr>
          <w:rFonts w:asciiTheme="minorHAnsi" w:hAnsiTheme="minorHAnsi"/>
          <w:i/>
          <w:iCs/>
          <w:sz w:val="21"/>
        </w:rPr>
        <w:t>Directed ERP projects for Best Buy Company as an Oracle Program Quality Assurance Lead and Release Manager.</w:t>
      </w:r>
    </w:p>
    <w:p w14:paraId="46EA349A" w14:textId="7E13C545" w:rsidR="008F2F35" w:rsidRPr="00A441E8" w:rsidRDefault="00765CDC" w:rsidP="008F2F35">
      <w:pPr>
        <w:spacing w:before="120"/>
        <w:ind w:left="360"/>
        <w:jc w:val="both"/>
        <w:rPr>
          <w:rFonts w:asciiTheme="minorHAnsi" w:hAnsiTheme="minorHAnsi"/>
          <w:sz w:val="21"/>
        </w:rPr>
      </w:pPr>
      <w:r>
        <w:rPr>
          <w:rFonts w:asciiTheme="minorHAnsi" w:hAnsiTheme="minorHAnsi"/>
          <w:b/>
          <w:sz w:val="21"/>
        </w:rPr>
        <w:t>Oracle Release</w:t>
      </w:r>
      <w:r w:rsidR="004C0B83">
        <w:rPr>
          <w:rFonts w:asciiTheme="minorHAnsi" w:hAnsiTheme="minorHAnsi"/>
          <w:b/>
          <w:sz w:val="21"/>
        </w:rPr>
        <w:t xml:space="preserve"> and QA Manager</w:t>
      </w:r>
      <w:r w:rsidR="005C0D74">
        <w:rPr>
          <w:rFonts w:asciiTheme="minorHAnsi" w:hAnsiTheme="minorHAnsi"/>
          <w:b/>
          <w:sz w:val="21"/>
        </w:rPr>
        <w:t>:</w:t>
      </w:r>
      <w:r w:rsidR="004C0B83">
        <w:rPr>
          <w:rFonts w:asciiTheme="minorHAnsi" w:hAnsiTheme="minorHAnsi"/>
          <w:b/>
          <w:sz w:val="21"/>
        </w:rPr>
        <w:tab/>
      </w:r>
      <w:r w:rsidR="005C0D74">
        <w:rPr>
          <w:rFonts w:asciiTheme="minorHAnsi" w:hAnsiTheme="minorHAnsi"/>
          <w:b/>
          <w:sz w:val="21"/>
        </w:rPr>
        <w:tab/>
      </w:r>
      <w:r w:rsidR="005C0D74">
        <w:rPr>
          <w:rFonts w:asciiTheme="minorHAnsi" w:hAnsiTheme="minorHAnsi"/>
          <w:b/>
          <w:sz w:val="21"/>
        </w:rPr>
        <w:tab/>
      </w:r>
      <w:r w:rsidR="005C0D74">
        <w:rPr>
          <w:rFonts w:asciiTheme="minorHAnsi" w:hAnsiTheme="minorHAnsi"/>
          <w:b/>
          <w:sz w:val="21"/>
        </w:rPr>
        <w:tab/>
      </w:r>
      <w:r w:rsidR="005C0D74">
        <w:rPr>
          <w:rFonts w:asciiTheme="minorHAnsi" w:hAnsiTheme="minorHAnsi"/>
          <w:b/>
          <w:sz w:val="21"/>
        </w:rPr>
        <w:tab/>
      </w:r>
      <w:r w:rsidR="005C0D74">
        <w:rPr>
          <w:rFonts w:asciiTheme="minorHAnsi" w:hAnsiTheme="minorHAnsi"/>
          <w:b/>
          <w:sz w:val="21"/>
        </w:rPr>
        <w:tab/>
        <w:t xml:space="preserve">    </w:t>
      </w:r>
      <w:r w:rsidR="008F2F35" w:rsidRPr="005C0D74">
        <w:rPr>
          <w:rFonts w:asciiTheme="minorHAnsi" w:hAnsiTheme="minorHAnsi"/>
          <w:b/>
          <w:bCs/>
          <w:sz w:val="21"/>
        </w:rPr>
        <w:t>8/2013 to 8/2014</w:t>
      </w:r>
    </w:p>
    <w:p w14:paraId="21F0CFEA" w14:textId="33E1C313" w:rsidR="008F2F35" w:rsidRPr="00A441E8" w:rsidRDefault="00090914" w:rsidP="008F2F35">
      <w:pPr>
        <w:spacing w:before="40"/>
        <w:ind w:left="360"/>
        <w:jc w:val="both"/>
        <w:rPr>
          <w:rFonts w:asciiTheme="minorHAnsi" w:hAnsiTheme="minorHAnsi"/>
          <w:sz w:val="21"/>
        </w:rPr>
      </w:pPr>
      <w:r>
        <w:rPr>
          <w:rFonts w:asciiTheme="minorHAnsi" w:hAnsiTheme="minorHAnsi"/>
          <w:sz w:val="21"/>
        </w:rPr>
        <w:t>Managed all aspects of testing and release management in partnership with SMEs, IT leads, and vendor resources. Comprehensively directed resource allocation, testing estimation, and requirements gathering and analysis. Continuously created high quality code and managed deployment and process migration, ensured accurate configuration of test environments, and supervised multiple testing cycles</w:t>
      </w:r>
      <w:r w:rsidR="008F2F35" w:rsidRPr="00A441E8">
        <w:rPr>
          <w:rFonts w:asciiTheme="minorHAnsi" w:hAnsiTheme="minorHAnsi"/>
          <w:sz w:val="21"/>
        </w:rPr>
        <w:t xml:space="preserve">. </w:t>
      </w:r>
    </w:p>
    <w:p w14:paraId="2E6500ED" w14:textId="059E04D9" w:rsidR="008F2F35" w:rsidRPr="00A441E8" w:rsidRDefault="00C75107" w:rsidP="008F2F35">
      <w:pPr>
        <w:numPr>
          <w:ilvl w:val="0"/>
          <w:numId w:val="15"/>
        </w:numPr>
        <w:spacing w:before="80"/>
        <w:ind w:left="810" w:hanging="270"/>
        <w:rPr>
          <w:rFonts w:asciiTheme="minorHAnsi" w:hAnsiTheme="minorHAnsi"/>
          <w:sz w:val="21"/>
        </w:rPr>
      </w:pPr>
      <w:r>
        <w:rPr>
          <w:rFonts w:asciiTheme="minorHAnsi" w:hAnsiTheme="minorHAnsi"/>
          <w:sz w:val="21"/>
        </w:rPr>
        <w:t>Delivered on time and within scope results while reducing overhead and costs through effective resource allocation and process improvements</w:t>
      </w:r>
      <w:r w:rsidR="008F2F35" w:rsidRPr="00A441E8">
        <w:rPr>
          <w:rFonts w:asciiTheme="minorHAnsi" w:hAnsiTheme="minorHAnsi"/>
          <w:sz w:val="21"/>
        </w:rPr>
        <w:t>.</w:t>
      </w:r>
    </w:p>
    <w:p w14:paraId="406DEED6" w14:textId="4232F8E7" w:rsidR="008F2F35" w:rsidRPr="00765CDC" w:rsidRDefault="008F2F35" w:rsidP="008F2F35">
      <w:pPr>
        <w:tabs>
          <w:tab w:val="right" w:pos="9648"/>
        </w:tabs>
        <w:spacing w:before="240"/>
        <w:jc w:val="both"/>
        <w:rPr>
          <w:rFonts w:asciiTheme="minorHAnsi" w:hAnsiTheme="minorHAnsi"/>
          <w:b/>
          <w:bCs/>
          <w:sz w:val="21"/>
        </w:rPr>
      </w:pPr>
      <w:r w:rsidRPr="00765CDC">
        <w:rPr>
          <w:rFonts w:asciiTheme="minorHAnsi" w:hAnsiTheme="minorHAnsi"/>
          <w:b/>
          <w:bCs/>
          <w:sz w:val="21"/>
        </w:rPr>
        <w:t>Proficient Business Systems, Inc., Vernon Hills, Illinois</w:t>
      </w:r>
    </w:p>
    <w:p w14:paraId="54705AC3" w14:textId="2FD5FDFF" w:rsidR="008F2F35" w:rsidRPr="00A441E8" w:rsidRDefault="00090914" w:rsidP="008F2F35">
      <w:pPr>
        <w:spacing w:before="40"/>
        <w:jc w:val="both"/>
        <w:rPr>
          <w:rFonts w:asciiTheme="minorHAnsi" w:hAnsiTheme="minorHAnsi"/>
          <w:i/>
          <w:iCs/>
          <w:sz w:val="21"/>
        </w:rPr>
      </w:pPr>
      <w:r>
        <w:rPr>
          <w:rFonts w:asciiTheme="minorHAnsi" w:hAnsiTheme="minorHAnsi"/>
          <w:i/>
          <w:iCs/>
          <w:sz w:val="21"/>
        </w:rPr>
        <w:t xml:space="preserve">Managed </w:t>
      </w:r>
      <w:r w:rsidR="000D1239">
        <w:rPr>
          <w:rFonts w:asciiTheme="minorHAnsi" w:hAnsiTheme="minorHAnsi"/>
          <w:i/>
          <w:iCs/>
          <w:sz w:val="21"/>
        </w:rPr>
        <w:t xml:space="preserve">several IT projects in various capacities </w:t>
      </w:r>
      <w:r w:rsidR="00A958EE">
        <w:rPr>
          <w:rFonts w:asciiTheme="minorHAnsi" w:hAnsiTheme="minorHAnsi"/>
          <w:i/>
          <w:iCs/>
          <w:sz w:val="21"/>
        </w:rPr>
        <w:t xml:space="preserve">from Testing, </w:t>
      </w:r>
      <w:r w:rsidR="00E23133">
        <w:rPr>
          <w:rFonts w:asciiTheme="minorHAnsi" w:hAnsiTheme="minorHAnsi"/>
          <w:i/>
          <w:iCs/>
          <w:sz w:val="21"/>
        </w:rPr>
        <w:t>QA,</w:t>
      </w:r>
      <w:r w:rsidR="00A958EE">
        <w:rPr>
          <w:rFonts w:asciiTheme="minorHAnsi" w:hAnsiTheme="minorHAnsi"/>
          <w:i/>
          <w:iCs/>
          <w:sz w:val="21"/>
        </w:rPr>
        <w:t xml:space="preserve"> and Technical Leadership to Release management </w:t>
      </w:r>
      <w:r>
        <w:rPr>
          <w:rFonts w:asciiTheme="minorHAnsi" w:hAnsiTheme="minorHAnsi"/>
          <w:i/>
          <w:iCs/>
          <w:sz w:val="21"/>
        </w:rPr>
        <w:t xml:space="preserve">for several companies, including </w:t>
      </w:r>
      <w:r w:rsidR="00A958EE">
        <w:rPr>
          <w:rFonts w:asciiTheme="minorHAnsi" w:hAnsiTheme="minorHAnsi"/>
          <w:i/>
          <w:iCs/>
          <w:sz w:val="21"/>
        </w:rPr>
        <w:t xml:space="preserve">some </w:t>
      </w:r>
      <w:r w:rsidR="00E23133">
        <w:rPr>
          <w:rFonts w:asciiTheme="minorHAnsi" w:hAnsiTheme="minorHAnsi"/>
          <w:i/>
          <w:iCs/>
          <w:sz w:val="21"/>
        </w:rPr>
        <w:t>high-profile</w:t>
      </w:r>
      <w:r w:rsidR="00A958EE">
        <w:rPr>
          <w:rFonts w:asciiTheme="minorHAnsi" w:hAnsiTheme="minorHAnsi"/>
          <w:i/>
          <w:iCs/>
          <w:sz w:val="21"/>
        </w:rPr>
        <w:t xml:space="preserve"> clients</w:t>
      </w:r>
      <w:r w:rsidR="00E23133">
        <w:rPr>
          <w:rFonts w:asciiTheme="minorHAnsi" w:hAnsiTheme="minorHAnsi"/>
          <w:i/>
          <w:iCs/>
          <w:sz w:val="21"/>
        </w:rPr>
        <w:t>.</w:t>
      </w:r>
    </w:p>
    <w:p w14:paraId="7556CE91" w14:textId="77658CDB" w:rsidR="008F2F35" w:rsidRPr="00A441E8" w:rsidRDefault="008F2F35" w:rsidP="008F2F35">
      <w:pPr>
        <w:spacing w:before="120"/>
        <w:ind w:left="360"/>
        <w:jc w:val="both"/>
        <w:rPr>
          <w:rFonts w:asciiTheme="minorHAnsi" w:hAnsiTheme="minorHAnsi"/>
          <w:sz w:val="21"/>
        </w:rPr>
      </w:pPr>
      <w:r>
        <w:rPr>
          <w:rFonts w:asciiTheme="minorHAnsi" w:hAnsiTheme="minorHAnsi"/>
          <w:b/>
          <w:sz w:val="21"/>
        </w:rPr>
        <w:t>Senior IT Consultant/IT Manager</w:t>
      </w:r>
      <w:r w:rsidR="005C0D74">
        <w:rPr>
          <w:rFonts w:asciiTheme="minorHAnsi" w:hAnsiTheme="minorHAnsi"/>
          <w:sz w:val="21"/>
        </w:rPr>
        <w:t>:</w:t>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r>
      <w:r w:rsidR="005C0D74">
        <w:rPr>
          <w:rFonts w:asciiTheme="minorHAnsi" w:hAnsiTheme="minorHAnsi"/>
          <w:sz w:val="21"/>
        </w:rPr>
        <w:tab/>
        <w:t xml:space="preserve">    </w:t>
      </w:r>
      <w:r w:rsidRPr="005C0D74">
        <w:rPr>
          <w:rFonts w:asciiTheme="minorHAnsi" w:hAnsiTheme="minorHAnsi"/>
          <w:b/>
          <w:bCs/>
          <w:sz w:val="21"/>
        </w:rPr>
        <w:t>9/2005 to 8/2013</w:t>
      </w:r>
    </w:p>
    <w:p w14:paraId="68A7BA6F" w14:textId="63F2DCDA" w:rsidR="008F2F35" w:rsidRPr="00A441E8" w:rsidRDefault="00090914" w:rsidP="00090914">
      <w:pPr>
        <w:spacing w:before="40"/>
        <w:ind w:left="360"/>
        <w:jc w:val="both"/>
        <w:rPr>
          <w:rFonts w:asciiTheme="minorHAnsi" w:hAnsiTheme="minorHAnsi"/>
          <w:sz w:val="21"/>
        </w:rPr>
      </w:pPr>
      <w:r>
        <w:rPr>
          <w:rFonts w:asciiTheme="minorHAnsi" w:hAnsiTheme="minorHAnsi"/>
          <w:sz w:val="21"/>
        </w:rPr>
        <w:t xml:space="preserve">Led </w:t>
      </w:r>
      <w:r w:rsidR="002810C3">
        <w:rPr>
          <w:rFonts w:asciiTheme="minorHAnsi" w:hAnsiTheme="minorHAnsi"/>
          <w:sz w:val="21"/>
        </w:rPr>
        <w:t xml:space="preserve">and managed </w:t>
      </w:r>
      <w:r w:rsidR="00765CDC">
        <w:rPr>
          <w:rFonts w:asciiTheme="minorHAnsi" w:hAnsiTheme="minorHAnsi"/>
          <w:sz w:val="21"/>
        </w:rPr>
        <w:t xml:space="preserve">several </w:t>
      </w:r>
      <w:r w:rsidR="00E23133">
        <w:rPr>
          <w:rFonts w:asciiTheme="minorHAnsi" w:hAnsiTheme="minorHAnsi"/>
          <w:sz w:val="21"/>
        </w:rPr>
        <w:t>p</w:t>
      </w:r>
      <w:r w:rsidR="00765CDC">
        <w:rPr>
          <w:rFonts w:asciiTheme="minorHAnsi" w:hAnsiTheme="minorHAnsi"/>
          <w:sz w:val="21"/>
        </w:rPr>
        <w:t xml:space="preserve">rojects with regards to Testing, </w:t>
      </w:r>
      <w:r w:rsidR="00E23133">
        <w:rPr>
          <w:rFonts w:asciiTheme="minorHAnsi" w:hAnsiTheme="minorHAnsi"/>
          <w:sz w:val="21"/>
        </w:rPr>
        <w:t xml:space="preserve">QA </w:t>
      </w:r>
      <w:r w:rsidR="00765CDC">
        <w:rPr>
          <w:rFonts w:asciiTheme="minorHAnsi" w:hAnsiTheme="minorHAnsi"/>
          <w:sz w:val="21"/>
        </w:rPr>
        <w:t>and Release Management areas</w:t>
      </w:r>
      <w:r>
        <w:rPr>
          <w:rFonts w:asciiTheme="minorHAnsi" w:hAnsiTheme="minorHAnsi"/>
          <w:sz w:val="21"/>
        </w:rPr>
        <w:t xml:space="preserve">, including development of comprehensive testing strategies, processes, </w:t>
      </w:r>
      <w:r w:rsidR="00765CDC">
        <w:rPr>
          <w:rFonts w:asciiTheme="minorHAnsi" w:hAnsiTheme="minorHAnsi"/>
          <w:sz w:val="21"/>
        </w:rPr>
        <w:t xml:space="preserve">release plans, </w:t>
      </w:r>
      <w:r w:rsidR="002810C3">
        <w:rPr>
          <w:rFonts w:asciiTheme="minorHAnsi" w:hAnsiTheme="minorHAnsi"/>
          <w:sz w:val="21"/>
        </w:rPr>
        <w:t>schedules,</w:t>
      </w:r>
      <w:r w:rsidR="00765CDC">
        <w:rPr>
          <w:rFonts w:asciiTheme="minorHAnsi" w:hAnsiTheme="minorHAnsi"/>
          <w:sz w:val="21"/>
        </w:rPr>
        <w:t xml:space="preserve"> and test </w:t>
      </w:r>
      <w:r>
        <w:rPr>
          <w:rFonts w:asciiTheme="minorHAnsi" w:hAnsiTheme="minorHAnsi"/>
          <w:sz w:val="21"/>
        </w:rPr>
        <w:t xml:space="preserve">automation frameworks. </w:t>
      </w:r>
      <w:r w:rsidR="00E23133">
        <w:rPr>
          <w:rFonts w:asciiTheme="minorHAnsi" w:hAnsiTheme="minorHAnsi"/>
          <w:sz w:val="21"/>
        </w:rPr>
        <w:t xml:space="preserve">Managing </w:t>
      </w:r>
      <w:r>
        <w:rPr>
          <w:rFonts w:asciiTheme="minorHAnsi" w:hAnsiTheme="minorHAnsi"/>
          <w:sz w:val="21"/>
        </w:rPr>
        <w:t xml:space="preserve">onshore/offshore teams, ensured project compliance with quality </w:t>
      </w:r>
      <w:r w:rsidR="00E23133">
        <w:rPr>
          <w:rFonts w:asciiTheme="minorHAnsi" w:hAnsiTheme="minorHAnsi"/>
          <w:sz w:val="21"/>
        </w:rPr>
        <w:t xml:space="preserve">audits. </w:t>
      </w:r>
      <w:r>
        <w:rPr>
          <w:rFonts w:asciiTheme="minorHAnsi" w:hAnsiTheme="minorHAnsi"/>
          <w:sz w:val="21"/>
        </w:rPr>
        <w:t>Administered multiple test phases for several projects, including proper documentation and reporting</w:t>
      </w:r>
      <w:r w:rsidR="008F2F35" w:rsidRPr="00A441E8">
        <w:rPr>
          <w:rFonts w:asciiTheme="minorHAnsi" w:hAnsiTheme="minorHAnsi"/>
          <w:sz w:val="21"/>
        </w:rPr>
        <w:t xml:space="preserve">. </w:t>
      </w:r>
    </w:p>
    <w:p w14:paraId="474C0709" w14:textId="16E38CB4" w:rsidR="0050629C" w:rsidRPr="00A441E8" w:rsidRDefault="002810C3" w:rsidP="004A3E69">
      <w:pPr>
        <w:tabs>
          <w:tab w:val="right" w:pos="9648"/>
        </w:tabs>
        <w:spacing w:before="240"/>
        <w:jc w:val="both"/>
        <w:rPr>
          <w:rFonts w:asciiTheme="minorHAnsi" w:hAnsiTheme="minorHAnsi"/>
          <w:caps/>
          <w:sz w:val="21"/>
          <w:u w:val="single"/>
        </w:rPr>
      </w:pPr>
      <w:r>
        <w:rPr>
          <w:rFonts w:asciiTheme="minorHAnsi" w:hAnsiTheme="minorHAnsi"/>
          <w:caps/>
          <w:sz w:val="21"/>
          <w:u w:val="single"/>
        </w:rPr>
        <w:tab/>
      </w:r>
      <w:r w:rsidR="00765CDC">
        <w:rPr>
          <w:rFonts w:asciiTheme="minorHAnsi" w:hAnsiTheme="minorHAnsi"/>
          <w:caps/>
          <w:sz w:val="21"/>
          <w:u w:val="single"/>
        </w:rPr>
        <w:t>Projects</w:t>
      </w:r>
    </w:p>
    <w:p w14:paraId="04B9AE88" w14:textId="2A3A2713" w:rsidR="0037684E" w:rsidRPr="005267DD" w:rsidRDefault="0037684E" w:rsidP="005267DD">
      <w:pPr>
        <w:spacing w:line="360" w:lineRule="auto"/>
        <w:jc w:val="both"/>
        <w:rPr>
          <w:rFonts w:asciiTheme="minorHAnsi" w:hAnsiTheme="minorHAnsi"/>
          <w:sz w:val="21"/>
        </w:rPr>
      </w:pPr>
      <w:r w:rsidRPr="005267DD">
        <w:rPr>
          <w:rFonts w:asciiTheme="minorHAnsi" w:hAnsiTheme="minorHAnsi"/>
          <w:b/>
          <w:bCs/>
          <w:sz w:val="21"/>
        </w:rPr>
        <w:t>Fidelity Investments Inc</w:t>
      </w:r>
      <w:r w:rsidRPr="005267DD">
        <w:rPr>
          <w:rFonts w:asciiTheme="minorHAnsi" w:hAnsiTheme="minorHAnsi"/>
          <w:sz w:val="21"/>
        </w:rPr>
        <w:t>,</w:t>
      </w:r>
      <w:r w:rsidR="005267DD" w:rsidRPr="005267DD">
        <w:rPr>
          <w:rFonts w:asciiTheme="minorHAnsi" w:hAnsiTheme="minorHAnsi"/>
          <w:sz w:val="21"/>
        </w:rPr>
        <w:t xml:space="preserve"> </w:t>
      </w:r>
      <w:r w:rsidR="00A96400">
        <w:rPr>
          <w:rFonts w:asciiTheme="minorHAnsi" w:hAnsiTheme="minorHAnsi"/>
          <w:sz w:val="21"/>
        </w:rPr>
        <w:t xml:space="preserve">Boston, MA. </w:t>
      </w:r>
      <w:r w:rsidR="00A96400" w:rsidRPr="005267DD">
        <w:rPr>
          <w:rFonts w:asciiTheme="minorHAnsi" w:hAnsiTheme="minorHAnsi"/>
          <w:sz w:val="21"/>
        </w:rPr>
        <w:sym w:font="Wingdings" w:char="F0A7"/>
      </w:r>
      <w:r w:rsidR="00A96400">
        <w:rPr>
          <w:rFonts w:asciiTheme="minorHAnsi" w:hAnsiTheme="minorHAnsi"/>
          <w:sz w:val="21"/>
        </w:rPr>
        <w:t xml:space="preserve"> </w:t>
      </w:r>
      <w:r w:rsidR="005267DD" w:rsidRPr="005267DD">
        <w:rPr>
          <w:rFonts w:asciiTheme="minorHAnsi" w:hAnsiTheme="minorHAnsi"/>
          <w:sz w:val="21"/>
        </w:rPr>
        <w:t xml:space="preserve">Testing </w:t>
      </w:r>
      <w:r w:rsidR="004C0B83">
        <w:rPr>
          <w:rFonts w:asciiTheme="minorHAnsi" w:hAnsiTheme="minorHAnsi"/>
          <w:sz w:val="21"/>
        </w:rPr>
        <w:t>Lead/Manager</w:t>
      </w:r>
      <w:r w:rsidR="005267DD" w:rsidRPr="005267DD">
        <w:rPr>
          <w:rFonts w:asciiTheme="minorHAnsi" w:hAnsiTheme="minorHAnsi"/>
          <w:sz w:val="21"/>
        </w:rPr>
        <w:sym w:font="Wingdings" w:char="F0A7"/>
      </w:r>
      <w:r w:rsidR="005267DD" w:rsidRPr="005267DD">
        <w:rPr>
          <w:rFonts w:asciiTheme="minorHAnsi" w:hAnsiTheme="minorHAnsi"/>
          <w:sz w:val="21"/>
        </w:rPr>
        <w:t xml:space="preserve"> </w:t>
      </w:r>
      <w:r w:rsidR="00A96400">
        <w:rPr>
          <w:rFonts w:asciiTheme="minorHAnsi" w:hAnsiTheme="minorHAnsi"/>
          <w:sz w:val="21"/>
        </w:rPr>
        <w:t xml:space="preserve"> </w:t>
      </w:r>
      <w:r w:rsidR="005267DD" w:rsidRPr="005267DD">
        <w:rPr>
          <w:rFonts w:asciiTheme="minorHAnsi" w:hAnsiTheme="minorHAnsi"/>
          <w:sz w:val="21"/>
        </w:rPr>
        <w:tab/>
      </w:r>
      <w:r w:rsidR="005267DD" w:rsidRPr="005267DD">
        <w:rPr>
          <w:rFonts w:asciiTheme="minorHAnsi" w:hAnsiTheme="minorHAnsi"/>
          <w:sz w:val="21"/>
        </w:rPr>
        <w:tab/>
      </w:r>
      <w:r w:rsidRPr="005267DD">
        <w:rPr>
          <w:rFonts w:asciiTheme="minorHAnsi" w:hAnsiTheme="minorHAnsi"/>
          <w:sz w:val="21"/>
        </w:rPr>
        <w:t>4/2012 to 8/2013</w:t>
      </w:r>
    </w:p>
    <w:p w14:paraId="52BE538C" w14:textId="6EA38E68" w:rsidR="008167DE" w:rsidRPr="005267DD" w:rsidRDefault="008167DE" w:rsidP="005267DD">
      <w:pPr>
        <w:spacing w:line="360" w:lineRule="auto"/>
        <w:jc w:val="both"/>
        <w:rPr>
          <w:rFonts w:asciiTheme="minorHAnsi" w:hAnsiTheme="minorHAnsi"/>
          <w:sz w:val="21"/>
        </w:rPr>
      </w:pPr>
      <w:proofErr w:type="spellStart"/>
      <w:r w:rsidRPr="00A96400">
        <w:rPr>
          <w:rFonts w:asciiTheme="minorHAnsi" w:hAnsiTheme="minorHAnsi"/>
          <w:b/>
          <w:bCs/>
          <w:sz w:val="21"/>
        </w:rPr>
        <w:t>DexOn</w:t>
      </w:r>
      <w:r w:rsidR="00A96400" w:rsidRPr="00A96400">
        <w:rPr>
          <w:rFonts w:asciiTheme="minorHAnsi" w:hAnsiTheme="minorHAnsi"/>
          <w:b/>
          <w:bCs/>
          <w:sz w:val="21"/>
        </w:rPr>
        <w:t>e</w:t>
      </w:r>
      <w:proofErr w:type="spellEnd"/>
      <w:r w:rsidR="00A96400">
        <w:rPr>
          <w:rFonts w:asciiTheme="minorHAnsi" w:hAnsiTheme="minorHAnsi"/>
          <w:sz w:val="21"/>
        </w:rPr>
        <w:t xml:space="preserve">, Cary, NC </w:t>
      </w:r>
      <w:r w:rsidR="00A96400" w:rsidRPr="005267DD">
        <w:rPr>
          <w:rFonts w:asciiTheme="minorHAnsi" w:hAnsiTheme="minorHAnsi"/>
          <w:sz w:val="21"/>
        </w:rPr>
        <w:sym w:font="Wingdings" w:char="F0A7"/>
      </w:r>
      <w:r w:rsidRPr="005267DD">
        <w:rPr>
          <w:rFonts w:asciiTheme="minorHAnsi" w:hAnsiTheme="minorHAnsi"/>
          <w:sz w:val="21"/>
        </w:rPr>
        <w:t xml:space="preserve"> </w:t>
      </w:r>
      <w:r w:rsidR="005267DD" w:rsidRPr="005267DD">
        <w:rPr>
          <w:rFonts w:asciiTheme="minorHAnsi" w:hAnsiTheme="minorHAnsi"/>
          <w:sz w:val="21"/>
        </w:rPr>
        <w:t>Release and Tes</w:t>
      </w:r>
      <w:r w:rsidR="004C0B83">
        <w:rPr>
          <w:rFonts w:asciiTheme="minorHAnsi" w:hAnsiTheme="minorHAnsi"/>
          <w:sz w:val="21"/>
        </w:rPr>
        <w:t>t</w:t>
      </w:r>
      <w:r w:rsidR="005267DD" w:rsidRPr="005267DD">
        <w:rPr>
          <w:rFonts w:asciiTheme="minorHAnsi" w:hAnsiTheme="minorHAnsi"/>
          <w:sz w:val="21"/>
        </w:rPr>
        <w:t xml:space="preserve"> Manager </w:t>
      </w:r>
      <w:r w:rsidR="005267DD" w:rsidRPr="005267DD">
        <w:rPr>
          <w:rFonts w:asciiTheme="minorHAnsi" w:hAnsiTheme="minorHAnsi"/>
          <w:sz w:val="21"/>
        </w:rPr>
        <w:sym w:font="Wingdings" w:char="F0A7"/>
      </w:r>
      <w:r w:rsidR="005267DD" w:rsidRPr="005267DD">
        <w:rPr>
          <w:rFonts w:asciiTheme="minorHAnsi" w:hAnsiTheme="minorHAnsi"/>
          <w:sz w:val="21"/>
        </w:rPr>
        <w:t xml:space="preserve"> </w:t>
      </w:r>
      <w:r w:rsidR="005267DD" w:rsidRPr="005267DD">
        <w:rPr>
          <w:rFonts w:asciiTheme="minorHAnsi" w:hAnsiTheme="minorHAnsi"/>
          <w:sz w:val="21"/>
        </w:rPr>
        <w:tab/>
      </w:r>
      <w:r w:rsidR="005267DD" w:rsidRPr="005267DD">
        <w:rPr>
          <w:rFonts w:asciiTheme="minorHAnsi" w:hAnsiTheme="minorHAnsi"/>
          <w:sz w:val="21"/>
        </w:rPr>
        <w:tab/>
      </w:r>
      <w:r w:rsidR="005267DD" w:rsidRPr="005267DD">
        <w:rPr>
          <w:rFonts w:asciiTheme="minorHAnsi" w:hAnsiTheme="minorHAnsi"/>
          <w:sz w:val="21"/>
        </w:rPr>
        <w:tab/>
      </w:r>
      <w:r w:rsidR="005267DD" w:rsidRPr="005267DD">
        <w:rPr>
          <w:rFonts w:asciiTheme="minorHAnsi" w:hAnsiTheme="minorHAnsi"/>
          <w:sz w:val="21"/>
        </w:rPr>
        <w:tab/>
      </w:r>
      <w:r w:rsidR="0037684E" w:rsidRPr="005267DD">
        <w:rPr>
          <w:rFonts w:asciiTheme="minorHAnsi" w:hAnsiTheme="minorHAnsi"/>
          <w:sz w:val="21"/>
        </w:rPr>
        <w:t>7</w:t>
      </w:r>
      <w:r w:rsidRPr="005267DD">
        <w:rPr>
          <w:rFonts w:asciiTheme="minorHAnsi" w:hAnsiTheme="minorHAnsi"/>
          <w:sz w:val="21"/>
        </w:rPr>
        <w:t>/20</w:t>
      </w:r>
      <w:r w:rsidR="0037684E" w:rsidRPr="005267DD">
        <w:rPr>
          <w:rFonts w:asciiTheme="minorHAnsi" w:hAnsiTheme="minorHAnsi"/>
          <w:sz w:val="21"/>
        </w:rPr>
        <w:t>11</w:t>
      </w:r>
      <w:r w:rsidRPr="005267DD">
        <w:rPr>
          <w:rFonts w:asciiTheme="minorHAnsi" w:hAnsiTheme="minorHAnsi"/>
          <w:sz w:val="21"/>
        </w:rPr>
        <w:t xml:space="preserve"> to </w:t>
      </w:r>
      <w:r w:rsidR="0037684E" w:rsidRPr="005267DD">
        <w:rPr>
          <w:rFonts w:asciiTheme="minorHAnsi" w:hAnsiTheme="minorHAnsi"/>
          <w:sz w:val="21"/>
        </w:rPr>
        <w:t>3</w:t>
      </w:r>
      <w:r w:rsidRPr="005267DD">
        <w:rPr>
          <w:rFonts w:asciiTheme="minorHAnsi" w:hAnsiTheme="minorHAnsi"/>
          <w:sz w:val="21"/>
        </w:rPr>
        <w:t>/201</w:t>
      </w:r>
      <w:r w:rsidR="0037684E" w:rsidRPr="005267DD">
        <w:rPr>
          <w:rFonts w:asciiTheme="minorHAnsi" w:hAnsiTheme="minorHAnsi"/>
          <w:sz w:val="21"/>
        </w:rPr>
        <w:t>2</w:t>
      </w:r>
    </w:p>
    <w:p w14:paraId="135A2E09" w14:textId="7DD2E40E" w:rsidR="0037684E" w:rsidRPr="005267DD" w:rsidRDefault="0037684E" w:rsidP="005267DD">
      <w:pPr>
        <w:spacing w:line="360" w:lineRule="auto"/>
        <w:jc w:val="both"/>
        <w:rPr>
          <w:rFonts w:asciiTheme="minorHAnsi" w:hAnsiTheme="minorHAnsi"/>
          <w:sz w:val="21"/>
        </w:rPr>
      </w:pPr>
      <w:r w:rsidRPr="00A96400">
        <w:rPr>
          <w:rFonts w:asciiTheme="minorHAnsi" w:hAnsiTheme="minorHAnsi"/>
          <w:b/>
          <w:bCs/>
          <w:sz w:val="21"/>
        </w:rPr>
        <w:t>Towers Watson</w:t>
      </w:r>
      <w:r w:rsidR="00A96400">
        <w:rPr>
          <w:rFonts w:asciiTheme="minorHAnsi" w:hAnsiTheme="minorHAnsi"/>
          <w:sz w:val="21"/>
        </w:rPr>
        <w:t xml:space="preserve"> </w:t>
      </w:r>
      <w:r w:rsidR="00A96400" w:rsidRPr="005267DD">
        <w:rPr>
          <w:rFonts w:asciiTheme="minorHAnsi" w:hAnsiTheme="minorHAnsi"/>
          <w:sz w:val="21"/>
        </w:rPr>
        <w:sym w:font="Wingdings" w:char="F0A7"/>
      </w:r>
      <w:r w:rsidR="00A96400">
        <w:rPr>
          <w:rFonts w:asciiTheme="minorHAnsi" w:hAnsiTheme="minorHAnsi"/>
          <w:sz w:val="21"/>
        </w:rPr>
        <w:t xml:space="preserve"> Philadelphia, PA </w:t>
      </w:r>
      <w:r w:rsidR="00A96400" w:rsidRPr="005267DD">
        <w:rPr>
          <w:rFonts w:asciiTheme="minorHAnsi" w:hAnsiTheme="minorHAnsi"/>
          <w:sz w:val="21"/>
        </w:rPr>
        <w:sym w:font="Wingdings" w:char="F0A7"/>
      </w:r>
      <w:r w:rsidRPr="005267DD">
        <w:rPr>
          <w:rFonts w:asciiTheme="minorHAnsi" w:hAnsiTheme="minorHAnsi"/>
          <w:sz w:val="21"/>
        </w:rPr>
        <w:t xml:space="preserve"> </w:t>
      </w:r>
      <w:r w:rsidR="005267DD" w:rsidRPr="005267DD">
        <w:rPr>
          <w:rFonts w:asciiTheme="minorHAnsi" w:hAnsiTheme="minorHAnsi"/>
          <w:sz w:val="21"/>
        </w:rPr>
        <w:t xml:space="preserve">Oracle Performance Test </w:t>
      </w:r>
      <w:r w:rsidR="004C0B83">
        <w:rPr>
          <w:rFonts w:asciiTheme="minorHAnsi" w:hAnsiTheme="minorHAnsi"/>
          <w:sz w:val="21"/>
        </w:rPr>
        <w:t>Lead</w:t>
      </w:r>
      <w:r w:rsidR="005267DD" w:rsidRPr="005267DD">
        <w:rPr>
          <w:rFonts w:asciiTheme="minorHAnsi" w:hAnsiTheme="minorHAnsi"/>
          <w:sz w:val="21"/>
        </w:rPr>
        <w:t xml:space="preserve"> </w:t>
      </w:r>
      <w:r w:rsidR="005267DD" w:rsidRPr="005267DD">
        <w:rPr>
          <w:rFonts w:asciiTheme="minorHAnsi" w:hAnsiTheme="minorHAnsi"/>
          <w:sz w:val="21"/>
        </w:rPr>
        <w:sym w:font="Wingdings" w:char="F0A7"/>
      </w:r>
      <w:r w:rsidR="005267DD" w:rsidRPr="005267DD">
        <w:rPr>
          <w:rFonts w:asciiTheme="minorHAnsi" w:hAnsiTheme="minorHAnsi"/>
          <w:sz w:val="21"/>
        </w:rPr>
        <w:t xml:space="preserve"> </w:t>
      </w:r>
      <w:r w:rsidR="005267DD" w:rsidRPr="005267DD">
        <w:rPr>
          <w:rFonts w:asciiTheme="minorHAnsi" w:hAnsiTheme="minorHAnsi"/>
          <w:sz w:val="21"/>
        </w:rPr>
        <w:tab/>
      </w:r>
      <w:r w:rsidR="005267DD" w:rsidRPr="005267DD">
        <w:rPr>
          <w:rFonts w:asciiTheme="minorHAnsi" w:hAnsiTheme="minorHAnsi"/>
          <w:sz w:val="21"/>
        </w:rPr>
        <w:tab/>
      </w:r>
      <w:r w:rsidRPr="005267DD">
        <w:rPr>
          <w:rFonts w:asciiTheme="minorHAnsi" w:hAnsiTheme="minorHAnsi"/>
          <w:sz w:val="21"/>
        </w:rPr>
        <w:t>3/2011 to 6/2011</w:t>
      </w:r>
    </w:p>
    <w:p w14:paraId="2FB23000" w14:textId="15D04991" w:rsidR="004E0673" w:rsidRPr="005267DD" w:rsidRDefault="005267DD" w:rsidP="005267DD">
      <w:pPr>
        <w:spacing w:line="360" w:lineRule="auto"/>
        <w:jc w:val="both"/>
        <w:rPr>
          <w:rFonts w:asciiTheme="minorHAnsi" w:hAnsiTheme="minorHAnsi"/>
          <w:sz w:val="21"/>
        </w:rPr>
      </w:pPr>
      <w:r w:rsidRPr="00A96400">
        <w:rPr>
          <w:rFonts w:asciiTheme="minorHAnsi" w:hAnsiTheme="minorHAnsi"/>
          <w:b/>
          <w:bCs/>
          <w:sz w:val="21"/>
        </w:rPr>
        <w:t>CMS/DHH</w:t>
      </w:r>
      <w:r w:rsidR="00A96400" w:rsidRPr="00A96400">
        <w:rPr>
          <w:rFonts w:asciiTheme="minorHAnsi" w:hAnsiTheme="minorHAnsi"/>
          <w:b/>
          <w:bCs/>
          <w:sz w:val="21"/>
        </w:rPr>
        <w:t>S</w:t>
      </w:r>
      <w:r w:rsidR="00A96400">
        <w:rPr>
          <w:rFonts w:asciiTheme="minorHAnsi" w:hAnsiTheme="minorHAnsi"/>
          <w:sz w:val="21"/>
        </w:rPr>
        <w:t xml:space="preserve"> </w:t>
      </w:r>
      <w:r w:rsidR="00A96400" w:rsidRPr="005267DD">
        <w:rPr>
          <w:rFonts w:asciiTheme="minorHAnsi" w:hAnsiTheme="minorHAnsi"/>
          <w:sz w:val="21"/>
        </w:rPr>
        <w:sym w:font="Wingdings" w:char="F0A7"/>
      </w:r>
      <w:r w:rsidRPr="005267DD">
        <w:rPr>
          <w:rFonts w:asciiTheme="minorHAnsi" w:hAnsiTheme="minorHAnsi"/>
          <w:sz w:val="21"/>
        </w:rPr>
        <w:t>,</w:t>
      </w:r>
      <w:r w:rsidR="00A96400">
        <w:rPr>
          <w:rFonts w:asciiTheme="minorHAnsi" w:hAnsiTheme="minorHAnsi"/>
          <w:sz w:val="21"/>
        </w:rPr>
        <w:t>Woodlawn, MD</w:t>
      </w:r>
      <w:r w:rsidRPr="005267DD">
        <w:rPr>
          <w:rFonts w:asciiTheme="minorHAnsi" w:hAnsiTheme="minorHAnsi"/>
          <w:sz w:val="21"/>
        </w:rPr>
        <w:t xml:space="preserve"> </w:t>
      </w:r>
      <w:r w:rsidR="00A96400" w:rsidRPr="005267DD">
        <w:rPr>
          <w:rFonts w:asciiTheme="minorHAnsi" w:hAnsiTheme="minorHAnsi"/>
          <w:sz w:val="21"/>
        </w:rPr>
        <w:sym w:font="Wingdings" w:char="F0A7"/>
      </w:r>
      <w:r w:rsidR="00A96400">
        <w:rPr>
          <w:rFonts w:asciiTheme="minorHAnsi" w:hAnsiTheme="minorHAnsi"/>
          <w:sz w:val="21"/>
        </w:rPr>
        <w:t xml:space="preserve"> </w:t>
      </w:r>
      <w:r w:rsidR="004C0B83">
        <w:rPr>
          <w:rFonts w:asciiTheme="minorHAnsi" w:hAnsiTheme="minorHAnsi"/>
          <w:sz w:val="21"/>
        </w:rPr>
        <w:t xml:space="preserve">HIGLAS </w:t>
      </w:r>
      <w:r w:rsidR="004E0673" w:rsidRPr="005267DD">
        <w:rPr>
          <w:rFonts w:asciiTheme="minorHAnsi" w:hAnsiTheme="minorHAnsi"/>
          <w:sz w:val="21"/>
        </w:rPr>
        <w:t>Integration and Tes</w:t>
      </w:r>
      <w:r w:rsidR="004C0B83">
        <w:rPr>
          <w:rFonts w:asciiTheme="minorHAnsi" w:hAnsiTheme="minorHAnsi"/>
          <w:sz w:val="21"/>
        </w:rPr>
        <w:t xml:space="preserve">t </w:t>
      </w:r>
      <w:r w:rsidR="004E0673" w:rsidRPr="005267DD">
        <w:rPr>
          <w:rFonts w:asciiTheme="minorHAnsi" w:hAnsiTheme="minorHAnsi"/>
          <w:sz w:val="21"/>
        </w:rPr>
        <w:t xml:space="preserve">Manager </w:t>
      </w:r>
      <w:r w:rsidR="004E0673" w:rsidRPr="005267DD">
        <w:rPr>
          <w:rFonts w:asciiTheme="minorHAnsi" w:hAnsiTheme="minorHAnsi"/>
          <w:sz w:val="21"/>
        </w:rPr>
        <w:sym w:font="Wingdings" w:char="F0A7"/>
      </w:r>
      <w:r w:rsidR="004E0673" w:rsidRPr="005267DD">
        <w:rPr>
          <w:rFonts w:asciiTheme="minorHAnsi" w:hAnsiTheme="minorHAnsi"/>
          <w:sz w:val="21"/>
        </w:rPr>
        <w:t xml:space="preserve"> </w:t>
      </w:r>
      <w:r w:rsidRPr="005267DD">
        <w:rPr>
          <w:rFonts w:asciiTheme="minorHAnsi" w:hAnsiTheme="minorHAnsi"/>
          <w:sz w:val="21"/>
        </w:rPr>
        <w:tab/>
      </w:r>
      <w:r w:rsidRPr="005267DD">
        <w:rPr>
          <w:rFonts w:asciiTheme="minorHAnsi" w:hAnsiTheme="minorHAnsi"/>
          <w:sz w:val="21"/>
        </w:rPr>
        <w:tab/>
      </w:r>
      <w:r w:rsidR="004E0673" w:rsidRPr="005267DD">
        <w:rPr>
          <w:rFonts w:asciiTheme="minorHAnsi" w:hAnsiTheme="minorHAnsi"/>
          <w:sz w:val="21"/>
        </w:rPr>
        <w:t>8/2008 to 2/2011</w:t>
      </w:r>
    </w:p>
    <w:p w14:paraId="24165B58" w14:textId="7247596D" w:rsidR="002810C3" w:rsidRPr="005267DD" w:rsidRDefault="005267DD" w:rsidP="005267DD">
      <w:pPr>
        <w:spacing w:line="360" w:lineRule="auto"/>
        <w:jc w:val="both"/>
        <w:rPr>
          <w:rFonts w:asciiTheme="minorHAnsi" w:hAnsiTheme="minorHAnsi"/>
          <w:sz w:val="21"/>
        </w:rPr>
      </w:pPr>
      <w:r w:rsidRPr="00A96400">
        <w:rPr>
          <w:rFonts w:asciiTheme="minorHAnsi" w:hAnsiTheme="minorHAnsi"/>
          <w:b/>
          <w:bCs/>
          <w:sz w:val="21"/>
        </w:rPr>
        <w:t>The Sherwin-Williams Compan</w:t>
      </w:r>
      <w:r w:rsidR="00A96400" w:rsidRPr="00A96400">
        <w:rPr>
          <w:rFonts w:asciiTheme="minorHAnsi" w:hAnsiTheme="minorHAnsi"/>
          <w:b/>
          <w:bCs/>
          <w:sz w:val="21"/>
        </w:rPr>
        <w:t>y</w:t>
      </w:r>
      <w:r w:rsidR="00A96400">
        <w:rPr>
          <w:rFonts w:asciiTheme="minorHAnsi" w:hAnsiTheme="minorHAnsi"/>
          <w:sz w:val="21"/>
        </w:rPr>
        <w:t xml:space="preserve"> </w:t>
      </w:r>
      <w:r w:rsidR="00A96400" w:rsidRPr="005267DD">
        <w:rPr>
          <w:rFonts w:asciiTheme="minorHAnsi" w:hAnsiTheme="minorHAnsi"/>
          <w:sz w:val="21"/>
        </w:rPr>
        <w:sym w:font="Wingdings" w:char="F0A7"/>
      </w:r>
      <w:r w:rsidRPr="005267DD">
        <w:rPr>
          <w:rFonts w:asciiTheme="minorHAnsi" w:hAnsiTheme="minorHAnsi"/>
          <w:sz w:val="21"/>
        </w:rPr>
        <w:t xml:space="preserve">, </w:t>
      </w:r>
      <w:r w:rsidR="0037684E" w:rsidRPr="005267DD">
        <w:rPr>
          <w:rFonts w:asciiTheme="minorHAnsi" w:hAnsiTheme="minorHAnsi"/>
          <w:sz w:val="21"/>
        </w:rPr>
        <w:t xml:space="preserve">Oracle </w:t>
      </w:r>
      <w:r w:rsidR="00765CDC" w:rsidRPr="005267DD">
        <w:rPr>
          <w:rFonts w:asciiTheme="minorHAnsi" w:hAnsiTheme="minorHAnsi"/>
          <w:sz w:val="21"/>
        </w:rPr>
        <w:t>Lead QA</w:t>
      </w:r>
      <w:r w:rsidR="0037684E" w:rsidRPr="005267DD">
        <w:rPr>
          <w:rFonts w:asciiTheme="minorHAnsi" w:hAnsiTheme="minorHAnsi"/>
          <w:sz w:val="21"/>
        </w:rPr>
        <w:t xml:space="preserve"> and Release Manager</w:t>
      </w:r>
      <w:r w:rsidR="001444D0" w:rsidRPr="005267DD">
        <w:rPr>
          <w:rFonts w:asciiTheme="minorHAnsi" w:hAnsiTheme="minorHAnsi"/>
          <w:sz w:val="21"/>
        </w:rPr>
        <w:t xml:space="preserve"> </w:t>
      </w:r>
      <w:r w:rsidR="0079079E" w:rsidRPr="005267DD">
        <w:rPr>
          <w:rFonts w:asciiTheme="minorHAnsi" w:hAnsiTheme="minorHAnsi"/>
          <w:sz w:val="21"/>
        </w:rPr>
        <w:sym w:font="Wingdings" w:char="F0A7"/>
      </w:r>
      <w:r w:rsidR="001444D0" w:rsidRPr="005267DD">
        <w:rPr>
          <w:rFonts w:asciiTheme="minorHAnsi" w:hAnsiTheme="minorHAnsi"/>
          <w:sz w:val="21"/>
        </w:rPr>
        <w:t xml:space="preserve"> </w:t>
      </w:r>
      <w:r w:rsidRPr="005267DD">
        <w:rPr>
          <w:rFonts w:asciiTheme="minorHAnsi" w:hAnsiTheme="minorHAnsi"/>
          <w:sz w:val="21"/>
        </w:rPr>
        <w:tab/>
      </w:r>
      <w:r w:rsidR="004E0673" w:rsidRPr="005267DD">
        <w:rPr>
          <w:rFonts w:asciiTheme="minorHAnsi" w:hAnsiTheme="minorHAnsi"/>
          <w:sz w:val="21"/>
        </w:rPr>
        <w:t>4/2007 to 7/2008</w:t>
      </w:r>
    </w:p>
    <w:p w14:paraId="55DF055A" w14:textId="363E9812" w:rsidR="004E0673" w:rsidRPr="005267DD" w:rsidRDefault="005267DD" w:rsidP="005267DD">
      <w:pPr>
        <w:spacing w:line="360" w:lineRule="auto"/>
        <w:jc w:val="both"/>
        <w:rPr>
          <w:rFonts w:asciiTheme="minorHAnsi" w:hAnsiTheme="minorHAnsi"/>
          <w:sz w:val="21"/>
        </w:rPr>
      </w:pPr>
      <w:r w:rsidRPr="00A96400">
        <w:rPr>
          <w:rFonts w:asciiTheme="minorHAnsi" w:hAnsiTheme="minorHAnsi"/>
          <w:b/>
          <w:bCs/>
          <w:sz w:val="21"/>
        </w:rPr>
        <w:lastRenderedPageBreak/>
        <w:t>Dell Financial Services</w:t>
      </w:r>
      <w:r w:rsidRPr="005267DD">
        <w:rPr>
          <w:rFonts w:asciiTheme="minorHAnsi" w:hAnsiTheme="minorHAnsi"/>
          <w:sz w:val="21"/>
        </w:rPr>
        <w:t xml:space="preserve"> </w:t>
      </w:r>
      <w:r w:rsidR="00A96400" w:rsidRPr="005267DD">
        <w:rPr>
          <w:rFonts w:asciiTheme="minorHAnsi" w:hAnsiTheme="minorHAnsi"/>
          <w:sz w:val="21"/>
        </w:rPr>
        <w:sym w:font="Wingdings" w:char="F0A7"/>
      </w:r>
      <w:r w:rsidR="00A96400">
        <w:rPr>
          <w:rFonts w:asciiTheme="minorHAnsi" w:hAnsiTheme="minorHAnsi"/>
          <w:sz w:val="21"/>
        </w:rPr>
        <w:t xml:space="preserve"> </w:t>
      </w:r>
      <w:r w:rsidR="0037684E" w:rsidRPr="005267DD">
        <w:rPr>
          <w:rFonts w:asciiTheme="minorHAnsi" w:hAnsiTheme="minorHAnsi"/>
          <w:sz w:val="21"/>
        </w:rPr>
        <w:t xml:space="preserve">Oracle Upgrade QA </w:t>
      </w:r>
      <w:r w:rsidR="002810C3" w:rsidRPr="005267DD">
        <w:rPr>
          <w:rFonts w:asciiTheme="minorHAnsi" w:hAnsiTheme="minorHAnsi"/>
          <w:sz w:val="21"/>
        </w:rPr>
        <w:t xml:space="preserve">Lead </w:t>
      </w:r>
      <w:r w:rsidR="002810C3" w:rsidRPr="005267DD">
        <w:rPr>
          <w:rFonts w:asciiTheme="minorHAnsi" w:hAnsiTheme="minorHAnsi"/>
          <w:sz w:val="21"/>
        </w:rPr>
        <w:sym w:font="Wingdings" w:char="F0A7"/>
      </w:r>
      <w:r w:rsidRPr="005267DD">
        <w:rPr>
          <w:rFonts w:asciiTheme="minorHAnsi" w:hAnsiTheme="minorHAnsi"/>
          <w:sz w:val="21"/>
        </w:rPr>
        <w:t xml:space="preserve"> </w:t>
      </w:r>
      <w:r w:rsidRPr="005267DD">
        <w:rPr>
          <w:rFonts w:asciiTheme="minorHAnsi" w:hAnsiTheme="minorHAnsi"/>
          <w:sz w:val="21"/>
        </w:rPr>
        <w:tab/>
      </w:r>
      <w:r w:rsidRPr="005267DD">
        <w:rPr>
          <w:rFonts w:asciiTheme="minorHAnsi" w:hAnsiTheme="minorHAnsi"/>
          <w:sz w:val="21"/>
        </w:rPr>
        <w:tab/>
      </w:r>
      <w:r w:rsidRPr="005267DD">
        <w:rPr>
          <w:rFonts w:asciiTheme="minorHAnsi" w:hAnsiTheme="minorHAnsi"/>
          <w:sz w:val="21"/>
        </w:rPr>
        <w:tab/>
      </w:r>
      <w:r w:rsidRPr="005267DD">
        <w:rPr>
          <w:rFonts w:asciiTheme="minorHAnsi" w:hAnsiTheme="minorHAnsi"/>
          <w:sz w:val="21"/>
        </w:rPr>
        <w:tab/>
      </w:r>
      <w:r w:rsidR="004E0673" w:rsidRPr="005267DD">
        <w:rPr>
          <w:rFonts w:asciiTheme="minorHAnsi" w:hAnsiTheme="minorHAnsi"/>
          <w:sz w:val="21"/>
        </w:rPr>
        <w:t>11/2006 to 3/2007</w:t>
      </w:r>
    </w:p>
    <w:p w14:paraId="3574D177" w14:textId="1A5CAC8E" w:rsidR="002810C3" w:rsidRPr="005267DD" w:rsidRDefault="005267DD" w:rsidP="005267DD">
      <w:pPr>
        <w:spacing w:line="360" w:lineRule="auto"/>
        <w:jc w:val="both"/>
        <w:rPr>
          <w:rFonts w:asciiTheme="minorHAnsi" w:hAnsiTheme="minorHAnsi"/>
          <w:sz w:val="21"/>
        </w:rPr>
      </w:pPr>
      <w:r w:rsidRPr="00A96400">
        <w:rPr>
          <w:rFonts w:asciiTheme="minorHAnsi" w:hAnsiTheme="minorHAnsi"/>
          <w:b/>
          <w:bCs/>
          <w:sz w:val="21"/>
        </w:rPr>
        <w:t>First Data Corp</w:t>
      </w:r>
      <w:r w:rsidR="00A96400">
        <w:rPr>
          <w:rFonts w:asciiTheme="minorHAnsi" w:hAnsiTheme="minorHAnsi"/>
          <w:sz w:val="21"/>
        </w:rPr>
        <w:t xml:space="preserve"> </w:t>
      </w:r>
      <w:r w:rsidR="00A96400" w:rsidRPr="005267DD">
        <w:rPr>
          <w:rFonts w:asciiTheme="minorHAnsi" w:hAnsiTheme="minorHAnsi"/>
          <w:sz w:val="21"/>
        </w:rPr>
        <w:sym w:font="Wingdings" w:char="F0A7"/>
      </w:r>
      <w:r w:rsidR="00A96400">
        <w:rPr>
          <w:rFonts w:asciiTheme="minorHAnsi" w:hAnsiTheme="minorHAnsi"/>
          <w:sz w:val="21"/>
        </w:rPr>
        <w:t xml:space="preserve"> </w:t>
      </w:r>
      <w:r w:rsidR="002810C3" w:rsidRPr="005267DD">
        <w:rPr>
          <w:rFonts w:asciiTheme="minorHAnsi" w:hAnsiTheme="minorHAnsi"/>
          <w:sz w:val="21"/>
        </w:rPr>
        <w:t xml:space="preserve">IT Program Lead QA </w:t>
      </w:r>
      <w:r w:rsidR="002810C3" w:rsidRPr="005267DD">
        <w:rPr>
          <w:rFonts w:asciiTheme="minorHAnsi" w:hAnsiTheme="minorHAnsi"/>
          <w:sz w:val="21"/>
        </w:rPr>
        <w:sym w:font="Wingdings" w:char="F0A7"/>
      </w:r>
      <w:r w:rsidR="002810C3" w:rsidRPr="005267DD">
        <w:rPr>
          <w:rFonts w:asciiTheme="minorHAnsi" w:hAnsiTheme="minorHAnsi"/>
          <w:sz w:val="21"/>
        </w:rPr>
        <w:t xml:space="preserve"> </w:t>
      </w:r>
      <w:r w:rsidRPr="005267DD">
        <w:rPr>
          <w:rFonts w:asciiTheme="minorHAnsi" w:hAnsiTheme="minorHAnsi"/>
          <w:sz w:val="21"/>
        </w:rPr>
        <w:tab/>
      </w:r>
      <w:r w:rsidRPr="005267DD">
        <w:rPr>
          <w:rFonts w:asciiTheme="minorHAnsi" w:hAnsiTheme="minorHAnsi"/>
          <w:sz w:val="21"/>
        </w:rPr>
        <w:tab/>
      </w:r>
      <w:r w:rsidRPr="005267DD">
        <w:rPr>
          <w:rFonts w:asciiTheme="minorHAnsi" w:hAnsiTheme="minorHAnsi"/>
          <w:sz w:val="21"/>
        </w:rPr>
        <w:tab/>
      </w:r>
      <w:r w:rsidRPr="005267DD">
        <w:rPr>
          <w:rFonts w:asciiTheme="minorHAnsi" w:hAnsiTheme="minorHAnsi"/>
          <w:sz w:val="21"/>
        </w:rPr>
        <w:tab/>
      </w:r>
      <w:r w:rsidRPr="005267DD">
        <w:rPr>
          <w:rFonts w:asciiTheme="minorHAnsi" w:hAnsiTheme="minorHAnsi"/>
          <w:sz w:val="21"/>
        </w:rPr>
        <w:tab/>
      </w:r>
      <w:r w:rsidRPr="005267DD">
        <w:rPr>
          <w:rFonts w:asciiTheme="minorHAnsi" w:hAnsiTheme="minorHAnsi"/>
          <w:sz w:val="21"/>
        </w:rPr>
        <w:tab/>
      </w:r>
      <w:r w:rsidR="004E0673" w:rsidRPr="005267DD">
        <w:rPr>
          <w:rFonts w:asciiTheme="minorHAnsi" w:hAnsiTheme="minorHAnsi"/>
          <w:sz w:val="21"/>
        </w:rPr>
        <w:t>6/2006 to 10/2006</w:t>
      </w:r>
    </w:p>
    <w:p w14:paraId="340A6D66" w14:textId="70547808" w:rsidR="002810C3" w:rsidRDefault="005267DD" w:rsidP="005267DD">
      <w:pPr>
        <w:spacing w:line="360" w:lineRule="auto"/>
        <w:rPr>
          <w:rFonts w:asciiTheme="minorHAnsi" w:hAnsiTheme="minorHAnsi"/>
          <w:b/>
          <w:sz w:val="21"/>
        </w:rPr>
      </w:pPr>
      <w:r w:rsidRPr="00A96400">
        <w:rPr>
          <w:rFonts w:asciiTheme="minorHAnsi" w:hAnsiTheme="minorHAnsi"/>
          <w:b/>
          <w:bCs/>
          <w:sz w:val="21"/>
        </w:rPr>
        <w:t>Savant Consulting Inc/Diebold Inc</w:t>
      </w:r>
      <w:r w:rsidR="00A96400">
        <w:rPr>
          <w:rFonts w:asciiTheme="minorHAnsi" w:hAnsiTheme="minorHAnsi"/>
          <w:sz w:val="21"/>
        </w:rPr>
        <w:t xml:space="preserve"> </w:t>
      </w:r>
      <w:r w:rsidR="00A96400" w:rsidRPr="005267DD">
        <w:rPr>
          <w:rFonts w:asciiTheme="minorHAnsi" w:hAnsiTheme="minorHAnsi"/>
          <w:sz w:val="21"/>
        </w:rPr>
        <w:sym w:font="Wingdings" w:char="F0A7"/>
      </w:r>
      <w:r w:rsidR="00A96400">
        <w:rPr>
          <w:rFonts w:asciiTheme="minorHAnsi" w:hAnsiTheme="minorHAnsi"/>
          <w:sz w:val="21"/>
        </w:rPr>
        <w:t xml:space="preserve"> </w:t>
      </w:r>
      <w:r w:rsidR="002810C3" w:rsidRPr="005267DD">
        <w:rPr>
          <w:rFonts w:asciiTheme="minorHAnsi" w:hAnsiTheme="minorHAnsi"/>
          <w:sz w:val="21"/>
        </w:rPr>
        <w:t xml:space="preserve">IT Technical Lead </w:t>
      </w:r>
      <w:r w:rsidR="002810C3" w:rsidRPr="005267DD">
        <w:rPr>
          <w:rFonts w:asciiTheme="minorHAnsi" w:hAnsiTheme="minorHAnsi"/>
          <w:sz w:val="21"/>
        </w:rPr>
        <w:sym w:font="Wingdings" w:char="F0A7"/>
      </w:r>
      <w:r w:rsidR="004E0673" w:rsidRPr="005267DD">
        <w:rPr>
          <w:rFonts w:asciiTheme="minorHAnsi" w:hAnsiTheme="minorHAnsi"/>
          <w:sz w:val="21"/>
        </w:rPr>
        <w:tab/>
      </w:r>
      <w:r w:rsidRPr="005267DD">
        <w:rPr>
          <w:rFonts w:asciiTheme="minorHAnsi" w:hAnsiTheme="minorHAnsi"/>
          <w:sz w:val="21"/>
        </w:rPr>
        <w:tab/>
      </w:r>
      <w:r w:rsidRPr="005267DD">
        <w:rPr>
          <w:rFonts w:asciiTheme="minorHAnsi" w:hAnsiTheme="minorHAnsi"/>
          <w:sz w:val="21"/>
        </w:rPr>
        <w:tab/>
      </w:r>
      <w:r w:rsidRPr="005267DD">
        <w:rPr>
          <w:rFonts w:asciiTheme="minorHAnsi" w:hAnsiTheme="minorHAnsi"/>
          <w:sz w:val="21"/>
        </w:rPr>
        <w:tab/>
      </w:r>
      <w:r w:rsidR="004E0673" w:rsidRPr="005267DD">
        <w:rPr>
          <w:rFonts w:asciiTheme="minorHAnsi" w:hAnsiTheme="minorHAnsi"/>
          <w:sz w:val="21"/>
        </w:rPr>
        <w:t>3/2004 to 5/2006</w:t>
      </w:r>
      <w:r w:rsidR="002810C3">
        <w:rPr>
          <w:rFonts w:asciiTheme="minorHAnsi" w:hAnsiTheme="minorHAnsi"/>
          <w:b/>
          <w:sz w:val="21"/>
        </w:rPr>
        <w:br w:type="page"/>
      </w:r>
    </w:p>
    <w:p w14:paraId="5EBBFB83" w14:textId="4903550A" w:rsidR="00632D8C" w:rsidRPr="005C0D74" w:rsidRDefault="00632D8C" w:rsidP="00632D8C">
      <w:pPr>
        <w:pBdr>
          <w:bottom w:val="single" w:sz="8" w:space="3" w:color="auto"/>
        </w:pBdr>
        <w:tabs>
          <w:tab w:val="right" w:pos="9648"/>
        </w:tabs>
        <w:rPr>
          <w:rFonts w:asciiTheme="majorHAnsi" w:hAnsiTheme="majorHAnsi"/>
          <w:b/>
          <w:sz w:val="30"/>
          <w:szCs w:val="30"/>
          <w:lang w:val="en-GB"/>
        </w:rPr>
      </w:pPr>
      <w:r>
        <w:rPr>
          <w:rFonts w:asciiTheme="majorHAnsi" w:hAnsiTheme="majorHAnsi"/>
          <w:b/>
          <w:sz w:val="30"/>
          <w:szCs w:val="30"/>
          <w:lang w:val="en-GB"/>
        </w:rPr>
        <w:lastRenderedPageBreak/>
        <w:t xml:space="preserve"> </w:t>
      </w:r>
      <w:r w:rsidR="008167DE">
        <w:rPr>
          <w:rFonts w:asciiTheme="majorHAnsi" w:hAnsiTheme="majorHAnsi"/>
          <w:b/>
          <w:sz w:val="30"/>
          <w:szCs w:val="30"/>
          <w:lang w:val="en-GB"/>
        </w:rPr>
        <w:t>Previous Experience</w:t>
      </w:r>
      <w:r>
        <w:rPr>
          <w:rFonts w:asciiTheme="majorHAnsi" w:hAnsiTheme="majorHAnsi"/>
          <w:b/>
          <w:sz w:val="30"/>
          <w:szCs w:val="30"/>
          <w:lang w:val="en-GB"/>
        </w:rPr>
        <w:t xml:space="preserve"> </w:t>
      </w:r>
    </w:p>
    <w:p w14:paraId="635A85E8" w14:textId="2236C56C" w:rsidR="00632D8C" w:rsidRPr="00A441E8" w:rsidRDefault="00632D8C" w:rsidP="00632D8C">
      <w:pPr>
        <w:spacing w:before="40"/>
        <w:ind w:left="360"/>
        <w:jc w:val="both"/>
        <w:rPr>
          <w:rFonts w:asciiTheme="minorHAnsi" w:hAnsiTheme="minorHAnsi"/>
          <w:sz w:val="21"/>
        </w:rPr>
      </w:pPr>
      <w:r>
        <w:rPr>
          <w:rFonts w:asciiTheme="minorHAnsi" w:hAnsiTheme="minorHAnsi"/>
          <w:sz w:val="21"/>
        </w:rPr>
        <w:t xml:space="preserve">Successfully worked on several technology transformations projects and initiatives with special focus on, </w:t>
      </w:r>
      <w:r w:rsidR="008167DE">
        <w:rPr>
          <w:rFonts w:asciiTheme="minorHAnsi" w:hAnsiTheme="minorHAnsi"/>
          <w:sz w:val="21"/>
        </w:rPr>
        <w:t>Application Development, Reporting, Testing</w:t>
      </w:r>
      <w:r>
        <w:rPr>
          <w:rFonts w:asciiTheme="minorHAnsi" w:hAnsiTheme="minorHAnsi"/>
          <w:sz w:val="21"/>
        </w:rPr>
        <w:t xml:space="preserve"> / Quality Assurance, Release Management areas. Roles included development of comprehensive testing strategies, processes, release plans, schedules, and test automation frameworks. Coordinating with onshore/offshore teams, ensure project compliance with quality, audit and process </w:t>
      </w:r>
      <w:r w:rsidR="008167DE">
        <w:rPr>
          <w:rFonts w:asciiTheme="minorHAnsi" w:hAnsiTheme="minorHAnsi"/>
          <w:sz w:val="21"/>
        </w:rPr>
        <w:t xml:space="preserve">compliance </w:t>
      </w:r>
      <w:r>
        <w:rPr>
          <w:rFonts w:asciiTheme="minorHAnsi" w:hAnsiTheme="minorHAnsi"/>
          <w:sz w:val="21"/>
        </w:rPr>
        <w:t>guidelines. Led and managed all test phases for several projects</w:t>
      </w:r>
      <w:r w:rsidR="008167DE">
        <w:rPr>
          <w:rFonts w:asciiTheme="minorHAnsi" w:hAnsiTheme="minorHAnsi"/>
          <w:sz w:val="21"/>
        </w:rPr>
        <w:t>.</w:t>
      </w:r>
    </w:p>
    <w:p w14:paraId="73160EB1" w14:textId="77777777" w:rsidR="008167DE" w:rsidRPr="00A441E8" w:rsidRDefault="008167DE" w:rsidP="008167DE">
      <w:pPr>
        <w:tabs>
          <w:tab w:val="right" w:pos="9648"/>
        </w:tabs>
        <w:spacing w:before="240"/>
        <w:jc w:val="both"/>
        <w:rPr>
          <w:rFonts w:asciiTheme="minorHAnsi" w:hAnsiTheme="minorHAnsi"/>
          <w:caps/>
          <w:sz w:val="21"/>
          <w:u w:val="single"/>
        </w:rPr>
      </w:pPr>
      <w:r>
        <w:rPr>
          <w:rFonts w:asciiTheme="minorHAnsi" w:hAnsiTheme="minorHAnsi"/>
          <w:caps/>
          <w:sz w:val="21"/>
          <w:u w:val="single"/>
        </w:rPr>
        <w:tab/>
        <w:t>Projects</w:t>
      </w:r>
    </w:p>
    <w:p w14:paraId="7380E47F" w14:textId="077DD30A" w:rsidR="002C428C" w:rsidRPr="002C428C" w:rsidRDefault="00632D8C" w:rsidP="002C428C">
      <w:pPr>
        <w:spacing w:before="100"/>
        <w:jc w:val="both"/>
        <w:rPr>
          <w:rFonts w:asciiTheme="minorHAnsi" w:hAnsiTheme="minorHAnsi"/>
          <w:b/>
          <w:bCs/>
          <w:sz w:val="21"/>
        </w:rPr>
      </w:pPr>
      <w:r w:rsidRPr="002C428C">
        <w:rPr>
          <w:rFonts w:asciiTheme="minorHAnsi" w:hAnsiTheme="minorHAnsi"/>
          <w:b/>
          <w:bCs/>
          <w:sz w:val="21"/>
        </w:rPr>
        <w:t xml:space="preserve">TCS - </w:t>
      </w:r>
      <w:r w:rsidR="004E0673" w:rsidRPr="002C428C">
        <w:rPr>
          <w:rFonts w:asciiTheme="minorHAnsi" w:hAnsiTheme="minorHAnsi"/>
          <w:b/>
          <w:bCs/>
          <w:sz w:val="21"/>
        </w:rPr>
        <w:t>GE Healthcare</w:t>
      </w:r>
      <w:r w:rsidRPr="002C428C">
        <w:rPr>
          <w:rFonts w:asciiTheme="minorHAnsi" w:hAnsiTheme="minorHAnsi"/>
          <w:b/>
          <w:bCs/>
          <w:sz w:val="21"/>
        </w:rPr>
        <w:t xml:space="preserve">. </w:t>
      </w:r>
      <w:r w:rsidR="002C428C" w:rsidRPr="002C428C">
        <w:rPr>
          <w:rFonts w:asciiTheme="minorHAnsi" w:hAnsiTheme="minorHAnsi"/>
          <w:b/>
          <w:bCs/>
          <w:sz w:val="21"/>
        </w:rPr>
        <w:t xml:space="preserve">  Waukesha, W</w:t>
      </w:r>
      <w:r w:rsidR="005267DD">
        <w:rPr>
          <w:rFonts w:asciiTheme="minorHAnsi" w:hAnsiTheme="minorHAnsi"/>
          <w:b/>
          <w:bCs/>
          <w:sz w:val="21"/>
        </w:rPr>
        <w:t xml:space="preserve">I </w:t>
      </w:r>
      <w:r w:rsidR="005267DD" w:rsidRPr="005267DD">
        <w:rPr>
          <w:rFonts w:asciiTheme="minorHAnsi" w:hAnsiTheme="minorHAnsi"/>
          <w:bCs/>
          <w:sz w:val="21"/>
        </w:rPr>
        <w:sym w:font="Wingdings" w:char="F0A7"/>
      </w:r>
      <w:r w:rsidR="005267DD">
        <w:rPr>
          <w:rFonts w:asciiTheme="minorHAnsi" w:hAnsiTheme="minorHAnsi"/>
          <w:bCs/>
          <w:sz w:val="21"/>
        </w:rPr>
        <w:t xml:space="preserve"> </w:t>
      </w:r>
      <w:r w:rsidR="005267DD" w:rsidRPr="005267DD">
        <w:rPr>
          <w:rFonts w:asciiTheme="minorHAnsi" w:hAnsiTheme="minorHAnsi"/>
          <w:bCs/>
          <w:sz w:val="21"/>
        </w:rPr>
        <w:t xml:space="preserve">Global Test Center Lead </w:t>
      </w:r>
      <w:r w:rsidR="005267DD" w:rsidRPr="005267DD">
        <w:rPr>
          <w:rFonts w:asciiTheme="minorHAnsi" w:hAnsiTheme="minorHAnsi"/>
          <w:bCs/>
          <w:sz w:val="21"/>
        </w:rPr>
        <w:sym w:font="Wingdings" w:char="F0A7"/>
      </w:r>
      <w:r w:rsidR="005267DD">
        <w:rPr>
          <w:rFonts w:asciiTheme="minorHAnsi" w:hAnsiTheme="minorHAnsi"/>
          <w:b/>
          <w:bCs/>
          <w:sz w:val="21"/>
        </w:rPr>
        <w:tab/>
      </w:r>
      <w:r w:rsidR="005267DD">
        <w:rPr>
          <w:rFonts w:asciiTheme="minorHAnsi" w:hAnsiTheme="minorHAnsi"/>
          <w:b/>
          <w:bCs/>
          <w:sz w:val="21"/>
        </w:rPr>
        <w:tab/>
      </w:r>
      <w:r w:rsidR="005267DD">
        <w:rPr>
          <w:rFonts w:asciiTheme="minorHAnsi" w:hAnsiTheme="minorHAnsi"/>
          <w:b/>
          <w:bCs/>
          <w:sz w:val="21"/>
        </w:rPr>
        <w:tab/>
      </w:r>
      <w:r w:rsidR="005267DD" w:rsidRPr="00632D8C">
        <w:rPr>
          <w:rFonts w:asciiTheme="minorHAnsi" w:hAnsiTheme="minorHAnsi"/>
          <w:sz w:val="21"/>
        </w:rPr>
        <w:t>3/200</w:t>
      </w:r>
      <w:r w:rsidR="005267DD">
        <w:rPr>
          <w:rFonts w:asciiTheme="minorHAnsi" w:hAnsiTheme="minorHAnsi"/>
          <w:sz w:val="21"/>
        </w:rPr>
        <w:t>2</w:t>
      </w:r>
      <w:r w:rsidR="005267DD" w:rsidRPr="00632D8C">
        <w:rPr>
          <w:rFonts w:asciiTheme="minorHAnsi" w:hAnsiTheme="minorHAnsi"/>
          <w:sz w:val="21"/>
        </w:rPr>
        <w:t xml:space="preserve"> to </w:t>
      </w:r>
      <w:r w:rsidR="005267DD">
        <w:rPr>
          <w:rFonts w:asciiTheme="minorHAnsi" w:hAnsiTheme="minorHAnsi"/>
          <w:sz w:val="21"/>
        </w:rPr>
        <w:t>3</w:t>
      </w:r>
      <w:r w:rsidR="005267DD" w:rsidRPr="00632D8C">
        <w:rPr>
          <w:rFonts w:asciiTheme="minorHAnsi" w:hAnsiTheme="minorHAnsi"/>
          <w:sz w:val="21"/>
        </w:rPr>
        <w:t>/200</w:t>
      </w:r>
      <w:r w:rsidR="005267DD">
        <w:rPr>
          <w:rFonts w:asciiTheme="minorHAnsi" w:hAnsiTheme="minorHAnsi"/>
          <w:sz w:val="21"/>
        </w:rPr>
        <w:t>4</w:t>
      </w:r>
    </w:p>
    <w:p w14:paraId="25989E9F" w14:textId="3DEFFAC2" w:rsidR="002C428C" w:rsidRPr="002C428C" w:rsidRDefault="008167DE" w:rsidP="002C428C">
      <w:pPr>
        <w:spacing w:before="100"/>
        <w:jc w:val="both"/>
        <w:rPr>
          <w:rFonts w:asciiTheme="minorHAnsi" w:hAnsiTheme="minorHAnsi"/>
          <w:b/>
          <w:bCs/>
          <w:sz w:val="21"/>
        </w:rPr>
      </w:pPr>
      <w:r w:rsidRPr="002C428C">
        <w:rPr>
          <w:rFonts w:asciiTheme="minorHAnsi" w:hAnsiTheme="minorHAnsi"/>
          <w:b/>
          <w:bCs/>
          <w:sz w:val="21"/>
        </w:rPr>
        <w:t>KeySpan Energy.</w:t>
      </w:r>
      <w:r w:rsidR="002C428C" w:rsidRPr="002C428C">
        <w:rPr>
          <w:rFonts w:asciiTheme="minorHAnsi" w:hAnsiTheme="minorHAnsi"/>
          <w:b/>
          <w:bCs/>
          <w:sz w:val="21"/>
        </w:rPr>
        <w:t xml:space="preserve"> Minneola, Long Island, NY</w:t>
      </w:r>
      <w:r w:rsidR="005267DD">
        <w:rPr>
          <w:rFonts w:asciiTheme="minorHAnsi" w:hAnsiTheme="minorHAnsi"/>
          <w:b/>
          <w:bCs/>
          <w:sz w:val="21"/>
        </w:rPr>
        <w:t xml:space="preserve"> </w:t>
      </w:r>
      <w:r w:rsidR="005267DD" w:rsidRPr="005267DD">
        <w:rPr>
          <w:rFonts w:asciiTheme="minorHAnsi" w:hAnsiTheme="minorHAnsi"/>
          <w:bCs/>
          <w:sz w:val="21"/>
        </w:rPr>
        <w:sym w:font="Wingdings" w:char="F0A7"/>
      </w:r>
      <w:r w:rsidR="005267DD">
        <w:rPr>
          <w:rFonts w:asciiTheme="minorHAnsi" w:hAnsiTheme="minorHAnsi"/>
          <w:bCs/>
          <w:sz w:val="21"/>
        </w:rPr>
        <w:t xml:space="preserve"> </w:t>
      </w:r>
      <w:r w:rsidR="005267DD" w:rsidRPr="005267DD">
        <w:rPr>
          <w:rFonts w:asciiTheme="minorHAnsi" w:hAnsiTheme="minorHAnsi"/>
          <w:bCs/>
          <w:sz w:val="21"/>
        </w:rPr>
        <w:t xml:space="preserve">Oracle IT Analyst </w:t>
      </w:r>
      <w:r w:rsidR="005267DD" w:rsidRPr="005267DD">
        <w:rPr>
          <w:rFonts w:asciiTheme="minorHAnsi" w:hAnsiTheme="minorHAnsi"/>
          <w:bCs/>
          <w:sz w:val="21"/>
        </w:rPr>
        <w:sym w:font="Wingdings" w:char="F0A7"/>
      </w:r>
      <w:r w:rsidR="005267DD">
        <w:rPr>
          <w:rFonts w:asciiTheme="minorHAnsi" w:hAnsiTheme="minorHAnsi"/>
          <w:sz w:val="21"/>
        </w:rPr>
        <w:t xml:space="preserve">  </w:t>
      </w:r>
      <w:r w:rsidR="005267DD">
        <w:rPr>
          <w:rFonts w:asciiTheme="minorHAnsi" w:hAnsiTheme="minorHAnsi"/>
          <w:b/>
          <w:bCs/>
          <w:sz w:val="21"/>
        </w:rPr>
        <w:tab/>
      </w:r>
      <w:r w:rsidR="005267DD">
        <w:rPr>
          <w:rFonts w:asciiTheme="minorHAnsi" w:hAnsiTheme="minorHAnsi"/>
          <w:b/>
          <w:bCs/>
          <w:sz w:val="21"/>
        </w:rPr>
        <w:tab/>
      </w:r>
      <w:r w:rsidR="005267DD">
        <w:rPr>
          <w:rFonts w:asciiTheme="minorHAnsi" w:hAnsiTheme="minorHAnsi"/>
          <w:b/>
          <w:bCs/>
          <w:sz w:val="21"/>
        </w:rPr>
        <w:tab/>
      </w:r>
      <w:r w:rsidR="005267DD">
        <w:rPr>
          <w:rFonts w:asciiTheme="minorHAnsi" w:hAnsiTheme="minorHAnsi"/>
          <w:sz w:val="21"/>
        </w:rPr>
        <w:t>9</w:t>
      </w:r>
      <w:r w:rsidR="005267DD" w:rsidRPr="00632D8C">
        <w:rPr>
          <w:rFonts w:asciiTheme="minorHAnsi" w:hAnsiTheme="minorHAnsi"/>
          <w:sz w:val="21"/>
        </w:rPr>
        <w:t>/200</w:t>
      </w:r>
      <w:r w:rsidR="005267DD">
        <w:rPr>
          <w:rFonts w:asciiTheme="minorHAnsi" w:hAnsiTheme="minorHAnsi"/>
          <w:sz w:val="21"/>
        </w:rPr>
        <w:t>1</w:t>
      </w:r>
      <w:r w:rsidR="005267DD" w:rsidRPr="00632D8C">
        <w:rPr>
          <w:rFonts w:asciiTheme="minorHAnsi" w:hAnsiTheme="minorHAnsi"/>
          <w:sz w:val="21"/>
        </w:rPr>
        <w:t xml:space="preserve"> to </w:t>
      </w:r>
      <w:r w:rsidR="005267DD">
        <w:rPr>
          <w:rFonts w:asciiTheme="minorHAnsi" w:hAnsiTheme="minorHAnsi"/>
          <w:sz w:val="21"/>
        </w:rPr>
        <w:t>2</w:t>
      </w:r>
      <w:r w:rsidR="005267DD" w:rsidRPr="00632D8C">
        <w:rPr>
          <w:rFonts w:asciiTheme="minorHAnsi" w:hAnsiTheme="minorHAnsi"/>
          <w:sz w:val="21"/>
        </w:rPr>
        <w:t>/200</w:t>
      </w:r>
      <w:r w:rsidR="005267DD">
        <w:rPr>
          <w:rFonts w:asciiTheme="minorHAnsi" w:hAnsiTheme="minorHAnsi"/>
          <w:sz w:val="21"/>
        </w:rPr>
        <w:t>2</w:t>
      </w:r>
    </w:p>
    <w:p w14:paraId="42EA447E" w14:textId="77777777" w:rsidR="005267DD" w:rsidRDefault="005267DD" w:rsidP="002C428C">
      <w:pPr>
        <w:spacing w:before="100"/>
        <w:jc w:val="both"/>
        <w:rPr>
          <w:rFonts w:asciiTheme="minorHAnsi" w:hAnsiTheme="minorHAnsi"/>
          <w:b/>
          <w:bCs/>
          <w:sz w:val="21"/>
        </w:rPr>
      </w:pPr>
      <w:r>
        <w:rPr>
          <w:rFonts w:asciiTheme="minorHAnsi" w:hAnsiTheme="minorHAnsi"/>
          <w:b/>
          <w:bCs/>
          <w:sz w:val="21"/>
        </w:rPr>
        <w:t>EMS Inc</w:t>
      </w:r>
      <w:r w:rsidR="008167DE" w:rsidRPr="002C428C">
        <w:rPr>
          <w:rFonts w:asciiTheme="minorHAnsi" w:hAnsiTheme="minorHAnsi"/>
          <w:b/>
          <w:bCs/>
          <w:sz w:val="21"/>
        </w:rPr>
        <w:t xml:space="preserve">. </w:t>
      </w:r>
      <w:r w:rsidR="002C428C" w:rsidRPr="002C428C">
        <w:rPr>
          <w:rFonts w:asciiTheme="minorHAnsi" w:hAnsiTheme="minorHAnsi"/>
          <w:b/>
          <w:bCs/>
          <w:sz w:val="21"/>
        </w:rPr>
        <w:t>North Attleboro, MA</w:t>
      </w:r>
      <w:r>
        <w:rPr>
          <w:rFonts w:asciiTheme="minorHAnsi" w:hAnsiTheme="minorHAnsi"/>
          <w:b/>
          <w:bCs/>
          <w:sz w:val="21"/>
        </w:rPr>
        <w:t xml:space="preserve"> </w:t>
      </w:r>
      <w:r w:rsidRPr="005267DD">
        <w:rPr>
          <w:rFonts w:asciiTheme="minorHAnsi" w:hAnsiTheme="minorHAnsi"/>
          <w:bCs/>
          <w:sz w:val="21"/>
        </w:rPr>
        <w:sym w:font="Wingdings" w:char="F0A7"/>
      </w:r>
      <w:r>
        <w:rPr>
          <w:rFonts w:asciiTheme="minorHAnsi" w:hAnsiTheme="minorHAnsi"/>
          <w:bCs/>
          <w:sz w:val="21"/>
        </w:rPr>
        <w:t xml:space="preserve"> </w:t>
      </w:r>
      <w:r w:rsidRPr="005267DD">
        <w:rPr>
          <w:rFonts w:asciiTheme="minorHAnsi" w:hAnsiTheme="minorHAnsi"/>
          <w:bCs/>
          <w:sz w:val="21"/>
        </w:rPr>
        <w:t xml:space="preserve">Oracle IT / QA Analyst </w:t>
      </w:r>
      <w:r w:rsidRPr="005267DD">
        <w:rPr>
          <w:rFonts w:asciiTheme="minorHAnsi" w:hAnsiTheme="minorHAnsi"/>
          <w:bCs/>
          <w:sz w:val="21"/>
        </w:rPr>
        <w:sym w:font="Wingdings" w:char="F0A7"/>
      </w:r>
      <w:r>
        <w:rPr>
          <w:rFonts w:asciiTheme="minorHAnsi" w:hAnsiTheme="minorHAnsi"/>
          <w:b/>
          <w:bCs/>
          <w:sz w:val="21"/>
        </w:rPr>
        <w:tab/>
      </w:r>
      <w:r>
        <w:rPr>
          <w:rFonts w:asciiTheme="minorHAnsi" w:hAnsiTheme="minorHAnsi"/>
          <w:b/>
          <w:bCs/>
          <w:sz w:val="21"/>
        </w:rPr>
        <w:tab/>
      </w:r>
      <w:r>
        <w:rPr>
          <w:rFonts w:asciiTheme="minorHAnsi" w:hAnsiTheme="minorHAnsi"/>
          <w:b/>
          <w:bCs/>
          <w:sz w:val="21"/>
        </w:rPr>
        <w:tab/>
      </w:r>
      <w:r>
        <w:rPr>
          <w:rFonts w:asciiTheme="minorHAnsi" w:hAnsiTheme="minorHAnsi"/>
          <w:b/>
          <w:bCs/>
          <w:sz w:val="21"/>
        </w:rPr>
        <w:tab/>
      </w:r>
      <w:r>
        <w:rPr>
          <w:rFonts w:asciiTheme="minorHAnsi" w:hAnsiTheme="minorHAnsi"/>
          <w:sz w:val="21"/>
        </w:rPr>
        <w:t>4</w:t>
      </w:r>
      <w:r w:rsidRPr="00632D8C">
        <w:rPr>
          <w:rFonts w:asciiTheme="minorHAnsi" w:hAnsiTheme="minorHAnsi"/>
          <w:sz w:val="21"/>
        </w:rPr>
        <w:t>/200</w:t>
      </w:r>
      <w:r>
        <w:rPr>
          <w:rFonts w:asciiTheme="minorHAnsi" w:hAnsiTheme="minorHAnsi"/>
          <w:sz w:val="21"/>
        </w:rPr>
        <w:t>1</w:t>
      </w:r>
      <w:r w:rsidRPr="00632D8C">
        <w:rPr>
          <w:rFonts w:asciiTheme="minorHAnsi" w:hAnsiTheme="minorHAnsi"/>
          <w:sz w:val="21"/>
        </w:rPr>
        <w:t xml:space="preserve"> to </w:t>
      </w:r>
      <w:r>
        <w:rPr>
          <w:rFonts w:asciiTheme="minorHAnsi" w:hAnsiTheme="minorHAnsi"/>
          <w:sz w:val="21"/>
        </w:rPr>
        <w:t>8</w:t>
      </w:r>
      <w:r w:rsidRPr="00632D8C">
        <w:rPr>
          <w:rFonts w:asciiTheme="minorHAnsi" w:hAnsiTheme="minorHAnsi"/>
          <w:sz w:val="21"/>
        </w:rPr>
        <w:t>/200</w:t>
      </w:r>
      <w:r>
        <w:rPr>
          <w:rFonts w:asciiTheme="minorHAnsi" w:hAnsiTheme="minorHAnsi"/>
          <w:sz w:val="21"/>
        </w:rPr>
        <w:t>1</w:t>
      </w:r>
    </w:p>
    <w:p w14:paraId="1D780F41" w14:textId="07B1CC8C" w:rsidR="002C428C" w:rsidRPr="002C428C" w:rsidRDefault="005267DD" w:rsidP="002C428C">
      <w:pPr>
        <w:spacing w:before="100"/>
        <w:jc w:val="both"/>
        <w:rPr>
          <w:rFonts w:asciiTheme="minorHAnsi" w:hAnsiTheme="minorHAnsi"/>
          <w:b/>
          <w:bCs/>
          <w:sz w:val="21"/>
        </w:rPr>
      </w:pPr>
      <w:r>
        <w:rPr>
          <w:rFonts w:asciiTheme="minorHAnsi" w:hAnsiTheme="minorHAnsi"/>
          <w:b/>
          <w:bCs/>
          <w:sz w:val="21"/>
        </w:rPr>
        <w:t>K</w:t>
      </w:r>
      <w:r w:rsidR="002810C3" w:rsidRPr="002C428C">
        <w:rPr>
          <w:rFonts w:asciiTheme="minorHAnsi" w:hAnsiTheme="minorHAnsi"/>
          <w:b/>
          <w:bCs/>
          <w:sz w:val="21"/>
        </w:rPr>
        <w:t>eySpan Energy</w:t>
      </w:r>
      <w:r w:rsidR="00632D8C" w:rsidRPr="002C428C">
        <w:rPr>
          <w:rFonts w:asciiTheme="minorHAnsi" w:hAnsiTheme="minorHAnsi"/>
          <w:b/>
          <w:bCs/>
          <w:sz w:val="21"/>
        </w:rPr>
        <w:t>.</w:t>
      </w:r>
      <w:r w:rsidR="002C428C" w:rsidRPr="002C428C">
        <w:rPr>
          <w:rFonts w:asciiTheme="minorHAnsi" w:hAnsiTheme="minorHAnsi"/>
          <w:b/>
          <w:bCs/>
          <w:sz w:val="21"/>
        </w:rPr>
        <w:t xml:space="preserve">  Brooklyn, NYC, NY</w:t>
      </w:r>
      <w:r>
        <w:rPr>
          <w:rFonts w:asciiTheme="minorHAnsi" w:hAnsiTheme="minorHAnsi"/>
          <w:b/>
          <w:bCs/>
          <w:sz w:val="21"/>
        </w:rPr>
        <w:t xml:space="preserve"> </w:t>
      </w:r>
      <w:r w:rsidRPr="005267DD">
        <w:rPr>
          <w:rFonts w:asciiTheme="minorHAnsi" w:hAnsiTheme="minorHAnsi"/>
          <w:bCs/>
          <w:sz w:val="21"/>
        </w:rPr>
        <w:sym w:font="Wingdings" w:char="F0A7"/>
      </w:r>
      <w:r>
        <w:rPr>
          <w:rFonts w:asciiTheme="minorHAnsi" w:hAnsiTheme="minorHAnsi"/>
          <w:bCs/>
          <w:sz w:val="21"/>
        </w:rPr>
        <w:t xml:space="preserve"> </w:t>
      </w:r>
      <w:r w:rsidRPr="005267DD">
        <w:rPr>
          <w:rFonts w:asciiTheme="minorHAnsi" w:hAnsiTheme="minorHAnsi"/>
          <w:bCs/>
          <w:sz w:val="21"/>
        </w:rPr>
        <w:t xml:space="preserve">Oracle IT / QA Analyst </w:t>
      </w:r>
      <w:r w:rsidRPr="005267DD">
        <w:rPr>
          <w:rFonts w:asciiTheme="minorHAnsi" w:hAnsiTheme="minorHAnsi"/>
          <w:bCs/>
          <w:sz w:val="21"/>
        </w:rPr>
        <w:sym w:font="Wingdings" w:char="F0A7"/>
      </w:r>
      <w:r>
        <w:rPr>
          <w:rFonts w:asciiTheme="minorHAnsi" w:hAnsiTheme="minorHAnsi"/>
          <w:b/>
          <w:bCs/>
          <w:sz w:val="21"/>
        </w:rPr>
        <w:tab/>
      </w:r>
      <w:r>
        <w:rPr>
          <w:rFonts w:asciiTheme="minorHAnsi" w:hAnsiTheme="minorHAnsi"/>
          <w:b/>
          <w:bCs/>
          <w:sz w:val="21"/>
        </w:rPr>
        <w:tab/>
      </w:r>
      <w:r>
        <w:rPr>
          <w:rFonts w:asciiTheme="minorHAnsi" w:hAnsiTheme="minorHAnsi"/>
          <w:b/>
          <w:bCs/>
          <w:sz w:val="21"/>
        </w:rPr>
        <w:tab/>
      </w:r>
      <w:r>
        <w:rPr>
          <w:rFonts w:asciiTheme="minorHAnsi" w:hAnsiTheme="minorHAnsi"/>
          <w:sz w:val="21"/>
        </w:rPr>
        <w:t>6</w:t>
      </w:r>
      <w:r w:rsidRPr="00632D8C">
        <w:rPr>
          <w:rFonts w:asciiTheme="minorHAnsi" w:hAnsiTheme="minorHAnsi"/>
          <w:sz w:val="21"/>
        </w:rPr>
        <w:t>/200</w:t>
      </w:r>
      <w:r>
        <w:rPr>
          <w:rFonts w:asciiTheme="minorHAnsi" w:hAnsiTheme="minorHAnsi"/>
          <w:sz w:val="21"/>
        </w:rPr>
        <w:t>0</w:t>
      </w:r>
      <w:r w:rsidRPr="00632D8C">
        <w:rPr>
          <w:rFonts w:asciiTheme="minorHAnsi" w:hAnsiTheme="minorHAnsi"/>
          <w:sz w:val="21"/>
        </w:rPr>
        <w:t xml:space="preserve"> to </w:t>
      </w:r>
      <w:r>
        <w:rPr>
          <w:rFonts w:asciiTheme="minorHAnsi" w:hAnsiTheme="minorHAnsi"/>
          <w:sz w:val="21"/>
        </w:rPr>
        <w:t>3</w:t>
      </w:r>
      <w:r w:rsidRPr="00632D8C">
        <w:rPr>
          <w:rFonts w:asciiTheme="minorHAnsi" w:hAnsiTheme="minorHAnsi"/>
          <w:sz w:val="21"/>
        </w:rPr>
        <w:t>/200</w:t>
      </w:r>
      <w:r>
        <w:rPr>
          <w:rFonts w:asciiTheme="minorHAnsi" w:hAnsiTheme="minorHAnsi"/>
          <w:sz w:val="21"/>
        </w:rPr>
        <w:t>1</w:t>
      </w:r>
    </w:p>
    <w:p w14:paraId="103E1AEA" w14:textId="7EA20EB1" w:rsidR="002C428C" w:rsidRPr="002C428C" w:rsidRDefault="002810C3" w:rsidP="002C428C">
      <w:pPr>
        <w:spacing w:before="100"/>
        <w:jc w:val="both"/>
        <w:rPr>
          <w:rFonts w:asciiTheme="minorHAnsi" w:hAnsiTheme="minorHAnsi"/>
          <w:b/>
          <w:bCs/>
          <w:sz w:val="21"/>
        </w:rPr>
      </w:pPr>
      <w:r w:rsidRPr="002C428C">
        <w:rPr>
          <w:rFonts w:asciiTheme="minorHAnsi" w:hAnsiTheme="minorHAnsi"/>
          <w:b/>
          <w:bCs/>
          <w:sz w:val="21"/>
        </w:rPr>
        <w:t>Atlantic Lucent Technologies, Inc.</w:t>
      </w:r>
      <w:r w:rsidR="006C05BB">
        <w:rPr>
          <w:rFonts w:asciiTheme="minorHAnsi" w:hAnsiTheme="minorHAnsi"/>
          <w:b/>
          <w:bCs/>
          <w:sz w:val="21"/>
        </w:rPr>
        <w:t xml:space="preserve"> </w:t>
      </w:r>
      <w:r w:rsidR="006C05BB" w:rsidRPr="005267DD">
        <w:rPr>
          <w:rFonts w:asciiTheme="minorHAnsi" w:hAnsiTheme="minorHAnsi"/>
          <w:bCs/>
          <w:sz w:val="21"/>
        </w:rPr>
        <w:sym w:font="Wingdings" w:char="F0A7"/>
      </w:r>
      <w:r w:rsidR="002C428C" w:rsidRPr="002C428C">
        <w:rPr>
          <w:rFonts w:asciiTheme="minorHAnsi" w:hAnsiTheme="minorHAnsi"/>
          <w:b/>
          <w:bCs/>
          <w:sz w:val="21"/>
        </w:rPr>
        <w:t xml:space="preserve"> Brandon, FL</w:t>
      </w:r>
      <w:r w:rsidR="005267DD">
        <w:rPr>
          <w:rFonts w:asciiTheme="minorHAnsi" w:hAnsiTheme="minorHAnsi"/>
          <w:b/>
          <w:bCs/>
          <w:sz w:val="21"/>
        </w:rPr>
        <w:t xml:space="preserve"> </w:t>
      </w:r>
      <w:r w:rsidR="005267DD" w:rsidRPr="005267DD">
        <w:rPr>
          <w:rFonts w:asciiTheme="minorHAnsi" w:hAnsiTheme="minorHAnsi"/>
          <w:bCs/>
          <w:sz w:val="21"/>
        </w:rPr>
        <w:sym w:font="Wingdings" w:char="F0A7"/>
      </w:r>
      <w:r w:rsidR="005267DD">
        <w:rPr>
          <w:rFonts w:asciiTheme="minorHAnsi" w:hAnsiTheme="minorHAnsi"/>
          <w:b/>
          <w:bCs/>
          <w:sz w:val="21"/>
        </w:rPr>
        <w:t xml:space="preserve"> </w:t>
      </w:r>
      <w:r w:rsidR="005267DD" w:rsidRPr="005267DD">
        <w:rPr>
          <w:rFonts w:asciiTheme="minorHAnsi" w:hAnsiTheme="minorHAnsi"/>
          <w:bCs/>
          <w:sz w:val="21"/>
        </w:rPr>
        <w:t xml:space="preserve">IT Analyst </w:t>
      </w:r>
      <w:r w:rsidR="005267DD" w:rsidRPr="005267DD">
        <w:rPr>
          <w:rFonts w:asciiTheme="minorHAnsi" w:hAnsiTheme="minorHAnsi"/>
          <w:bCs/>
          <w:sz w:val="21"/>
        </w:rPr>
        <w:sym w:font="Wingdings" w:char="F0A7"/>
      </w:r>
      <w:r w:rsidR="005267DD">
        <w:rPr>
          <w:rFonts w:asciiTheme="minorHAnsi" w:hAnsiTheme="minorHAnsi"/>
          <w:b/>
          <w:bCs/>
          <w:sz w:val="21"/>
        </w:rPr>
        <w:tab/>
      </w:r>
      <w:r w:rsidR="005267DD">
        <w:rPr>
          <w:rFonts w:asciiTheme="minorHAnsi" w:hAnsiTheme="minorHAnsi"/>
          <w:b/>
          <w:bCs/>
          <w:sz w:val="21"/>
        </w:rPr>
        <w:tab/>
      </w:r>
      <w:r w:rsidR="005267DD">
        <w:rPr>
          <w:rFonts w:asciiTheme="minorHAnsi" w:hAnsiTheme="minorHAnsi"/>
          <w:b/>
          <w:bCs/>
          <w:sz w:val="21"/>
        </w:rPr>
        <w:tab/>
      </w:r>
      <w:r w:rsidR="005267DD">
        <w:rPr>
          <w:rFonts w:asciiTheme="minorHAnsi" w:hAnsiTheme="minorHAnsi"/>
          <w:sz w:val="21"/>
        </w:rPr>
        <w:t>2/2000-5/2000</w:t>
      </w:r>
    </w:p>
    <w:p w14:paraId="34FC5B8E" w14:textId="4C0A7D28" w:rsidR="002C428C" w:rsidRPr="002C428C" w:rsidRDefault="008F2F35" w:rsidP="002C428C">
      <w:pPr>
        <w:spacing w:before="100"/>
        <w:jc w:val="both"/>
        <w:rPr>
          <w:rFonts w:asciiTheme="minorHAnsi" w:hAnsiTheme="minorHAnsi"/>
          <w:b/>
          <w:bCs/>
          <w:sz w:val="21"/>
        </w:rPr>
      </w:pPr>
      <w:r w:rsidRPr="002C428C">
        <w:rPr>
          <w:rFonts w:asciiTheme="minorHAnsi" w:hAnsiTheme="minorHAnsi"/>
          <w:b/>
          <w:bCs/>
          <w:sz w:val="21"/>
        </w:rPr>
        <w:t>Computing Options, Inc.</w:t>
      </w:r>
      <w:r w:rsidR="00632D8C" w:rsidRPr="002C428C">
        <w:rPr>
          <w:rFonts w:asciiTheme="minorHAnsi" w:hAnsiTheme="minorHAnsi"/>
          <w:b/>
          <w:bCs/>
          <w:sz w:val="21"/>
        </w:rPr>
        <w:t xml:space="preserve"> </w:t>
      </w:r>
      <w:r w:rsidR="005267DD" w:rsidRPr="005267DD">
        <w:rPr>
          <w:rFonts w:asciiTheme="minorHAnsi" w:hAnsiTheme="minorHAnsi"/>
          <w:bCs/>
          <w:sz w:val="21"/>
        </w:rPr>
        <w:sym w:font="Wingdings" w:char="F0A7"/>
      </w:r>
      <w:r w:rsidR="002C428C" w:rsidRPr="002C428C">
        <w:rPr>
          <w:rFonts w:asciiTheme="minorHAnsi" w:hAnsiTheme="minorHAnsi"/>
          <w:b/>
          <w:bCs/>
          <w:sz w:val="21"/>
        </w:rPr>
        <w:t xml:space="preserve"> </w:t>
      </w:r>
      <w:r w:rsidR="005267DD" w:rsidRPr="005267DD">
        <w:rPr>
          <w:rFonts w:asciiTheme="minorHAnsi" w:hAnsiTheme="minorHAnsi"/>
          <w:bCs/>
          <w:sz w:val="21"/>
        </w:rPr>
        <w:t xml:space="preserve">IT Programmer Analyst </w:t>
      </w:r>
      <w:r w:rsidR="005267DD" w:rsidRPr="005267DD">
        <w:rPr>
          <w:rFonts w:asciiTheme="minorHAnsi" w:hAnsiTheme="minorHAnsi"/>
          <w:bCs/>
          <w:sz w:val="21"/>
        </w:rPr>
        <w:sym w:font="Wingdings" w:char="F0A7"/>
      </w:r>
      <w:r w:rsidR="005267DD">
        <w:rPr>
          <w:rFonts w:asciiTheme="minorHAnsi" w:hAnsiTheme="minorHAnsi"/>
          <w:b/>
          <w:bCs/>
          <w:sz w:val="21"/>
        </w:rPr>
        <w:tab/>
      </w:r>
      <w:r w:rsidR="005267DD">
        <w:rPr>
          <w:rFonts w:asciiTheme="minorHAnsi" w:hAnsiTheme="minorHAnsi"/>
          <w:b/>
          <w:bCs/>
          <w:sz w:val="21"/>
        </w:rPr>
        <w:tab/>
      </w:r>
      <w:r w:rsidR="005267DD">
        <w:rPr>
          <w:rFonts w:asciiTheme="minorHAnsi" w:hAnsiTheme="minorHAnsi"/>
          <w:b/>
          <w:bCs/>
          <w:sz w:val="21"/>
        </w:rPr>
        <w:tab/>
      </w:r>
      <w:r w:rsidR="005267DD">
        <w:rPr>
          <w:rFonts w:asciiTheme="minorHAnsi" w:hAnsiTheme="minorHAnsi"/>
          <w:b/>
          <w:bCs/>
          <w:sz w:val="21"/>
        </w:rPr>
        <w:tab/>
      </w:r>
      <w:r w:rsidR="005267DD">
        <w:rPr>
          <w:rFonts w:asciiTheme="minorHAnsi" w:hAnsiTheme="minorHAnsi"/>
          <w:sz w:val="21"/>
        </w:rPr>
        <w:t>1/1999 – 1/2000</w:t>
      </w:r>
    </w:p>
    <w:p w14:paraId="29A1DD64" w14:textId="372425DC" w:rsidR="008F2F35" w:rsidRPr="008F2F35" w:rsidRDefault="002C428C" w:rsidP="005267DD">
      <w:pPr>
        <w:spacing w:before="100"/>
        <w:jc w:val="both"/>
        <w:rPr>
          <w:rFonts w:asciiTheme="minorHAnsi" w:hAnsiTheme="minorHAnsi"/>
          <w:sz w:val="21"/>
        </w:rPr>
      </w:pPr>
      <w:r>
        <w:rPr>
          <w:rFonts w:asciiTheme="minorHAnsi" w:hAnsiTheme="minorHAnsi"/>
          <w:sz w:val="21"/>
        </w:rPr>
        <w:tab/>
      </w:r>
      <w:r>
        <w:rPr>
          <w:rFonts w:asciiTheme="minorHAnsi" w:hAnsiTheme="minorHAnsi"/>
          <w:sz w:val="21"/>
        </w:rPr>
        <w:tab/>
      </w:r>
      <w:r>
        <w:rPr>
          <w:rFonts w:asciiTheme="minorHAnsi" w:hAnsiTheme="minorHAnsi"/>
          <w:sz w:val="21"/>
        </w:rPr>
        <w:tab/>
      </w:r>
      <w:r>
        <w:rPr>
          <w:rFonts w:asciiTheme="minorHAnsi" w:hAnsiTheme="minorHAnsi"/>
          <w:sz w:val="21"/>
        </w:rPr>
        <w:tab/>
      </w:r>
    </w:p>
    <w:p w14:paraId="5FB4E671" w14:textId="77777777" w:rsidR="00A53944" w:rsidRPr="003F4265" w:rsidRDefault="00A53944" w:rsidP="00A53944">
      <w:pPr>
        <w:ind w:left="360"/>
        <w:jc w:val="both"/>
        <w:rPr>
          <w:rFonts w:ascii="Verdana" w:hAnsi="Verdana"/>
          <w:b/>
          <w:color w:val="00B050"/>
          <w:sz w:val="20"/>
        </w:rPr>
      </w:pPr>
    </w:p>
    <w:p w14:paraId="0C86B3C3" w14:textId="3B97B8BC" w:rsidR="00A958EE" w:rsidRPr="005C0D74" w:rsidRDefault="00A958EE" w:rsidP="005C0D74">
      <w:pPr>
        <w:pBdr>
          <w:bottom w:val="single" w:sz="8" w:space="3" w:color="auto"/>
        </w:pBdr>
        <w:tabs>
          <w:tab w:val="right" w:pos="9648"/>
        </w:tabs>
        <w:rPr>
          <w:rFonts w:asciiTheme="majorHAnsi" w:hAnsiTheme="majorHAnsi"/>
          <w:b/>
          <w:sz w:val="30"/>
          <w:szCs w:val="30"/>
          <w:lang w:val="en-GB"/>
        </w:rPr>
      </w:pPr>
      <w:r w:rsidRPr="005C0D74">
        <w:rPr>
          <w:rFonts w:asciiTheme="majorHAnsi" w:hAnsiTheme="majorHAnsi"/>
          <w:b/>
          <w:sz w:val="30"/>
          <w:szCs w:val="30"/>
          <w:lang w:val="en-GB"/>
        </w:rPr>
        <w:t>E</w:t>
      </w:r>
      <w:r w:rsidR="00632D8C">
        <w:rPr>
          <w:rFonts w:asciiTheme="majorHAnsi" w:hAnsiTheme="majorHAnsi"/>
          <w:b/>
          <w:sz w:val="30"/>
          <w:szCs w:val="30"/>
          <w:lang w:val="en-GB"/>
        </w:rPr>
        <w:t>ducation</w:t>
      </w:r>
    </w:p>
    <w:p w14:paraId="26AB041A" w14:textId="77777777" w:rsidR="00A958EE" w:rsidRPr="005C0D74" w:rsidRDefault="00A958EE" w:rsidP="005C0D74">
      <w:pPr>
        <w:widowControl w:val="0"/>
        <w:jc w:val="both"/>
        <w:rPr>
          <w:rFonts w:ascii="Cambria" w:hAnsi="Cambria" w:cs="Segoe UI"/>
          <w:sz w:val="19"/>
          <w:szCs w:val="19"/>
        </w:rPr>
      </w:pPr>
    </w:p>
    <w:p w14:paraId="09C91F22" w14:textId="77777777" w:rsidR="00A958EE" w:rsidRPr="005C0D74" w:rsidRDefault="00A958EE" w:rsidP="005C0D74">
      <w:pPr>
        <w:widowControl w:val="0"/>
        <w:jc w:val="both"/>
        <w:rPr>
          <w:rFonts w:ascii="Cambria" w:hAnsi="Cambria" w:cs="Segoe UI"/>
          <w:sz w:val="19"/>
          <w:szCs w:val="19"/>
        </w:rPr>
      </w:pPr>
      <w:r w:rsidRPr="006C05BB">
        <w:rPr>
          <w:rFonts w:ascii="Cambria" w:hAnsi="Cambria" w:cs="Segoe UI"/>
          <w:b/>
          <w:bCs/>
          <w:sz w:val="19"/>
          <w:szCs w:val="19"/>
        </w:rPr>
        <w:t>Master of Commerce in Finance</w:t>
      </w:r>
      <w:r w:rsidRPr="005C0D74">
        <w:rPr>
          <w:rFonts w:ascii="Cambria" w:hAnsi="Cambria" w:cs="Segoe UI"/>
          <w:sz w:val="19"/>
          <w:szCs w:val="19"/>
        </w:rPr>
        <w:t>, Accounting, and Taxation</w:t>
      </w:r>
    </w:p>
    <w:p w14:paraId="03BC0BFC" w14:textId="509D8333" w:rsidR="00A958EE" w:rsidRDefault="00A958EE" w:rsidP="00A958EE">
      <w:pPr>
        <w:widowControl w:val="0"/>
        <w:jc w:val="both"/>
        <w:rPr>
          <w:rFonts w:ascii="Cambria" w:hAnsi="Cambria" w:cs="Segoe UI"/>
          <w:sz w:val="19"/>
          <w:szCs w:val="19"/>
        </w:rPr>
      </w:pPr>
      <w:r>
        <w:rPr>
          <w:rFonts w:ascii="Cambria" w:hAnsi="Cambria" w:cs="Segoe UI"/>
          <w:sz w:val="19"/>
          <w:szCs w:val="19"/>
        </w:rPr>
        <w:t>Andhra University • Visakhapatnam, AP, India</w:t>
      </w:r>
    </w:p>
    <w:p w14:paraId="45BF0A0D" w14:textId="4CF17C59" w:rsidR="008167DE" w:rsidRDefault="008167DE" w:rsidP="00A958EE">
      <w:pPr>
        <w:widowControl w:val="0"/>
        <w:jc w:val="both"/>
        <w:rPr>
          <w:rFonts w:ascii="Cambria" w:hAnsi="Cambria" w:cs="Segoe UI"/>
          <w:sz w:val="19"/>
          <w:szCs w:val="19"/>
        </w:rPr>
      </w:pPr>
    </w:p>
    <w:p w14:paraId="673C4430" w14:textId="34705797" w:rsidR="008167DE" w:rsidRDefault="008167DE" w:rsidP="00A958EE">
      <w:pPr>
        <w:widowControl w:val="0"/>
        <w:jc w:val="both"/>
        <w:rPr>
          <w:rFonts w:ascii="Cambria" w:hAnsi="Cambria" w:cs="Segoe UI"/>
          <w:sz w:val="19"/>
          <w:szCs w:val="19"/>
        </w:rPr>
      </w:pPr>
      <w:r w:rsidRPr="006C05BB">
        <w:rPr>
          <w:rFonts w:ascii="Cambria" w:hAnsi="Cambria" w:cs="Segoe UI"/>
          <w:b/>
          <w:bCs/>
          <w:sz w:val="19"/>
          <w:szCs w:val="19"/>
        </w:rPr>
        <w:t>ICWAI –</w:t>
      </w:r>
      <w:r>
        <w:rPr>
          <w:rFonts w:ascii="Cambria" w:hAnsi="Cambria" w:cs="Segoe UI"/>
          <w:sz w:val="19"/>
          <w:szCs w:val="19"/>
        </w:rPr>
        <w:t xml:space="preserve"> Institute of cost and Works Accountants of India (Equivalent of US- ICMAI – Cost and Management Accountancy)</w:t>
      </w:r>
    </w:p>
    <w:p w14:paraId="54DD110C" w14:textId="1F8B111A" w:rsidR="005267DD" w:rsidRPr="005267DD" w:rsidRDefault="005267DD" w:rsidP="00A958EE">
      <w:pPr>
        <w:widowControl w:val="0"/>
        <w:jc w:val="both"/>
        <w:rPr>
          <w:rFonts w:ascii="Cambria" w:eastAsia="Calibri" w:hAnsi="Cambria" w:cs="Segoe UI"/>
          <w:sz w:val="19"/>
          <w:szCs w:val="19"/>
          <w:lang w:val="fr-FR"/>
        </w:rPr>
      </w:pPr>
      <w:r w:rsidRPr="005267DD">
        <w:rPr>
          <w:rFonts w:ascii="Cambria" w:hAnsi="Cambria" w:cs="Segoe UI"/>
          <w:sz w:val="19"/>
          <w:szCs w:val="19"/>
          <w:lang w:val="fr-FR"/>
        </w:rPr>
        <w:t xml:space="preserve">ICWAI. </w:t>
      </w:r>
      <w:proofErr w:type="spellStart"/>
      <w:r w:rsidRPr="005267DD">
        <w:rPr>
          <w:rFonts w:ascii="Cambria" w:hAnsi="Cambria" w:cs="Segoe UI"/>
          <w:sz w:val="19"/>
          <w:szCs w:val="19"/>
          <w:lang w:val="fr-FR"/>
        </w:rPr>
        <w:t>Rourkela</w:t>
      </w:r>
      <w:proofErr w:type="spellEnd"/>
      <w:r w:rsidRPr="005267DD">
        <w:rPr>
          <w:rFonts w:ascii="Cambria" w:hAnsi="Cambria" w:cs="Segoe UI"/>
          <w:sz w:val="19"/>
          <w:szCs w:val="19"/>
          <w:lang w:val="fr-FR"/>
        </w:rPr>
        <w:t xml:space="preserve">, Odisha, </w:t>
      </w:r>
      <w:r>
        <w:rPr>
          <w:rFonts w:ascii="Cambria" w:hAnsi="Cambria" w:cs="Segoe UI"/>
          <w:sz w:val="19"/>
          <w:szCs w:val="19"/>
          <w:lang w:val="fr-FR"/>
        </w:rPr>
        <w:t>India.</w:t>
      </w:r>
    </w:p>
    <w:p w14:paraId="38D59803" w14:textId="77777777" w:rsidR="00A958EE" w:rsidRPr="005267DD" w:rsidRDefault="00A958EE" w:rsidP="005C0D74">
      <w:pPr>
        <w:widowControl w:val="0"/>
        <w:jc w:val="both"/>
        <w:rPr>
          <w:rFonts w:asciiTheme="minorHAnsi" w:hAnsiTheme="minorHAnsi" w:cs="Tahoma"/>
          <w:i/>
          <w:iCs/>
          <w:sz w:val="21"/>
          <w:lang w:val="fr-FR"/>
        </w:rPr>
      </w:pPr>
    </w:p>
    <w:p w14:paraId="1CBDDADA" w14:textId="77777777" w:rsidR="00A958EE" w:rsidRPr="005267DD" w:rsidRDefault="00A958EE" w:rsidP="00A958EE">
      <w:pPr>
        <w:jc w:val="both"/>
        <w:rPr>
          <w:rFonts w:ascii="Cambria" w:eastAsia="Calibri" w:hAnsi="Cambria" w:cs="Segoe UI"/>
          <w:sz w:val="12"/>
          <w:szCs w:val="16"/>
          <w:lang w:val="fr-FR"/>
        </w:rPr>
      </w:pPr>
    </w:p>
    <w:p w14:paraId="3A819A90" w14:textId="266EAEB4" w:rsidR="00A958EE" w:rsidRPr="005C0D74" w:rsidRDefault="00632D8C" w:rsidP="005C0D74">
      <w:pPr>
        <w:pBdr>
          <w:bottom w:val="single" w:sz="8" w:space="3" w:color="auto"/>
        </w:pBdr>
        <w:tabs>
          <w:tab w:val="right" w:pos="9648"/>
        </w:tabs>
        <w:rPr>
          <w:rFonts w:asciiTheme="majorHAnsi" w:hAnsiTheme="majorHAnsi"/>
          <w:b/>
          <w:sz w:val="30"/>
          <w:szCs w:val="30"/>
          <w:lang w:val="en-GB"/>
        </w:rPr>
      </w:pPr>
      <w:r>
        <w:rPr>
          <w:rFonts w:asciiTheme="majorHAnsi" w:hAnsiTheme="majorHAnsi"/>
          <w:b/>
          <w:sz w:val="30"/>
          <w:szCs w:val="30"/>
          <w:lang w:val="en-GB"/>
        </w:rPr>
        <w:t xml:space="preserve">Technical </w:t>
      </w:r>
      <w:r w:rsidR="008167DE">
        <w:rPr>
          <w:rFonts w:asciiTheme="majorHAnsi" w:hAnsiTheme="majorHAnsi"/>
          <w:b/>
          <w:sz w:val="30"/>
          <w:szCs w:val="30"/>
          <w:lang w:val="en-GB"/>
        </w:rPr>
        <w:t>Acumen</w:t>
      </w:r>
    </w:p>
    <w:p w14:paraId="19135717" w14:textId="77777777" w:rsidR="00A958EE" w:rsidRDefault="00A958EE" w:rsidP="00A958EE">
      <w:pPr>
        <w:jc w:val="both"/>
        <w:rPr>
          <w:rFonts w:ascii="Cambria" w:hAnsi="Cambria" w:cs="Segoe UI"/>
          <w:sz w:val="12"/>
          <w:szCs w:val="16"/>
        </w:rPr>
      </w:pPr>
    </w:p>
    <w:tbl>
      <w:tblPr>
        <w:tblW w:w="10321" w:type="dxa"/>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ook w:val="04A0" w:firstRow="1" w:lastRow="0" w:firstColumn="1" w:lastColumn="0" w:noHBand="0" w:noVBand="1"/>
      </w:tblPr>
      <w:tblGrid>
        <w:gridCol w:w="3105"/>
        <w:gridCol w:w="7216"/>
      </w:tblGrid>
      <w:tr w:rsidR="00A958EE" w14:paraId="7BBFABD3" w14:textId="77777777" w:rsidTr="00C8057A">
        <w:trPr>
          <w:trHeight w:val="388"/>
        </w:trPr>
        <w:tc>
          <w:tcPr>
            <w:tcW w:w="3105" w:type="dxa"/>
            <w:tcBorders>
              <w:top w:val="single" w:sz="4" w:space="0" w:color="ACB9CA"/>
              <w:left w:val="single" w:sz="4" w:space="0" w:color="ACB9CA"/>
              <w:bottom w:val="single" w:sz="4" w:space="0" w:color="ACB9CA"/>
              <w:right w:val="single" w:sz="4" w:space="0" w:color="ACB9CA"/>
            </w:tcBorders>
            <w:shd w:val="clear" w:color="auto" w:fill="E3E8ED"/>
            <w:hideMark/>
          </w:tcPr>
          <w:p w14:paraId="1600B97E" w14:textId="77777777" w:rsidR="00A958EE" w:rsidRDefault="00A958EE">
            <w:pPr>
              <w:jc w:val="both"/>
              <w:rPr>
                <w:rFonts w:ascii="Cambria" w:hAnsi="Cambria" w:cs="Segoe UI"/>
                <w:sz w:val="19"/>
                <w:szCs w:val="19"/>
              </w:rPr>
            </w:pPr>
            <w:r>
              <w:rPr>
                <w:rFonts w:ascii="Cambria" w:hAnsi="Cambria" w:cs="Segoe UI"/>
                <w:sz w:val="19"/>
                <w:szCs w:val="19"/>
              </w:rPr>
              <w:t>Operating Systems</w:t>
            </w:r>
          </w:p>
        </w:tc>
        <w:tc>
          <w:tcPr>
            <w:tcW w:w="7216" w:type="dxa"/>
            <w:tcBorders>
              <w:top w:val="single" w:sz="4" w:space="0" w:color="ACB9CA"/>
              <w:left w:val="single" w:sz="4" w:space="0" w:color="ACB9CA"/>
              <w:bottom w:val="single" w:sz="4" w:space="0" w:color="ACB9CA"/>
              <w:right w:val="single" w:sz="4" w:space="0" w:color="ACB9CA"/>
            </w:tcBorders>
            <w:hideMark/>
          </w:tcPr>
          <w:p w14:paraId="34D8C9BA" w14:textId="77777777" w:rsidR="00A958EE" w:rsidRDefault="00A958EE">
            <w:pPr>
              <w:jc w:val="both"/>
              <w:rPr>
                <w:rFonts w:ascii="Cambria" w:hAnsi="Cambria" w:cs="Segoe UI"/>
                <w:sz w:val="19"/>
                <w:szCs w:val="19"/>
              </w:rPr>
            </w:pPr>
            <w:r>
              <w:rPr>
                <w:rFonts w:ascii="Cambria" w:hAnsi="Cambria" w:cs="Segoe UI"/>
                <w:sz w:val="19"/>
                <w:szCs w:val="19"/>
              </w:rPr>
              <w:t>MS Windows, Linux / Unix, Mac OS</w:t>
            </w:r>
          </w:p>
        </w:tc>
      </w:tr>
      <w:tr w:rsidR="00A958EE" w14:paraId="3851091C" w14:textId="77777777" w:rsidTr="00C8057A">
        <w:trPr>
          <w:trHeight w:val="388"/>
        </w:trPr>
        <w:tc>
          <w:tcPr>
            <w:tcW w:w="3105" w:type="dxa"/>
            <w:tcBorders>
              <w:top w:val="single" w:sz="4" w:space="0" w:color="ACB9CA"/>
              <w:left w:val="single" w:sz="4" w:space="0" w:color="ACB9CA"/>
              <w:bottom w:val="single" w:sz="4" w:space="0" w:color="ACB9CA"/>
              <w:right w:val="single" w:sz="4" w:space="0" w:color="ACB9CA"/>
            </w:tcBorders>
            <w:shd w:val="clear" w:color="auto" w:fill="E3E8ED"/>
            <w:hideMark/>
          </w:tcPr>
          <w:p w14:paraId="032FB3E5" w14:textId="77777777" w:rsidR="00A958EE" w:rsidRDefault="00A958EE">
            <w:pPr>
              <w:jc w:val="both"/>
              <w:rPr>
                <w:rFonts w:ascii="Cambria" w:hAnsi="Cambria" w:cs="Segoe UI"/>
                <w:sz w:val="19"/>
                <w:szCs w:val="19"/>
              </w:rPr>
            </w:pPr>
            <w:r>
              <w:rPr>
                <w:rFonts w:ascii="Cambria" w:hAnsi="Cambria" w:cs="Segoe UI"/>
                <w:sz w:val="19"/>
                <w:szCs w:val="19"/>
              </w:rPr>
              <w:t>Programming Languages</w:t>
            </w:r>
          </w:p>
        </w:tc>
        <w:tc>
          <w:tcPr>
            <w:tcW w:w="7216" w:type="dxa"/>
            <w:tcBorders>
              <w:top w:val="single" w:sz="4" w:space="0" w:color="ACB9CA"/>
              <w:left w:val="single" w:sz="4" w:space="0" w:color="ACB9CA"/>
              <w:bottom w:val="single" w:sz="4" w:space="0" w:color="ACB9CA"/>
              <w:right w:val="single" w:sz="4" w:space="0" w:color="ACB9CA"/>
            </w:tcBorders>
            <w:hideMark/>
          </w:tcPr>
          <w:p w14:paraId="5814FD94" w14:textId="77777777" w:rsidR="00A958EE" w:rsidRDefault="00A958EE">
            <w:pPr>
              <w:jc w:val="both"/>
              <w:rPr>
                <w:rFonts w:ascii="Cambria" w:hAnsi="Cambria" w:cs="Segoe UI"/>
                <w:sz w:val="19"/>
                <w:szCs w:val="19"/>
              </w:rPr>
            </w:pPr>
            <w:r>
              <w:rPr>
                <w:rFonts w:ascii="Cambria" w:hAnsi="Cambria" w:cs="Segoe UI"/>
                <w:sz w:val="19"/>
                <w:szCs w:val="19"/>
              </w:rPr>
              <w:t>HTML | XML | JavaScript | Visual Basic | PL/SQL, SQ Plus, MS SQL</w:t>
            </w:r>
          </w:p>
        </w:tc>
      </w:tr>
      <w:tr w:rsidR="00A958EE" w14:paraId="3467755E" w14:textId="77777777" w:rsidTr="00C8057A">
        <w:trPr>
          <w:trHeight w:val="324"/>
        </w:trPr>
        <w:tc>
          <w:tcPr>
            <w:tcW w:w="3105" w:type="dxa"/>
            <w:tcBorders>
              <w:top w:val="single" w:sz="4" w:space="0" w:color="ACB9CA"/>
              <w:left w:val="single" w:sz="4" w:space="0" w:color="ACB9CA"/>
              <w:bottom w:val="single" w:sz="4" w:space="0" w:color="ACB9CA"/>
              <w:right w:val="single" w:sz="4" w:space="0" w:color="ACB9CA"/>
            </w:tcBorders>
            <w:shd w:val="clear" w:color="auto" w:fill="E3E8ED"/>
            <w:hideMark/>
          </w:tcPr>
          <w:p w14:paraId="17D748B2" w14:textId="77777777" w:rsidR="00A958EE" w:rsidRDefault="00A958EE">
            <w:pPr>
              <w:jc w:val="both"/>
              <w:rPr>
                <w:rFonts w:ascii="Cambria" w:hAnsi="Cambria" w:cs="Segoe UI"/>
                <w:sz w:val="19"/>
                <w:szCs w:val="19"/>
              </w:rPr>
            </w:pPr>
            <w:r>
              <w:rPr>
                <w:rFonts w:ascii="Cambria" w:hAnsi="Cambria" w:cs="Segoe UI"/>
                <w:sz w:val="19"/>
                <w:szCs w:val="19"/>
              </w:rPr>
              <w:t>Microsoft Office Applications</w:t>
            </w:r>
          </w:p>
        </w:tc>
        <w:tc>
          <w:tcPr>
            <w:tcW w:w="7216" w:type="dxa"/>
            <w:tcBorders>
              <w:top w:val="single" w:sz="4" w:space="0" w:color="ACB9CA"/>
              <w:left w:val="single" w:sz="4" w:space="0" w:color="ACB9CA"/>
              <w:bottom w:val="single" w:sz="4" w:space="0" w:color="ACB9CA"/>
              <w:right w:val="single" w:sz="4" w:space="0" w:color="ACB9CA"/>
            </w:tcBorders>
            <w:hideMark/>
          </w:tcPr>
          <w:p w14:paraId="390CA01E" w14:textId="77777777" w:rsidR="00A958EE" w:rsidRDefault="00A958EE">
            <w:pPr>
              <w:jc w:val="both"/>
              <w:rPr>
                <w:rFonts w:ascii="Cambria" w:hAnsi="Cambria" w:cs="Segoe UI"/>
                <w:sz w:val="19"/>
                <w:szCs w:val="19"/>
              </w:rPr>
            </w:pPr>
            <w:r>
              <w:rPr>
                <w:rFonts w:ascii="Cambria" w:hAnsi="Cambria" w:cs="Segoe UI"/>
                <w:sz w:val="19"/>
                <w:szCs w:val="19"/>
              </w:rPr>
              <w:t>MS Projects | Visio | MS office suite | MS SharePoint |Team Foundation Server (TFS)</w:t>
            </w:r>
          </w:p>
        </w:tc>
      </w:tr>
      <w:tr w:rsidR="00A958EE" w14:paraId="32470069" w14:textId="77777777" w:rsidTr="00C8057A">
        <w:trPr>
          <w:trHeight w:val="1422"/>
        </w:trPr>
        <w:tc>
          <w:tcPr>
            <w:tcW w:w="3105" w:type="dxa"/>
            <w:tcBorders>
              <w:top w:val="single" w:sz="4" w:space="0" w:color="ACB9CA"/>
              <w:left w:val="single" w:sz="4" w:space="0" w:color="ACB9CA"/>
              <w:bottom w:val="single" w:sz="4" w:space="0" w:color="ACB9CA"/>
              <w:right w:val="single" w:sz="4" w:space="0" w:color="ACB9CA"/>
            </w:tcBorders>
            <w:shd w:val="clear" w:color="auto" w:fill="E3E8ED"/>
            <w:hideMark/>
          </w:tcPr>
          <w:p w14:paraId="000E6228" w14:textId="77777777" w:rsidR="00A958EE" w:rsidRDefault="00A958EE">
            <w:pPr>
              <w:jc w:val="both"/>
              <w:rPr>
                <w:rFonts w:ascii="Cambria" w:hAnsi="Cambria" w:cs="Segoe UI"/>
                <w:sz w:val="19"/>
                <w:szCs w:val="19"/>
              </w:rPr>
            </w:pPr>
            <w:r>
              <w:rPr>
                <w:rFonts w:ascii="Cambria" w:hAnsi="Cambria" w:cs="Segoe UI"/>
                <w:sz w:val="19"/>
                <w:szCs w:val="19"/>
              </w:rPr>
              <w:t>Tools, Technologies and Databases</w:t>
            </w:r>
          </w:p>
        </w:tc>
        <w:tc>
          <w:tcPr>
            <w:tcW w:w="7216" w:type="dxa"/>
            <w:tcBorders>
              <w:top w:val="single" w:sz="4" w:space="0" w:color="ACB9CA"/>
              <w:left w:val="single" w:sz="4" w:space="0" w:color="ACB9CA"/>
              <w:bottom w:val="single" w:sz="4" w:space="0" w:color="ACB9CA"/>
              <w:right w:val="single" w:sz="4" w:space="0" w:color="ACB9CA"/>
            </w:tcBorders>
            <w:hideMark/>
          </w:tcPr>
          <w:p w14:paraId="42D84530" w14:textId="77777777" w:rsidR="00A958EE" w:rsidRDefault="00A958EE">
            <w:pPr>
              <w:jc w:val="both"/>
              <w:rPr>
                <w:rFonts w:ascii="Cambria" w:hAnsi="Cambria" w:cs="Segoe UI"/>
                <w:sz w:val="19"/>
                <w:szCs w:val="19"/>
              </w:rPr>
            </w:pPr>
            <w:r>
              <w:rPr>
                <w:rFonts w:ascii="Cambria" w:hAnsi="Cambria" w:cs="Segoe UI"/>
                <w:sz w:val="19"/>
                <w:szCs w:val="19"/>
              </w:rPr>
              <w:t xml:space="preserve">HP ALM/ </w:t>
            </w:r>
            <w:proofErr w:type="spellStart"/>
            <w:r>
              <w:rPr>
                <w:rFonts w:ascii="Cambria" w:hAnsi="Cambria" w:cs="Segoe UI"/>
                <w:sz w:val="19"/>
                <w:szCs w:val="19"/>
              </w:rPr>
              <w:t>JIRA</w:t>
            </w:r>
            <w:proofErr w:type="spellEnd"/>
            <w:r>
              <w:rPr>
                <w:rFonts w:ascii="Cambria" w:hAnsi="Cambria" w:cs="Segoe UI"/>
                <w:sz w:val="19"/>
                <w:szCs w:val="19"/>
              </w:rPr>
              <w:t xml:space="preserve"> | QTP/UFT | LoadRunner | Oracle Applications Testing Suite (OATS)</w:t>
            </w:r>
          </w:p>
          <w:p w14:paraId="7DE3262A" w14:textId="4FF5BF79" w:rsidR="00A958EE" w:rsidRDefault="00A958EE">
            <w:pPr>
              <w:jc w:val="both"/>
              <w:rPr>
                <w:rFonts w:ascii="Cambria" w:hAnsi="Cambria" w:cs="Segoe UI"/>
                <w:sz w:val="19"/>
                <w:szCs w:val="19"/>
              </w:rPr>
            </w:pPr>
            <w:r>
              <w:rPr>
                <w:rFonts w:ascii="Cambria" w:hAnsi="Cambria" w:cs="Segoe UI"/>
                <w:sz w:val="19"/>
                <w:szCs w:val="19"/>
              </w:rPr>
              <w:t>Oracle Test Manager (OTM) | Rational Test</w:t>
            </w:r>
            <w:r w:rsidR="00376097">
              <w:rPr>
                <w:rFonts w:ascii="Cambria" w:hAnsi="Cambria" w:cs="Segoe UI"/>
                <w:sz w:val="19"/>
                <w:szCs w:val="19"/>
              </w:rPr>
              <w:t xml:space="preserve"> </w:t>
            </w:r>
            <w:r>
              <w:rPr>
                <w:rFonts w:ascii="Cambria" w:hAnsi="Cambria" w:cs="Segoe UI"/>
                <w:sz w:val="19"/>
                <w:szCs w:val="19"/>
              </w:rPr>
              <w:t>Manager | ClearQuest | Clear Case</w:t>
            </w:r>
          </w:p>
          <w:p w14:paraId="0E3C1E09" w14:textId="77777777" w:rsidR="00A958EE" w:rsidRDefault="00A958EE">
            <w:pPr>
              <w:jc w:val="both"/>
              <w:rPr>
                <w:rFonts w:ascii="Cambria" w:hAnsi="Cambria" w:cs="Segoe UI"/>
                <w:sz w:val="19"/>
                <w:szCs w:val="19"/>
              </w:rPr>
            </w:pPr>
            <w:r>
              <w:rPr>
                <w:rFonts w:ascii="Cambria" w:hAnsi="Cambria" w:cs="Segoe UI"/>
                <w:sz w:val="19"/>
                <w:szCs w:val="19"/>
              </w:rPr>
              <w:t>HP ServiceNow | BMC Remedy | Rally Dev | Manage Now</w:t>
            </w:r>
          </w:p>
          <w:p w14:paraId="3358EDA7" w14:textId="77777777" w:rsidR="00A958EE" w:rsidRDefault="00A958EE">
            <w:pPr>
              <w:jc w:val="both"/>
              <w:rPr>
                <w:rFonts w:ascii="Cambria" w:hAnsi="Cambria" w:cs="Segoe UI"/>
                <w:sz w:val="19"/>
                <w:szCs w:val="19"/>
              </w:rPr>
            </w:pPr>
            <w:r>
              <w:rPr>
                <w:rFonts w:ascii="Cambria" w:hAnsi="Cambria" w:cs="Segoe UI"/>
                <w:sz w:val="19"/>
                <w:szCs w:val="19"/>
              </w:rPr>
              <w:t>HP PPM / KINTANA | Clarity PPM</w:t>
            </w:r>
          </w:p>
          <w:p w14:paraId="75A1E3DA" w14:textId="77777777" w:rsidR="00A958EE" w:rsidRDefault="00A958EE">
            <w:pPr>
              <w:jc w:val="both"/>
              <w:rPr>
                <w:rFonts w:ascii="Cambria" w:hAnsi="Cambria"/>
                <w:sz w:val="19"/>
                <w:szCs w:val="19"/>
              </w:rPr>
            </w:pPr>
            <w:r>
              <w:rPr>
                <w:rFonts w:ascii="Cambria" w:hAnsi="Cambria" w:cs="Segoe UI"/>
                <w:sz w:val="19"/>
                <w:szCs w:val="19"/>
              </w:rPr>
              <w:t>TOAD | SQL Developer</w:t>
            </w:r>
          </w:p>
          <w:p w14:paraId="5EAF0746" w14:textId="77777777" w:rsidR="00A958EE" w:rsidRDefault="00A958EE">
            <w:pPr>
              <w:jc w:val="both"/>
              <w:rPr>
                <w:rFonts w:ascii="Cambria" w:hAnsi="Cambria"/>
                <w:sz w:val="19"/>
                <w:szCs w:val="19"/>
              </w:rPr>
            </w:pPr>
            <w:r>
              <w:rPr>
                <w:rFonts w:ascii="Cambria" w:hAnsi="Cambria" w:cs="Arial"/>
                <w:sz w:val="19"/>
                <w:szCs w:val="19"/>
              </w:rPr>
              <w:t>Oracle RDBMS 9i/10g/11g | SQL | PL/SQL</w:t>
            </w:r>
            <w:r>
              <w:rPr>
                <w:rFonts w:ascii="Cambria" w:hAnsi="Cambria"/>
                <w:sz w:val="19"/>
                <w:szCs w:val="19"/>
              </w:rPr>
              <w:t xml:space="preserve"> | Service-Oriented Architecture (SOA) </w:t>
            </w:r>
          </w:p>
          <w:p w14:paraId="7BB6E39D" w14:textId="77777777" w:rsidR="00A958EE" w:rsidRDefault="00A958EE">
            <w:pPr>
              <w:jc w:val="both"/>
              <w:rPr>
                <w:rFonts w:ascii="Cambria" w:hAnsi="Cambria" w:cs="Segoe UI"/>
                <w:sz w:val="19"/>
                <w:szCs w:val="19"/>
              </w:rPr>
            </w:pPr>
            <w:r>
              <w:rPr>
                <w:rFonts w:ascii="Cambria" w:hAnsi="Cambria" w:cs="Segoe UI"/>
                <w:sz w:val="19"/>
                <w:szCs w:val="19"/>
              </w:rPr>
              <w:t>Client/Server and Oracle Cloud (OCI) Technologies | MS Access | MS SQL Server</w:t>
            </w:r>
          </w:p>
        </w:tc>
      </w:tr>
      <w:tr w:rsidR="00A958EE" w14:paraId="1AECCF34" w14:textId="77777777" w:rsidTr="00C8057A">
        <w:trPr>
          <w:trHeight w:val="588"/>
        </w:trPr>
        <w:tc>
          <w:tcPr>
            <w:tcW w:w="3105" w:type="dxa"/>
            <w:tcBorders>
              <w:top w:val="single" w:sz="4" w:space="0" w:color="ACB9CA"/>
              <w:left w:val="single" w:sz="4" w:space="0" w:color="ACB9CA"/>
              <w:bottom w:val="single" w:sz="4" w:space="0" w:color="ACB9CA"/>
              <w:right w:val="single" w:sz="4" w:space="0" w:color="ACB9CA"/>
            </w:tcBorders>
            <w:shd w:val="clear" w:color="auto" w:fill="E3E8ED"/>
            <w:hideMark/>
          </w:tcPr>
          <w:p w14:paraId="68E79814" w14:textId="77777777" w:rsidR="00A958EE" w:rsidRDefault="00A958EE">
            <w:pPr>
              <w:jc w:val="both"/>
              <w:rPr>
                <w:rFonts w:ascii="Cambria" w:hAnsi="Cambria" w:cs="Segoe UI"/>
                <w:sz w:val="19"/>
                <w:szCs w:val="19"/>
              </w:rPr>
            </w:pPr>
            <w:r>
              <w:rPr>
                <w:rFonts w:ascii="Cambria" w:hAnsi="Cambria" w:cs="Segoe UI"/>
                <w:sz w:val="19"/>
                <w:szCs w:val="19"/>
              </w:rPr>
              <w:t>ERP Applications</w:t>
            </w:r>
          </w:p>
        </w:tc>
        <w:tc>
          <w:tcPr>
            <w:tcW w:w="7216" w:type="dxa"/>
            <w:tcBorders>
              <w:top w:val="single" w:sz="4" w:space="0" w:color="ACB9CA"/>
              <w:left w:val="single" w:sz="4" w:space="0" w:color="ACB9CA"/>
              <w:bottom w:val="single" w:sz="4" w:space="0" w:color="ACB9CA"/>
              <w:right w:val="single" w:sz="4" w:space="0" w:color="ACB9CA"/>
            </w:tcBorders>
            <w:hideMark/>
          </w:tcPr>
          <w:p w14:paraId="17C2329A" w14:textId="77777777" w:rsidR="00A958EE" w:rsidRDefault="00A958EE">
            <w:pPr>
              <w:jc w:val="both"/>
              <w:rPr>
                <w:rFonts w:ascii="Cambria" w:hAnsi="Cambria"/>
                <w:sz w:val="19"/>
                <w:szCs w:val="19"/>
              </w:rPr>
            </w:pPr>
            <w:r>
              <w:rPr>
                <w:rFonts w:ascii="Cambria" w:hAnsi="Cambria"/>
                <w:sz w:val="19"/>
                <w:szCs w:val="19"/>
              </w:rPr>
              <w:t xml:space="preserve">Oracle (ERP) E-Business Suite (10/11i/R12) | PeopleSoft Applications| </w:t>
            </w:r>
          </w:p>
          <w:p w14:paraId="101BF0AD" w14:textId="77777777" w:rsidR="00A958EE" w:rsidRDefault="00A958EE">
            <w:pPr>
              <w:jc w:val="both"/>
              <w:rPr>
                <w:rFonts w:ascii="Cambria" w:hAnsi="Cambria"/>
                <w:sz w:val="19"/>
                <w:szCs w:val="19"/>
              </w:rPr>
            </w:pPr>
            <w:r>
              <w:rPr>
                <w:rFonts w:ascii="Cambria" w:hAnsi="Cambria"/>
                <w:sz w:val="19"/>
                <w:szCs w:val="19"/>
              </w:rPr>
              <w:t>Workday (Financials/HCM) | SAP Basis|</w:t>
            </w:r>
          </w:p>
        </w:tc>
      </w:tr>
    </w:tbl>
    <w:p w14:paraId="36833D31" w14:textId="77777777" w:rsidR="008879DC" w:rsidRPr="003F4265" w:rsidRDefault="008879DC" w:rsidP="005267DD">
      <w:pPr>
        <w:tabs>
          <w:tab w:val="right" w:pos="9648"/>
        </w:tabs>
        <w:spacing w:before="240"/>
        <w:ind w:left="360" w:hanging="360"/>
        <w:jc w:val="both"/>
        <w:rPr>
          <w:rFonts w:ascii="Verdana" w:hAnsi="Verdana"/>
          <w:color w:val="00B050"/>
          <w:sz w:val="20"/>
        </w:rPr>
      </w:pPr>
    </w:p>
    <w:sectPr w:rsidR="008879DC" w:rsidRPr="003F4265" w:rsidSect="00636F90">
      <w:headerReference w:type="even" r:id="rId9"/>
      <w:headerReference w:type="default" r:id="rId10"/>
      <w:footerReference w:type="even" r:id="rId11"/>
      <w:footerReference w:type="first" r:id="rId12"/>
      <w:type w:val="continuous"/>
      <w:pgSz w:w="12240" w:h="15840" w:code="1"/>
      <w:pgMar w:top="1152" w:right="1152" w:bottom="1152" w:left="1152"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DE220" w14:textId="77777777" w:rsidR="00CA2FB9" w:rsidRDefault="00CA2FB9">
      <w:r>
        <w:separator/>
      </w:r>
    </w:p>
  </w:endnote>
  <w:endnote w:type="continuationSeparator" w:id="0">
    <w:p w14:paraId="58D18F89" w14:textId="77777777" w:rsidR="00CA2FB9" w:rsidRDefault="00CA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Baskerville"/>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6DEE" w14:textId="77777777" w:rsidR="00090914" w:rsidRPr="00620B79" w:rsidRDefault="00090914" w:rsidP="00090914">
    <w:pPr>
      <w:pStyle w:val="Footer"/>
      <w:jc w:val="right"/>
      <w:rPr>
        <w:rFonts w:asciiTheme="minorHAnsi" w:hAnsiTheme="minorHAnsi"/>
        <w:i/>
        <w:sz w:val="18"/>
        <w:szCs w:val="18"/>
      </w:rPr>
    </w:pPr>
    <w:r w:rsidRPr="00620B79">
      <w:rPr>
        <w:rFonts w:asciiTheme="minorHAnsi" w:hAnsiTheme="minorHAnsi"/>
        <w:i/>
        <w:sz w:val="18"/>
        <w:szCs w:val="18"/>
      </w:rPr>
      <w:t>continued…</w:t>
    </w:r>
  </w:p>
  <w:p w14:paraId="724C0D5C" w14:textId="77777777" w:rsidR="00090914" w:rsidRDefault="00090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6C112" w14:textId="77777777" w:rsidR="00501C3B" w:rsidRPr="00620B79" w:rsidRDefault="00501C3B" w:rsidP="00501C3B">
    <w:pPr>
      <w:pStyle w:val="Footer"/>
      <w:jc w:val="right"/>
      <w:rPr>
        <w:rFonts w:asciiTheme="minorHAnsi" w:hAnsiTheme="minorHAnsi"/>
        <w:i/>
        <w:sz w:val="18"/>
        <w:szCs w:val="18"/>
      </w:rPr>
    </w:pPr>
    <w:r w:rsidRPr="00620B79">
      <w:rPr>
        <w:rFonts w:asciiTheme="minorHAnsi" w:hAnsiTheme="minorHAnsi"/>
        <w:i/>
        <w:sz w:val="18"/>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050E" w14:textId="77777777" w:rsidR="00CA2FB9" w:rsidRDefault="00CA2FB9">
      <w:r>
        <w:separator/>
      </w:r>
    </w:p>
  </w:footnote>
  <w:footnote w:type="continuationSeparator" w:id="0">
    <w:p w14:paraId="469D2470" w14:textId="77777777" w:rsidR="00CA2FB9" w:rsidRDefault="00CA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A4B02" w14:textId="170EC5DC" w:rsidR="00501C3B" w:rsidRPr="00620B79" w:rsidRDefault="008F2F35" w:rsidP="00501C3B">
    <w:pPr>
      <w:pBdr>
        <w:bottom w:val="single" w:sz="24" w:space="8" w:color="auto"/>
      </w:pBdr>
      <w:tabs>
        <w:tab w:val="right" w:pos="9900"/>
      </w:tabs>
      <w:rPr>
        <w:rFonts w:asciiTheme="minorHAnsi" w:hAnsiTheme="minorHAnsi"/>
        <w:sz w:val="19"/>
        <w:szCs w:val="19"/>
      </w:rPr>
    </w:pPr>
    <w:r>
      <w:rPr>
        <w:rFonts w:asciiTheme="majorHAnsi" w:hAnsiTheme="majorHAnsi"/>
        <w:b/>
        <w:sz w:val="26"/>
        <w:szCs w:val="26"/>
      </w:rPr>
      <w:t>Venkata S. Nauduri</w:t>
    </w:r>
    <w:r w:rsidR="00501C3B" w:rsidRPr="00A92F49">
      <w:rPr>
        <w:rFonts w:ascii="Verdana" w:hAnsi="Verdana"/>
        <w:b/>
        <w:smallCaps/>
        <w:sz w:val="26"/>
        <w:szCs w:val="26"/>
      </w:rPr>
      <w:tab/>
    </w:r>
    <w:r w:rsidR="00501C3B" w:rsidRPr="00620B79">
      <w:rPr>
        <w:rFonts w:asciiTheme="minorHAnsi" w:hAnsiTheme="minorHAnsi"/>
        <w:sz w:val="19"/>
        <w:szCs w:val="19"/>
      </w:rPr>
      <w:t xml:space="preserve">Page </w:t>
    </w:r>
    <w:r w:rsidR="00501C3B" w:rsidRPr="00620B79">
      <w:rPr>
        <w:rFonts w:asciiTheme="minorHAnsi" w:hAnsiTheme="minorHAnsi"/>
        <w:sz w:val="19"/>
        <w:szCs w:val="19"/>
      </w:rPr>
      <w:fldChar w:fldCharType="begin"/>
    </w:r>
    <w:r w:rsidR="00501C3B" w:rsidRPr="00620B79">
      <w:rPr>
        <w:rFonts w:asciiTheme="minorHAnsi" w:hAnsiTheme="minorHAnsi"/>
        <w:sz w:val="19"/>
        <w:szCs w:val="19"/>
      </w:rPr>
      <w:instrText xml:space="preserve"> PAGE </w:instrText>
    </w:r>
    <w:r w:rsidR="00501C3B" w:rsidRPr="00620B79">
      <w:rPr>
        <w:rFonts w:asciiTheme="minorHAnsi" w:hAnsiTheme="minorHAnsi"/>
        <w:sz w:val="19"/>
        <w:szCs w:val="19"/>
      </w:rPr>
      <w:fldChar w:fldCharType="separate"/>
    </w:r>
    <w:r w:rsidR="00B5140D">
      <w:rPr>
        <w:rFonts w:asciiTheme="minorHAnsi" w:hAnsiTheme="minorHAnsi"/>
        <w:noProof/>
        <w:sz w:val="19"/>
        <w:szCs w:val="19"/>
      </w:rPr>
      <w:t>2</w:t>
    </w:r>
    <w:r w:rsidR="00501C3B" w:rsidRPr="00620B79">
      <w:rPr>
        <w:rFonts w:asciiTheme="minorHAnsi" w:hAnsiTheme="minorHAnsi"/>
        <w:sz w:val="19"/>
        <w:szCs w:val="19"/>
      </w:rPr>
      <w:fldChar w:fldCharType="end"/>
    </w:r>
  </w:p>
  <w:p w14:paraId="416C6C16" w14:textId="77777777" w:rsidR="00501C3B" w:rsidRPr="00A92F49" w:rsidRDefault="00501C3B" w:rsidP="00501C3B">
    <w:pPr>
      <w:pStyle w:val="Header"/>
      <w:rPr>
        <w:rFonts w:ascii="Verdana" w:hAnsi="Verdana"/>
        <w:sz w:val="20"/>
        <w:szCs w:val="16"/>
      </w:rPr>
    </w:pPr>
  </w:p>
  <w:p w14:paraId="777B5218" w14:textId="77777777" w:rsidR="00501C3B" w:rsidRPr="00A92F49" w:rsidRDefault="00501C3B" w:rsidP="00501C3B">
    <w:pPr>
      <w:pStyle w:val="Header"/>
      <w:rPr>
        <w:rFonts w:ascii="Verdana" w:hAnsi="Verdana"/>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F063" w14:textId="77777777" w:rsidR="00090914" w:rsidRPr="00620B79" w:rsidRDefault="00090914" w:rsidP="00090914">
    <w:pPr>
      <w:pBdr>
        <w:bottom w:val="single" w:sz="24" w:space="8" w:color="auto"/>
      </w:pBdr>
      <w:tabs>
        <w:tab w:val="right" w:pos="9900"/>
      </w:tabs>
      <w:rPr>
        <w:rFonts w:asciiTheme="minorHAnsi" w:hAnsiTheme="minorHAnsi"/>
        <w:sz w:val="19"/>
        <w:szCs w:val="19"/>
      </w:rPr>
    </w:pPr>
    <w:r>
      <w:rPr>
        <w:rFonts w:asciiTheme="majorHAnsi" w:hAnsiTheme="majorHAnsi"/>
        <w:b/>
        <w:sz w:val="26"/>
        <w:szCs w:val="26"/>
      </w:rPr>
      <w:t>Venkata S. Nauduri</w:t>
    </w:r>
    <w:r w:rsidRPr="00A92F49">
      <w:rPr>
        <w:rFonts w:ascii="Verdana" w:hAnsi="Verdana"/>
        <w:b/>
        <w:smallCaps/>
        <w:sz w:val="26"/>
        <w:szCs w:val="26"/>
      </w:rPr>
      <w:tab/>
    </w:r>
    <w:r w:rsidRPr="00620B79">
      <w:rPr>
        <w:rFonts w:asciiTheme="minorHAnsi" w:hAnsiTheme="minorHAnsi"/>
        <w:sz w:val="19"/>
        <w:szCs w:val="19"/>
      </w:rPr>
      <w:t xml:space="preserve">Page </w:t>
    </w:r>
    <w:r w:rsidRPr="00620B79">
      <w:rPr>
        <w:rFonts w:asciiTheme="minorHAnsi" w:hAnsiTheme="minorHAnsi"/>
        <w:sz w:val="19"/>
        <w:szCs w:val="19"/>
      </w:rPr>
      <w:fldChar w:fldCharType="begin"/>
    </w:r>
    <w:r w:rsidRPr="00620B79">
      <w:rPr>
        <w:rFonts w:asciiTheme="minorHAnsi" w:hAnsiTheme="minorHAnsi"/>
        <w:sz w:val="19"/>
        <w:szCs w:val="19"/>
      </w:rPr>
      <w:instrText xml:space="preserve"> PAGE </w:instrText>
    </w:r>
    <w:r w:rsidRPr="00620B79">
      <w:rPr>
        <w:rFonts w:asciiTheme="minorHAnsi" w:hAnsiTheme="minorHAnsi"/>
        <w:sz w:val="19"/>
        <w:szCs w:val="19"/>
      </w:rPr>
      <w:fldChar w:fldCharType="separate"/>
    </w:r>
    <w:r w:rsidR="00B5140D">
      <w:rPr>
        <w:rFonts w:asciiTheme="minorHAnsi" w:hAnsiTheme="minorHAnsi"/>
        <w:noProof/>
        <w:sz w:val="19"/>
        <w:szCs w:val="19"/>
      </w:rPr>
      <w:t>3</w:t>
    </w:r>
    <w:r w:rsidRPr="00620B79">
      <w:rPr>
        <w:rFonts w:asciiTheme="minorHAnsi" w:hAnsiTheme="minorHAnsi"/>
        <w:sz w:val="19"/>
        <w:szCs w:val="19"/>
      </w:rPr>
      <w:fldChar w:fldCharType="end"/>
    </w:r>
  </w:p>
  <w:p w14:paraId="7BA0CE05" w14:textId="77777777" w:rsidR="00090914" w:rsidRDefault="0009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355F4"/>
    <w:multiLevelType w:val="hybridMultilevel"/>
    <w:tmpl w:val="6D1C55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546043"/>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4" w15:restartNumberingAfterBreak="0">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E232A"/>
    <w:multiLevelType w:val="singleLevel"/>
    <w:tmpl w:val="B88093CE"/>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356F2CFB"/>
    <w:multiLevelType w:val="hybridMultilevel"/>
    <w:tmpl w:val="387C34E6"/>
    <w:lvl w:ilvl="0" w:tplc="AF8875A4">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8" w15:restartNumberingAfterBreak="0">
    <w:nsid w:val="3C1D6BE8"/>
    <w:multiLevelType w:val="hybridMultilevel"/>
    <w:tmpl w:val="CBB42E80"/>
    <w:lvl w:ilvl="0" w:tplc="5260C50E">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9" w15:restartNumberingAfterBreak="0">
    <w:nsid w:val="3FA26C3A"/>
    <w:multiLevelType w:val="hybridMultilevel"/>
    <w:tmpl w:val="C0282E9A"/>
    <w:lvl w:ilvl="0" w:tplc="2F4AB956">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0" w15:restartNumberingAfterBreak="0">
    <w:nsid w:val="4B135DC1"/>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11" w15:restartNumberingAfterBreak="0">
    <w:nsid w:val="533D01F5"/>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12" w15:restartNumberingAfterBreak="0">
    <w:nsid w:val="5F0A5C57"/>
    <w:multiLevelType w:val="hybridMultilevel"/>
    <w:tmpl w:val="5DE0D02C"/>
    <w:lvl w:ilvl="0" w:tplc="2982D8BC">
      <w:start w:val="1"/>
      <w:numFmt w:val="bullet"/>
      <w:lvlText w:val=""/>
      <w:lvlJc w:val="left"/>
      <w:pPr>
        <w:tabs>
          <w:tab w:val="num" w:pos="533"/>
        </w:tabs>
        <w:ind w:left="533" w:hanging="360"/>
      </w:pPr>
      <w:rPr>
        <w:rFonts w:ascii="Symbol" w:hAnsi="Symbol" w:hint="default"/>
        <w:color w:val="auto"/>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3" w15:restartNumberingAfterBreak="0">
    <w:nsid w:val="75E94EBF"/>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76B97B08"/>
    <w:multiLevelType w:val="hybridMultilevel"/>
    <w:tmpl w:val="8B3C2704"/>
    <w:lvl w:ilvl="0" w:tplc="45761936">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12"/>
  </w:num>
  <w:num w:numId="6">
    <w:abstractNumId w:val="2"/>
  </w:num>
  <w:num w:numId="7">
    <w:abstractNumId w:val="4"/>
  </w:num>
  <w:num w:numId="8">
    <w:abstractNumId w:val="3"/>
  </w:num>
  <w:num w:numId="9">
    <w:abstractNumId w:val="9"/>
  </w:num>
  <w:num w:numId="10">
    <w:abstractNumId w:val="11"/>
  </w:num>
  <w:num w:numId="11">
    <w:abstractNumId w:val="8"/>
  </w:num>
  <w:num w:numId="12">
    <w:abstractNumId w:val="13"/>
  </w:num>
  <w:num w:numId="13">
    <w:abstractNumId w:val="7"/>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removePersonalInformation/>
  <w:removeDateAndTime/>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FC"/>
    <w:rsid w:val="000074C7"/>
    <w:rsid w:val="00015428"/>
    <w:rsid w:val="00025C4B"/>
    <w:rsid w:val="00035CE1"/>
    <w:rsid w:val="00086AA5"/>
    <w:rsid w:val="00090914"/>
    <w:rsid w:val="00097D6D"/>
    <w:rsid w:val="000D1239"/>
    <w:rsid w:val="000D1C21"/>
    <w:rsid w:val="000E7824"/>
    <w:rsid w:val="0010411A"/>
    <w:rsid w:val="00123CF6"/>
    <w:rsid w:val="001444D0"/>
    <w:rsid w:val="00151050"/>
    <w:rsid w:val="00151ADB"/>
    <w:rsid w:val="00157A2A"/>
    <w:rsid w:val="00182D35"/>
    <w:rsid w:val="00190654"/>
    <w:rsid w:val="00190BAD"/>
    <w:rsid w:val="001D504A"/>
    <w:rsid w:val="002131FD"/>
    <w:rsid w:val="00226787"/>
    <w:rsid w:val="00237090"/>
    <w:rsid w:val="00251431"/>
    <w:rsid w:val="0025168E"/>
    <w:rsid w:val="002810C3"/>
    <w:rsid w:val="00285B75"/>
    <w:rsid w:val="00290306"/>
    <w:rsid w:val="002918B1"/>
    <w:rsid w:val="00293D50"/>
    <w:rsid w:val="002A3562"/>
    <w:rsid w:val="002A686D"/>
    <w:rsid w:val="002C03E4"/>
    <w:rsid w:val="002C09CD"/>
    <w:rsid w:val="002C428C"/>
    <w:rsid w:val="002D3A9B"/>
    <w:rsid w:val="002E7804"/>
    <w:rsid w:val="002F1D70"/>
    <w:rsid w:val="00301BE5"/>
    <w:rsid w:val="00317128"/>
    <w:rsid w:val="003450A5"/>
    <w:rsid w:val="003525F0"/>
    <w:rsid w:val="00364498"/>
    <w:rsid w:val="0037015D"/>
    <w:rsid w:val="00376097"/>
    <w:rsid w:val="0037684E"/>
    <w:rsid w:val="00380AE4"/>
    <w:rsid w:val="003B1927"/>
    <w:rsid w:val="003B1A0E"/>
    <w:rsid w:val="003B497B"/>
    <w:rsid w:val="003C3461"/>
    <w:rsid w:val="003C3790"/>
    <w:rsid w:val="003E2832"/>
    <w:rsid w:val="003F4265"/>
    <w:rsid w:val="00400015"/>
    <w:rsid w:val="00426E28"/>
    <w:rsid w:val="0044645E"/>
    <w:rsid w:val="00447137"/>
    <w:rsid w:val="00462BFB"/>
    <w:rsid w:val="00486110"/>
    <w:rsid w:val="00491122"/>
    <w:rsid w:val="004A3DE4"/>
    <w:rsid w:val="004A3E69"/>
    <w:rsid w:val="004A4F82"/>
    <w:rsid w:val="004B69E0"/>
    <w:rsid w:val="004C0B83"/>
    <w:rsid w:val="004C3D11"/>
    <w:rsid w:val="004E0673"/>
    <w:rsid w:val="004E3A84"/>
    <w:rsid w:val="004E5A75"/>
    <w:rsid w:val="00501C3B"/>
    <w:rsid w:val="00502D80"/>
    <w:rsid w:val="0050629C"/>
    <w:rsid w:val="00511E6B"/>
    <w:rsid w:val="005267DD"/>
    <w:rsid w:val="00557598"/>
    <w:rsid w:val="005A1934"/>
    <w:rsid w:val="005B02E8"/>
    <w:rsid w:val="005C0D74"/>
    <w:rsid w:val="005C3617"/>
    <w:rsid w:val="005D0FE0"/>
    <w:rsid w:val="005E34C1"/>
    <w:rsid w:val="005E5254"/>
    <w:rsid w:val="005F0177"/>
    <w:rsid w:val="005F57FC"/>
    <w:rsid w:val="005F6BA0"/>
    <w:rsid w:val="005F7F69"/>
    <w:rsid w:val="00612000"/>
    <w:rsid w:val="00620B79"/>
    <w:rsid w:val="00623946"/>
    <w:rsid w:val="00632D8C"/>
    <w:rsid w:val="00633DE9"/>
    <w:rsid w:val="00636F90"/>
    <w:rsid w:val="00646C93"/>
    <w:rsid w:val="00657D69"/>
    <w:rsid w:val="00672D9F"/>
    <w:rsid w:val="0068062B"/>
    <w:rsid w:val="00683AAC"/>
    <w:rsid w:val="006B0E32"/>
    <w:rsid w:val="006C05BB"/>
    <w:rsid w:val="006C395B"/>
    <w:rsid w:val="006E41EF"/>
    <w:rsid w:val="00742B4B"/>
    <w:rsid w:val="00765CDC"/>
    <w:rsid w:val="00772848"/>
    <w:rsid w:val="0079079E"/>
    <w:rsid w:val="00792858"/>
    <w:rsid w:val="007A2CF3"/>
    <w:rsid w:val="007C55EA"/>
    <w:rsid w:val="007E77F5"/>
    <w:rsid w:val="00801E34"/>
    <w:rsid w:val="008036AF"/>
    <w:rsid w:val="008119D2"/>
    <w:rsid w:val="008167DE"/>
    <w:rsid w:val="00836242"/>
    <w:rsid w:val="00837E15"/>
    <w:rsid w:val="00861D2D"/>
    <w:rsid w:val="00870C91"/>
    <w:rsid w:val="008879DC"/>
    <w:rsid w:val="00890FFF"/>
    <w:rsid w:val="008B4D8C"/>
    <w:rsid w:val="008E45E9"/>
    <w:rsid w:val="008F2F35"/>
    <w:rsid w:val="00914CD7"/>
    <w:rsid w:val="00926A95"/>
    <w:rsid w:val="009271E3"/>
    <w:rsid w:val="00940FD2"/>
    <w:rsid w:val="00946A35"/>
    <w:rsid w:val="0097671C"/>
    <w:rsid w:val="00982B53"/>
    <w:rsid w:val="009A0202"/>
    <w:rsid w:val="009B11BB"/>
    <w:rsid w:val="009C09A4"/>
    <w:rsid w:val="009E0055"/>
    <w:rsid w:val="00A061EE"/>
    <w:rsid w:val="00A124E2"/>
    <w:rsid w:val="00A163CF"/>
    <w:rsid w:val="00A1645B"/>
    <w:rsid w:val="00A16F98"/>
    <w:rsid w:val="00A213AE"/>
    <w:rsid w:val="00A441E8"/>
    <w:rsid w:val="00A53944"/>
    <w:rsid w:val="00A716F8"/>
    <w:rsid w:val="00A8095C"/>
    <w:rsid w:val="00A92F49"/>
    <w:rsid w:val="00A958EE"/>
    <w:rsid w:val="00A96400"/>
    <w:rsid w:val="00AA4491"/>
    <w:rsid w:val="00AC2203"/>
    <w:rsid w:val="00AE6977"/>
    <w:rsid w:val="00B0432E"/>
    <w:rsid w:val="00B165F7"/>
    <w:rsid w:val="00B200DC"/>
    <w:rsid w:val="00B2364F"/>
    <w:rsid w:val="00B30F88"/>
    <w:rsid w:val="00B33C1C"/>
    <w:rsid w:val="00B5140D"/>
    <w:rsid w:val="00B61387"/>
    <w:rsid w:val="00B81B18"/>
    <w:rsid w:val="00B84CE5"/>
    <w:rsid w:val="00B858B8"/>
    <w:rsid w:val="00BA1774"/>
    <w:rsid w:val="00BA56C1"/>
    <w:rsid w:val="00BA6551"/>
    <w:rsid w:val="00BC0188"/>
    <w:rsid w:val="00BD245B"/>
    <w:rsid w:val="00BE031A"/>
    <w:rsid w:val="00C15A58"/>
    <w:rsid w:val="00C15BEB"/>
    <w:rsid w:val="00C40574"/>
    <w:rsid w:val="00C512E1"/>
    <w:rsid w:val="00C65FE9"/>
    <w:rsid w:val="00C75107"/>
    <w:rsid w:val="00C8057A"/>
    <w:rsid w:val="00C91289"/>
    <w:rsid w:val="00C970D2"/>
    <w:rsid w:val="00CA2FB9"/>
    <w:rsid w:val="00CA3637"/>
    <w:rsid w:val="00CA4625"/>
    <w:rsid w:val="00CB617F"/>
    <w:rsid w:val="00CC2CE0"/>
    <w:rsid w:val="00CC7B64"/>
    <w:rsid w:val="00CD13E3"/>
    <w:rsid w:val="00D05FFD"/>
    <w:rsid w:val="00D131AD"/>
    <w:rsid w:val="00D33AD4"/>
    <w:rsid w:val="00D352DA"/>
    <w:rsid w:val="00D431C3"/>
    <w:rsid w:val="00D61ECB"/>
    <w:rsid w:val="00D629D5"/>
    <w:rsid w:val="00D73EBD"/>
    <w:rsid w:val="00D94574"/>
    <w:rsid w:val="00DA159F"/>
    <w:rsid w:val="00DB36EB"/>
    <w:rsid w:val="00DC1B10"/>
    <w:rsid w:val="00DC5C67"/>
    <w:rsid w:val="00DD1EE5"/>
    <w:rsid w:val="00DE7792"/>
    <w:rsid w:val="00DF74EC"/>
    <w:rsid w:val="00E23133"/>
    <w:rsid w:val="00E40F81"/>
    <w:rsid w:val="00E64336"/>
    <w:rsid w:val="00E6495B"/>
    <w:rsid w:val="00E96CB4"/>
    <w:rsid w:val="00EC5F9B"/>
    <w:rsid w:val="00ED25CC"/>
    <w:rsid w:val="00ED5445"/>
    <w:rsid w:val="00EF25FE"/>
    <w:rsid w:val="00F125D8"/>
    <w:rsid w:val="00F14C0F"/>
    <w:rsid w:val="00F20DE9"/>
    <w:rsid w:val="00F5391D"/>
    <w:rsid w:val="00F64DD0"/>
    <w:rsid w:val="00F82E02"/>
    <w:rsid w:val="00FC0E46"/>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FB9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44"/>
    <w:rPr>
      <w:sz w:val="24"/>
    </w:rPr>
  </w:style>
  <w:style w:type="paragraph" w:styleId="Heading2">
    <w:name w:val="heading 2"/>
    <w:basedOn w:val="Normal"/>
    <w:next w:val="Normal"/>
    <w:qFormat/>
    <w:rsid w:val="00657D69"/>
    <w:pPr>
      <w:keepNext/>
      <w:jc w:val="center"/>
      <w:outlineLvl w:val="1"/>
    </w:pPr>
    <w:rPr>
      <w:b/>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styleId="ListParagraph">
    <w:name w:val="List Paragraph"/>
    <w:basedOn w:val="Normal"/>
    <w:uiPriority w:val="34"/>
    <w:qFormat/>
    <w:rsid w:val="00A441E8"/>
    <w:pPr>
      <w:ind w:left="720"/>
      <w:contextualSpacing/>
    </w:pPr>
  </w:style>
  <w:style w:type="character" w:styleId="UnresolvedMention">
    <w:name w:val="Unresolved Mention"/>
    <w:basedOn w:val="DefaultParagraphFont"/>
    <w:uiPriority w:val="99"/>
    <w:semiHidden/>
    <w:unhideWhenUsed/>
    <w:rsid w:val="0018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1340">
      <w:bodyDiv w:val="1"/>
      <w:marLeft w:val="0"/>
      <w:marRight w:val="0"/>
      <w:marTop w:val="0"/>
      <w:marBottom w:val="0"/>
      <w:divBdr>
        <w:top w:val="none" w:sz="0" w:space="0" w:color="auto"/>
        <w:left w:val="none" w:sz="0" w:space="0" w:color="auto"/>
        <w:bottom w:val="none" w:sz="0" w:space="0" w:color="auto"/>
        <w:right w:val="none" w:sz="0" w:space="0" w:color="auto"/>
      </w:divBdr>
    </w:div>
    <w:div w:id="15226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enkata-naudur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nkata.nauduri@outloo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VENKATA S NAUDURI's Resume</vt:lpstr>
    </vt:vector>
  </TitlesOfParts>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VENKATA S NAUDURI's Resume</dc:title>
  <dc:creator/>
  <cp:lastModifiedBy/>
  <cp:revision>1</cp:revision>
  <dcterms:created xsi:type="dcterms:W3CDTF">2020-08-26T14:14:00Z</dcterms:created>
  <dcterms:modified xsi:type="dcterms:W3CDTF">2020-08-26T14:36:00Z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tefo6ex-v1</vt:lpwstr>
  </property>
  <property fmtid="{D5CDD505-2E9C-101B-9397-08002B2CF9AE}" pid="3" name="tal_id">
    <vt:lpwstr>b8c8e421387300c8a7207c1c539e5dd0</vt:lpwstr>
  </property>
  <property fmtid="{D5CDD505-2E9C-101B-9397-08002B2CF9AE}" pid="4" name="app_source">
    <vt:lpwstr>rezbiz</vt:lpwstr>
  </property>
  <property fmtid="{D5CDD505-2E9C-101B-9397-08002B2CF9AE}" pid="5" name="app_id">
    <vt:lpwstr>755433</vt:lpwstr>
  </property>
</Properties>
</file>