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08F0" w14:textId="69880A0A" w:rsidR="00B607D8" w:rsidRDefault="00000000">
      <w:pPr>
        <w:spacing w:after="160" w:line="259" w:lineRule="auto"/>
        <w:jc w:val="both"/>
        <w:rPr>
          <w:rFonts w:ascii="Calibri" w:eastAsia="Calibri" w:hAnsi="Calibri" w:cs="Calibri"/>
          <w:color w:val="00B0F0"/>
          <w:sz w:val="21"/>
        </w:rPr>
      </w:pPr>
      <w:r>
        <w:rPr>
          <w:rFonts w:ascii="Calibri" w:eastAsia="Calibri" w:hAnsi="Calibri" w:cs="Calibri"/>
          <w:color w:val="00B0F0"/>
          <w:sz w:val="21"/>
        </w:rPr>
        <w:t>Kiran Kumar N</w:t>
      </w:r>
      <w:r w:rsidR="002660B6">
        <w:rPr>
          <w:rFonts w:ascii="Calibri" w:eastAsia="Calibri" w:hAnsi="Calibri" w:cs="Calibri"/>
          <w:color w:val="00B0F0"/>
          <w:sz w:val="21"/>
        </w:rPr>
        <w:t>araga</w:t>
      </w:r>
      <w:r w:rsidR="00DE2A17">
        <w:rPr>
          <w:rFonts w:ascii="Calibri" w:eastAsia="Calibri" w:hAnsi="Calibri" w:cs="Calibri"/>
          <w:color w:val="00B0F0"/>
          <w:sz w:val="21"/>
        </w:rPr>
        <w:t xml:space="preserve"> </w:t>
      </w:r>
    </w:p>
    <w:p w14:paraId="1F08E6E3" w14:textId="77777777" w:rsidR="00B607D8" w:rsidRDefault="00000000">
      <w:pPr>
        <w:spacing w:after="160" w:line="259" w:lineRule="auto"/>
        <w:jc w:val="both"/>
        <w:rPr>
          <w:rFonts w:ascii="Calibri" w:eastAsia="Calibri" w:hAnsi="Calibri" w:cs="Calibri"/>
          <w:color w:val="00B0F0"/>
          <w:sz w:val="21"/>
        </w:rPr>
      </w:pPr>
      <w:r>
        <w:rPr>
          <w:rFonts w:ascii="Calibri" w:eastAsia="Calibri" w:hAnsi="Calibri" w:cs="Calibri"/>
          <w:color w:val="00B0F0"/>
          <w:sz w:val="21"/>
        </w:rPr>
        <w:t>Email : nvkiran6443@gmail.com</w:t>
      </w:r>
    </w:p>
    <w:p w14:paraId="338E4425" w14:textId="6D03D637" w:rsidR="00B607D8" w:rsidRDefault="00000000">
      <w:pPr>
        <w:spacing w:after="160" w:line="259" w:lineRule="auto"/>
        <w:jc w:val="both"/>
        <w:rPr>
          <w:rFonts w:ascii="Calibri" w:eastAsia="Calibri" w:hAnsi="Calibri" w:cs="Calibri"/>
          <w:sz w:val="21"/>
        </w:rPr>
      </w:pPr>
      <w:r>
        <w:rPr>
          <w:rFonts w:ascii="Calibri" w:eastAsia="Calibri" w:hAnsi="Calibri" w:cs="Calibri"/>
          <w:color w:val="00B0F0"/>
          <w:sz w:val="21"/>
        </w:rPr>
        <w:t>Mobile : 9603256443</w:t>
      </w:r>
      <w:r w:rsidR="00966B05">
        <w:rPr>
          <w:rFonts w:ascii="Calibri" w:eastAsia="Calibri" w:hAnsi="Calibri" w:cs="Calibri"/>
          <w:color w:val="00B0F0"/>
          <w:sz w:val="21"/>
        </w:rPr>
        <w:t xml:space="preserve"> </w:t>
      </w:r>
    </w:p>
    <w:p w14:paraId="73D90353" w14:textId="77777777" w:rsidR="00B607D8" w:rsidRDefault="00B607D8">
      <w:pPr>
        <w:tabs>
          <w:tab w:val="left" w:pos="270"/>
        </w:tabs>
        <w:ind w:left="722"/>
        <w:jc w:val="both"/>
        <w:rPr>
          <w:rFonts w:ascii="Times New Roman" w:eastAsia="Times New Roman" w:hAnsi="Times New Roman" w:cs="Times New Roman"/>
          <w:color w:val="000000"/>
          <w:sz w:val="22"/>
        </w:rPr>
      </w:pPr>
    </w:p>
    <w:p w14:paraId="676176B8" w14:textId="77777777" w:rsidR="00B607D8" w:rsidRDefault="00000000">
      <w:pPr>
        <w:spacing w:after="160" w:line="259" w:lineRule="auto"/>
        <w:jc w:val="both"/>
        <w:rPr>
          <w:rFonts w:ascii="Calibri" w:eastAsia="Calibri" w:hAnsi="Calibri" w:cs="Calibri"/>
          <w:b/>
          <w:sz w:val="21"/>
          <w:u w:val="single"/>
        </w:rPr>
      </w:pPr>
      <w:r>
        <w:rPr>
          <w:rFonts w:ascii="Calibri" w:eastAsia="Calibri" w:hAnsi="Calibri" w:cs="Calibri"/>
          <w:b/>
          <w:sz w:val="21"/>
          <w:u w:val="single"/>
        </w:rPr>
        <w:t>SUMMARY:</w:t>
      </w:r>
    </w:p>
    <w:p w14:paraId="21145C85" w14:textId="0CC16F5A"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Around 4 years total IT experience in </w:t>
      </w:r>
      <w:r w:rsidR="0020398B">
        <w:rPr>
          <w:rFonts w:ascii="Times New Roman" w:eastAsia="Times New Roman" w:hAnsi="Times New Roman" w:cs="Times New Roman"/>
          <w:color w:val="000000"/>
          <w:sz w:val="22"/>
        </w:rPr>
        <w:t>years’ experience</w:t>
      </w:r>
      <w:r>
        <w:rPr>
          <w:rFonts w:ascii="Times New Roman" w:eastAsia="Times New Roman" w:hAnsi="Times New Roman" w:cs="Times New Roman"/>
          <w:color w:val="000000"/>
          <w:sz w:val="22"/>
        </w:rPr>
        <w:t xml:space="preserve"> as Salesforce Administrator, development, and </w:t>
      </w:r>
      <w:r w:rsidR="00DE2A17">
        <w:rPr>
          <w:rFonts w:ascii="Times New Roman" w:eastAsia="Times New Roman" w:hAnsi="Times New Roman" w:cs="Times New Roman"/>
          <w:color w:val="000000"/>
          <w:sz w:val="22"/>
        </w:rPr>
        <w:t xml:space="preserve">1.5 </w:t>
      </w:r>
      <w:r>
        <w:rPr>
          <w:rFonts w:ascii="Times New Roman" w:eastAsia="Times New Roman" w:hAnsi="Times New Roman" w:cs="Times New Roman"/>
          <w:color w:val="000000"/>
          <w:sz w:val="22"/>
        </w:rPr>
        <w:t>year experience lighting web components</w:t>
      </w:r>
    </w:p>
    <w:p w14:paraId="252E0E78"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Cambria" w:eastAsia="Cambria" w:hAnsi="Cambria" w:cs="Cambria"/>
        </w:rPr>
        <w:t xml:space="preserve">Have knowledge </w:t>
      </w:r>
      <w:r>
        <w:rPr>
          <w:rFonts w:ascii="Cambria" w:eastAsia="Cambria" w:hAnsi="Cambria" w:cs="Cambria"/>
          <w:sz w:val="22"/>
        </w:rPr>
        <w:t xml:space="preserve">of Configuration, development, debugging, and deployment </w:t>
      </w:r>
      <w:r>
        <w:rPr>
          <w:rFonts w:ascii="Cambria" w:eastAsia="Cambria" w:hAnsi="Cambria" w:cs="Cambria"/>
        </w:rPr>
        <w:t>in the Salesforce platform.</w:t>
      </w:r>
      <w:r>
        <w:rPr>
          <w:rFonts w:ascii="Times New Roman" w:eastAsia="Times New Roman" w:hAnsi="Times New Roman" w:cs="Times New Roman"/>
          <w:color w:val="000000"/>
          <w:sz w:val="22"/>
        </w:rPr>
        <w:t xml:space="preserve"> </w:t>
      </w:r>
    </w:p>
    <w:p w14:paraId="72EDD540"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Experience with Apex Data Loader for Data migration activities.</w:t>
      </w:r>
    </w:p>
    <w:p w14:paraId="291AF947"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Experience with Salesforce Workbench for Data migration activities and Code deployments. </w:t>
      </w:r>
    </w:p>
    <w:p w14:paraId="0AD9EA8B"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Involved in  Automated business processes by using  Workflow  Rules,  Process  Builder, and  Approval Processes for automated alerts, field updates, and email generation according to application requirements. </w:t>
      </w:r>
    </w:p>
    <w:p w14:paraId="6507907D"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Responsible for creating Reports and Dashboards for Business Analysis. </w:t>
      </w:r>
    </w:p>
    <w:p w14:paraId="6E3EFBE0"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Experience in Working Validation Rules, Custom objects, Profiles, Permission Sets, and Sharing Rules.</w:t>
      </w:r>
    </w:p>
    <w:p w14:paraId="0151B2DF" w14:textId="77777777" w:rsidR="00B607D8" w:rsidRDefault="00000000">
      <w:pPr>
        <w:numPr>
          <w:ilvl w:val="0"/>
          <w:numId w:val="1"/>
        </w:numPr>
        <w:tabs>
          <w:tab w:val="left" w:pos="720"/>
        </w:tabs>
        <w:ind w:left="722" w:hanging="360"/>
        <w:jc w:val="both"/>
        <w:rPr>
          <w:rFonts w:ascii="Calibri" w:eastAsia="Calibri" w:hAnsi="Calibri" w:cs="Calibri"/>
          <w:sz w:val="20"/>
        </w:rPr>
      </w:pPr>
      <w:r>
        <w:rPr>
          <w:rFonts w:ascii="Arial" w:eastAsia="Arial" w:hAnsi="Arial" w:cs="Arial"/>
          <w:sz w:val="20"/>
        </w:rPr>
        <w:t>Having good knowledge of Visual force Pages, Apex Controllers, and Triggers</w:t>
      </w:r>
      <w:r>
        <w:rPr>
          <w:rFonts w:ascii="Arial" w:eastAsia="Arial" w:hAnsi="Arial" w:cs="Arial"/>
          <w:b/>
          <w:sz w:val="20"/>
        </w:rPr>
        <w:t>.</w:t>
      </w:r>
    </w:p>
    <w:p w14:paraId="3647B71B" w14:textId="77777777" w:rsidR="00B607D8" w:rsidRDefault="00000000">
      <w:pPr>
        <w:numPr>
          <w:ilvl w:val="0"/>
          <w:numId w:val="1"/>
        </w:numPr>
        <w:tabs>
          <w:tab w:val="left" w:pos="720"/>
        </w:tabs>
        <w:ind w:left="722" w:hanging="360"/>
        <w:jc w:val="both"/>
        <w:rPr>
          <w:rFonts w:ascii="Calibri" w:eastAsia="Calibri" w:hAnsi="Calibri" w:cs="Calibri"/>
          <w:sz w:val="20"/>
        </w:rPr>
      </w:pPr>
      <w:r>
        <w:rPr>
          <w:rFonts w:ascii="Arial" w:eastAsia="Arial" w:hAnsi="Arial" w:cs="Arial"/>
          <w:sz w:val="20"/>
        </w:rPr>
        <w:t>Good knowledge of Schedule Apex and Batch Apex.</w:t>
      </w:r>
    </w:p>
    <w:p w14:paraId="78485315"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Experience working with SFDC (salesforce.com) sandbox and production environments. </w:t>
      </w:r>
    </w:p>
    <w:p w14:paraId="09A854DA"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Excellent work ethic, self-motivated, quick learner, and team-oriented. Continuously provided value-added services to clients through thoughtful experience and excellent communication skills. </w:t>
      </w:r>
    </w:p>
    <w:p w14:paraId="19CBEB5E"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Involved in Deployment Activities and Change sets. </w:t>
      </w:r>
    </w:p>
    <w:p w14:paraId="3F112328" w14:textId="77777777" w:rsidR="00B607D8" w:rsidRDefault="00B607D8">
      <w:pPr>
        <w:ind w:left="722"/>
        <w:rPr>
          <w:rFonts w:ascii="Times New Roman" w:eastAsia="Times New Roman" w:hAnsi="Times New Roman" w:cs="Times New Roman"/>
          <w:b/>
          <w:color w:val="000000"/>
          <w:u w:val="single"/>
        </w:rPr>
      </w:pPr>
    </w:p>
    <w:p w14:paraId="0F7E7D3E" w14:textId="77777777" w:rsidR="00B607D8" w:rsidRDefault="00B607D8">
      <w:pPr>
        <w:ind w:left="722"/>
        <w:rPr>
          <w:rFonts w:ascii="Times New Roman" w:eastAsia="Times New Roman" w:hAnsi="Times New Roman" w:cs="Times New Roman"/>
          <w:b/>
          <w:color w:val="000000"/>
          <w:u w:val="single"/>
        </w:rPr>
      </w:pPr>
    </w:p>
    <w:p w14:paraId="0297607C" w14:textId="77777777" w:rsidR="00B607D8" w:rsidRDefault="00000000">
      <w:pPr>
        <w:spacing w:after="160" w:line="259" w:lineRule="auto"/>
        <w:ind w:left="362"/>
        <w:jc w:val="both"/>
        <w:rPr>
          <w:rFonts w:ascii="Calibri" w:eastAsia="Calibri" w:hAnsi="Calibri" w:cs="Calibri"/>
          <w:b/>
          <w:sz w:val="21"/>
          <w:u w:val="single"/>
        </w:rPr>
      </w:pPr>
      <w:r>
        <w:rPr>
          <w:rFonts w:ascii="Calibri" w:eastAsia="Calibri" w:hAnsi="Calibri" w:cs="Calibri"/>
          <w:b/>
          <w:sz w:val="21"/>
          <w:u w:val="single"/>
        </w:rPr>
        <w:t>TECHNICAL SKILLS</w:t>
      </w:r>
    </w:p>
    <w:tbl>
      <w:tblPr>
        <w:tblW w:w="0" w:type="auto"/>
        <w:tblInd w:w="715" w:type="dxa"/>
        <w:tblCellMar>
          <w:left w:w="10" w:type="dxa"/>
          <w:right w:w="10" w:type="dxa"/>
        </w:tblCellMar>
        <w:tblLook w:val="0000" w:firstRow="0" w:lastRow="0" w:firstColumn="0" w:lastColumn="0" w:noHBand="0" w:noVBand="0"/>
      </w:tblPr>
      <w:tblGrid>
        <w:gridCol w:w="2469"/>
        <w:gridCol w:w="4164"/>
        <w:gridCol w:w="1668"/>
      </w:tblGrid>
      <w:tr w:rsidR="00B607D8" w14:paraId="66A7D4B1" w14:textId="77777777">
        <w:trPr>
          <w:trHeight w:val="1"/>
        </w:trPr>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45D27ED" w14:textId="77777777" w:rsidR="00B607D8" w:rsidRDefault="00000000">
            <w:pPr>
              <w:ind w:left="362" w:firstLine="70"/>
              <w:jc w:val="both"/>
              <w:rPr>
                <w:rFonts w:ascii="Times New Roman" w:eastAsia="Times New Roman" w:hAnsi="Times New Roman" w:cs="Times New Roman"/>
                <w:b/>
                <w:sz w:val="22"/>
              </w:rPr>
            </w:pPr>
            <w:r>
              <w:rPr>
                <w:rFonts w:ascii="Times New Roman" w:eastAsia="Times New Roman" w:hAnsi="Times New Roman" w:cs="Times New Roman"/>
                <w:b/>
                <w:sz w:val="22"/>
              </w:rPr>
              <w:t>Technologies</w:t>
            </w:r>
          </w:p>
          <w:p w14:paraId="04D16F64" w14:textId="77777777" w:rsidR="00B607D8" w:rsidRDefault="00000000">
            <w:pPr>
              <w:ind w:left="362" w:firstLine="70"/>
              <w:jc w:val="both"/>
            </w:pPr>
            <w:r>
              <w:rPr>
                <w:rFonts w:ascii="Calibri" w:eastAsia="Calibri" w:hAnsi="Calibri" w:cs="Calibri"/>
                <w:b/>
                <w:sz w:val="20"/>
              </w:rPr>
              <w:t>Salesforce CRM</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1AB13F3" w14:textId="77777777" w:rsidR="00B607D8" w:rsidRDefault="00000000">
            <w:pPr>
              <w:jc w:val="both"/>
              <w:rPr>
                <w:rFonts w:ascii="Calibri" w:eastAsia="Calibri" w:hAnsi="Calibri" w:cs="Calibri"/>
                <w:sz w:val="20"/>
              </w:rPr>
            </w:pPr>
            <w:r>
              <w:rPr>
                <w:rFonts w:ascii="Calibri" w:eastAsia="Calibri" w:hAnsi="Calibri" w:cs="Calibri"/>
                <w:sz w:val="20"/>
              </w:rPr>
              <w:t>Sales Cloud, Reports, and Dashboards</w:t>
            </w:r>
          </w:p>
          <w:p w14:paraId="4B2950E8" w14:textId="77777777" w:rsidR="00B607D8" w:rsidRDefault="00000000">
            <w:pPr>
              <w:jc w:val="both"/>
              <w:rPr>
                <w:rFonts w:ascii="Calibri" w:eastAsia="Calibri" w:hAnsi="Calibri" w:cs="Calibri"/>
                <w:sz w:val="20"/>
              </w:rPr>
            </w:pPr>
            <w:r>
              <w:rPr>
                <w:rFonts w:ascii="Calibri" w:eastAsia="Calibri" w:hAnsi="Calibri" w:cs="Calibri"/>
                <w:sz w:val="20"/>
              </w:rPr>
              <w:t>Security controllers using Profiles, Roles, Permission Sets and OWD, Validation Rules, Process Builder, Workflow &amp; Approval Processes, Formula fields, Page Layouts, Record Types,</w:t>
            </w:r>
          </w:p>
          <w:p w14:paraId="0B11C25B" w14:textId="77777777" w:rsidR="00B607D8" w:rsidRDefault="00000000">
            <w:pPr>
              <w:tabs>
                <w:tab w:val="left" w:pos="270"/>
              </w:tabs>
              <w:jc w:val="both"/>
              <w:rPr>
                <w:rFonts w:ascii="Calibri" w:eastAsia="Calibri" w:hAnsi="Calibri" w:cs="Calibri"/>
              </w:rPr>
            </w:pPr>
            <w:r>
              <w:rPr>
                <w:rFonts w:ascii="Calibri" w:eastAsia="Calibri" w:hAnsi="Calibri" w:cs="Calibri"/>
                <w:sz w:val="20"/>
              </w:rPr>
              <w:t>Custom Objects and Relationships etc.</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359CA04" w14:textId="77777777" w:rsidR="00B607D8" w:rsidRDefault="00000000">
            <w:pPr>
              <w:tabs>
                <w:tab w:val="left" w:pos="270"/>
              </w:tabs>
              <w:ind w:left="362"/>
              <w:jc w:val="both"/>
              <w:rPr>
                <w:sz w:val="22"/>
              </w:rPr>
            </w:pPr>
            <w:r>
              <w:rPr>
                <w:rFonts w:ascii="Times New Roman" w:eastAsia="Times New Roman" w:hAnsi="Times New Roman" w:cs="Times New Roman"/>
                <w:sz w:val="22"/>
              </w:rPr>
              <w:t>Expert</w:t>
            </w:r>
          </w:p>
        </w:tc>
      </w:tr>
      <w:tr w:rsidR="00B607D8" w14:paraId="1803E2FB" w14:textId="77777777">
        <w:trPr>
          <w:trHeight w:val="1"/>
        </w:trPr>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F9770F4" w14:textId="77777777" w:rsidR="00B607D8" w:rsidRDefault="00000000">
            <w:pPr>
              <w:tabs>
                <w:tab w:val="left" w:pos="270"/>
              </w:tabs>
              <w:jc w:val="both"/>
              <w:rPr>
                <w:sz w:val="22"/>
              </w:rPr>
            </w:pPr>
            <w:r>
              <w:rPr>
                <w:rFonts w:ascii="Times New Roman" w:eastAsia="Times New Roman" w:hAnsi="Times New Roman" w:cs="Times New Roman"/>
                <w:b/>
                <w:sz w:val="22"/>
              </w:rPr>
              <w:t xml:space="preserve">    Language</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FD514A2" w14:textId="77777777" w:rsidR="00B607D8" w:rsidRDefault="00000000">
            <w:pPr>
              <w:tabs>
                <w:tab w:val="left" w:pos="270"/>
              </w:tabs>
              <w:jc w:val="both"/>
              <w:rPr>
                <w:sz w:val="22"/>
              </w:rPr>
            </w:pPr>
            <w:r>
              <w:rPr>
                <w:rFonts w:ascii="Times New Roman" w:eastAsia="Times New Roman" w:hAnsi="Times New Roman" w:cs="Times New Roman"/>
                <w:sz w:val="22"/>
              </w:rPr>
              <w:t xml:space="preserve"> Html, CSS,  Apex, Javascript,</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C857C72" w14:textId="77777777" w:rsidR="00B607D8" w:rsidRDefault="00000000">
            <w:pPr>
              <w:tabs>
                <w:tab w:val="left" w:pos="270"/>
              </w:tabs>
              <w:jc w:val="both"/>
              <w:rPr>
                <w:sz w:val="22"/>
              </w:rPr>
            </w:pPr>
            <w:r>
              <w:rPr>
                <w:rFonts w:ascii="Times New Roman" w:eastAsia="Times New Roman" w:hAnsi="Times New Roman" w:cs="Times New Roman"/>
                <w:sz w:val="22"/>
              </w:rPr>
              <w:t xml:space="preserve">      Advanced</w:t>
            </w:r>
          </w:p>
        </w:tc>
      </w:tr>
      <w:tr w:rsidR="00B607D8" w14:paraId="12BB0236" w14:textId="77777777">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827682F" w14:textId="77777777" w:rsidR="00B607D8" w:rsidRDefault="00000000">
            <w:pPr>
              <w:tabs>
                <w:tab w:val="left" w:pos="270"/>
              </w:tabs>
              <w:jc w:val="both"/>
              <w:rPr>
                <w:rFonts w:ascii="Calibri" w:eastAsia="Calibri" w:hAnsi="Calibri" w:cs="Calibri"/>
              </w:rPr>
            </w:pPr>
            <w:r>
              <w:rPr>
                <w:rFonts w:ascii="Calibri" w:eastAsia="Calibri" w:hAnsi="Calibri" w:cs="Calibri"/>
                <w:b/>
                <w:sz w:val="20"/>
              </w:rPr>
              <w:t xml:space="preserve">    Data Management     Tools:</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AD4CB55" w14:textId="77777777" w:rsidR="00B607D8" w:rsidRDefault="00000000">
            <w:pPr>
              <w:tabs>
                <w:tab w:val="left" w:pos="270"/>
              </w:tabs>
              <w:jc w:val="both"/>
              <w:rPr>
                <w:sz w:val="22"/>
              </w:rPr>
            </w:pPr>
            <w:r>
              <w:rPr>
                <w:rFonts w:ascii="Times New Roman" w:eastAsia="Times New Roman" w:hAnsi="Times New Roman" w:cs="Times New Roman"/>
                <w:sz w:val="22"/>
              </w:rPr>
              <w:t>Dataloader, Workbench</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0896A2C" w14:textId="77777777" w:rsidR="00B607D8" w:rsidRDefault="00000000">
            <w:pPr>
              <w:tabs>
                <w:tab w:val="left" w:pos="270"/>
              </w:tabs>
              <w:jc w:val="both"/>
              <w:rPr>
                <w:sz w:val="22"/>
              </w:rPr>
            </w:pPr>
            <w:r>
              <w:rPr>
                <w:rFonts w:ascii="Times New Roman" w:eastAsia="Times New Roman" w:hAnsi="Times New Roman" w:cs="Times New Roman"/>
                <w:sz w:val="22"/>
              </w:rPr>
              <w:t xml:space="preserve">      Advanced</w:t>
            </w:r>
          </w:p>
        </w:tc>
      </w:tr>
    </w:tbl>
    <w:p w14:paraId="2B509E7F" w14:textId="77777777" w:rsidR="00B607D8" w:rsidRDefault="00B607D8">
      <w:pPr>
        <w:spacing w:after="160" w:line="259" w:lineRule="auto"/>
        <w:jc w:val="both"/>
        <w:rPr>
          <w:rFonts w:ascii="Calibri" w:eastAsia="Calibri" w:hAnsi="Calibri" w:cs="Calibri"/>
          <w:b/>
          <w:sz w:val="21"/>
          <w:u w:val="single"/>
        </w:rPr>
      </w:pPr>
    </w:p>
    <w:p w14:paraId="4EDD2F8C" w14:textId="77777777" w:rsidR="00B607D8" w:rsidRDefault="00000000">
      <w:pPr>
        <w:spacing w:after="160" w:line="259" w:lineRule="auto"/>
        <w:jc w:val="both"/>
        <w:rPr>
          <w:rFonts w:ascii="Calibri" w:eastAsia="Calibri" w:hAnsi="Calibri" w:cs="Calibri"/>
          <w:b/>
          <w:sz w:val="21"/>
          <w:u w:val="single"/>
        </w:rPr>
      </w:pPr>
      <w:r>
        <w:rPr>
          <w:rFonts w:ascii="Calibri" w:eastAsia="Calibri" w:hAnsi="Calibri" w:cs="Calibri"/>
          <w:b/>
          <w:sz w:val="21"/>
          <w:u w:val="single"/>
        </w:rPr>
        <w:t>EMPLOYMENT HISTORY</w:t>
      </w:r>
    </w:p>
    <w:tbl>
      <w:tblPr>
        <w:tblW w:w="0" w:type="auto"/>
        <w:tblInd w:w="114" w:type="dxa"/>
        <w:tblCellMar>
          <w:left w:w="10" w:type="dxa"/>
          <w:right w:w="10" w:type="dxa"/>
        </w:tblCellMar>
        <w:tblLook w:val="0000" w:firstRow="0" w:lastRow="0" w:firstColumn="0" w:lastColumn="0" w:noHBand="0" w:noVBand="0"/>
      </w:tblPr>
      <w:tblGrid>
        <w:gridCol w:w="2516"/>
        <w:gridCol w:w="3240"/>
        <w:gridCol w:w="3136"/>
      </w:tblGrid>
      <w:tr w:rsidR="00B607D8" w14:paraId="065F6583" w14:textId="77777777">
        <w:tc>
          <w:tcPr>
            <w:tcW w:w="2550" w:type="dxa"/>
            <w:tcBorders>
              <w:top w:val="single" w:sz="8" w:space="0" w:color="808080"/>
              <w:left w:val="single" w:sz="8" w:space="0" w:color="808080"/>
              <w:bottom w:val="single" w:sz="8" w:space="0" w:color="808080"/>
              <w:right w:val="single" w:sz="8" w:space="0" w:color="808080"/>
            </w:tcBorders>
            <w:shd w:val="clear" w:color="auto" w:fill="083A6F"/>
            <w:tcMar>
              <w:left w:w="114" w:type="dxa"/>
              <w:right w:w="114" w:type="dxa"/>
            </w:tcMar>
            <w:vAlign w:val="center"/>
          </w:tcPr>
          <w:p w14:paraId="1675FDA8" w14:textId="77777777" w:rsidR="00B607D8" w:rsidRDefault="00000000">
            <w:pPr>
              <w:spacing w:before="120" w:after="120" w:line="276" w:lineRule="auto"/>
              <w:jc w:val="center"/>
            </w:pPr>
            <w:r>
              <w:rPr>
                <w:rFonts w:ascii="Palatino Linotype" w:eastAsia="Palatino Linotype" w:hAnsi="Palatino Linotype" w:cs="Palatino Linotype"/>
                <w:b/>
                <w:color w:val="FFFFFF"/>
                <w:sz w:val="20"/>
              </w:rPr>
              <w:t>Date</w:t>
            </w:r>
          </w:p>
        </w:tc>
        <w:tc>
          <w:tcPr>
            <w:tcW w:w="3279" w:type="dxa"/>
            <w:tcBorders>
              <w:top w:val="single" w:sz="8" w:space="0" w:color="808080"/>
              <w:left w:val="single" w:sz="8" w:space="0" w:color="808080"/>
              <w:bottom w:val="single" w:sz="8" w:space="0" w:color="808080"/>
              <w:right w:val="single" w:sz="8" w:space="0" w:color="808080"/>
            </w:tcBorders>
            <w:shd w:val="clear" w:color="auto" w:fill="083A6F"/>
            <w:tcMar>
              <w:left w:w="114" w:type="dxa"/>
              <w:right w:w="114" w:type="dxa"/>
            </w:tcMar>
            <w:vAlign w:val="center"/>
          </w:tcPr>
          <w:p w14:paraId="4790C9CE" w14:textId="77777777" w:rsidR="00B607D8" w:rsidRDefault="00000000">
            <w:pPr>
              <w:spacing w:before="120" w:after="120" w:line="276" w:lineRule="auto"/>
              <w:jc w:val="center"/>
            </w:pPr>
            <w:r>
              <w:rPr>
                <w:rFonts w:ascii="Palatino Linotype" w:eastAsia="Palatino Linotype" w:hAnsi="Palatino Linotype" w:cs="Palatino Linotype"/>
                <w:b/>
                <w:color w:val="FFFFFF"/>
                <w:sz w:val="20"/>
              </w:rPr>
              <w:t>Company Name</w:t>
            </w:r>
          </w:p>
        </w:tc>
        <w:tc>
          <w:tcPr>
            <w:tcW w:w="3177" w:type="dxa"/>
            <w:tcBorders>
              <w:top w:val="single" w:sz="8" w:space="0" w:color="808080"/>
              <w:left w:val="single" w:sz="8" w:space="0" w:color="808080"/>
              <w:bottom w:val="single" w:sz="8" w:space="0" w:color="808080"/>
              <w:right w:val="single" w:sz="8" w:space="0" w:color="808080"/>
            </w:tcBorders>
            <w:shd w:val="clear" w:color="auto" w:fill="083A6F"/>
            <w:tcMar>
              <w:left w:w="114" w:type="dxa"/>
              <w:right w:w="114" w:type="dxa"/>
            </w:tcMar>
            <w:vAlign w:val="center"/>
          </w:tcPr>
          <w:p w14:paraId="189AD162" w14:textId="77777777" w:rsidR="00B607D8" w:rsidRDefault="00000000">
            <w:pPr>
              <w:spacing w:before="120" w:after="120" w:line="276" w:lineRule="auto"/>
              <w:jc w:val="center"/>
            </w:pPr>
            <w:r>
              <w:rPr>
                <w:rFonts w:ascii="Palatino Linotype" w:eastAsia="Palatino Linotype" w:hAnsi="Palatino Linotype" w:cs="Palatino Linotype"/>
                <w:b/>
                <w:color w:val="FFFFFF"/>
                <w:sz w:val="20"/>
              </w:rPr>
              <w:t>Role</w:t>
            </w:r>
          </w:p>
        </w:tc>
      </w:tr>
      <w:tr w:rsidR="00B607D8" w14:paraId="263E86C4" w14:textId="77777777">
        <w:tc>
          <w:tcPr>
            <w:tcW w:w="2550" w:type="dxa"/>
            <w:tcBorders>
              <w:top w:val="single" w:sz="8" w:space="0" w:color="808080"/>
              <w:left w:val="single" w:sz="8" w:space="0" w:color="808080"/>
              <w:bottom w:val="single" w:sz="8" w:space="0" w:color="808080"/>
              <w:right w:val="single" w:sz="8" w:space="0" w:color="808080"/>
            </w:tcBorders>
            <w:shd w:val="clear" w:color="000000" w:fill="FFFFFF"/>
            <w:tcMar>
              <w:left w:w="114" w:type="dxa"/>
              <w:right w:w="114" w:type="dxa"/>
            </w:tcMar>
          </w:tcPr>
          <w:p w14:paraId="0A5F7D4F" w14:textId="755C093E" w:rsidR="00B607D8" w:rsidRPr="0020398B" w:rsidRDefault="00000000">
            <w:pPr>
              <w:spacing w:before="60" w:after="60"/>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Jan2019 to </w:t>
            </w:r>
            <w:r w:rsidR="0020398B">
              <w:rPr>
                <w:rFonts w:ascii="Times New Roman" w:eastAsia="Times New Roman" w:hAnsi="Times New Roman" w:cs="Times New Roman"/>
                <w:color w:val="000000"/>
                <w:sz w:val="22"/>
              </w:rPr>
              <w:t>Jan’23</w:t>
            </w:r>
          </w:p>
        </w:tc>
        <w:tc>
          <w:tcPr>
            <w:tcW w:w="3279" w:type="dxa"/>
            <w:tcBorders>
              <w:top w:val="single" w:sz="8" w:space="0" w:color="808080"/>
              <w:left w:val="single" w:sz="8" w:space="0" w:color="808080"/>
              <w:bottom w:val="single" w:sz="8" w:space="0" w:color="808080"/>
              <w:right w:val="single" w:sz="8" w:space="0" w:color="808080"/>
            </w:tcBorders>
            <w:shd w:val="clear" w:color="000000" w:fill="FFFFFF"/>
            <w:tcMar>
              <w:left w:w="114" w:type="dxa"/>
              <w:right w:w="114" w:type="dxa"/>
            </w:tcMar>
          </w:tcPr>
          <w:p w14:paraId="0C5705FC" w14:textId="77777777" w:rsidR="00B607D8" w:rsidRDefault="00000000">
            <w:pPr>
              <w:spacing w:before="60" w:after="60"/>
              <w:jc w:val="both"/>
            </w:pPr>
            <w:r>
              <w:rPr>
                <w:rFonts w:ascii="Arial" w:eastAsia="Arial" w:hAnsi="Arial" w:cs="Arial"/>
                <w:color w:val="000000"/>
                <w:sz w:val="20"/>
              </w:rPr>
              <w:t>DIGIMETRIX TECHNOLGY PVT LTD.</w:t>
            </w:r>
          </w:p>
        </w:tc>
        <w:tc>
          <w:tcPr>
            <w:tcW w:w="3177" w:type="dxa"/>
            <w:tcBorders>
              <w:top w:val="single" w:sz="8" w:space="0" w:color="808080"/>
              <w:left w:val="single" w:sz="8" w:space="0" w:color="808080"/>
              <w:bottom w:val="single" w:sz="8" w:space="0" w:color="808080"/>
              <w:right w:val="single" w:sz="8" w:space="0" w:color="808080"/>
            </w:tcBorders>
            <w:shd w:val="clear" w:color="000000" w:fill="FFFFFF"/>
            <w:tcMar>
              <w:left w:w="114" w:type="dxa"/>
              <w:right w:w="114" w:type="dxa"/>
            </w:tcMar>
          </w:tcPr>
          <w:p w14:paraId="018D5690" w14:textId="77777777" w:rsidR="00B607D8" w:rsidRDefault="00000000">
            <w:pPr>
              <w:spacing w:before="60" w:after="60"/>
              <w:jc w:val="center"/>
            </w:pPr>
            <w:r>
              <w:rPr>
                <w:rFonts w:ascii="Arial" w:eastAsia="Arial" w:hAnsi="Arial" w:cs="Arial"/>
                <w:b/>
                <w:color w:val="000000"/>
                <w:sz w:val="20"/>
              </w:rPr>
              <w:t>Salesforce Developer</w:t>
            </w:r>
          </w:p>
        </w:tc>
      </w:tr>
    </w:tbl>
    <w:p w14:paraId="47C4C660" w14:textId="77777777" w:rsidR="00B607D8" w:rsidRDefault="00B607D8">
      <w:pPr>
        <w:tabs>
          <w:tab w:val="left" w:pos="270"/>
        </w:tabs>
        <w:spacing w:after="160" w:line="259" w:lineRule="auto"/>
        <w:jc w:val="both"/>
        <w:rPr>
          <w:rFonts w:ascii="Calibri" w:eastAsia="Calibri" w:hAnsi="Calibri" w:cs="Calibri"/>
          <w:b/>
          <w:sz w:val="21"/>
          <w:u w:val="single"/>
        </w:rPr>
      </w:pPr>
    </w:p>
    <w:p w14:paraId="518D5001" w14:textId="77777777" w:rsidR="00750CAB" w:rsidRDefault="00750CAB">
      <w:pPr>
        <w:tabs>
          <w:tab w:val="left" w:pos="270"/>
        </w:tabs>
        <w:spacing w:after="160" w:line="259" w:lineRule="auto"/>
        <w:jc w:val="both"/>
        <w:rPr>
          <w:rFonts w:ascii="Calibri" w:eastAsia="Calibri" w:hAnsi="Calibri" w:cs="Calibri"/>
          <w:b/>
          <w:sz w:val="21"/>
          <w:u w:val="single"/>
        </w:rPr>
      </w:pPr>
    </w:p>
    <w:p w14:paraId="6B696EB0" w14:textId="77777777" w:rsidR="00750CAB" w:rsidRDefault="00750CAB">
      <w:pPr>
        <w:tabs>
          <w:tab w:val="left" w:pos="270"/>
        </w:tabs>
        <w:spacing w:after="160" w:line="259" w:lineRule="auto"/>
        <w:jc w:val="both"/>
        <w:rPr>
          <w:rFonts w:ascii="Calibri" w:eastAsia="Calibri" w:hAnsi="Calibri" w:cs="Calibri"/>
          <w:b/>
          <w:sz w:val="21"/>
          <w:u w:val="single"/>
        </w:rPr>
      </w:pPr>
    </w:p>
    <w:p w14:paraId="09DD8B75" w14:textId="77777777" w:rsidR="00750CAB" w:rsidRDefault="00750CAB">
      <w:pPr>
        <w:tabs>
          <w:tab w:val="left" w:pos="270"/>
        </w:tabs>
        <w:spacing w:after="160" w:line="259" w:lineRule="auto"/>
        <w:jc w:val="both"/>
        <w:rPr>
          <w:rFonts w:ascii="Calibri" w:eastAsia="Calibri" w:hAnsi="Calibri" w:cs="Calibri"/>
          <w:b/>
          <w:sz w:val="21"/>
          <w:u w:val="single"/>
        </w:rPr>
      </w:pPr>
    </w:p>
    <w:p w14:paraId="62FB268E" w14:textId="46C83672" w:rsidR="00B607D8" w:rsidRDefault="00000000">
      <w:pPr>
        <w:tabs>
          <w:tab w:val="left" w:pos="270"/>
        </w:tabs>
        <w:spacing w:after="160" w:line="259" w:lineRule="auto"/>
        <w:jc w:val="both"/>
        <w:rPr>
          <w:rFonts w:ascii="Calibri" w:eastAsia="Calibri" w:hAnsi="Calibri" w:cs="Calibri"/>
          <w:b/>
          <w:sz w:val="21"/>
          <w:u w:val="single"/>
        </w:rPr>
      </w:pPr>
      <w:r>
        <w:rPr>
          <w:rFonts w:ascii="Calibri" w:eastAsia="Calibri" w:hAnsi="Calibri" w:cs="Calibri"/>
          <w:b/>
          <w:sz w:val="21"/>
          <w:u w:val="single"/>
        </w:rPr>
        <w:lastRenderedPageBreak/>
        <w:t>QUALIFICATIONS</w:t>
      </w:r>
    </w:p>
    <w:tbl>
      <w:tblPr>
        <w:tblW w:w="0" w:type="auto"/>
        <w:tblInd w:w="114" w:type="dxa"/>
        <w:tblCellMar>
          <w:left w:w="10" w:type="dxa"/>
          <w:right w:w="10" w:type="dxa"/>
        </w:tblCellMar>
        <w:tblLook w:val="0000" w:firstRow="0" w:lastRow="0" w:firstColumn="0" w:lastColumn="0" w:noHBand="0" w:noVBand="0"/>
      </w:tblPr>
      <w:tblGrid>
        <w:gridCol w:w="2651"/>
        <w:gridCol w:w="2237"/>
        <w:gridCol w:w="4004"/>
      </w:tblGrid>
      <w:tr w:rsidR="00B607D8" w14:paraId="266CF605" w14:textId="77777777">
        <w:tc>
          <w:tcPr>
            <w:tcW w:w="2691" w:type="dxa"/>
            <w:tcBorders>
              <w:top w:val="single" w:sz="8" w:space="0" w:color="808080"/>
              <w:left w:val="single" w:sz="8" w:space="0" w:color="808080"/>
              <w:bottom w:val="single" w:sz="8" w:space="0" w:color="808080"/>
              <w:right w:val="single" w:sz="8" w:space="0" w:color="808080"/>
            </w:tcBorders>
            <w:shd w:val="clear" w:color="auto" w:fill="083A6F"/>
            <w:tcMar>
              <w:left w:w="114" w:type="dxa"/>
              <w:right w:w="114" w:type="dxa"/>
            </w:tcMar>
            <w:vAlign w:val="center"/>
          </w:tcPr>
          <w:p w14:paraId="5802F74B" w14:textId="77777777" w:rsidR="00B607D8" w:rsidRDefault="00000000">
            <w:pPr>
              <w:spacing w:before="120" w:after="120" w:line="276" w:lineRule="auto"/>
              <w:jc w:val="center"/>
            </w:pPr>
            <w:r>
              <w:rPr>
                <w:rFonts w:ascii="Palatino Linotype" w:eastAsia="Palatino Linotype" w:hAnsi="Palatino Linotype" w:cs="Palatino Linotype"/>
                <w:b/>
                <w:color w:val="FFFFFF"/>
                <w:sz w:val="20"/>
              </w:rPr>
              <w:t>Level</w:t>
            </w:r>
          </w:p>
        </w:tc>
        <w:tc>
          <w:tcPr>
            <w:tcW w:w="2257" w:type="dxa"/>
            <w:tcBorders>
              <w:top w:val="single" w:sz="8" w:space="0" w:color="808080"/>
              <w:left w:val="single" w:sz="8" w:space="0" w:color="808080"/>
              <w:bottom w:val="single" w:sz="8" w:space="0" w:color="808080"/>
              <w:right w:val="single" w:sz="8" w:space="0" w:color="808080"/>
            </w:tcBorders>
            <w:shd w:val="clear" w:color="auto" w:fill="083A6F"/>
            <w:tcMar>
              <w:left w:w="114" w:type="dxa"/>
              <w:right w:w="114" w:type="dxa"/>
            </w:tcMar>
            <w:vAlign w:val="center"/>
          </w:tcPr>
          <w:p w14:paraId="04D5CCB2" w14:textId="77777777" w:rsidR="00B607D8" w:rsidRDefault="00000000">
            <w:pPr>
              <w:spacing w:before="120" w:after="120" w:line="276" w:lineRule="auto"/>
              <w:jc w:val="center"/>
            </w:pPr>
            <w:r>
              <w:rPr>
                <w:rFonts w:ascii="Palatino Linotype" w:eastAsia="Palatino Linotype" w:hAnsi="Palatino Linotype" w:cs="Palatino Linotype"/>
                <w:b/>
                <w:color w:val="FFFFFF"/>
                <w:sz w:val="20"/>
              </w:rPr>
              <w:t>Subject</w:t>
            </w:r>
          </w:p>
        </w:tc>
        <w:tc>
          <w:tcPr>
            <w:tcW w:w="4058" w:type="dxa"/>
            <w:tcBorders>
              <w:top w:val="single" w:sz="8" w:space="0" w:color="808080"/>
              <w:left w:val="single" w:sz="8" w:space="0" w:color="808080"/>
              <w:bottom w:val="single" w:sz="8" w:space="0" w:color="808080"/>
              <w:right w:val="single" w:sz="8" w:space="0" w:color="808080"/>
            </w:tcBorders>
            <w:shd w:val="clear" w:color="auto" w:fill="083A6F"/>
            <w:tcMar>
              <w:left w:w="114" w:type="dxa"/>
              <w:right w:w="114" w:type="dxa"/>
            </w:tcMar>
            <w:vAlign w:val="center"/>
          </w:tcPr>
          <w:p w14:paraId="191A70FA" w14:textId="77777777" w:rsidR="00B607D8" w:rsidRDefault="00000000">
            <w:pPr>
              <w:spacing w:before="120" w:after="120" w:line="276" w:lineRule="auto"/>
              <w:jc w:val="center"/>
            </w:pPr>
            <w:r>
              <w:rPr>
                <w:rFonts w:ascii="Palatino Linotype" w:eastAsia="Palatino Linotype" w:hAnsi="Palatino Linotype" w:cs="Palatino Linotype"/>
                <w:b/>
                <w:color w:val="FFFFFF"/>
                <w:sz w:val="20"/>
              </w:rPr>
              <w:t>College / University</w:t>
            </w:r>
          </w:p>
        </w:tc>
      </w:tr>
      <w:tr w:rsidR="00B607D8" w14:paraId="6EFE6145" w14:textId="77777777">
        <w:tc>
          <w:tcPr>
            <w:tcW w:w="2691" w:type="dxa"/>
            <w:tcBorders>
              <w:top w:val="single" w:sz="8" w:space="0" w:color="808080"/>
              <w:left w:val="single" w:sz="8" w:space="0" w:color="808080"/>
              <w:bottom w:val="single" w:sz="8" w:space="0" w:color="808080"/>
              <w:right w:val="single" w:sz="8" w:space="0" w:color="808080"/>
            </w:tcBorders>
            <w:shd w:val="clear" w:color="000000" w:fill="FFFFFF"/>
            <w:tcMar>
              <w:left w:w="114" w:type="dxa"/>
              <w:right w:w="114" w:type="dxa"/>
            </w:tcMar>
          </w:tcPr>
          <w:p w14:paraId="3D26F76E" w14:textId="3E4D1439" w:rsidR="00B607D8" w:rsidRDefault="00F473F8">
            <w:pPr>
              <w:spacing w:before="60" w:after="60"/>
              <w:jc w:val="both"/>
            </w:pPr>
            <w:r>
              <w:rPr>
                <w:rFonts w:ascii="Cambria" w:eastAsia="Cambria" w:hAnsi="Cambria" w:cs="Cambria"/>
                <w:b/>
              </w:rPr>
              <w:t>BCom</w:t>
            </w:r>
          </w:p>
        </w:tc>
        <w:tc>
          <w:tcPr>
            <w:tcW w:w="2257" w:type="dxa"/>
            <w:tcBorders>
              <w:top w:val="single" w:sz="8" w:space="0" w:color="808080"/>
              <w:left w:val="single" w:sz="8" w:space="0" w:color="808080"/>
              <w:bottom w:val="single" w:sz="8" w:space="0" w:color="808080"/>
              <w:right w:val="single" w:sz="8" w:space="0" w:color="808080"/>
            </w:tcBorders>
            <w:shd w:val="clear" w:color="000000" w:fill="FFFFFF"/>
            <w:tcMar>
              <w:left w:w="114" w:type="dxa"/>
              <w:right w:w="114" w:type="dxa"/>
            </w:tcMar>
          </w:tcPr>
          <w:p w14:paraId="1AEF1A18" w14:textId="77777777" w:rsidR="00B607D8" w:rsidRDefault="00000000">
            <w:pPr>
              <w:spacing w:before="60" w:after="60"/>
              <w:jc w:val="both"/>
            </w:pPr>
            <w:r>
              <w:rPr>
                <w:rFonts w:ascii="Cambria" w:eastAsia="Cambria" w:hAnsi="Cambria" w:cs="Cambria"/>
              </w:rPr>
              <w:t>Commerce</w:t>
            </w:r>
          </w:p>
        </w:tc>
        <w:tc>
          <w:tcPr>
            <w:tcW w:w="4058" w:type="dxa"/>
            <w:tcBorders>
              <w:top w:val="single" w:sz="8" w:space="0" w:color="808080"/>
              <w:left w:val="single" w:sz="8" w:space="0" w:color="808080"/>
              <w:bottom w:val="single" w:sz="8" w:space="0" w:color="808080"/>
              <w:right w:val="single" w:sz="8" w:space="0" w:color="808080"/>
            </w:tcBorders>
            <w:shd w:val="clear" w:color="000000" w:fill="FFFFFF"/>
            <w:tcMar>
              <w:left w:w="114" w:type="dxa"/>
              <w:right w:w="114" w:type="dxa"/>
            </w:tcMar>
          </w:tcPr>
          <w:p w14:paraId="61C8CA1B" w14:textId="77777777" w:rsidR="00B607D8" w:rsidRDefault="00000000">
            <w:pPr>
              <w:spacing w:before="60" w:after="60"/>
              <w:jc w:val="both"/>
            </w:pPr>
            <w:r>
              <w:rPr>
                <w:rFonts w:ascii="Cambria" w:eastAsia="Cambria" w:hAnsi="Cambria" w:cs="Cambria"/>
              </w:rPr>
              <w:t xml:space="preserve">Swami Vivekananda University </w:t>
            </w:r>
          </w:p>
        </w:tc>
      </w:tr>
    </w:tbl>
    <w:p w14:paraId="2FE690C0" w14:textId="77777777" w:rsidR="00B607D8" w:rsidRDefault="00B607D8">
      <w:pPr>
        <w:tabs>
          <w:tab w:val="left" w:pos="270"/>
        </w:tabs>
        <w:spacing w:after="160" w:line="259" w:lineRule="auto"/>
        <w:jc w:val="both"/>
        <w:rPr>
          <w:rFonts w:ascii="Calibri" w:eastAsia="Calibri" w:hAnsi="Calibri" w:cs="Calibri"/>
          <w:b/>
          <w:sz w:val="21"/>
          <w:u w:val="single"/>
        </w:rPr>
      </w:pPr>
    </w:p>
    <w:p w14:paraId="3B4BD2D1" w14:textId="77777777" w:rsidR="00B607D8" w:rsidRDefault="00B607D8">
      <w:pPr>
        <w:tabs>
          <w:tab w:val="left" w:pos="270"/>
        </w:tabs>
        <w:spacing w:after="160" w:line="259" w:lineRule="auto"/>
        <w:jc w:val="both"/>
        <w:rPr>
          <w:rFonts w:ascii="Calibri" w:eastAsia="Calibri" w:hAnsi="Calibri" w:cs="Calibri"/>
          <w:b/>
          <w:sz w:val="21"/>
          <w:u w:val="single"/>
        </w:rPr>
      </w:pPr>
    </w:p>
    <w:p w14:paraId="66E37730" w14:textId="77777777" w:rsidR="00B607D8" w:rsidRDefault="00000000">
      <w:pPr>
        <w:tabs>
          <w:tab w:val="left" w:pos="270"/>
        </w:tabs>
        <w:spacing w:after="160" w:line="259" w:lineRule="auto"/>
        <w:jc w:val="both"/>
        <w:rPr>
          <w:rFonts w:ascii="Calibri" w:eastAsia="Calibri" w:hAnsi="Calibri" w:cs="Calibri"/>
          <w:sz w:val="21"/>
          <w:u w:val="single"/>
        </w:rPr>
      </w:pPr>
      <w:r>
        <w:rPr>
          <w:rFonts w:ascii="Calibri" w:eastAsia="Calibri" w:hAnsi="Calibri" w:cs="Calibri"/>
          <w:b/>
          <w:sz w:val="21"/>
          <w:u w:val="single"/>
        </w:rPr>
        <w:t>PROJECT EXPERIENCE:</w:t>
      </w:r>
      <w:r w:rsidR="008D32E2">
        <w:rPr>
          <w:noProof/>
        </w:rPr>
      </w:r>
      <w:r w:rsidR="008D32E2">
        <w:rPr>
          <w:noProof/>
        </w:rPr>
        <w:pict w14:anchorId="71E75E68">
          <v:rect id="rectole0000000000" o:spid="_x0000_s1031" alt="" style="width:.9pt;height:.9pt;mso-width-percent:0;mso-height-percent:0;mso-left-percent:-10001;mso-top-percent:-10001;mso-position-horizontal:absolute;mso-position-horizontal-relative:char;mso-position-vertical:absolute;mso-position-vertical-relative:line;mso-width-percent:0;mso-height-percent:0;mso-left-percent:-10001;mso-top-percent:-10001" o:preferrelative="t" stroked="f"/>
          <o:OLEObject Type="Embed" ProgID="StaticMetafile" ShapeID="rectole0000000000" DrawAspect="Content" ObjectID="_1738777912" r:id="rId5"/>
        </w:pict>
      </w:r>
      <w:r w:rsidR="008D32E2">
        <w:rPr>
          <w:noProof/>
        </w:rPr>
      </w:r>
      <w:r w:rsidR="008D32E2">
        <w:rPr>
          <w:noProof/>
        </w:rPr>
        <w:pict w14:anchorId="14D857AD">
          <v:rect id="rectole0000000001" o:spid="_x0000_s1030" alt="" style="width:.9pt;height:.9pt;mso-width-percent:0;mso-height-percent:0;mso-left-percent:-10001;mso-top-percent:-10001;mso-position-horizontal:absolute;mso-position-horizontal-relative:char;mso-position-vertical:absolute;mso-position-vertical-relative:line;mso-width-percent:0;mso-height-percent:0;mso-left-percent:-10001;mso-top-percent:-10001" o:preferrelative="t" stroked="f"/>
          <o:OLEObject Type="Embed" ProgID="StaticMetafile" ShapeID="rectole0000000001" DrawAspect="Content" ObjectID="_1738777911" r:id="rId6"/>
        </w:pict>
      </w:r>
      <w:r>
        <w:rPr>
          <w:rFonts w:ascii="Calibri" w:eastAsia="Calibri" w:hAnsi="Calibri" w:cs="Calibri"/>
          <w:sz w:val="21"/>
        </w:rPr>
        <w:t xml:space="preserve"> </w:t>
      </w:r>
    </w:p>
    <w:p w14:paraId="3F604F6B" w14:textId="77777777" w:rsidR="00B607D8" w:rsidRDefault="00000000">
      <w:pPr>
        <w:spacing w:line="259" w:lineRule="auto"/>
        <w:jc w:val="both"/>
        <w:rPr>
          <w:rFonts w:ascii="Times New Roman" w:eastAsia="Times New Roman" w:hAnsi="Times New Roman" w:cs="Times New Roman"/>
          <w:b/>
        </w:rPr>
      </w:pPr>
      <w:r>
        <w:rPr>
          <w:rFonts w:ascii="Calibri" w:eastAsia="Calibri" w:hAnsi="Calibri" w:cs="Calibri"/>
          <w:b/>
          <w:sz w:val="21"/>
        </w:rPr>
        <w:t xml:space="preserve">Client     :  </w:t>
      </w:r>
      <w:r>
        <w:rPr>
          <w:rFonts w:ascii="Times New Roman" w:eastAsia="Times New Roman" w:hAnsi="Times New Roman" w:cs="Times New Roman"/>
          <w:b/>
        </w:rPr>
        <w:t xml:space="preserve"> </w:t>
      </w:r>
      <w:r>
        <w:rPr>
          <w:rFonts w:ascii="Cambria" w:eastAsia="Cambria" w:hAnsi="Cambria" w:cs="Cambria"/>
          <w:b/>
        </w:rPr>
        <w:t>Persistent Systems Ltd</w:t>
      </w:r>
      <w:r>
        <w:rPr>
          <w:rFonts w:ascii="Calibri" w:eastAsia="Calibri" w:hAnsi="Calibri" w:cs="Calibri"/>
          <w:b/>
          <w:sz w:val="21"/>
        </w:rPr>
        <w:tab/>
      </w:r>
      <w:r>
        <w:rPr>
          <w:rFonts w:ascii="Calibri" w:eastAsia="Calibri" w:hAnsi="Calibri" w:cs="Calibri"/>
          <w:b/>
          <w:sz w:val="21"/>
        </w:rPr>
        <w:tab/>
        <w:t xml:space="preserve">                                                  </w:t>
      </w:r>
    </w:p>
    <w:p w14:paraId="6CD393AF" w14:textId="77777777" w:rsidR="00B607D8" w:rsidRDefault="00000000">
      <w:pPr>
        <w:rPr>
          <w:rFonts w:ascii="Cambria" w:eastAsia="Cambria" w:hAnsi="Cambria" w:cs="Cambria"/>
          <w:sz w:val="22"/>
        </w:rPr>
      </w:pPr>
      <w:r>
        <w:rPr>
          <w:rFonts w:ascii="Cambria" w:eastAsia="Cambria" w:hAnsi="Cambria" w:cs="Cambria"/>
          <w:sz w:val="22"/>
        </w:rPr>
        <w:t>Project Name :    Baxter</w:t>
      </w:r>
    </w:p>
    <w:p w14:paraId="0BD59C49" w14:textId="5D674517" w:rsidR="00B607D8" w:rsidRDefault="00000000">
      <w:pPr>
        <w:rPr>
          <w:rFonts w:ascii="Cambria" w:eastAsia="Cambria" w:hAnsi="Cambria" w:cs="Cambria"/>
          <w:sz w:val="22"/>
        </w:rPr>
      </w:pPr>
      <w:r>
        <w:rPr>
          <w:rFonts w:ascii="Cambria" w:eastAsia="Cambria" w:hAnsi="Cambria" w:cs="Cambria"/>
          <w:sz w:val="22"/>
        </w:rPr>
        <w:t xml:space="preserve">Duration          :   May 2021- </w:t>
      </w:r>
      <w:r w:rsidR="00E02A82">
        <w:rPr>
          <w:rFonts w:ascii="Cambria" w:eastAsia="Cambria" w:hAnsi="Cambria" w:cs="Cambria"/>
          <w:sz w:val="22"/>
        </w:rPr>
        <w:t>Jan’23.</w:t>
      </w:r>
    </w:p>
    <w:p w14:paraId="1CD94BCD" w14:textId="77777777" w:rsidR="00B607D8" w:rsidRDefault="00000000">
      <w:pPr>
        <w:rPr>
          <w:rFonts w:ascii="Cambria" w:eastAsia="Cambria" w:hAnsi="Cambria" w:cs="Cambria"/>
          <w:sz w:val="22"/>
        </w:rPr>
      </w:pPr>
      <w:r>
        <w:rPr>
          <w:rFonts w:ascii="Cambria" w:eastAsia="Cambria" w:hAnsi="Cambria" w:cs="Cambria"/>
          <w:sz w:val="22"/>
        </w:rPr>
        <w:t xml:space="preserve">Role                   : </w:t>
      </w:r>
      <w:r>
        <w:rPr>
          <w:rFonts w:ascii="Cambria" w:eastAsia="Cambria" w:hAnsi="Cambria" w:cs="Cambria"/>
        </w:rPr>
        <w:t>Salesforce</w:t>
      </w:r>
      <w:r>
        <w:rPr>
          <w:rFonts w:ascii="Cambria" w:eastAsia="Cambria" w:hAnsi="Cambria" w:cs="Cambria"/>
          <w:spacing w:val="-2"/>
        </w:rPr>
        <w:t xml:space="preserve"> </w:t>
      </w:r>
      <w:r>
        <w:rPr>
          <w:rFonts w:ascii="Cambria" w:eastAsia="Cambria" w:hAnsi="Cambria" w:cs="Cambria"/>
        </w:rPr>
        <w:t>Developer.</w:t>
      </w:r>
    </w:p>
    <w:p w14:paraId="573DC28D" w14:textId="77777777" w:rsidR="00B607D8" w:rsidRDefault="00B607D8">
      <w:pPr>
        <w:tabs>
          <w:tab w:val="left" w:pos="7050"/>
        </w:tabs>
        <w:spacing w:after="160" w:line="259" w:lineRule="auto"/>
        <w:jc w:val="both"/>
        <w:rPr>
          <w:rFonts w:ascii="Calibri" w:eastAsia="Calibri" w:hAnsi="Calibri" w:cs="Calibri"/>
          <w:b/>
          <w:sz w:val="21"/>
        </w:rPr>
      </w:pPr>
    </w:p>
    <w:p w14:paraId="775D7535" w14:textId="77777777" w:rsidR="00B607D8" w:rsidRDefault="00000000">
      <w:pPr>
        <w:rPr>
          <w:rFonts w:ascii="Cambria" w:eastAsia="Cambria" w:hAnsi="Cambria" w:cs="Cambria"/>
          <w:sz w:val="22"/>
          <w:shd w:val="clear" w:color="auto" w:fill="FFFFFF"/>
        </w:rPr>
      </w:pPr>
      <w:r>
        <w:rPr>
          <w:rFonts w:ascii="Calibri" w:eastAsia="Calibri" w:hAnsi="Calibri" w:cs="Calibri"/>
          <w:b/>
          <w:sz w:val="21"/>
        </w:rPr>
        <w:t xml:space="preserve">Description: </w:t>
      </w:r>
      <w:r>
        <w:rPr>
          <w:rFonts w:ascii="Calibri" w:eastAsia="Calibri" w:hAnsi="Calibri" w:cs="Calibri"/>
          <w:color w:val="000000"/>
          <w:sz w:val="21"/>
        </w:rPr>
        <w:t xml:space="preserve"> </w:t>
      </w:r>
    </w:p>
    <w:p w14:paraId="57667839" w14:textId="77777777" w:rsidR="00B607D8" w:rsidRDefault="00000000">
      <w:pPr>
        <w:rPr>
          <w:rFonts w:ascii="Cambria" w:eastAsia="Cambria" w:hAnsi="Cambria" w:cs="Cambria"/>
          <w:sz w:val="22"/>
          <w:shd w:val="clear" w:color="auto" w:fill="FFFFFF"/>
        </w:rPr>
      </w:pPr>
      <w:r>
        <w:rPr>
          <w:rFonts w:ascii="Cambria" w:eastAsia="Cambria" w:hAnsi="Cambria" w:cs="Cambria"/>
          <w:sz w:val="22"/>
          <w:shd w:val="clear" w:color="auto" w:fill="FFFFFF"/>
        </w:rPr>
        <w:t xml:space="preserve">  The company primarily focuses on products to treat hemophilia, kidney disease, immune disorders, and other chronic and acute medical conditions. Baxter's Medical Products business produces intravenous products and other products used in the delivery of fluids and drugs to patients. Bioscience and Medical Products and acts as a manufacturer and distributor of intravenous therapy solutions.</w:t>
      </w:r>
    </w:p>
    <w:p w14:paraId="111F1A39" w14:textId="77777777" w:rsidR="00B607D8" w:rsidRDefault="00B607D8">
      <w:pPr>
        <w:tabs>
          <w:tab w:val="left" w:pos="7050"/>
        </w:tabs>
        <w:spacing w:after="160" w:line="259" w:lineRule="auto"/>
        <w:jc w:val="both"/>
        <w:rPr>
          <w:rFonts w:ascii="Calibri" w:eastAsia="Calibri" w:hAnsi="Calibri" w:cs="Calibri"/>
          <w:b/>
          <w:sz w:val="21"/>
        </w:rPr>
      </w:pPr>
    </w:p>
    <w:p w14:paraId="713DA551" w14:textId="6664332B" w:rsidR="00B607D8" w:rsidRDefault="00000000">
      <w:pPr>
        <w:tabs>
          <w:tab w:val="left" w:pos="270"/>
        </w:tabs>
        <w:spacing w:after="160" w:line="259" w:lineRule="auto"/>
        <w:jc w:val="both"/>
        <w:rPr>
          <w:rFonts w:ascii="Calibri" w:eastAsia="Calibri" w:hAnsi="Calibri" w:cs="Calibri"/>
          <w:sz w:val="21"/>
        </w:rPr>
      </w:pPr>
      <w:r>
        <w:rPr>
          <w:rFonts w:ascii="Calibri" w:eastAsia="Calibri" w:hAnsi="Calibri" w:cs="Calibri"/>
          <w:b/>
          <w:sz w:val="21"/>
        </w:rPr>
        <w:t>Environment</w:t>
      </w:r>
      <w:r>
        <w:rPr>
          <w:rFonts w:ascii="Calibri" w:eastAsia="Calibri" w:hAnsi="Calibri" w:cs="Calibri"/>
          <w:sz w:val="21"/>
        </w:rPr>
        <w:t xml:space="preserve">: Saleforce.com platform, validation Rule, </w:t>
      </w:r>
      <w:r w:rsidR="00F473F8">
        <w:rPr>
          <w:rFonts w:ascii="Calibri" w:eastAsia="Calibri" w:hAnsi="Calibri" w:cs="Calibri"/>
          <w:sz w:val="21"/>
        </w:rPr>
        <w:t>Workflow Approvals</w:t>
      </w:r>
      <w:r>
        <w:rPr>
          <w:rFonts w:ascii="Calibri" w:eastAsia="Calibri" w:hAnsi="Calibri" w:cs="Calibri"/>
          <w:sz w:val="21"/>
        </w:rPr>
        <w:t>, Reports &amp; Dashboard, Aura and LWC</w:t>
      </w:r>
    </w:p>
    <w:p w14:paraId="64FBFF7F" w14:textId="77777777" w:rsidR="00B607D8" w:rsidRDefault="00000000">
      <w:pPr>
        <w:tabs>
          <w:tab w:val="left" w:pos="270"/>
        </w:tabs>
        <w:spacing w:after="160" w:line="259" w:lineRule="auto"/>
        <w:jc w:val="both"/>
        <w:rPr>
          <w:rFonts w:ascii="Calibri" w:eastAsia="Calibri" w:hAnsi="Calibri" w:cs="Calibri"/>
          <w:b/>
          <w:sz w:val="21"/>
        </w:rPr>
      </w:pPr>
      <w:r>
        <w:rPr>
          <w:rFonts w:ascii="Calibri" w:eastAsia="Calibri" w:hAnsi="Calibri" w:cs="Calibri"/>
          <w:b/>
          <w:sz w:val="21"/>
        </w:rPr>
        <w:t>Responsibilities :</w:t>
      </w:r>
    </w:p>
    <w:p w14:paraId="32859AB5"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 xml:space="preserve">Developed custom business logic using Apex Classes, Triggers, Components, Visual Force pages and Controller Classes for various functional needs  </w:t>
      </w:r>
    </w:p>
    <w:p w14:paraId="4A8CD6FD"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Developed Visual Force pages and custom components along with the Partner portal system with the use of CSS</w:t>
      </w:r>
    </w:p>
    <w:p w14:paraId="18207B75"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Deployed Apex using Force.com IDE, Force.com Migration Tool, Web Services API, and worked with Apex Scheduler to invoke batch Apex classes at regular intervals</w:t>
      </w:r>
    </w:p>
    <w:p w14:paraId="312CFF49"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 xml:space="preserve"> Worked with functional leads to transform and develop new requirements into design, implementation </w:t>
      </w:r>
    </w:p>
    <w:p w14:paraId="264A6DCF"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Managed API integrations and web services.</w:t>
      </w:r>
    </w:p>
    <w:p w14:paraId="10637352"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Met with customer operations managers to identify issues and areas of potential improvement.</w:t>
      </w:r>
    </w:p>
    <w:p w14:paraId="524BD174"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Supported business needs with technical design documentation.</w:t>
      </w:r>
    </w:p>
    <w:p w14:paraId="41AF1F9D"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Working knowledge of XML, HTML, Java Script</w:t>
      </w:r>
    </w:p>
    <w:p w14:paraId="765CA705"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Demonstrated experience building applications that consume web services</w:t>
      </w:r>
    </w:p>
    <w:p w14:paraId="5B80549D"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Working knowledge of REST API web services is a plus</w:t>
      </w:r>
    </w:p>
    <w:p w14:paraId="653AF728"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Worked on community portals, community work builders.</w:t>
      </w:r>
    </w:p>
    <w:p w14:paraId="2228977E"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Worked on JDE Integration, OKTA Integration and Pitney Bowes Integrations</w:t>
      </w:r>
    </w:p>
    <w:p w14:paraId="0A488E13" w14:textId="77777777" w:rsidR="00B607D8" w:rsidRDefault="00B607D8">
      <w:pPr>
        <w:tabs>
          <w:tab w:val="left" w:pos="270"/>
        </w:tabs>
        <w:jc w:val="both"/>
        <w:rPr>
          <w:rFonts w:ascii="Calibri" w:eastAsia="Calibri" w:hAnsi="Calibri" w:cs="Calibri"/>
          <w:color w:val="000000"/>
          <w:sz w:val="22"/>
        </w:rPr>
      </w:pPr>
    </w:p>
    <w:p w14:paraId="1C7F2574" w14:textId="77777777" w:rsidR="00B607D8" w:rsidRDefault="00B607D8">
      <w:pPr>
        <w:tabs>
          <w:tab w:val="left" w:pos="270"/>
        </w:tabs>
        <w:jc w:val="both"/>
        <w:rPr>
          <w:rFonts w:ascii="Calibri" w:eastAsia="Calibri" w:hAnsi="Calibri" w:cs="Calibri"/>
          <w:color w:val="000000"/>
          <w:sz w:val="22"/>
        </w:rPr>
      </w:pPr>
    </w:p>
    <w:p w14:paraId="54CC8F9B" w14:textId="77777777" w:rsidR="00B607D8" w:rsidRDefault="00000000">
      <w:pPr>
        <w:tabs>
          <w:tab w:val="left" w:pos="270"/>
        </w:tabs>
        <w:spacing w:after="160" w:line="259" w:lineRule="auto"/>
        <w:jc w:val="both"/>
        <w:rPr>
          <w:rFonts w:ascii="Calibri" w:eastAsia="Calibri" w:hAnsi="Calibri" w:cs="Calibri"/>
          <w:sz w:val="21"/>
          <w:u w:val="single"/>
        </w:rPr>
      </w:pPr>
      <w:r>
        <w:rPr>
          <w:rFonts w:ascii="Calibri" w:eastAsia="Calibri" w:hAnsi="Calibri" w:cs="Calibri"/>
          <w:b/>
          <w:sz w:val="21"/>
          <w:u w:val="single"/>
        </w:rPr>
        <w:t>PROJECT EXPERIENCE:</w:t>
      </w:r>
      <w:r w:rsidR="008D32E2">
        <w:rPr>
          <w:noProof/>
        </w:rPr>
      </w:r>
      <w:r w:rsidR="008D32E2">
        <w:rPr>
          <w:noProof/>
        </w:rPr>
        <w:pict w14:anchorId="363D2B31">
          <v:rect id="rectole0000000002" o:spid="_x0000_s1029" alt="" style="width:.9pt;height:.9pt;mso-width-percent:0;mso-height-percent:0;mso-left-percent:-10001;mso-top-percent:-10001;mso-position-horizontal:absolute;mso-position-horizontal-relative:char;mso-position-vertical:absolute;mso-position-vertical-relative:line;mso-width-percent:0;mso-height-percent:0;mso-left-percent:-10001;mso-top-percent:-10001" o:preferrelative="t" stroked="f"/>
          <o:OLEObject Type="Embed" ProgID="StaticMetafile" ShapeID="rectole0000000002" DrawAspect="Content" ObjectID="_1738777910" r:id="rId7"/>
        </w:pict>
      </w:r>
      <w:r w:rsidR="008D32E2">
        <w:rPr>
          <w:noProof/>
        </w:rPr>
      </w:r>
      <w:r w:rsidR="008D32E2">
        <w:rPr>
          <w:noProof/>
        </w:rPr>
        <w:pict w14:anchorId="42F7673A">
          <v:rect id="rectole0000000003" o:spid="_x0000_s1028" alt="" style="width:.9pt;height:.9pt;mso-width-percent:0;mso-height-percent:0;mso-left-percent:-10001;mso-top-percent:-10001;mso-position-horizontal:absolute;mso-position-horizontal-relative:char;mso-position-vertical:absolute;mso-position-vertical-relative:line;mso-width-percent:0;mso-height-percent:0;mso-left-percent:-10001;mso-top-percent:-10001" o:preferrelative="t" stroked="f"/>
          <o:OLEObject Type="Embed" ProgID="StaticMetafile" ShapeID="rectole0000000003" DrawAspect="Content" ObjectID="_1738777909" r:id="rId8"/>
        </w:pict>
      </w:r>
      <w:r>
        <w:rPr>
          <w:rFonts w:ascii="Calibri" w:eastAsia="Calibri" w:hAnsi="Calibri" w:cs="Calibri"/>
          <w:sz w:val="21"/>
        </w:rPr>
        <w:t xml:space="preserve"> </w:t>
      </w:r>
    </w:p>
    <w:p w14:paraId="46AE1D8D" w14:textId="77777777" w:rsidR="00B607D8" w:rsidRDefault="00000000">
      <w:pPr>
        <w:spacing w:line="259" w:lineRule="auto"/>
        <w:jc w:val="both"/>
        <w:rPr>
          <w:rFonts w:ascii="Times New Roman" w:eastAsia="Times New Roman" w:hAnsi="Times New Roman" w:cs="Times New Roman"/>
          <w:b/>
        </w:rPr>
      </w:pPr>
      <w:r>
        <w:rPr>
          <w:rFonts w:ascii="Calibri" w:eastAsia="Calibri" w:hAnsi="Calibri" w:cs="Calibri"/>
          <w:b/>
          <w:sz w:val="21"/>
        </w:rPr>
        <w:t xml:space="preserve">Client     :  </w:t>
      </w:r>
      <w:r>
        <w:rPr>
          <w:rFonts w:ascii="Times New Roman" w:eastAsia="Times New Roman" w:hAnsi="Times New Roman" w:cs="Times New Roman"/>
          <w:b/>
        </w:rPr>
        <w:t xml:space="preserve"> </w:t>
      </w:r>
      <w:r>
        <w:rPr>
          <w:rFonts w:ascii="Calibri" w:eastAsia="Calibri" w:hAnsi="Calibri" w:cs="Calibri"/>
          <w:b/>
        </w:rPr>
        <w:t>Grepthor software solutions</w:t>
      </w:r>
    </w:p>
    <w:p w14:paraId="20B087CF" w14:textId="77777777" w:rsidR="00B607D8" w:rsidRDefault="00000000">
      <w:pPr>
        <w:rPr>
          <w:rFonts w:ascii="Cambria" w:eastAsia="Cambria" w:hAnsi="Cambria" w:cs="Cambria"/>
          <w:sz w:val="22"/>
        </w:rPr>
      </w:pPr>
      <w:r>
        <w:rPr>
          <w:rFonts w:ascii="Cambria" w:eastAsia="Cambria" w:hAnsi="Cambria" w:cs="Cambria"/>
          <w:sz w:val="22"/>
        </w:rPr>
        <w:t xml:space="preserve">Project Name :    </w:t>
      </w:r>
      <w:r>
        <w:rPr>
          <w:rFonts w:ascii="Cambria" w:eastAsia="Cambria" w:hAnsi="Cambria" w:cs="Cambria"/>
        </w:rPr>
        <w:t>Medical Data</w:t>
      </w:r>
      <w:r>
        <w:rPr>
          <w:rFonts w:ascii="Cambria" w:eastAsia="Cambria" w:hAnsi="Cambria" w:cs="Cambria"/>
          <w:spacing w:val="-11"/>
        </w:rPr>
        <w:t xml:space="preserve"> </w:t>
      </w:r>
      <w:r>
        <w:rPr>
          <w:rFonts w:ascii="Cambria" w:eastAsia="Cambria" w:hAnsi="Cambria" w:cs="Cambria"/>
        </w:rPr>
        <w:t>Management</w:t>
      </w:r>
    </w:p>
    <w:p w14:paraId="2F56E505" w14:textId="77777777" w:rsidR="00B607D8" w:rsidRDefault="00000000">
      <w:pPr>
        <w:rPr>
          <w:rFonts w:ascii="Cambria" w:eastAsia="Cambria" w:hAnsi="Cambria" w:cs="Cambria"/>
          <w:sz w:val="22"/>
        </w:rPr>
      </w:pPr>
      <w:r>
        <w:rPr>
          <w:rFonts w:ascii="Cambria" w:eastAsia="Cambria" w:hAnsi="Cambria" w:cs="Cambria"/>
          <w:sz w:val="22"/>
        </w:rPr>
        <w:t xml:space="preserve">Duration          :   </w:t>
      </w:r>
      <w:r>
        <w:rPr>
          <w:rFonts w:ascii="Cambria" w:eastAsia="Cambria" w:hAnsi="Cambria" w:cs="Cambria"/>
        </w:rPr>
        <w:t xml:space="preserve"> M</w:t>
      </w:r>
      <w:r>
        <w:rPr>
          <w:rFonts w:ascii="Calibri" w:eastAsia="Calibri" w:hAnsi="Calibri" w:cs="Calibri"/>
        </w:rPr>
        <w:t xml:space="preserve">ar </w:t>
      </w:r>
      <w:r>
        <w:rPr>
          <w:rFonts w:ascii="Cambria" w:eastAsia="Cambria" w:hAnsi="Cambria" w:cs="Cambria"/>
        </w:rPr>
        <w:t>20</w:t>
      </w:r>
      <w:r>
        <w:rPr>
          <w:rFonts w:ascii="Calibri" w:eastAsia="Calibri" w:hAnsi="Calibri" w:cs="Calibri"/>
        </w:rPr>
        <w:t>20</w:t>
      </w:r>
      <w:r>
        <w:rPr>
          <w:rFonts w:ascii="Cambria" w:eastAsia="Cambria" w:hAnsi="Cambria" w:cs="Cambria"/>
        </w:rPr>
        <w:t>– May 2021</w:t>
      </w:r>
    </w:p>
    <w:p w14:paraId="339CBBF8" w14:textId="77777777" w:rsidR="00B607D8" w:rsidRDefault="00000000">
      <w:pPr>
        <w:rPr>
          <w:rFonts w:ascii="Cambria" w:eastAsia="Cambria" w:hAnsi="Cambria" w:cs="Cambria"/>
          <w:sz w:val="22"/>
        </w:rPr>
      </w:pPr>
      <w:r>
        <w:rPr>
          <w:rFonts w:ascii="Cambria" w:eastAsia="Cambria" w:hAnsi="Cambria" w:cs="Cambria"/>
          <w:sz w:val="22"/>
        </w:rPr>
        <w:lastRenderedPageBreak/>
        <w:t xml:space="preserve">Role                   :   </w:t>
      </w:r>
      <w:r>
        <w:rPr>
          <w:rFonts w:ascii="Cambria" w:eastAsia="Cambria" w:hAnsi="Cambria" w:cs="Cambria"/>
        </w:rPr>
        <w:t>Salesforce</w:t>
      </w:r>
      <w:r>
        <w:rPr>
          <w:rFonts w:ascii="Cambria" w:eastAsia="Cambria" w:hAnsi="Cambria" w:cs="Cambria"/>
          <w:spacing w:val="-2"/>
        </w:rPr>
        <w:t xml:space="preserve"> </w:t>
      </w:r>
      <w:r>
        <w:rPr>
          <w:rFonts w:ascii="Cambria" w:eastAsia="Cambria" w:hAnsi="Cambria" w:cs="Cambria"/>
        </w:rPr>
        <w:t>Developer</w:t>
      </w:r>
    </w:p>
    <w:p w14:paraId="1EE3FA0E" w14:textId="77777777" w:rsidR="00B607D8" w:rsidRDefault="00B607D8">
      <w:pPr>
        <w:tabs>
          <w:tab w:val="left" w:pos="7050"/>
        </w:tabs>
        <w:spacing w:after="160" w:line="259" w:lineRule="auto"/>
        <w:jc w:val="both"/>
        <w:rPr>
          <w:rFonts w:ascii="Calibri" w:eastAsia="Calibri" w:hAnsi="Calibri" w:cs="Calibri"/>
          <w:b/>
          <w:sz w:val="21"/>
        </w:rPr>
      </w:pPr>
    </w:p>
    <w:p w14:paraId="2AFCA036" w14:textId="77777777" w:rsidR="00B607D8" w:rsidRDefault="00000000">
      <w:pPr>
        <w:tabs>
          <w:tab w:val="left" w:pos="7050"/>
        </w:tabs>
        <w:spacing w:after="160" w:line="259" w:lineRule="auto"/>
        <w:jc w:val="both"/>
        <w:rPr>
          <w:rFonts w:ascii="Calibri" w:eastAsia="Calibri" w:hAnsi="Calibri" w:cs="Calibri"/>
          <w:b/>
          <w:sz w:val="21"/>
        </w:rPr>
      </w:pPr>
      <w:r>
        <w:rPr>
          <w:rFonts w:ascii="Calibri" w:eastAsia="Calibri" w:hAnsi="Calibri" w:cs="Calibri"/>
          <w:b/>
          <w:sz w:val="21"/>
        </w:rPr>
        <w:t xml:space="preserve">Description: </w:t>
      </w:r>
      <w:r>
        <w:rPr>
          <w:rFonts w:ascii="Calibri" w:eastAsia="Calibri" w:hAnsi="Calibri" w:cs="Calibri"/>
          <w:color w:val="000000"/>
          <w:sz w:val="21"/>
        </w:rPr>
        <w:t xml:space="preserve"> </w:t>
      </w:r>
      <w:r>
        <w:rPr>
          <w:rFonts w:ascii="Cambria" w:eastAsia="Cambria" w:hAnsi="Cambria" w:cs="Cambria"/>
        </w:rPr>
        <w:t>Abbott Laboratories is engaged in development, manufacturing, and marketing of healthcare products. The Data mart was created to improve the sales performance, market segmentation, demand forecasting, product information, incentive compensation planning and go-to-market campaign planning by establishing Salesforce CRM application. The application is to establish the overall sales performance of the products throughout the country</w:t>
      </w:r>
    </w:p>
    <w:p w14:paraId="389B0924" w14:textId="396B7A05" w:rsidR="00B607D8" w:rsidRDefault="00000000">
      <w:pPr>
        <w:tabs>
          <w:tab w:val="left" w:pos="270"/>
        </w:tabs>
        <w:spacing w:after="160" w:line="259" w:lineRule="auto"/>
        <w:jc w:val="both"/>
        <w:rPr>
          <w:rFonts w:ascii="Calibri" w:eastAsia="Calibri" w:hAnsi="Calibri" w:cs="Calibri"/>
          <w:sz w:val="21"/>
        </w:rPr>
      </w:pPr>
      <w:r>
        <w:rPr>
          <w:rFonts w:ascii="Calibri" w:eastAsia="Calibri" w:hAnsi="Calibri" w:cs="Calibri"/>
          <w:b/>
          <w:sz w:val="21"/>
        </w:rPr>
        <w:t>Environment</w:t>
      </w:r>
      <w:r>
        <w:rPr>
          <w:rFonts w:ascii="Calibri" w:eastAsia="Calibri" w:hAnsi="Calibri" w:cs="Calibri"/>
          <w:sz w:val="21"/>
        </w:rPr>
        <w:t>: Saleforce.com platform, validation Rule, Workflow</w:t>
      </w:r>
      <w:r w:rsidR="00F473F8">
        <w:rPr>
          <w:rFonts w:ascii="Calibri" w:eastAsia="Calibri" w:hAnsi="Calibri" w:cs="Calibri"/>
          <w:sz w:val="21"/>
        </w:rPr>
        <w:t xml:space="preserve"> </w:t>
      </w:r>
      <w:r>
        <w:rPr>
          <w:rFonts w:ascii="Calibri" w:eastAsia="Calibri" w:hAnsi="Calibri" w:cs="Calibri"/>
          <w:sz w:val="21"/>
        </w:rPr>
        <w:t>&amp;</w:t>
      </w:r>
      <w:r w:rsidR="00F473F8">
        <w:rPr>
          <w:rFonts w:ascii="Calibri" w:eastAsia="Calibri" w:hAnsi="Calibri" w:cs="Calibri"/>
          <w:sz w:val="21"/>
        </w:rPr>
        <w:t xml:space="preserve"> </w:t>
      </w:r>
      <w:r>
        <w:rPr>
          <w:rFonts w:ascii="Calibri" w:eastAsia="Calibri" w:hAnsi="Calibri" w:cs="Calibri"/>
          <w:sz w:val="21"/>
        </w:rPr>
        <w:t>Approvals, Reports &amp; Dashboard, Aura and LWC</w:t>
      </w:r>
    </w:p>
    <w:p w14:paraId="2EBA7588" w14:textId="77777777" w:rsidR="00B607D8" w:rsidRDefault="00000000">
      <w:pPr>
        <w:tabs>
          <w:tab w:val="left" w:pos="270"/>
        </w:tabs>
        <w:spacing w:after="160" w:line="259" w:lineRule="auto"/>
        <w:jc w:val="both"/>
        <w:rPr>
          <w:rFonts w:ascii="Calibri" w:eastAsia="Calibri" w:hAnsi="Calibri" w:cs="Calibri"/>
          <w:b/>
          <w:sz w:val="21"/>
        </w:rPr>
      </w:pPr>
      <w:r>
        <w:rPr>
          <w:rFonts w:ascii="Calibri" w:eastAsia="Calibri" w:hAnsi="Calibri" w:cs="Calibri"/>
          <w:b/>
          <w:sz w:val="21"/>
        </w:rPr>
        <w:t>Responsibilities :</w:t>
      </w:r>
    </w:p>
    <w:p w14:paraId="423BB8E0" w14:textId="77777777" w:rsidR="00B607D8" w:rsidRDefault="00000000">
      <w:pPr>
        <w:numPr>
          <w:ilvl w:val="0"/>
          <w:numId w:val="3"/>
        </w:numPr>
        <w:tabs>
          <w:tab w:val="left" w:pos="1559"/>
          <w:tab w:val="left" w:pos="1560"/>
        </w:tabs>
        <w:spacing w:before="76"/>
        <w:ind w:left="1559" w:hanging="363"/>
        <w:rPr>
          <w:rFonts w:ascii="Cambria" w:eastAsia="Cambria" w:hAnsi="Cambria" w:cs="Cambria"/>
        </w:rPr>
      </w:pPr>
      <w:r>
        <w:rPr>
          <w:rFonts w:ascii="Cambria" w:eastAsia="Cambria" w:hAnsi="Cambria" w:cs="Cambria"/>
        </w:rPr>
        <w:t>Salesforce Configuration (Custom Objects, Custom metadata, Flows,</w:t>
      </w:r>
      <w:r>
        <w:rPr>
          <w:rFonts w:ascii="Cambria" w:eastAsia="Cambria" w:hAnsi="Cambria" w:cs="Cambria"/>
          <w:spacing w:val="-37"/>
        </w:rPr>
        <w:t xml:space="preserve"> </w:t>
      </w:r>
      <w:r>
        <w:rPr>
          <w:rFonts w:ascii="Cambria" w:eastAsia="Cambria" w:hAnsi="Cambria" w:cs="Cambria"/>
        </w:rPr>
        <w:t>workflow).</w:t>
      </w:r>
    </w:p>
    <w:p w14:paraId="08303462" w14:textId="77777777" w:rsidR="00B607D8" w:rsidRDefault="00000000">
      <w:pPr>
        <w:numPr>
          <w:ilvl w:val="0"/>
          <w:numId w:val="3"/>
        </w:numPr>
        <w:tabs>
          <w:tab w:val="left" w:pos="1559"/>
          <w:tab w:val="left" w:pos="1560"/>
        </w:tabs>
        <w:spacing w:before="5"/>
        <w:ind w:left="1559" w:hanging="363"/>
        <w:rPr>
          <w:rFonts w:ascii="Cambria" w:eastAsia="Cambria" w:hAnsi="Cambria" w:cs="Cambria"/>
        </w:rPr>
      </w:pPr>
      <w:r>
        <w:rPr>
          <w:rFonts w:ascii="Cambria" w:eastAsia="Cambria" w:hAnsi="Cambria" w:cs="Cambria"/>
        </w:rPr>
        <w:t>Apex Programming (Apex class, batch apex, test classes, apex</w:t>
      </w:r>
      <w:r>
        <w:rPr>
          <w:rFonts w:ascii="Cambria" w:eastAsia="Cambria" w:hAnsi="Cambria" w:cs="Cambria"/>
          <w:spacing w:val="-18"/>
        </w:rPr>
        <w:t xml:space="preserve"> </w:t>
      </w:r>
      <w:r>
        <w:rPr>
          <w:rFonts w:ascii="Cambria" w:eastAsia="Cambria" w:hAnsi="Cambria" w:cs="Cambria"/>
        </w:rPr>
        <w:t>triggers).</w:t>
      </w:r>
    </w:p>
    <w:p w14:paraId="3C564042" w14:textId="77777777" w:rsidR="00B607D8" w:rsidRDefault="00000000">
      <w:pPr>
        <w:numPr>
          <w:ilvl w:val="0"/>
          <w:numId w:val="3"/>
        </w:numPr>
        <w:tabs>
          <w:tab w:val="left" w:pos="1559"/>
          <w:tab w:val="left" w:pos="1560"/>
        </w:tabs>
        <w:spacing w:before="2"/>
        <w:ind w:left="1559" w:hanging="363"/>
        <w:rPr>
          <w:rFonts w:ascii="Cambria" w:eastAsia="Cambria" w:hAnsi="Cambria" w:cs="Cambria"/>
        </w:rPr>
      </w:pPr>
      <w:r>
        <w:rPr>
          <w:rFonts w:ascii="Cambria" w:eastAsia="Cambria" w:hAnsi="Cambria" w:cs="Cambria"/>
        </w:rPr>
        <w:t>SOQL &amp;</w:t>
      </w:r>
      <w:r>
        <w:rPr>
          <w:rFonts w:ascii="Cambria" w:eastAsia="Cambria" w:hAnsi="Cambria" w:cs="Cambria"/>
          <w:spacing w:val="-2"/>
        </w:rPr>
        <w:t xml:space="preserve"> </w:t>
      </w:r>
      <w:r>
        <w:rPr>
          <w:rFonts w:ascii="Cambria" w:eastAsia="Cambria" w:hAnsi="Cambria" w:cs="Cambria"/>
        </w:rPr>
        <w:t>SOSL.</w:t>
      </w:r>
    </w:p>
    <w:p w14:paraId="53EC07B5" w14:textId="77777777" w:rsidR="00B607D8" w:rsidRDefault="00000000">
      <w:pPr>
        <w:numPr>
          <w:ilvl w:val="0"/>
          <w:numId w:val="3"/>
        </w:numPr>
        <w:tabs>
          <w:tab w:val="left" w:pos="1559"/>
          <w:tab w:val="left" w:pos="1560"/>
        </w:tabs>
        <w:spacing w:before="2"/>
        <w:ind w:left="1559" w:hanging="363"/>
        <w:rPr>
          <w:rFonts w:ascii="Cambria" w:eastAsia="Cambria" w:hAnsi="Cambria" w:cs="Cambria"/>
        </w:rPr>
      </w:pPr>
      <w:r>
        <w:rPr>
          <w:rFonts w:ascii="Cambria" w:eastAsia="Cambria" w:hAnsi="Cambria" w:cs="Cambria"/>
        </w:rPr>
        <w:t>Lightning aura components, Visual Force</w:t>
      </w:r>
      <w:r>
        <w:rPr>
          <w:rFonts w:ascii="Cambria" w:eastAsia="Cambria" w:hAnsi="Cambria" w:cs="Cambria"/>
          <w:spacing w:val="-12"/>
        </w:rPr>
        <w:t xml:space="preserve"> </w:t>
      </w:r>
      <w:r>
        <w:rPr>
          <w:rFonts w:ascii="Cambria" w:eastAsia="Cambria" w:hAnsi="Cambria" w:cs="Cambria"/>
        </w:rPr>
        <w:t>Pages.</w:t>
      </w:r>
    </w:p>
    <w:p w14:paraId="20F07B87" w14:textId="77777777" w:rsidR="00B607D8" w:rsidRDefault="00000000">
      <w:pPr>
        <w:numPr>
          <w:ilvl w:val="0"/>
          <w:numId w:val="3"/>
        </w:numPr>
        <w:tabs>
          <w:tab w:val="left" w:pos="1559"/>
          <w:tab w:val="left" w:pos="1560"/>
        </w:tabs>
        <w:spacing w:before="3"/>
        <w:ind w:left="1559" w:hanging="363"/>
        <w:rPr>
          <w:rFonts w:ascii="Cambria" w:eastAsia="Cambria" w:hAnsi="Cambria" w:cs="Cambria"/>
        </w:rPr>
      </w:pPr>
      <w:r>
        <w:rPr>
          <w:rFonts w:ascii="Cambria" w:eastAsia="Cambria" w:hAnsi="Cambria" w:cs="Cambria"/>
        </w:rPr>
        <w:t>Deployment activities using Workbench, SourceTree and</w:t>
      </w:r>
      <w:r>
        <w:rPr>
          <w:rFonts w:ascii="Cambria" w:eastAsia="Cambria" w:hAnsi="Cambria" w:cs="Cambria"/>
          <w:spacing w:val="-15"/>
        </w:rPr>
        <w:t xml:space="preserve"> </w:t>
      </w:r>
      <w:r>
        <w:rPr>
          <w:rFonts w:ascii="Cambria" w:eastAsia="Cambria" w:hAnsi="Cambria" w:cs="Cambria"/>
        </w:rPr>
        <w:t>Bitbucket.</w:t>
      </w:r>
    </w:p>
    <w:p w14:paraId="44BFBC8A" w14:textId="77777777" w:rsidR="00B607D8" w:rsidRDefault="00000000">
      <w:pPr>
        <w:numPr>
          <w:ilvl w:val="0"/>
          <w:numId w:val="3"/>
        </w:numPr>
        <w:tabs>
          <w:tab w:val="left" w:pos="1559"/>
          <w:tab w:val="left" w:pos="1560"/>
        </w:tabs>
        <w:spacing w:before="2"/>
        <w:ind w:left="1559" w:hanging="363"/>
        <w:rPr>
          <w:rFonts w:ascii="Cambria" w:eastAsia="Cambria" w:hAnsi="Cambria" w:cs="Cambria"/>
        </w:rPr>
      </w:pPr>
      <w:r>
        <w:rPr>
          <w:rFonts w:ascii="Cambria" w:eastAsia="Cambria" w:hAnsi="Cambria" w:cs="Cambria"/>
        </w:rPr>
        <w:t>Prepared the Unit Test case documents, Evidence documents for User</w:t>
      </w:r>
      <w:r>
        <w:rPr>
          <w:rFonts w:ascii="Cambria" w:eastAsia="Cambria" w:hAnsi="Cambria" w:cs="Cambria"/>
          <w:spacing w:val="-31"/>
        </w:rPr>
        <w:t xml:space="preserve"> </w:t>
      </w:r>
      <w:r>
        <w:rPr>
          <w:rFonts w:ascii="Cambria" w:eastAsia="Cambria" w:hAnsi="Cambria" w:cs="Cambria"/>
        </w:rPr>
        <w:t>stories.</w:t>
      </w:r>
    </w:p>
    <w:p w14:paraId="0AB0D373" w14:textId="77777777" w:rsidR="00B607D8" w:rsidRDefault="00000000">
      <w:pPr>
        <w:numPr>
          <w:ilvl w:val="0"/>
          <w:numId w:val="3"/>
        </w:numPr>
        <w:tabs>
          <w:tab w:val="left" w:pos="1559"/>
          <w:tab w:val="left" w:pos="1560"/>
        </w:tabs>
        <w:spacing w:before="2"/>
        <w:ind w:left="1559" w:hanging="363"/>
        <w:rPr>
          <w:rFonts w:ascii="Cambria" w:eastAsia="Cambria" w:hAnsi="Cambria" w:cs="Cambria"/>
        </w:rPr>
      </w:pPr>
      <w:r>
        <w:rPr>
          <w:rFonts w:ascii="Cambria" w:eastAsia="Cambria" w:hAnsi="Cambria" w:cs="Cambria"/>
        </w:rPr>
        <w:t>Record types, page layouts, Profiles, Roles, Permission sets, lightning</w:t>
      </w:r>
      <w:r>
        <w:rPr>
          <w:rFonts w:ascii="Cambria" w:eastAsia="Cambria" w:hAnsi="Cambria" w:cs="Cambria"/>
          <w:spacing w:val="-28"/>
        </w:rPr>
        <w:t xml:space="preserve"> </w:t>
      </w:r>
      <w:r>
        <w:rPr>
          <w:rFonts w:ascii="Cambria" w:eastAsia="Cambria" w:hAnsi="Cambria" w:cs="Cambria"/>
        </w:rPr>
        <w:t>actions.</w:t>
      </w:r>
    </w:p>
    <w:p w14:paraId="3CACAA09" w14:textId="77777777" w:rsidR="00B607D8" w:rsidRDefault="00B607D8">
      <w:pPr>
        <w:tabs>
          <w:tab w:val="left" w:pos="270"/>
        </w:tabs>
        <w:jc w:val="both"/>
        <w:rPr>
          <w:rFonts w:ascii="Calibri" w:eastAsia="Calibri" w:hAnsi="Calibri" w:cs="Calibri"/>
          <w:color w:val="000000"/>
          <w:sz w:val="22"/>
        </w:rPr>
      </w:pPr>
    </w:p>
    <w:p w14:paraId="4703EB25" w14:textId="77777777" w:rsidR="00B607D8" w:rsidRDefault="00B607D8">
      <w:pPr>
        <w:tabs>
          <w:tab w:val="left" w:pos="270"/>
        </w:tabs>
        <w:jc w:val="both"/>
        <w:rPr>
          <w:rFonts w:ascii="Calibri" w:eastAsia="Calibri" w:hAnsi="Calibri" w:cs="Calibri"/>
          <w:color w:val="000000"/>
          <w:sz w:val="22"/>
        </w:rPr>
      </w:pPr>
    </w:p>
    <w:p w14:paraId="7C60B60A" w14:textId="77777777" w:rsidR="00B607D8" w:rsidRDefault="00000000">
      <w:pPr>
        <w:tabs>
          <w:tab w:val="left" w:pos="270"/>
        </w:tabs>
        <w:spacing w:after="160" w:line="259" w:lineRule="auto"/>
        <w:jc w:val="both"/>
        <w:rPr>
          <w:rFonts w:ascii="Calibri" w:eastAsia="Calibri" w:hAnsi="Calibri" w:cs="Calibri"/>
          <w:sz w:val="21"/>
          <w:u w:val="single"/>
        </w:rPr>
      </w:pPr>
      <w:r>
        <w:rPr>
          <w:rFonts w:ascii="Calibri" w:eastAsia="Calibri" w:hAnsi="Calibri" w:cs="Calibri"/>
          <w:b/>
          <w:sz w:val="21"/>
          <w:u w:val="single"/>
        </w:rPr>
        <w:t>PROJECT EXPERIENCE:</w:t>
      </w:r>
      <w:r w:rsidR="008D32E2">
        <w:rPr>
          <w:noProof/>
        </w:rPr>
      </w:r>
      <w:r w:rsidR="008D32E2">
        <w:rPr>
          <w:noProof/>
        </w:rPr>
        <w:pict w14:anchorId="3853E29F">
          <v:rect id="rectole0000000004" o:spid="_x0000_s1027" alt="" style="width:.9pt;height:.9pt;mso-width-percent:0;mso-height-percent:0;mso-left-percent:-10001;mso-top-percent:-10001;mso-position-horizontal:absolute;mso-position-horizontal-relative:char;mso-position-vertical:absolute;mso-position-vertical-relative:line;mso-width-percent:0;mso-height-percent:0;mso-left-percent:-10001;mso-top-percent:-10001" o:preferrelative="t" stroked="f"/>
          <o:OLEObject Type="Embed" ProgID="StaticMetafile" ShapeID="rectole0000000004" DrawAspect="Content" ObjectID="_1738777908" r:id="rId9"/>
        </w:pict>
      </w:r>
      <w:r w:rsidR="008D32E2">
        <w:rPr>
          <w:noProof/>
        </w:rPr>
      </w:r>
      <w:r w:rsidR="008D32E2">
        <w:rPr>
          <w:noProof/>
        </w:rPr>
        <w:pict w14:anchorId="2B5D38D7">
          <v:rect id="rectole0000000005" o:spid="_x0000_s1026" alt="" style="width:.9pt;height:.9pt;mso-width-percent:0;mso-height-percent:0;mso-left-percent:-10001;mso-top-percent:-10001;mso-position-horizontal:absolute;mso-position-horizontal-relative:char;mso-position-vertical:absolute;mso-position-vertical-relative:line;mso-width-percent:0;mso-height-percent:0;mso-left-percent:-10001;mso-top-percent:-10001" o:preferrelative="t" stroked="f"/>
          <o:OLEObject Type="Embed" ProgID="StaticMetafile" ShapeID="rectole0000000005" DrawAspect="Content" ObjectID="_1738777907" r:id="rId10"/>
        </w:pict>
      </w:r>
      <w:r>
        <w:rPr>
          <w:rFonts w:ascii="Calibri" w:eastAsia="Calibri" w:hAnsi="Calibri" w:cs="Calibri"/>
          <w:sz w:val="21"/>
        </w:rPr>
        <w:t xml:space="preserve"> </w:t>
      </w:r>
    </w:p>
    <w:p w14:paraId="2534A867" w14:textId="77777777" w:rsidR="00B607D8" w:rsidRDefault="00000000">
      <w:pPr>
        <w:spacing w:line="259" w:lineRule="auto"/>
        <w:jc w:val="both"/>
        <w:rPr>
          <w:rFonts w:ascii="Times New Roman" w:eastAsia="Times New Roman" w:hAnsi="Times New Roman" w:cs="Times New Roman"/>
          <w:b/>
        </w:rPr>
      </w:pPr>
      <w:r>
        <w:rPr>
          <w:rFonts w:ascii="Calibri" w:eastAsia="Calibri" w:hAnsi="Calibri" w:cs="Calibri"/>
          <w:b/>
          <w:sz w:val="21"/>
        </w:rPr>
        <w:t xml:space="preserve">Client     :  </w:t>
      </w:r>
      <w:r>
        <w:rPr>
          <w:rFonts w:ascii="Times New Roman" w:eastAsia="Times New Roman" w:hAnsi="Times New Roman" w:cs="Times New Roman"/>
          <w:b/>
        </w:rPr>
        <w:t xml:space="preserve"> </w:t>
      </w:r>
      <w:r>
        <w:rPr>
          <w:rFonts w:ascii="Calibri" w:eastAsia="Calibri" w:hAnsi="Calibri" w:cs="Calibri"/>
        </w:rPr>
        <w:t xml:space="preserve">INFOSYS </w:t>
      </w:r>
    </w:p>
    <w:p w14:paraId="702D3A2D" w14:textId="77777777" w:rsidR="00B607D8" w:rsidRDefault="00000000">
      <w:pPr>
        <w:rPr>
          <w:rFonts w:ascii="Cambria" w:eastAsia="Cambria" w:hAnsi="Cambria" w:cs="Cambria"/>
          <w:sz w:val="22"/>
        </w:rPr>
      </w:pPr>
      <w:r>
        <w:rPr>
          <w:rFonts w:ascii="Cambria" w:eastAsia="Cambria" w:hAnsi="Cambria" w:cs="Cambria"/>
          <w:sz w:val="22"/>
        </w:rPr>
        <w:t xml:space="preserve">Project Name :    </w:t>
      </w:r>
      <w:r>
        <w:rPr>
          <w:rFonts w:ascii="Cambria" w:eastAsia="Cambria" w:hAnsi="Cambria" w:cs="Cambria"/>
        </w:rPr>
        <w:t>Allen &amp; Unwin Book Publisher Sales &amp; Service</w:t>
      </w:r>
      <w:r>
        <w:rPr>
          <w:rFonts w:ascii="Cambria" w:eastAsia="Cambria" w:hAnsi="Cambria" w:cs="Cambria"/>
          <w:spacing w:val="-25"/>
        </w:rPr>
        <w:t xml:space="preserve"> </w:t>
      </w:r>
      <w:r>
        <w:rPr>
          <w:rFonts w:ascii="Cambria" w:eastAsia="Cambria" w:hAnsi="Cambria" w:cs="Cambria"/>
        </w:rPr>
        <w:t>App</w:t>
      </w:r>
    </w:p>
    <w:p w14:paraId="121DCA7C" w14:textId="77777777" w:rsidR="00B607D8" w:rsidRDefault="00000000">
      <w:pPr>
        <w:rPr>
          <w:rFonts w:ascii="Cambria" w:eastAsia="Cambria" w:hAnsi="Cambria" w:cs="Cambria"/>
          <w:sz w:val="22"/>
        </w:rPr>
      </w:pPr>
      <w:r>
        <w:rPr>
          <w:rFonts w:ascii="Cambria" w:eastAsia="Cambria" w:hAnsi="Cambria" w:cs="Cambria"/>
          <w:sz w:val="22"/>
        </w:rPr>
        <w:t xml:space="preserve">Duration          :   </w:t>
      </w:r>
      <w:r>
        <w:rPr>
          <w:rFonts w:ascii="Cambria" w:eastAsia="Cambria" w:hAnsi="Cambria" w:cs="Cambria"/>
        </w:rPr>
        <w:t xml:space="preserve"> Jan 201</w:t>
      </w:r>
      <w:r>
        <w:rPr>
          <w:rFonts w:ascii="Calibri" w:eastAsia="Calibri" w:hAnsi="Calibri" w:cs="Calibri"/>
        </w:rPr>
        <w:t>9</w:t>
      </w:r>
      <w:r>
        <w:rPr>
          <w:rFonts w:ascii="Cambria" w:eastAsia="Cambria" w:hAnsi="Cambria" w:cs="Cambria"/>
        </w:rPr>
        <w:t xml:space="preserve"> to </w:t>
      </w:r>
      <w:r>
        <w:rPr>
          <w:rFonts w:ascii="Calibri" w:eastAsia="Calibri" w:hAnsi="Calibri" w:cs="Calibri"/>
        </w:rPr>
        <w:t>Mar</w:t>
      </w:r>
      <w:r>
        <w:rPr>
          <w:rFonts w:ascii="Cambria" w:eastAsia="Cambria" w:hAnsi="Cambria" w:cs="Cambria"/>
          <w:spacing w:val="-17"/>
        </w:rPr>
        <w:t xml:space="preserve"> </w:t>
      </w:r>
      <w:r>
        <w:rPr>
          <w:rFonts w:ascii="Cambria" w:eastAsia="Cambria" w:hAnsi="Cambria" w:cs="Cambria"/>
        </w:rPr>
        <w:t>20</w:t>
      </w:r>
      <w:r>
        <w:rPr>
          <w:rFonts w:ascii="Calibri" w:eastAsia="Calibri" w:hAnsi="Calibri" w:cs="Calibri"/>
        </w:rPr>
        <w:t>20</w:t>
      </w:r>
      <w:r>
        <w:rPr>
          <w:rFonts w:ascii="Cambria" w:eastAsia="Cambria" w:hAnsi="Cambria" w:cs="Cambria"/>
        </w:rPr>
        <w:t>.</w:t>
      </w:r>
    </w:p>
    <w:p w14:paraId="1BEDAD86" w14:textId="77777777" w:rsidR="00B607D8" w:rsidRDefault="00000000">
      <w:pPr>
        <w:rPr>
          <w:rFonts w:ascii="Cambria" w:eastAsia="Cambria" w:hAnsi="Cambria" w:cs="Cambria"/>
          <w:sz w:val="22"/>
        </w:rPr>
      </w:pPr>
      <w:r>
        <w:rPr>
          <w:rFonts w:ascii="Cambria" w:eastAsia="Cambria" w:hAnsi="Cambria" w:cs="Cambria"/>
          <w:sz w:val="22"/>
        </w:rPr>
        <w:t xml:space="preserve">Role                   :   </w:t>
      </w:r>
      <w:r>
        <w:rPr>
          <w:rFonts w:ascii="Calibri" w:eastAsia="Calibri" w:hAnsi="Calibri" w:cs="Calibri"/>
        </w:rPr>
        <w:t xml:space="preserve">Process Executive </w:t>
      </w:r>
    </w:p>
    <w:p w14:paraId="0826A32F" w14:textId="77777777" w:rsidR="00B607D8" w:rsidRDefault="00B607D8">
      <w:pPr>
        <w:tabs>
          <w:tab w:val="left" w:pos="7050"/>
        </w:tabs>
        <w:spacing w:after="160" w:line="259" w:lineRule="auto"/>
        <w:jc w:val="both"/>
        <w:rPr>
          <w:rFonts w:ascii="Calibri" w:eastAsia="Calibri" w:hAnsi="Calibri" w:cs="Calibri"/>
          <w:b/>
          <w:sz w:val="21"/>
        </w:rPr>
      </w:pPr>
    </w:p>
    <w:p w14:paraId="4D4EE9B6" w14:textId="77777777" w:rsidR="00B607D8" w:rsidRDefault="00000000">
      <w:pPr>
        <w:tabs>
          <w:tab w:val="left" w:pos="7050"/>
        </w:tabs>
        <w:spacing w:after="160" w:line="259" w:lineRule="auto"/>
        <w:jc w:val="both"/>
        <w:rPr>
          <w:rFonts w:ascii="Calibri" w:eastAsia="Calibri" w:hAnsi="Calibri" w:cs="Calibri"/>
          <w:b/>
          <w:sz w:val="21"/>
        </w:rPr>
      </w:pPr>
      <w:r>
        <w:rPr>
          <w:rFonts w:ascii="Calibri" w:eastAsia="Calibri" w:hAnsi="Calibri" w:cs="Calibri"/>
          <w:b/>
          <w:sz w:val="21"/>
        </w:rPr>
        <w:t xml:space="preserve">Description: </w:t>
      </w:r>
      <w:r>
        <w:rPr>
          <w:rFonts w:ascii="Calibri" w:eastAsia="Calibri" w:hAnsi="Calibri" w:cs="Calibri"/>
          <w:color w:val="000000"/>
          <w:sz w:val="21"/>
        </w:rPr>
        <w:t xml:space="preserve"> </w:t>
      </w:r>
      <w:r>
        <w:rPr>
          <w:rFonts w:ascii="Cambria" w:eastAsia="Cambria" w:hAnsi="Cambria" w:cs="Cambria"/>
        </w:rPr>
        <w:t>Allen &amp; Unwin is an educational and trade publisher in Australia. Headquartered in Crow’s Nest, New South Wales, it publishes textbooks, instructional technology materials, assessments, reference works, and fiction and non-fiction for both young readers and adults.</w:t>
      </w:r>
    </w:p>
    <w:p w14:paraId="6768C853" w14:textId="690B90F1" w:rsidR="00B607D8" w:rsidRDefault="00000000">
      <w:pPr>
        <w:tabs>
          <w:tab w:val="left" w:pos="270"/>
        </w:tabs>
        <w:spacing w:after="160" w:line="259" w:lineRule="auto"/>
        <w:jc w:val="both"/>
        <w:rPr>
          <w:rFonts w:ascii="Calibri" w:eastAsia="Calibri" w:hAnsi="Calibri" w:cs="Calibri"/>
          <w:sz w:val="21"/>
        </w:rPr>
      </w:pPr>
      <w:r>
        <w:rPr>
          <w:rFonts w:ascii="Calibri" w:eastAsia="Calibri" w:hAnsi="Calibri" w:cs="Calibri"/>
          <w:b/>
          <w:sz w:val="21"/>
        </w:rPr>
        <w:t>Environment</w:t>
      </w:r>
      <w:r>
        <w:rPr>
          <w:rFonts w:ascii="Calibri" w:eastAsia="Calibri" w:hAnsi="Calibri" w:cs="Calibri"/>
          <w:sz w:val="21"/>
        </w:rPr>
        <w:t>: Saleforce.com platform, validation Rule, Workflow</w:t>
      </w:r>
      <w:r w:rsidR="00F473F8">
        <w:rPr>
          <w:rFonts w:ascii="Calibri" w:eastAsia="Calibri" w:hAnsi="Calibri" w:cs="Calibri"/>
          <w:sz w:val="21"/>
        </w:rPr>
        <w:t xml:space="preserve"> </w:t>
      </w:r>
      <w:r>
        <w:rPr>
          <w:rFonts w:ascii="Calibri" w:eastAsia="Calibri" w:hAnsi="Calibri" w:cs="Calibri"/>
          <w:sz w:val="21"/>
        </w:rPr>
        <w:t>&amp;</w:t>
      </w:r>
      <w:r w:rsidR="00F473F8">
        <w:rPr>
          <w:rFonts w:ascii="Calibri" w:eastAsia="Calibri" w:hAnsi="Calibri" w:cs="Calibri"/>
          <w:sz w:val="21"/>
        </w:rPr>
        <w:t xml:space="preserve"> </w:t>
      </w:r>
      <w:r>
        <w:rPr>
          <w:rFonts w:ascii="Calibri" w:eastAsia="Calibri" w:hAnsi="Calibri" w:cs="Calibri"/>
          <w:sz w:val="21"/>
        </w:rPr>
        <w:t>Approvals, Reports &amp; Dashboard, Aura and LWC</w:t>
      </w:r>
    </w:p>
    <w:p w14:paraId="39DA16DB" w14:textId="77777777" w:rsidR="00B607D8" w:rsidRDefault="00000000">
      <w:pPr>
        <w:tabs>
          <w:tab w:val="left" w:pos="270"/>
        </w:tabs>
        <w:spacing w:after="160" w:line="259" w:lineRule="auto"/>
        <w:jc w:val="both"/>
        <w:rPr>
          <w:rFonts w:ascii="Calibri" w:eastAsia="Calibri" w:hAnsi="Calibri" w:cs="Calibri"/>
          <w:b/>
          <w:sz w:val="21"/>
        </w:rPr>
      </w:pPr>
      <w:r>
        <w:rPr>
          <w:rFonts w:ascii="Calibri" w:eastAsia="Calibri" w:hAnsi="Calibri" w:cs="Calibri"/>
          <w:b/>
          <w:sz w:val="21"/>
        </w:rPr>
        <w:t>Responsibilities :</w:t>
      </w:r>
    </w:p>
    <w:p w14:paraId="7EABAF50" w14:textId="77777777" w:rsidR="00B607D8" w:rsidRDefault="00000000">
      <w:pPr>
        <w:numPr>
          <w:ilvl w:val="0"/>
          <w:numId w:val="4"/>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Involved in Salesforce.com Application Setup activities and customized the apps to match the organization's functional needs. </w:t>
      </w:r>
    </w:p>
    <w:p w14:paraId="1B719583" w14:textId="77777777" w:rsidR="00B607D8" w:rsidRDefault="00000000">
      <w:pPr>
        <w:numPr>
          <w:ilvl w:val="0"/>
          <w:numId w:val="4"/>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Worked with various salesforce.com objects like Accounts, Contacts, Leads, Campaigns, Reports, and Opportunities. </w:t>
      </w:r>
    </w:p>
    <w:p w14:paraId="6F818965" w14:textId="77777777" w:rsidR="00B607D8" w:rsidRDefault="00000000">
      <w:pPr>
        <w:numPr>
          <w:ilvl w:val="0"/>
          <w:numId w:val="4"/>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Developed various Custom Objects, Tabs, validation rules, and Record Types.</w:t>
      </w:r>
    </w:p>
    <w:p w14:paraId="5780DA7B" w14:textId="77777777" w:rsidR="00B607D8" w:rsidRDefault="00000000">
      <w:pPr>
        <w:numPr>
          <w:ilvl w:val="0"/>
          <w:numId w:val="4"/>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Created page layouts, and search layouts to organize fields, custom links, related lists, and other components on record detail pages and edit pages. </w:t>
      </w:r>
    </w:p>
    <w:p w14:paraId="054A8504" w14:textId="77777777" w:rsidR="00B607D8" w:rsidRDefault="00000000">
      <w:pPr>
        <w:numPr>
          <w:ilvl w:val="0"/>
          <w:numId w:val="4"/>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lastRenderedPageBreak/>
        <w:t xml:space="preserve">Created workflow rules and defined related tasks, time-triggered tasks, email alerts, and field updates to implement business logic. </w:t>
      </w:r>
    </w:p>
    <w:p w14:paraId="16DDA640" w14:textId="77777777" w:rsidR="00B607D8" w:rsidRDefault="00000000">
      <w:pPr>
        <w:numPr>
          <w:ilvl w:val="0"/>
          <w:numId w:val="4"/>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Created Email templates, approval processes, and approval page layouts and defined approval actions on them to automate the processes.</w:t>
      </w:r>
    </w:p>
    <w:p w14:paraId="503F96C7" w14:textId="77777777" w:rsidR="00B607D8" w:rsidRDefault="00000000">
      <w:pPr>
        <w:numPr>
          <w:ilvl w:val="0"/>
          <w:numId w:val="4"/>
        </w:numPr>
        <w:tabs>
          <w:tab w:val="left" w:pos="270"/>
        </w:tabs>
        <w:ind w:left="722" w:hanging="360"/>
        <w:jc w:val="both"/>
        <w:rPr>
          <w:rFonts w:ascii="Times New Roman" w:eastAsia="Times New Roman" w:hAnsi="Times New Roman" w:cs="Times New Roman"/>
          <w:color w:val="000000"/>
          <w:sz w:val="22"/>
        </w:rPr>
      </w:pPr>
      <w:r>
        <w:rPr>
          <w:rFonts w:ascii="Times New Roman" w:eastAsia="Times New Roman" w:hAnsi="Times New Roman" w:cs="Times New Roman"/>
          <w:color w:val="000000"/>
        </w:rPr>
        <w:t xml:space="preserve"> Created users, roles, and public groups and implemented role hierarchies, sharing rules, and record-level permissions to provide shared access among different users. </w:t>
      </w:r>
      <w:r>
        <w:rPr>
          <w:rFonts w:ascii="Times New Roman" w:eastAsia="Times New Roman" w:hAnsi="Times New Roman" w:cs="Times New Roman"/>
          <w:color w:val="000000"/>
          <w:sz w:val="22"/>
        </w:rPr>
        <w:t xml:space="preserve"> </w:t>
      </w:r>
    </w:p>
    <w:p w14:paraId="32882C9B" w14:textId="77777777" w:rsidR="00B607D8" w:rsidRDefault="00000000">
      <w:pPr>
        <w:numPr>
          <w:ilvl w:val="0"/>
          <w:numId w:val="4"/>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Created profiles and implemented Object and field-level security to hide critical information on the profile users.</w:t>
      </w:r>
    </w:p>
    <w:p w14:paraId="2D2407C2" w14:textId="77777777" w:rsidR="00B607D8" w:rsidRDefault="00B607D8">
      <w:pPr>
        <w:tabs>
          <w:tab w:val="left" w:pos="270"/>
        </w:tabs>
        <w:jc w:val="both"/>
        <w:rPr>
          <w:rFonts w:ascii="Calibri" w:eastAsia="Calibri" w:hAnsi="Calibri" w:cs="Calibri"/>
          <w:color w:val="000000"/>
          <w:sz w:val="22"/>
        </w:rPr>
      </w:pPr>
    </w:p>
    <w:p w14:paraId="5A4A61F6" w14:textId="77777777" w:rsidR="00B607D8" w:rsidRDefault="00B607D8">
      <w:pPr>
        <w:tabs>
          <w:tab w:val="left" w:pos="270"/>
        </w:tabs>
        <w:jc w:val="both"/>
        <w:rPr>
          <w:rFonts w:ascii="Calibri" w:eastAsia="Calibri" w:hAnsi="Calibri" w:cs="Calibri"/>
          <w:color w:val="000000"/>
          <w:sz w:val="22"/>
        </w:rPr>
      </w:pPr>
    </w:p>
    <w:p w14:paraId="729CF4F4" w14:textId="77777777" w:rsidR="00B607D8" w:rsidRDefault="00B607D8">
      <w:pPr>
        <w:tabs>
          <w:tab w:val="left" w:pos="270"/>
        </w:tabs>
        <w:jc w:val="both"/>
        <w:rPr>
          <w:rFonts w:ascii="Calibri" w:eastAsia="Calibri" w:hAnsi="Calibri" w:cs="Calibri"/>
          <w:color w:val="000000"/>
          <w:sz w:val="22"/>
        </w:rPr>
      </w:pPr>
    </w:p>
    <w:p w14:paraId="0A6E25A3" w14:textId="77777777" w:rsidR="00B607D8" w:rsidRDefault="00B607D8">
      <w:pPr>
        <w:tabs>
          <w:tab w:val="left" w:pos="270"/>
        </w:tabs>
        <w:jc w:val="both"/>
        <w:rPr>
          <w:rFonts w:ascii="Calibri" w:eastAsia="Calibri" w:hAnsi="Calibri" w:cs="Calibri"/>
          <w:color w:val="000000"/>
          <w:sz w:val="22"/>
        </w:rPr>
      </w:pPr>
    </w:p>
    <w:p w14:paraId="3EA68E65" w14:textId="77777777" w:rsidR="00B607D8" w:rsidRDefault="00B607D8">
      <w:pPr>
        <w:tabs>
          <w:tab w:val="left" w:pos="270"/>
        </w:tabs>
        <w:jc w:val="both"/>
        <w:rPr>
          <w:rFonts w:ascii="Calibri" w:eastAsia="Calibri" w:hAnsi="Calibri" w:cs="Calibri"/>
          <w:color w:val="000000"/>
          <w:sz w:val="22"/>
        </w:rPr>
      </w:pPr>
    </w:p>
    <w:p w14:paraId="16B18AAA" w14:textId="77777777" w:rsidR="00B607D8" w:rsidRDefault="00B607D8">
      <w:pPr>
        <w:spacing w:line="276" w:lineRule="auto"/>
        <w:jc w:val="both"/>
        <w:rPr>
          <w:rFonts w:ascii="Times New Roman" w:eastAsia="Times New Roman" w:hAnsi="Times New Roman" w:cs="Times New Roman"/>
          <w:sz w:val="20"/>
        </w:rPr>
      </w:pPr>
    </w:p>
    <w:p w14:paraId="34216AA9" w14:textId="77777777" w:rsidR="00B607D8" w:rsidRDefault="00000000">
      <w:pPr>
        <w:spacing w:line="276" w:lineRule="auto"/>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CERTIFICATIONS:</w:t>
      </w:r>
    </w:p>
    <w:p w14:paraId="01059324" w14:textId="77777777" w:rsidR="00B607D8" w:rsidRDefault="00000000">
      <w:pPr>
        <w:spacing w:line="276" w:lineRule="auto"/>
        <w:jc w:val="both"/>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CERTIFIED SALESFORCE ADMINISTRATOR.</w:t>
      </w:r>
    </w:p>
    <w:p w14:paraId="4DEA72F7" w14:textId="77777777" w:rsidR="00B607D8" w:rsidRDefault="00000000">
      <w:pPr>
        <w:spacing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CERTIFIED PLATFORM DEVELOPER1( PD1 ).</w:t>
      </w:r>
    </w:p>
    <w:p w14:paraId="364951FD" w14:textId="77777777" w:rsidR="00B607D8" w:rsidRDefault="00B607D8">
      <w:pPr>
        <w:spacing w:line="276" w:lineRule="auto"/>
        <w:jc w:val="both"/>
        <w:rPr>
          <w:rFonts w:ascii="Times New Roman" w:eastAsia="Times New Roman" w:hAnsi="Times New Roman" w:cs="Times New Roman"/>
          <w:sz w:val="20"/>
        </w:rPr>
      </w:pPr>
    </w:p>
    <w:p w14:paraId="35DB1733" w14:textId="77777777" w:rsidR="00B607D8" w:rsidRDefault="00000000">
      <w:pPr>
        <w:rPr>
          <w:rFonts w:ascii="CorpoSLig" w:eastAsia="CorpoSLig" w:hAnsi="CorpoSLig" w:cs="CorpoSLig"/>
          <w:sz w:val="28"/>
        </w:rPr>
      </w:pPr>
      <w:r>
        <w:rPr>
          <w:rFonts w:ascii="CorpoSLig" w:eastAsia="CorpoSLig" w:hAnsi="CorpoSLig" w:cs="CorpoSLig"/>
          <w:sz w:val="28"/>
        </w:rPr>
        <w:t xml:space="preserve">Declaration : </w:t>
      </w:r>
    </w:p>
    <w:p w14:paraId="3115D386" w14:textId="77777777" w:rsidR="00B607D8" w:rsidRDefault="00000000">
      <w:pPr>
        <w:numPr>
          <w:ilvl w:val="0"/>
          <w:numId w:val="5"/>
        </w:numPr>
        <w:tabs>
          <w:tab w:val="left" w:pos="1060"/>
          <w:tab w:val="left" w:pos="1061"/>
        </w:tabs>
        <w:spacing w:before="149"/>
        <w:ind w:left="1060" w:right="1107" w:hanging="360"/>
        <w:rPr>
          <w:rFonts w:ascii="Cambria" w:eastAsia="Cambria" w:hAnsi="Cambria" w:cs="Cambria"/>
        </w:rPr>
      </w:pPr>
      <w:r>
        <w:rPr>
          <w:rFonts w:ascii="Cambria" w:eastAsia="Cambria" w:hAnsi="Cambria" w:cs="Cambria"/>
        </w:rPr>
        <w:t>I</w:t>
      </w:r>
      <w:r>
        <w:rPr>
          <w:rFonts w:ascii="Cambria" w:eastAsia="Cambria" w:hAnsi="Cambria" w:cs="Cambria"/>
          <w:spacing w:val="-16"/>
        </w:rPr>
        <w:t xml:space="preserve"> </w:t>
      </w:r>
      <w:r>
        <w:rPr>
          <w:rFonts w:ascii="Cambria" w:eastAsia="Cambria" w:hAnsi="Cambria" w:cs="Cambria"/>
        </w:rPr>
        <w:t>here by</w:t>
      </w:r>
      <w:r>
        <w:rPr>
          <w:rFonts w:ascii="Cambria" w:eastAsia="Cambria" w:hAnsi="Cambria" w:cs="Cambria"/>
          <w:spacing w:val="-20"/>
        </w:rPr>
        <w:t xml:space="preserve"> </w:t>
      </w:r>
      <w:r>
        <w:rPr>
          <w:rFonts w:ascii="Cambria" w:eastAsia="Cambria" w:hAnsi="Cambria" w:cs="Cambria"/>
        </w:rPr>
        <w:t>declare</w:t>
      </w:r>
      <w:r>
        <w:rPr>
          <w:rFonts w:ascii="Cambria" w:eastAsia="Cambria" w:hAnsi="Cambria" w:cs="Cambria"/>
          <w:spacing w:val="-18"/>
        </w:rPr>
        <w:t xml:space="preserve"> </w:t>
      </w:r>
      <w:r>
        <w:rPr>
          <w:rFonts w:ascii="Cambria" w:eastAsia="Cambria" w:hAnsi="Cambria" w:cs="Cambria"/>
        </w:rPr>
        <w:t>that</w:t>
      </w:r>
      <w:r>
        <w:rPr>
          <w:rFonts w:ascii="Cambria" w:eastAsia="Cambria" w:hAnsi="Cambria" w:cs="Cambria"/>
          <w:spacing w:val="-18"/>
        </w:rPr>
        <w:t xml:space="preserve"> </w:t>
      </w:r>
      <w:r>
        <w:rPr>
          <w:rFonts w:ascii="Cambria" w:eastAsia="Cambria" w:hAnsi="Cambria" w:cs="Cambria"/>
        </w:rPr>
        <w:t>the</w:t>
      </w:r>
      <w:r>
        <w:rPr>
          <w:rFonts w:ascii="Cambria" w:eastAsia="Cambria" w:hAnsi="Cambria" w:cs="Cambria"/>
          <w:spacing w:val="-21"/>
        </w:rPr>
        <w:t xml:space="preserve"> </w:t>
      </w:r>
      <w:r>
        <w:rPr>
          <w:rFonts w:ascii="Cambria" w:eastAsia="Cambria" w:hAnsi="Cambria" w:cs="Cambria"/>
        </w:rPr>
        <w:t>above-mentioned</w:t>
      </w:r>
      <w:r>
        <w:rPr>
          <w:rFonts w:ascii="Cambria" w:eastAsia="Cambria" w:hAnsi="Cambria" w:cs="Cambria"/>
          <w:spacing w:val="-18"/>
        </w:rPr>
        <w:t xml:space="preserve"> </w:t>
      </w:r>
      <w:r>
        <w:rPr>
          <w:rFonts w:ascii="Cambria" w:eastAsia="Cambria" w:hAnsi="Cambria" w:cs="Cambria"/>
        </w:rPr>
        <w:t>particulars</w:t>
      </w:r>
      <w:r>
        <w:rPr>
          <w:rFonts w:ascii="Cambria" w:eastAsia="Cambria" w:hAnsi="Cambria" w:cs="Cambria"/>
          <w:spacing w:val="-12"/>
        </w:rPr>
        <w:t xml:space="preserve"> </w:t>
      </w:r>
      <w:r>
        <w:rPr>
          <w:rFonts w:ascii="Cambria" w:eastAsia="Cambria" w:hAnsi="Cambria" w:cs="Cambria"/>
        </w:rPr>
        <w:t>are</w:t>
      </w:r>
      <w:r>
        <w:rPr>
          <w:rFonts w:ascii="Cambria" w:eastAsia="Cambria" w:hAnsi="Cambria" w:cs="Cambria"/>
          <w:spacing w:val="-19"/>
        </w:rPr>
        <w:t xml:space="preserve"> </w:t>
      </w:r>
      <w:r>
        <w:rPr>
          <w:rFonts w:ascii="Cambria" w:eastAsia="Cambria" w:hAnsi="Cambria" w:cs="Cambria"/>
        </w:rPr>
        <w:t>true</w:t>
      </w:r>
      <w:r>
        <w:rPr>
          <w:rFonts w:ascii="Cambria" w:eastAsia="Cambria" w:hAnsi="Cambria" w:cs="Cambria"/>
          <w:spacing w:val="-16"/>
        </w:rPr>
        <w:t xml:space="preserve"> </w:t>
      </w:r>
      <w:r>
        <w:rPr>
          <w:rFonts w:ascii="Cambria" w:eastAsia="Cambria" w:hAnsi="Cambria" w:cs="Cambria"/>
        </w:rPr>
        <w:t>to</w:t>
      </w:r>
      <w:r>
        <w:rPr>
          <w:rFonts w:ascii="Cambria" w:eastAsia="Cambria" w:hAnsi="Cambria" w:cs="Cambria"/>
          <w:spacing w:val="-19"/>
        </w:rPr>
        <w:t xml:space="preserve"> </w:t>
      </w:r>
      <w:r>
        <w:rPr>
          <w:rFonts w:ascii="Cambria" w:eastAsia="Cambria" w:hAnsi="Cambria" w:cs="Cambria"/>
        </w:rPr>
        <w:t>the</w:t>
      </w:r>
      <w:r>
        <w:rPr>
          <w:rFonts w:ascii="Cambria" w:eastAsia="Cambria" w:hAnsi="Cambria" w:cs="Cambria"/>
          <w:spacing w:val="-16"/>
        </w:rPr>
        <w:t xml:space="preserve"> </w:t>
      </w:r>
      <w:r>
        <w:rPr>
          <w:rFonts w:ascii="Cambria" w:eastAsia="Cambria" w:hAnsi="Cambria" w:cs="Cambria"/>
        </w:rPr>
        <w:t>best</w:t>
      </w:r>
      <w:r>
        <w:rPr>
          <w:rFonts w:ascii="Cambria" w:eastAsia="Cambria" w:hAnsi="Cambria" w:cs="Cambria"/>
          <w:spacing w:val="-14"/>
        </w:rPr>
        <w:t xml:space="preserve"> </w:t>
      </w:r>
      <w:r>
        <w:rPr>
          <w:rFonts w:ascii="Cambria" w:eastAsia="Cambria" w:hAnsi="Cambria" w:cs="Cambria"/>
        </w:rPr>
        <w:t>of</w:t>
      </w:r>
      <w:r>
        <w:rPr>
          <w:rFonts w:ascii="Cambria" w:eastAsia="Cambria" w:hAnsi="Cambria" w:cs="Cambria"/>
          <w:spacing w:val="-12"/>
        </w:rPr>
        <w:t xml:space="preserve"> </w:t>
      </w:r>
      <w:r>
        <w:rPr>
          <w:rFonts w:ascii="Cambria" w:eastAsia="Cambria" w:hAnsi="Cambria" w:cs="Cambria"/>
        </w:rPr>
        <w:t>my knowledge and</w:t>
      </w:r>
      <w:r>
        <w:rPr>
          <w:rFonts w:ascii="Cambria" w:eastAsia="Cambria" w:hAnsi="Cambria" w:cs="Cambria"/>
          <w:spacing w:val="-4"/>
        </w:rPr>
        <w:t xml:space="preserve"> </w:t>
      </w:r>
      <w:r>
        <w:rPr>
          <w:rFonts w:ascii="Cambria" w:eastAsia="Cambria" w:hAnsi="Cambria" w:cs="Cambria"/>
        </w:rPr>
        <w:t>belief.</w:t>
      </w:r>
    </w:p>
    <w:p w14:paraId="2D6086E9" w14:textId="77777777" w:rsidR="00B607D8" w:rsidRDefault="00B607D8">
      <w:pPr>
        <w:rPr>
          <w:rFonts w:ascii="Cambria" w:eastAsia="Cambria" w:hAnsi="Cambria" w:cs="Cambria"/>
        </w:rPr>
      </w:pPr>
    </w:p>
    <w:p w14:paraId="6B245A34" w14:textId="77777777" w:rsidR="00B607D8" w:rsidRDefault="00000000">
      <w:pPr>
        <w:tabs>
          <w:tab w:val="left" w:pos="7735"/>
        </w:tabs>
        <w:spacing w:before="148"/>
        <w:ind w:left="119"/>
        <w:rPr>
          <w:rFonts w:ascii="Cambria" w:eastAsia="Cambria" w:hAnsi="Cambria" w:cs="Cambria"/>
        </w:rPr>
      </w:pPr>
      <w:r>
        <w:rPr>
          <w:rFonts w:ascii="Cambria" w:eastAsia="Cambria" w:hAnsi="Cambria" w:cs="Cambria"/>
        </w:rPr>
        <w:t>Place:                                                                                                                           N Kiran Kumar</w:t>
      </w:r>
    </w:p>
    <w:p w14:paraId="6CA57A9E" w14:textId="77777777" w:rsidR="00B607D8" w:rsidRDefault="00B607D8">
      <w:pPr>
        <w:spacing w:line="276" w:lineRule="auto"/>
        <w:jc w:val="both"/>
        <w:rPr>
          <w:rFonts w:ascii="Times New Roman" w:eastAsia="Times New Roman" w:hAnsi="Times New Roman" w:cs="Times New Roman"/>
          <w:sz w:val="20"/>
        </w:rPr>
      </w:pPr>
    </w:p>
    <w:p w14:paraId="235DF7CF" w14:textId="77777777" w:rsidR="00B607D8" w:rsidRDefault="00B607D8">
      <w:pPr>
        <w:tabs>
          <w:tab w:val="left" w:pos="270"/>
        </w:tabs>
        <w:jc w:val="both"/>
        <w:rPr>
          <w:rFonts w:ascii="Calibri" w:eastAsia="Calibri" w:hAnsi="Calibri" w:cs="Calibri"/>
          <w:color w:val="000000"/>
          <w:sz w:val="22"/>
        </w:rPr>
      </w:pPr>
    </w:p>
    <w:p w14:paraId="66F89624" w14:textId="77777777" w:rsidR="00B607D8" w:rsidRDefault="00B607D8">
      <w:pPr>
        <w:tabs>
          <w:tab w:val="left" w:pos="270"/>
        </w:tabs>
        <w:spacing w:after="160" w:line="259" w:lineRule="auto"/>
        <w:jc w:val="both"/>
        <w:rPr>
          <w:rFonts w:ascii="Calibri" w:eastAsia="Calibri" w:hAnsi="Calibri" w:cs="Calibri"/>
          <w:sz w:val="21"/>
        </w:rPr>
      </w:pPr>
    </w:p>
    <w:p w14:paraId="69A4CA07" w14:textId="77777777" w:rsidR="00B607D8" w:rsidRDefault="00B607D8">
      <w:pPr>
        <w:spacing w:after="160" w:line="259" w:lineRule="auto"/>
        <w:jc w:val="both"/>
        <w:rPr>
          <w:rFonts w:ascii="Calibri" w:eastAsia="Calibri" w:hAnsi="Calibri" w:cs="Calibri"/>
          <w:sz w:val="21"/>
        </w:rPr>
      </w:pPr>
    </w:p>
    <w:sectPr w:rsidR="00B60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poSLig">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31D6"/>
    <w:multiLevelType w:val="multilevel"/>
    <w:tmpl w:val="594AF9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796DD5"/>
    <w:multiLevelType w:val="multilevel"/>
    <w:tmpl w:val="CA281B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1431B3"/>
    <w:multiLevelType w:val="multilevel"/>
    <w:tmpl w:val="DE4826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4767A6"/>
    <w:multiLevelType w:val="multilevel"/>
    <w:tmpl w:val="53681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772220"/>
    <w:multiLevelType w:val="multilevel"/>
    <w:tmpl w:val="A8DEC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5180653">
    <w:abstractNumId w:val="1"/>
  </w:num>
  <w:num w:numId="2" w16cid:durableId="224099611">
    <w:abstractNumId w:val="0"/>
  </w:num>
  <w:num w:numId="3" w16cid:durableId="1023242120">
    <w:abstractNumId w:val="3"/>
  </w:num>
  <w:num w:numId="4" w16cid:durableId="1301349797">
    <w:abstractNumId w:val="2"/>
  </w:num>
  <w:num w:numId="5" w16cid:durableId="1377195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D8"/>
    <w:rsid w:val="0020398B"/>
    <w:rsid w:val="002660B6"/>
    <w:rsid w:val="0060735E"/>
    <w:rsid w:val="006D60C5"/>
    <w:rsid w:val="00750CAB"/>
    <w:rsid w:val="008D32E2"/>
    <w:rsid w:val="00966B05"/>
    <w:rsid w:val="00A009B1"/>
    <w:rsid w:val="00A9783A"/>
    <w:rsid w:val="00B607D8"/>
    <w:rsid w:val="00CC69A9"/>
    <w:rsid w:val="00DE2A17"/>
    <w:rsid w:val="00E01627"/>
    <w:rsid w:val="00E02A82"/>
    <w:rsid w:val="00EB22D9"/>
    <w:rsid w:val="00F473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99995AB"/>
  <w15:docId w15:val="{29D254E5-BE51-784F-BB7A-64D0DB43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67</cp:revision>
  <dcterms:created xsi:type="dcterms:W3CDTF">2023-02-20T10:24:00Z</dcterms:created>
  <dcterms:modified xsi:type="dcterms:W3CDTF">2023-02-24T15:34:00Z</dcterms:modified>
</cp:coreProperties>
</file>