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35B17" w14:textId="5908B555" w:rsidR="00BB3C8B" w:rsidRPr="00BB3C8B" w:rsidRDefault="00BB3C8B" w:rsidP="00BB3C8B">
      <w:pPr>
        <w:widowControl w:val="0"/>
        <w:autoSpaceDE w:val="0"/>
        <w:autoSpaceDN w:val="0"/>
        <w:adjustRightInd w:val="0"/>
        <w:spacing w:after="0" w:line="239" w:lineRule="auto"/>
        <w:rPr>
          <w:noProof/>
        </w:rPr>
      </w:pPr>
      <w:r>
        <w:rPr>
          <w:rFonts w:ascii="Verdana" w:hAnsi="Verdana" w:cs="Verdana"/>
          <w:b/>
          <w:bCs/>
          <w:sz w:val="28"/>
          <w:szCs w:val="28"/>
        </w:rPr>
        <w:t>S</w:t>
      </w:r>
      <w:r w:rsidR="007A1DED">
        <w:rPr>
          <w:rFonts w:ascii="Verdana" w:hAnsi="Verdana" w:cs="Verdana"/>
          <w:b/>
          <w:bCs/>
          <w:sz w:val="28"/>
          <w:szCs w:val="28"/>
        </w:rPr>
        <w:t>halini Bisht</w:t>
      </w:r>
      <w:r w:rsidRPr="00BB3C8B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</w:t>
      </w:r>
      <w:r w:rsidR="00F63005">
        <w:rPr>
          <w:noProof/>
        </w:rPr>
        <w:drawing>
          <wp:inline distT="0" distB="0" distL="0" distR="0" wp14:anchorId="3E215638" wp14:editId="65F165A2">
            <wp:extent cx="795451" cy="831238"/>
            <wp:effectExtent l="0" t="0" r="5080" b="6985"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57" cy="102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BB73" w14:textId="5B7A617D" w:rsidR="007A1DED" w:rsidRDefault="007A1DED" w:rsidP="007A1DE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052B02AC" w14:textId="34D60526" w:rsidR="007A1DED" w:rsidRDefault="007A1DED" w:rsidP="00D80F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Mobile: +91-872279466</w:t>
      </w:r>
      <w:r w:rsidR="00BB3C8B">
        <w:rPr>
          <w:rFonts w:ascii="Verdana" w:hAnsi="Verdana" w:cs="Verdana"/>
          <w:sz w:val="20"/>
          <w:szCs w:val="20"/>
        </w:rPr>
        <w:t>6</w:t>
      </w:r>
      <w:r w:rsidR="009904F8">
        <w:rPr>
          <w:rFonts w:ascii="Verdana" w:hAnsi="Verdana" w:cs="Verdana"/>
          <w:sz w:val="20"/>
          <w:szCs w:val="20"/>
        </w:rPr>
        <w:t xml:space="preserve">                                                          </w:t>
      </w:r>
    </w:p>
    <w:p w14:paraId="1385D244" w14:textId="77777777" w:rsidR="00BB3C8B" w:rsidRDefault="007A1DED" w:rsidP="007A1DE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FF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Email id: </w:t>
      </w:r>
      <w:hyperlink r:id="rId9" w:history="1">
        <w:r>
          <w:rPr>
            <w:rFonts w:ascii="Verdana" w:hAnsi="Verdana" w:cs="Verdana"/>
            <w:sz w:val="20"/>
            <w:szCs w:val="20"/>
          </w:rPr>
          <w:t xml:space="preserve"> 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Shalini.bisht9@gmail.co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>m</w:t>
      </w:r>
      <w:r w:rsidR="00BB3C8B">
        <w:rPr>
          <w:rFonts w:ascii="Verdana" w:hAnsi="Verdana" w:cs="Verdana"/>
          <w:color w:val="0000FF"/>
          <w:sz w:val="20"/>
          <w:szCs w:val="20"/>
          <w:u w:val="single"/>
        </w:rPr>
        <w:t xml:space="preserve">  </w:t>
      </w:r>
    </w:p>
    <w:p w14:paraId="5E12366E" w14:textId="5A811570" w:rsidR="007A1DED" w:rsidRDefault="00BB3C8B" w:rsidP="00BB3C8B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Verdana" w:hAnsi="Verdana" w:cs="Verdana"/>
          <w:color w:val="0000FF"/>
          <w:sz w:val="20"/>
          <w:szCs w:val="20"/>
          <w:u w:val="single"/>
        </w:rPr>
      </w:pPr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                                                 </w:t>
      </w:r>
    </w:p>
    <w:p w14:paraId="7F2BCAA9" w14:textId="77777777" w:rsidR="007A1DED" w:rsidRDefault="007A1DED" w:rsidP="007A1DE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6223DCD" w14:textId="249A3787" w:rsidR="00DF3BF4" w:rsidRPr="00DF3BF4" w:rsidRDefault="007A1DED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DF3BF4" w:rsidRPr="00DF3BF4">
        <w:rPr>
          <w:rFonts w:ascii="Calibri" w:hAnsi="Calibri" w:cs="Calibri"/>
          <w:b/>
          <w:sz w:val="24"/>
          <w:szCs w:val="24"/>
        </w:rPr>
        <w:t>areer Objective:</w:t>
      </w:r>
    </w:p>
    <w:p w14:paraId="3AA9AECD" w14:textId="77777777" w:rsidR="00DF3BF4" w:rsidRDefault="00DF3BF4" w:rsidP="00DF3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1AA3B356" w14:textId="77777777" w:rsidR="00DF3BF4" w:rsidRPr="00DF3BF4" w:rsidRDefault="00DF3BF4" w:rsidP="00DF3BF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740"/>
        <w:jc w:val="both"/>
        <w:rPr>
          <w:rFonts w:ascii="Times New Roman" w:hAnsi="Times New Roman" w:cs="Times New Roman"/>
        </w:rPr>
      </w:pPr>
      <w:r w:rsidRPr="00DF3BF4">
        <w:rPr>
          <w:rFonts w:ascii="Calibri" w:hAnsi="Calibri" w:cs="Calibri"/>
          <w:color w:val="333333"/>
        </w:rPr>
        <w:t>To pursue a highly rewarding career, seeking for a job in challenging and healthy work environment where I can utilize my skills and knowledge efficiently for organizational growth</w:t>
      </w:r>
      <w:r w:rsidRPr="00DF3BF4">
        <w:rPr>
          <w:rFonts w:ascii="Verdana" w:hAnsi="Verdana" w:cs="Verdana"/>
          <w:color w:val="333333"/>
        </w:rPr>
        <w:t>.</w:t>
      </w:r>
    </w:p>
    <w:p w14:paraId="15239AF3" w14:textId="77777777" w:rsidR="00DF3BF4" w:rsidRDefault="00DF3BF4" w:rsidP="00DF3BF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11FC124E" w14:textId="77777777" w:rsidR="00DF3BF4" w:rsidRP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BF4">
        <w:rPr>
          <w:rFonts w:ascii="Calibri" w:hAnsi="Calibri" w:cs="Calibri"/>
          <w:b/>
          <w:sz w:val="24"/>
          <w:szCs w:val="24"/>
        </w:rPr>
        <w:t>Experience summary:</w:t>
      </w:r>
    </w:p>
    <w:p w14:paraId="0E56EC64" w14:textId="77777777" w:rsidR="00DF3BF4" w:rsidRDefault="00DF3BF4" w:rsidP="00DF3BF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14:paraId="37B778B1" w14:textId="161BF7EE" w:rsidR="00DF3BF4" w:rsidRPr="008E76F6" w:rsidRDefault="005954B9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>6.</w:t>
      </w:r>
      <w:r w:rsidR="009E4685">
        <w:rPr>
          <w:rFonts w:cs="Calibri"/>
          <w:color w:val="333333"/>
        </w:rPr>
        <w:t>11</w:t>
      </w:r>
      <w:r>
        <w:rPr>
          <w:rFonts w:cs="Calibri"/>
          <w:color w:val="333333"/>
        </w:rPr>
        <w:t xml:space="preserve"> </w:t>
      </w:r>
      <w:r w:rsidR="00DF3BF4" w:rsidRPr="008E76F6">
        <w:rPr>
          <w:rFonts w:cs="Calibri"/>
          <w:color w:val="333333"/>
        </w:rPr>
        <w:t>years’ experience working on e-security/Information security project</w:t>
      </w:r>
      <w:r w:rsidR="00F80DF5" w:rsidRPr="008E76F6">
        <w:rPr>
          <w:rFonts w:cs="Calibri"/>
          <w:color w:val="333333"/>
        </w:rPr>
        <w:t>.</w:t>
      </w:r>
    </w:p>
    <w:p w14:paraId="149DF944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IT Risk/ Identity &amp; Access Management project management, </w:t>
      </w:r>
      <w:r w:rsidR="005954B9" w:rsidRPr="008E76F6">
        <w:rPr>
          <w:rFonts w:cs="Calibri"/>
          <w:color w:val="333333"/>
        </w:rPr>
        <w:t>web-based</w:t>
      </w:r>
      <w:r w:rsidRPr="008E76F6">
        <w:rPr>
          <w:rFonts w:cs="Calibri"/>
          <w:color w:val="333333"/>
        </w:rPr>
        <w:t xml:space="preserve"> applications security, portal administration and secure application development for global enterprises. </w:t>
      </w:r>
    </w:p>
    <w:p w14:paraId="0B706CD0" w14:textId="27AC6995" w:rsidR="00D94A9E" w:rsidRDefault="00DF3BF4" w:rsidP="00D94A9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Currently working on a project involving Identity and Access Management tools like </w:t>
      </w:r>
      <w:r w:rsidR="001A57A6">
        <w:rPr>
          <w:rFonts w:cs="Calibri"/>
          <w:color w:val="333333"/>
        </w:rPr>
        <w:t>ForgeRock</w:t>
      </w:r>
      <w:r w:rsidRPr="008E76F6">
        <w:rPr>
          <w:rFonts w:cs="Calibri"/>
          <w:color w:val="333333"/>
        </w:rPr>
        <w:t>.</w:t>
      </w:r>
    </w:p>
    <w:p w14:paraId="730B297F" w14:textId="443C6D87" w:rsidR="00D94A9E" w:rsidRPr="00D94A9E" w:rsidRDefault="00D94A9E" w:rsidP="00D94A9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D94A9E">
        <w:rPr>
          <w:rFonts w:cs="Calibri"/>
          <w:color w:val="333333"/>
        </w:rPr>
        <w:t xml:space="preserve">Hand-son on end to end client integration on IDAM tools such as Ca </w:t>
      </w:r>
      <w:r w:rsidR="001A57A6" w:rsidRPr="00D94A9E">
        <w:rPr>
          <w:rFonts w:cs="Calibri"/>
          <w:color w:val="333333"/>
        </w:rPr>
        <w:t>SiteMinder</w:t>
      </w:r>
      <w:r w:rsidR="00F923D8">
        <w:rPr>
          <w:rFonts w:cs="Calibri"/>
          <w:color w:val="333333"/>
        </w:rPr>
        <w:t>,</w:t>
      </w:r>
      <w:r w:rsidRPr="00D94A9E">
        <w:rPr>
          <w:rFonts w:cs="Calibri"/>
          <w:color w:val="333333"/>
        </w:rPr>
        <w:t xml:space="preserve"> ForgeRock which are one of the leaders in </w:t>
      </w:r>
      <w:r w:rsidR="001A57A6" w:rsidRPr="00D94A9E">
        <w:rPr>
          <w:rFonts w:cs="Calibri"/>
          <w:color w:val="333333"/>
        </w:rPr>
        <w:t>Gartner’s</w:t>
      </w:r>
      <w:r w:rsidRPr="00D94A9E">
        <w:rPr>
          <w:rFonts w:cs="Calibri"/>
          <w:color w:val="333333"/>
        </w:rPr>
        <w:t xml:space="preserve"> magic quadrant</w:t>
      </w:r>
    </w:p>
    <w:p w14:paraId="0E43E759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>Knowledge on ITIL process involving Incident</w:t>
      </w:r>
      <w:r w:rsidR="00F80DF5" w:rsidRPr="008E76F6">
        <w:rPr>
          <w:rFonts w:cs="Calibri"/>
          <w:color w:val="333333"/>
        </w:rPr>
        <w:t>, Change and Problem Management.</w:t>
      </w:r>
    </w:p>
    <w:p w14:paraId="5E0EFEB2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>An effective communicator with strong leadership, client interfacing, good interpersonal and coordination abilities</w:t>
      </w:r>
      <w:r w:rsidR="00F80DF5" w:rsidRPr="008E76F6">
        <w:rPr>
          <w:rFonts w:cs="Calibri"/>
          <w:color w:val="333333"/>
        </w:rPr>
        <w:t>.</w:t>
      </w:r>
    </w:p>
    <w:p w14:paraId="004DE9CE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Cloud based application onboarding, federation establishment for various application. </w:t>
      </w:r>
    </w:p>
    <w:p w14:paraId="480F2FF8" w14:textId="77777777" w:rsidR="00DF3BF4" w:rsidRPr="005954B9" w:rsidRDefault="00DF3BF4" w:rsidP="005954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5954B9">
        <w:rPr>
          <w:rFonts w:cs="Calibri"/>
          <w:color w:val="333333"/>
        </w:rPr>
        <w:t xml:space="preserve">Troubleshooting the issues related to partnership and SSO. </w:t>
      </w:r>
    </w:p>
    <w:p w14:paraId="09B0166A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Involved in remediating application as per standards mentioned by client’s side </w:t>
      </w:r>
    </w:p>
    <w:p w14:paraId="43588FCA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Mentor all new resources that join the project to make them productive. </w:t>
      </w:r>
    </w:p>
    <w:p w14:paraId="37910376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High quality in grasping the client needs quickly and satisfying them promptly with the desired results. </w:t>
      </w:r>
    </w:p>
    <w:p w14:paraId="513E9FDB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Possess excellent interpersonal, communication and organizational skills with proven abilities in team management, customer relationship management and planning. </w:t>
      </w:r>
    </w:p>
    <w:p w14:paraId="6A87742A" w14:textId="77777777" w:rsidR="00F80DF5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>Understanding of managed services business and the significance of SLAs, SOPs and escalation matrices.</w:t>
      </w:r>
    </w:p>
    <w:p w14:paraId="698066C4" w14:textId="77777777" w:rsidR="00DF3BF4" w:rsidRPr="008E76F6" w:rsidRDefault="00DF3BF4" w:rsidP="000F3AE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81" w:lineRule="auto"/>
        <w:ind w:left="92"/>
        <w:jc w:val="both"/>
        <w:rPr>
          <w:rFonts w:cs="Calibri"/>
          <w:color w:val="333333"/>
        </w:rPr>
      </w:pPr>
      <w:r w:rsidRPr="008E76F6">
        <w:rPr>
          <w:rFonts w:cs="Calibri"/>
          <w:color w:val="333333"/>
        </w:rPr>
        <w:t xml:space="preserve">Have fast learning skills and dedication to work with new systems and </w:t>
      </w:r>
      <w:r w:rsidR="00F80DF5" w:rsidRPr="008E76F6">
        <w:rPr>
          <w:rFonts w:cs="Calibri"/>
          <w:color w:val="333333"/>
        </w:rPr>
        <w:t>technologies.</w:t>
      </w:r>
    </w:p>
    <w:p w14:paraId="7DF3628A" w14:textId="77777777" w:rsidR="00F80DF5" w:rsidRDefault="00F80DF5" w:rsidP="00F80DF5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</w:pPr>
    </w:p>
    <w:p w14:paraId="7D183334" w14:textId="77777777" w:rsidR="00DF3BF4" w:rsidRP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F3BF4">
        <w:rPr>
          <w:rFonts w:ascii="Calibri" w:hAnsi="Calibri" w:cs="Calibri"/>
          <w:b/>
          <w:sz w:val="24"/>
          <w:szCs w:val="24"/>
        </w:rPr>
        <w:t>Technical Expertise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840"/>
      </w:tblGrid>
      <w:tr w:rsidR="00DF3BF4" w14:paraId="706772F1" w14:textId="77777777" w:rsidTr="00D90AD6">
        <w:trPr>
          <w:trHeight w:val="26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14176" w14:textId="77777777" w:rsidR="00DF3BF4" w:rsidRPr="00DF3BF4" w:rsidRDefault="00DF3BF4" w:rsidP="00D90A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cs="Calibri"/>
                <w:b/>
                <w:bCs/>
              </w:rPr>
            </w:pPr>
          </w:p>
          <w:p w14:paraId="27E9112D" w14:textId="77777777" w:rsidR="00DF3BF4" w:rsidRPr="00DF3BF4" w:rsidRDefault="00DF3BF4" w:rsidP="00D90A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cs="Times New Roman"/>
              </w:rPr>
            </w:pPr>
            <w:r w:rsidRPr="00DF3BF4">
              <w:rPr>
                <w:rFonts w:cs="Calibri"/>
                <w:b/>
                <w:bCs/>
              </w:rPr>
              <w:t>Languages: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C5DD" w14:textId="77777777" w:rsidR="00DF3BF4" w:rsidRPr="00DF3BF4" w:rsidRDefault="00DF3BF4" w:rsidP="00DF3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DF3BF4">
              <w:rPr>
                <w:rFonts w:cs="Arial"/>
                <w:w w:val="91"/>
              </w:rPr>
              <w:t>C, C++, H</w:t>
            </w:r>
            <w:r>
              <w:rPr>
                <w:rFonts w:cs="Arial"/>
                <w:w w:val="91"/>
              </w:rPr>
              <w:t>TML5</w:t>
            </w:r>
          </w:p>
        </w:tc>
      </w:tr>
      <w:tr w:rsidR="00DF3BF4" w14:paraId="207CECF3" w14:textId="77777777" w:rsidTr="00D90AD6">
        <w:trPr>
          <w:trHeight w:val="3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18894" w14:textId="77777777" w:rsidR="00DF3BF4" w:rsidRPr="00DF3BF4" w:rsidRDefault="00DF3BF4" w:rsidP="00D9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  <w:r w:rsidRPr="00DF3BF4">
              <w:rPr>
                <w:rFonts w:cs="Calibri"/>
                <w:b/>
                <w:bCs/>
              </w:rPr>
              <w:t>Security Technologies: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16782" w14:textId="26FF5ACA" w:rsidR="00DF3BF4" w:rsidRPr="00DF3BF4" w:rsidRDefault="005954B9" w:rsidP="00DF3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Calibri"/>
              </w:rPr>
              <w:t xml:space="preserve">ForgeRock </w:t>
            </w:r>
            <w:r w:rsidR="00C40CE9">
              <w:rPr>
                <w:rFonts w:cs="Calibri"/>
              </w:rPr>
              <w:t>AM,</w:t>
            </w:r>
            <w:r>
              <w:rPr>
                <w:rFonts w:cs="Calibri"/>
              </w:rPr>
              <w:t xml:space="preserve"> </w:t>
            </w:r>
            <w:r w:rsidR="001E2106">
              <w:rPr>
                <w:rFonts w:cs="Calibri"/>
              </w:rPr>
              <w:t>IDM</w:t>
            </w:r>
            <w:r w:rsidR="001E2106" w:rsidRPr="00DF3BF4">
              <w:rPr>
                <w:rFonts w:cs="Calibri"/>
              </w:rPr>
              <w:t>, CA</w:t>
            </w:r>
            <w:r w:rsidR="00DF3BF4">
              <w:rPr>
                <w:rFonts w:cs="Calibri"/>
              </w:rPr>
              <w:t xml:space="preserve"> Site Minder </w:t>
            </w:r>
            <w:proofErr w:type="gramStart"/>
            <w:r w:rsidR="00DF3BF4">
              <w:rPr>
                <w:rFonts w:cs="Calibri"/>
              </w:rPr>
              <w:t>r12.51,CA</w:t>
            </w:r>
            <w:proofErr w:type="gramEnd"/>
            <w:r w:rsidR="00DF3BF4">
              <w:rPr>
                <w:rFonts w:cs="Calibri"/>
              </w:rPr>
              <w:t xml:space="preserve"> Identity</w:t>
            </w:r>
            <w:r>
              <w:rPr>
                <w:rFonts w:cs="Calibri"/>
              </w:rPr>
              <w:t>.</w:t>
            </w:r>
          </w:p>
        </w:tc>
      </w:tr>
      <w:tr w:rsidR="00DF3BF4" w14:paraId="1CC9C153" w14:textId="77777777" w:rsidTr="00D90AD6">
        <w:trPr>
          <w:trHeight w:val="30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F087" w14:textId="77777777" w:rsidR="00DF3BF4" w:rsidRPr="00DF3BF4" w:rsidRDefault="005954B9" w:rsidP="00D90A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cs="Times New Roman"/>
              </w:rPr>
            </w:pPr>
            <w:r w:rsidRPr="005954B9">
              <w:rPr>
                <w:rFonts w:cs="Times New Roman"/>
                <w:b/>
                <w:bCs/>
              </w:rPr>
              <w:t>Operating System</w:t>
            </w:r>
            <w:r>
              <w:rPr>
                <w:rFonts w:cs="Times New Roman"/>
              </w:rPr>
              <w:t xml:space="preserve">: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A6B79" w14:textId="77777777" w:rsidR="00DF3BF4" w:rsidRPr="00DF3BF4" w:rsidRDefault="005954B9" w:rsidP="00DF3BF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Times New Roman"/>
              </w:rPr>
            </w:pPr>
            <w:r>
              <w:rPr>
                <w:rFonts w:cs="Times New Roman"/>
              </w:rPr>
              <w:t>Windows, Linux.</w:t>
            </w:r>
          </w:p>
        </w:tc>
      </w:tr>
      <w:tr w:rsidR="00DF3BF4" w14:paraId="1DD75CA6" w14:textId="77777777" w:rsidTr="00D90AD6">
        <w:trPr>
          <w:trHeight w:val="3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41C2" w14:textId="77777777" w:rsidR="00DF3BF4" w:rsidRPr="00DF3BF4" w:rsidRDefault="005954B9" w:rsidP="00D90A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cs="Times New Roman"/>
              </w:rPr>
            </w:pPr>
            <w:r>
              <w:rPr>
                <w:rFonts w:cs="Calibri"/>
                <w:b/>
                <w:bCs/>
              </w:rPr>
              <w:t>A</w:t>
            </w:r>
            <w:r w:rsidR="00DF3BF4" w:rsidRPr="00DF3BF4">
              <w:rPr>
                <w:rFonts w:cs="Calibri"/>
                <w:b/>
                <w:bCs/>
              </w:rPr>
              <w:t>pplications</w:t>
            </w:r>
            <w:r>
              <w:rPr>
                <w:rFonts w:cs="Calibri"/>
                <w:b/>
                <w:bCs/>
              </w:rPr>
              <w:t>/Tools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5039" w14:textId="307F85E1" w:rsidR="00DF3BF4" w:rsidRPr="00DF3BF4" w:rsidRDefault="00DF3BF4" w:rsidP="00DF3BF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Times New Roman"/>
              </w:rPr>
            </w:pPr>
            <w:r w:rsidRPr="00DF3BF4">
              <w:rPr>
                <w:rFonts w:cs="Calibri"/>
              </w:rPr>
              <w:t>Word, Excel, PowerPoint, Outlook</w:t>
            </w:r>
            <w:r w:rsidR="00262D85">
              <w:rPr>
                <w:rFonts w:cs="Calibri"/>
              </w:rPr>
              <w:t xml:space="preserve">, </w:t>
            </w:r>
            <w:r w:rsidR="00C40CE9">
              <w:rPr>
                <w:rFonts w:cs="Calibri"/>
              </w:rPr>
              <w:t>WinSCP</w:t>
            </w:r>
            <w:r w:rsidR="005954B9">
              <w:rPr>
                <w:rFonts w:cs="Calibri"/>
              </w:rPr>
              <w:t>,</w:t>
            </w:r>
            <w:r w:rsidR="00262D85">
              <w:rPr>
                <w:rFonts w:cs="Calibri"/>
              </w:rPr>
              <w:t xml:space="preserve"> </w:t>
            </w:r>
            <w:r w:rsidR="005954B9">
              <w:rPr>
                <w:rFonts w:cs="Calibri"/>
              </w:rPr>
              <w:t>Putty</w:t>
            </w:r>
          </w:p>
        </w:tc>
      </w:tr>
      <w:tr w:rsidR="00DF3BF4" w14:paraId="002CEE17" w14:textId="77777777" w:rsidTr="00D90AD6">
        <w:trPr>
          <w:trHeight w:val="31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A10C9" w14:textId="77777777" w:rsidR="00DF3BF4" w:rsidRPr="00DF3BF4" w:rsidRDefault="00DF3BF4" w:rsidP="00D9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  <w:r w:rsidRPr="00DF3BF4">
              <w:rPr>
                <w:rFonts w:cs="Calibri"/>
                <w:b/>
                <w:bCs/>
              </w:rPr>
              <w:t>Domain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2EFF9" w14:textId="77777777" w:rsidR="00DF3BF4" w:rsidRPr="00DF3BF4" w:rsidRDefault="00DF3BF4" w:rsidP="00DF3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DF3BF4">
              <w:rPr>
                <w:rFonts w:cs="Calibri"/>
              </w:rPr>
              <w:t>Energy and utilities, mobility</w:t>
            </w:r>
          </w:p>
        </w:tc>
      </w:tr>
    </w:tbl>
    <w:p w14:paraId="360691BE" w14:textId="77777777" w:rsid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F3BF4">
        <w:rPr>
          <w:rFonts w:ascii="Calibri" w:hAnsi="Calibri" w:cs="Calibri"/>
          <w:b/>
          <w:sz w:val="24"/>
          <w:szCs w:val="24"/>
        </w:rPr>
        <w:t>Professional Experience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3512034F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DF3BF4" w14:paraId="3E82264D" w14:textId="77777777" w:rsidTr="00BA644D">
        <w:trPr>
          <w:trHeight w:val="506"/>
        </w:trPr>
        <w:tc>
          <w:tcPr>
            <w:tcW w:w="2357" w:type="dxa"/>
            <w:shd w:val="clear" w:color="auto" w:fill="D9D9D9" w:themeFill="background1" w:themeFillShade="D9"/>
          </w:tcPr>
          <w:p w14:paraId="0F15CD03" w14:textId="77777777" w:rsidR="00DF3BF4" w:rsidRDefault="00DF3BF4" w:rsidP="00DF3BF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Company name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66A15D" w14:textId="77777777" w:rsidR="00DF3BF4" w:rsidRDefault="00DF3BF4" w:rsidP="00DF3BF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Joining date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46494C3E" w14:textId="77777777" w:rsidR="00DF3BF4" w:rsidRDefault="00DF3BF4" w:rsidP="00DF3BF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Last date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04FED01A" w14:textId="77777777" w:rsidR="00DF3BF4" w:rsidRDefault="00DF3BF4" w:rsidP="00DF3BF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Designation</w:t>
            </w:r>
          </w:p>
        </w:tc>
      </w:tr>
      <w:tr w:rsidR="00DF3BF4" w14:paraId="30F8EC6B" w14:textId="77777777" w:rsidTr="00DF3BF4">
        <w:trPr>
          <w:trHeight w:val="1033"/>
        </w:trPr>
        <w:tc>
          <w:tcPr>
            <w:tcW w:w="2357" w:type="dxa"/>
          </w:tcPr>
          <w:p w14:paraId="22041BEF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12B07000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Wipro Technologies</w:t>
            </w:r>
          </w:p>
          <w:p w14:paraId="15C5711E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357" w:type="dxa"/>
          </w:tcPr>
          <w:p w14:paraId="52913974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285601C4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3rd march, 2014</w:t>
            </w:r>
          </w:p>
        </w:tc>
        <w:tc>
          <w:tcPr>
            <w:tcW w:w="2358" w:type="dxa"/>
          </w:tcPr>
          <w:p w14:paraId="068E81E4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2419B875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26th Dec ,2017</w:t>
            </w:r>
          </w:p>
        </w:tc>
        <w:tc>
          <w:tcPr>
            <w:tcW w:w="2358" w:type="dxa"/>
          </w:tcPr>
          <w:p w14:paraId="09C635ED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140F7B46" w14:textId="77777777" w:rsidR="00DF3BF4" w:rsidRPr="001F1780" w:rsidRDefault="00EE61F2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 xml:space="preserve">Senior </w:t>
            </w:r>
            <w:r w:rsidR="00DF3BF4" w:rsidRPr="001F1780">
              <w:rPr>
                <w:rFonts w:cs="Calibri"/>
              </w:rPr>
              <w:t>Project Engineer</w:t>
            </w:r>
          </w:p>
        </w:tc>
      </w:tr>
      <w:tr w:rsidR="00DF3BF4" w14:paraId="75EFCC59" w14:textId="77777777" w:rsidTr="00DF3BF4">
        <w:trPr>
          <w:trHeight w:val="1012"/>
        </w:trPr>
        <w:tc>
          <w:tcPr>
            <w:tcW w:w="2357" w:type="dxa"/>
          </w:tcPr>
          <w:p w14:paraId="5892A35B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0C91B5C6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1F1780">
              <w:rPr>
                <w:rFonts w:cs="Calibri"/>
              </w:rPr>
              <w:t>Simeio</w:t>
            </w:r>
            <w:proofErr w:type="spellEnd"/>
            <w:r w:rsidRPr="001F1780">
              <w:rPr>
                <w:rFonts w:cs="Calibri"/>
              </w:rPr>
              <w:t xml:space="preserve"> Solutions</w:t>
            </w:r>
          </w:p>
        </w:tc>
        <w:tc>
          <w:tcPr>
            <w:tcW w:w="2357" w:type="dxa"/>
          </w:tcPr>
          <w:p w14:paraId="4CF72CFE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4185F1BA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2nd Jan, 2018</w:t>
            </w:r>
          </w:p>
        </w:tc>
        <w:tc>
          <w:tcPr>
            <w:tcW w:w="2358" w:type="dxa"/>
          </w:tcPr>
          <w:p w14:paraId="4A974429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281EBFB3" w14:textId="77777777" w:rsidR="00DF3BF4" w:rsidRPr="001F1780" w:rsidRDefault="00856379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29th Oct, 2018</w:t>
            </w:r>
          </w:p>
        </w:tc>
        <w:tc>
          <w:tcPr>
            <w:tcW w:w="2358" w:type="dxa"/>
          </w:tcPr>
          <w:p w14:paraId="3EACF199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0BBD3D92" w14:textId="77777777" w:rsidR="00DF3BF4" w:rsidRPr="001F1780" w:rsidRDefault="00DF3BF4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Consultant</w:t>
            </w:r>
          </w:p>
        </w:tc>
      </w:tr>
      <w:tr w:rsidR="00856379" w14:paraId="6E4B17AE" w14:textId="77777777" w:rsidTr="00DF3BF4">
        <w:trPr>
          <w:trHeight w:val="1012"/>
        </w:trPr>
        <w:tc>
          <w:tcPr>
            <w:tcW w:w="2357" w:type="dxa"/>
          </w:tcPr>
          <w:p w14:paraId="0B7F6906" w14:textId="77777777" w:rsidR="00856379" w:rsidRPr="001F1780" w:rsidRDefault="00856379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Accenture Solutions</w:t>
            </w:r>
          </w:p>
        </w:tc>
        <w:tc>
          <w:tcPr>
            <w:tcW w:w="2357" w:type="dxa"/>
          </w:tcPr>
          <w:p w14:paraId="31ECB3DE" w14:textId="77777777" w:rsidR="00856379" w:rsidRPr="001F1780" w:rsidRDefault="00856379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16th Nov 2018</w:t>
            </w:r>
          </w:p>
        </w:tc>
        <w:tc>
          <w:tcPr>
            <w:tcW w:w="2358" w:type="dxa"/>
          </w:tcPr>
          <w:p w14:paraId="60BD1753" w14:textId="77777777" w:rsidR="00856379" w:rsidRPr="001F1780" w:rsidRDefault="00856379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Till now</w:t>
            </w:r>
          </w:p>
        </w:tc>
        <w:tc>
          <w:tcPr>
            <w:tcW w:w="2358" w:type="dxa"/>
          </w:tcPr>
          <w:p w14:paraId="5134B686" w14:textId="77777777" w:rsidR="00856379" w:rsidRPr="001F1780" w:rsidRDefault="00F923D8" w:rsidP="00DF3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F1780">
              <w:rPr>
                <w:rFonts w:cs="Calibri"/>
              </w:rPr>
              <w:t>Security Delivery Senior Analyst</w:t>
            </w:r>
          </w:p>
        </w:tc>
      </w:tr>
    </w:tbl>
    <w:p w14:paraId="51D868B8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6363415" w14:textId="77777777" w:rsidR="00F80DF5" w:rsidRDefault="00F80DF5" w:rsidP="00F80DF5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Project Details</w:t>
      </w:r>
    </w:p>
    <w:p w14:paraId="1878F049" w14:textId="77777777" w:rsidR="00F80DF5" w:rsidRDefault="00F80DF5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AE3AF5" w14:paraId="6EADD38C" w14:textId="77777777" w:rsidTr="00030606">
        <w:tc>
          <w:tcPr>
            <w:tcW w:w="1435" w:type="dxa"/>
          </w:tcPr>
          <w:p w14:paraId="72A6CE4C" w14:textId="77777777" w:rsidR="00AE3AF5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Project</w:t>
            </w:r>
          </w:p>
        </w:tc>
        <w:tc>
          <w:tcPr>
            <w:tcW w:w="7915" w:type="dxa"/>
          </w:tcPr>
          <w:p w14:paraId="04453924" w14:textId="77777777" w:rsidR="00AE3AF5" w:rsidRPr="008E76F6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Accenture</w:t>
            </w:r>
          </w:p>
        </w:tc>
      </w:tr>
      <w:tr w:rsidR="00AE3AF5" w14:paraId="6411FF56" w14:textId="77777777" w:rsidTr="00030606">
        <w:tc>
          <w:tcPr>
            <w:tcW w:w="1435" w:type="dxa"/>
          </w:tcPr>
          <w:p w14:paraId="1D9987EA" w14:textId="77777777" w:rsidR="00AE3AF5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Duration</w:t>
            </w:r>
          </w:p>
        </w:tc>
        <w:tc>
          <w:tcPr>
            <w:tcW w:w="7915" w:type="dxa"/>
          </w:tcPr>
          <w:p w14:paraId="25FFDEC5" w14:textId="77777777" w:rsidR="00AE3AF5" w:rsidRPr="008E76F6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</w:t>
            </w:r>
            <w:r w:rsidRPr="008E76F6">
              <w:rPr>
                <w:rFonts w:ascii="Calibri" w:hAnsi="Calibri" w:cs="Calibri"/>
                <w:sz w:val="24"/>
                <w:szCs w:val="24"/>
              </w:rPr>
              <w:t xml:space="preserve"> 2018 –Till now</w:t>
            </w:r>
          </w:p>
        </w:tc>
      </w:tr>
      <w:tr w:rsidR="00AE3AF5" w14:paraId="28533636" w14:textId="77777777" w:rsidTr="00030606">
        <w:tc>
          <w:tcPr>
            <w:tcW w:w="1435" w:type="dxa"/>
          </w:tcPr>
          <w:p w14:paraId="217D62EE" w14:textId="77777777" w:rsidR="00AE3AF5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Skills</w:t>
            </w:r>
          </w:p>
        </w:tc>
        <w:tc>
          <w:tcPr>
            <w:tcW w:w="7915" w:type="dxa"/>
          </w:tcPr>
          <w:p w14:paraId="62491262" w14:textId="77777777" w:rsidR="00AE3AF5" w:rsidRPr="008E76F6" w:rsidRDefault="001F1780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ForgeRock</w:t>
            </w:r>
            <w:r w:rsidR="00AE3A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E3AF5">
              <w:rPr>
                <w:rFonts w:ascii="Calibri" w:hAnsi="Calibri" w:cs="Calibri"/>
                <w:sz w:val="24"/>
                <w:szCs w:val="24"/>
              </w:rPr>
              <w:t>OpenAM</w:t>
            </w:r>
            <w:proofErr w:type="spellEnd"/>
            <w:r w:rsidR="00AE3AF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gramStart"/>
            <w:r w:rsidR="00AE3AF5">
              <w:rPr>
                <w:rFonts w:ascii="Calibri" w:hAnsi="Calibri" w:cs="Calibri"/>
                <w:sz w:val="24"/>
                <w:szCs w:val="24"/>
              </w:rPr>
              <w:t>IDM ,</w:t>
            </w:r>
            <w:proofErr w:type="gramEnd"/>
            <w:r w:rsidR="00AE3AF5">
              <w:rPr>
                <w:rFonts w:ascii="Calibri" w:hAnsi="Calibri" w:cs="Calibri"/>
                <w:sz w:val="24"/>
                <w:szCs w:val="24"/>
              </w:rPr>
              <w:t xml:space="preserve"> DJ , IG, AWS, GCP, Linux</w:t>
            </w:r>
          </w:p>
        </w:tc>
      </w:tr>
      <w:tr w:rsidR="00AE3AF5" w14:paraId="77F0A552" w14:textId="77777777" w:rsidTr="00030606">
        <w:tc>
          <w:tcPr>
            <w:tcW w:w="1435" w:type="dxa"/>
          </w:tcPr>
          <w:p w14:paraId="1B536BB8" w14:textId="77777777" w:rsidR="00AE3AF5" w:rsidRDefault="00AE3AF5" w:rsidP="00373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7915" w:type="dxa"/>
          </w:tcPr>
          <w:p w14:paraId="6A582ADD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Given brown bag session within Security where 80+ participant attended the session, Provided the Session on Open AM as part of learning series for digital identity.</w:t>
            </w:r>
          </w:p>
          <w:p w14:paraId="537142E4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Created an automation script on PowerShell to fetch the data, which has reduced the Manual effort and could take hours to generate.</w:t>
            </w:r>
          </w:p>
          <w:p w14:paraId="3B20002B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Currently Supporting 4 projects/ clients.</w:t>
            </w:r>
          </w:p>
          <w:p w14:paraId="55B33535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Created multiple changes for enhancement request by client and customized the email template.</w:t>
            </w:r>
          </w:p>
          <w:p w14:paraId="570D05F3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Working in security vulnerabilities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>. e Cloud, internal, external and SIEM.</w:t>
            </w:r>
          </w:p>
          <w:p w14:paraId="29AA10FF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Took the ownership of new project, created project related documents, checklist, conducting meetings, planned reverse KT, known transfer from DEV Team.</w:t>
            </w:r>
          </w:p>
          <w:p w14:paraId="7C5AD8AE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User Provisioning and De Provisioning and life Cycle management.</w:t>
            </w:r>
          </w:p>
          <w:p w14:paraId="44378771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Reconciliation of Data</w:t>
            </w:r>
          </w:p>
          <w:p w14:paraId="2153DA30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Providing solutions to </w:t>
            </w:r>
            <w:r w:rsidR="009A1374" w:rsidRPr="00235DC7">
              <w:rPr>
                <w:rFonts w:ascii="Calibri" w:hAnsi="Calibri" w:cs="Calibri"/>
                <w:sz w:val="24"/>
                <w:szCs w:val="24"/>
              </w:rPr>
              <w:t>client at</w:t>
            </w:r>
            <w:r w:rsidRPr="00235DC7">
              <w:rPr>
                <w:rFonts w:ascii="Calibri" w:hAnsi="Calibri" w:cs="Calibri"/>
                <w:sz w:val="24"/>
                <w:szCs w:val="24"/>
              </w:rPr>
              <w:t xml:space="preserve"> client place with Proof of Concepts </w:t>
            </w:r>
            <w:proofErr w:type="gramStart"/>
            <w:r w:rsidRPr="00235DC7">
              <w:rPr>
                <w:rFonts w:ascii="Calibri" w:hAnsi="Calibri" w:cs="Calibri"/>
                <w:sz w:val="24"/>
                <w:szCs w:val="24"/>
              </w:rPr>
              <w:t>( IDM</w:t>
            </w:r>
            <w:proofErr w:type="gram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 and AM)</w:t>
            </w:r>
          </w:p>
          <w:p w14:paraId="28E618A3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Enabled REST API call User life cycle management</w:t>
            </w:r>
          </w:p>
          <w:p w14:paraId="1E4BFDB5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Application Onboarding and maintenance</w:t>
            </w:r>
            <w:r w:rsidR="009A1374">
              <w:rPr>
                <w:rFonts w:ascii="Calibri" w:hAnsi="Calibri" w:cs="Calibri"/>
                <w:sz w:val="24"/>
                <w:szCs w:val="24"/>
              </w:rPr>
              <w:t xml:space="preserve"> SAML.</w:t>
            </w:r>
          </w:p>
          <w:p w14:paraId="6450D015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Integrated client websites with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OpenAM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 by using policy agents to provide single sign on services.</w:t>
            </w:r>
          </w:p>
          <w:p w14:paraId="0B4BB2D6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Integrated third party SaaS applications with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OpenAM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 to provide </w:t>
            </w:r>
            <w:r w:rsidR="009A1374" w:rsidRPr="00235DC7">
              <w:rPr>
                <w:rFonts w:ascii="Calibri" w:hAnsi="Calibri" w:cs="Calibri"/>
                <w:sz w:val="24"/>
                <w:szCs w:val="24"/>
              </w:rPr>
              <w:t>single</w:t>
            </w:r>
            <w:r w:rsidRPr="00235DC7">
              <w:rPr>
                <w:rFonts w:ascii="Calibri" w:hAnsi="Calibri" w:cs="Calibri"/>
                <w:sz w:val="24"/>
                <w:szCs w:val="24"/>
              </w:rPr>
              <w:t xml:space="preserve"> sign on service</w:t>
            </w:r>
          </w:p>
          <w:p w14:paraId="72188339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Integrated MFA service for client.</w:t>
            </w:r>
          </w:p>
          <w:p w14:paraId="316F067D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>Installed vulnerabilities patch provided by ForgeRock.</w:t>
            </w:r>
          </w:p>
          <w:p w14:paraId="0B58A8BA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Implemented shell scripts to monitor the </w:t>
            </w:r>
            <w:r w:rsidR="001F1780" w:rsidRPr="00235DC7">
              <w:rPr>
                <w:rFonts w:ascii="Calibri" w:hAnsi="Calibri" w:cs="Calibri"/>
                <w:sz w:val="24"/>
                <w:szCs w:val="24"/>
              </w:rPr>
              <w:t>ForgeRock</w:t>
            </w:r>
            <w:r w:rsidRPr="00235DC7">
              <w:rPr>
                <w:rFonts w:ascii="Calibri" w:hAnsi="Calibri" w:cs="Calibri"/>
                <w:sz w:val="24"/>
                <w:szCs w:val="24"/>
              </w:rPr>
              <w:t xml:space="preserve"> services</w:t>
            </w:r>
          </w:p>
          <w:p w14:paraId="634DADB4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Provided production support on products like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OpenAM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OpenIDM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OpenDJ</w:t>
            </w:r>
            <w:proofErr w:type="spellEnd"/>
            <w:r w:rsidRPr="00235DC7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 w:rsidRPr="00235DC7">
              <w:rPr>
                <w:rFonts w:ascii="Calibri" w:hAnsi="Calibri" w:cs="Calibri"/>
                <w:sz w:val="24"/>
                <w:szCs w:val="24"/>
              </w:rPr>
              <w:t>OpenIG</w:t>
            </w:r>
            <w:proofErr w:type="spellEnd"/>
          </w:p>
          <w:p w14:paraId="360DACD4" w14:textId="77777777" w:rsidR="00235DC7" w:rsidRPr="00235DC7" w:rsidRDefault="00235DC7" w:rsidP="00235DC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t xml:space="preserve">AWS management implemented Right Sizing of Servers, Power </w:t>
            </w:r>
            <w:r w:rsidR="009A1374" w:rsidRPr="00235DC7">
              <w:rPr>
                <w:rFonts w:ascii="Calibri" w:hAnsi="Calibri" w:cs="Calibri"/>
                <w:sz w:val="24"/>
                <w:szCs w:val="24"/>
              </w:rPr>
              <w:t>Scheduling,</w:t>
            </w:r>
            <w:r w:rsidRPr="00235DC7">
              <w:rPr>
                <w:rFonts w:ascii="Calibri" w:hAnsi="Calibri" w:cs="Calibri"/>
                <w:sz w:val="24"/>
                <w:szCs w:val="24"/>
              </w:rPr>
              <w:t xml:space="preserve"> Security features in AWS Account.</w:t>
            </w:r>
          </w:p>
          <w:p w14:paraId="45AC2412" w14:textId="77777777" w:rsidR="00AE3AF5" w:rsidRPr="009A1374" w:rsidRDefault="00235DC7" w:rsidP="009A13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35DC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Handling Critical incidents </w:t>
            </w:r>
          </w:p>
        </w:tc>
      </w:tr>
      <w:tr w:rsidR="00F80DF5" w14:paraId="40CBD2E1" w14:textId="77777777" w:rsidTr="00030606">
        <w:tc>
          <w:tcPr>
            <w:tcW w:w="1435" w:type="dxa"/>
            <w:shd w:val="clear" w:color="auto" w:fill="D9D9D9" w:themeFill="background1" w:themeFillShade="D9"/>
          </w:tcPr>
          <w:p w14:paraId="6603325F" w14:textId="77777777" w:rsidR="00F80DF5" w:rsidRDefault="00F80DF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Project</w:t>
            </w:r>
          </w:p>
        </w:tc>
        <w:tc>
          <w:tcPr>
            <w:tcW w:w="7915" w:type="dxa"/>
          </w:tcPr>
          <w:p w14:paraId="23B062D2" w14:textId="77777777" w:rsidR="00F80DF5" w:rsidRP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WIPRO(FAAS) - Shell Info</w:t>
            </w:r>
            <w:r w:rsidRPr="000F3AE5">
              <w:rPr>
                <w:rFonts w:ascii="Calibri" w:hAnsi="Calibri" w:cs="Calibri"/>
                <w:sz w:val="24"/>
                <w:szCs w:val="24"/>
              </w:rPr>
              <w:tab/>
            </w:r>
            <w:r w:rsidRPr="000F3AE5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F80DF5" w14:paraId="3E600BEA" w14:textId="77777777" w:rsidTr="00030606">
        <w:tc>
          <w:tcPr>
            <w:tcW w:w="1435" w:type="dxa"/>
            <w:shd w:val="clear" w:color="auto" w:fill="D9D9D9" w:themeFill="background1" w:themeFillShade="D9"/>
          </w:tcPr>
          <w:p w14:paraId="6665CB3E" w14:textId="77777777" w:rsidR="00F80DF5" w:rsidRDefault="00F80DF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Skills</w:t>
            </w:r>
          </w:p>
        </w:tc>
        <w:tc>
          <w:tcPr>
            <w:tcW w:w="7915" w:type="dxa"/>
          </w:tcPr>
          <w:p w14:paraId="6A32EAA1" w14:textId="77777777" w:rsidR="00F80DF5" w:rsidRPr="000F3AE5" w:rsidRDefault="000F3AE5" w:rsidP="000F3AE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Service manager 9.0, CA Site Minder </w:t>
            </w:r>
            <w:proofErr w:type="gramStart"/>
            <w:r w:rsidRPr="000F3AE5">
              <w:rPr>
                <w:rFonts w:ascii="Calibri" w:hAnsi="Calibri" w:cs="Calibri"/>
                <w:sz w:val="24"/>
                <w:szCs w:val="24"/>
              </w:rPr>
              <w:t>r12.51,CA</w:t>
            </w:r>
            <w:proofErr w:type="gramEnd"/>
            <w:r w:rsidRPr="000F3AE5">
              <w:rPr>
                <w:rFonts w:ascii="Calibri" w:hAnsi="Calibri" w:cs="Calibri"/>
                <w:sz w:val="24"/>
                <w:szCs w:val="24"/>
              </w:rPr>
              <w:t xml:space="preserve"> Identity Minder,</w:t>
            </w:r>
            <w:r w:rsidRPr="000F3AE5">
              <w:t xml:space="preserve"> </w:t>
            </w:r>
            <w:r w:rsidRPr="000F3AE5">
              <w:rPr>
                <w:rFonts w:ascii="Calibri" w:hAnsi="Calibri" w:cs="Calibri"/>
                <w:sz w:val="24"/>
                <w:szCs w:val="24"/>
              </w:rPr>
              <w:t>TIL Incident Management, Problem Management, Change Management, Team Management, KEDB, CA Identity manager, Federation, SSO</w:t>
            </w:r>
          </w:p>
        </w:tc>
      </w:tr>
      <w:tr w:rsidR="00F80DF5" w14:paraId="1C00C0EB" w14:textId="77777777" w:rsidTr="00030606">
        <w:tc>
          <w:tcPr>
            <w:tcW w:w="1435" w:type="dxa"/>
            <w:shd w:val="clear" w:color="auto" w:fill="D9D9D9" w:themeFill="background1" w:themeFillShade="D9"/>
          </w:tcPr>
          <w:p w14:paraId="05B5D94B" w14:textId="77777777" w:rsidR="00F80DF5" w:rsidRDefault="00F80DF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7915" w:type="dxa"/>
          </w:tcPr>
          <w:p w14:paraId="2C5DB816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On-boarding and Supporting the shell application resolving</w:t>
            </w:r>
          </w:p>
          <w:p w14:paraId="226BF36B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User’s issues and application on boarding issue directly contacting with the client.</w:t>
            </w:r>
          </w:p>
          <w:p w14:paraId="22661807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Creating the federation for SAAS based application. To provide single sign on functionality for applications. </w:t>
            </w:r>
          </w:p>
          <w:p w14:paraId="41B49B4F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Configure authentication schemes such as IWA (Integrated Windows authentication), PKI, and OTP that are required by customers. </w:t>
            </w:r>
          </w:p>
          <w:p w14:paraId="48B70C93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Resolve partnership issues by SAML analysis (SAML 2.0 in our architecture).</w:t>
            </w:r>
          </w:p>
          <w:p w14:paraId="316A4C4E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Integrating applications with </w:t>
            </w:r>
            <w:proofErr w:type="spellStart"/>
            <w:r w:rsidRPr="000F3AE5">
              <w:rPr>
                <w:rFonts w:ascii="Calibri" w:hAnsi="Calibri" w:cs="Calibri"/>
                <w:sz w:val="24"/>
                <w:szCs w:val="24"/>
              </w:rPr>
              <w:t>Siteminder</w:t>
            </w:r>
            <w:proofErr w:type="spellEnd"/>
            <w:r w:rsidRPr="000F3AE5">
              <w:rPr>
                <w:rFonts w:ascii="Calibri" w:hAnsi="Calibri" w:cs="Calibri"/>
                <w:sz w:val="24"/>
                <w:szCs w:val="24"/>
              </w:rPr>
              <w:t xml:space="preserve"> in development, testing and production environment as and when required and providing support in case of any issues. </w:t>
            </w:r>
          </w:p>
          <w:p w14:paraId="55FE0B33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To provide required access to the users through admin console for identity management.</w:t>
            </w:r>
          </w:p>
          <w:p w14:paraId="0E008C95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Managing team and preparing Roaster shifts. </w:t>
            </w:r>
          </w:p>
          <w:p w14:paraId="461DD691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On boarding and off boarding of resources. </w:t>
            </w:r>
          </w:p>
          <w:p w14:paraId="01BD597D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Maintain various ITIL audit documents. </w:t>
            </w:r>
          </w:p>
          <w:p w14:paraId="581EB799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Creating monthly reports for the issue. </w:t>
            </w:r>
          </w:p>
          <w:p w14:paraId="2D76425A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Monitoring the effectiveness of incident management and making recommendations for improvement. </w:t>
            </w:r>
          </w:p>
          <w:p w14:paraId="2CDC320A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Assist in Induction of new team members organize team meeting / ensure effective participation by all. Identify Training requirement and tracking development needs of team members. </w:t>
            </w:r>
          </w:p>
          <w:p w14:paraId="16787E14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Coaching/mentoring team members. Tracking of Trainings for team members Idle time management of the team Plan and track KT Contribution in building synergy in team. </w:t>
            </w:r>
          </w:p>
          <w:p w14:paraId="278993F1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Interacting with Shell Users from different countries so the access can be provided. </w:t>
            </w:r>
          </w:p>
          <w:p w14:paraId="63FD53C0" w14:textId="77777777" w:rsidR="000F3AE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Direct contact with CA vendor (L3 support). Resolve customer issues by interacting with T-Systems, AT&amp;T and cloud team.</w:t>
            </w:r>
          </w:p>
          <w:p w14:paraId="0882C65E" w14:textId="77777777" w:rsidR="00F80DF5" w:rsidRPr="000F3AE5" w:rsidRDefault="000F3AE5" w:rsidP="000F3A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Used ticketing tool SM9 for timely management of Incident Tickets, Change Managements and reporting</w:t>
            </w:r>
          </w:p>
        </w:tc>
      </w:tr>
    </w:tbl>
    <w:p w14:paraId="647123F0" w14:textId="77777777" w:rsidR="00742EAE" w:rsidRDefault="00742EAE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0F3AE5" w14:paraId="5127DC87" w14:textId="77777777" w:rsidTr="00BA644D">
        <w:tc>
          <w:tcPr>
            <w:tcW w:w="1435" w:type="dxa"/>
            <w:shd w:val="clear" w:color="auto" w:fill="D9D9D9" w:themeFill="background1" w:themeFillShade="D9"/>
          </w:tcPr>
          <w:p w14:paraId="637CAADE" w14:textId="77777777" w:rsid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Project</w:t>
            </w:r>
          </w:p>
        </w:tc>
        <w:tc>
          <w:tcPr>
            <w:tcW w:w="7915" w:type="dxa"/>
          </w:tcPr>
          <w:p w14:paraId="40B3EA14" w14:textId="77777777" w:rsidR="000F3AE5" w:rsidRP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Wipro-CSP-ATT-PJ-AT&amp;T M2M SANY</w:t>
            </w:r>
          </w:p>
        </w:tc>
      </w:tr>
      <w:tr w:rsidR="000F3AE5" w14:paraId="290C8EFC" w14:textId="77777777" w:rsidTr="00BA644D">
        <w:tc>
          <w:tcPr>
            <w:tcW w:w="1435" w:type="dxa"/>
            <w:shd w:val="clear" w:color="auto" w:fill="D9D9D9" w:themeFill="background1" w:themeFillShade="D9"/>
          </w:tcPr>
          <w:p w14:paraId="01440A07" w14:textId="77777777" w:rsid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Skills</w:t>
            </w:r>
          </w:p>
        </w:tc>
        <w:tc>
          <w:tcPr>
            <w:tcW w:w="7915" w:type="dxa"/>
          </w:tcPr>
          <w:p w14:paraId="2A415FFF" w14:textId="77777777" w:rsidR="000F3AE5" w:rsidRP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>HTML, CSS</w:t>
            </w:r>
          </w:p>
        </w:tc>
      </w:tr>
      <w:tr w:rsidR="000F3AE5" w14:paraId="15871F13" w14:textId="77777777" w:rsidTr="00BA644D">
        <w:tc>
          <w:tcPr>
            <w:tcW w:w="1435" w:type="dxa"/>
            <w:shd w:val="clear" w:color="auto" w:fill="D9D9D9" w:themeFill="background1" w:themeFillShade="D9"/>
          </w:tcPr>
          <w:p w14:paraId="61D61440" w14:textId="77777777" w:rsidR="000F3AE5" w:rsidRDefault="000F3AE5" w:rsidP="00F80D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7915" w:type="dxa"/>
          </w:tcPr>
          <w:p w14:paraId="6CD3D45F" w14:textId="77777777" w:rsidR="000F3AE5" w:rsidRPr="000F3AE5" w:rsidRDefault="000F3AE5" w:rsidP="000F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AE5">
              <w:rPr>
                <w:rFonts w:ascii="Calibri" w:hAnsi="Calibri" w:cs="Calibri"/>
                <w:sz w:val="24"/>
                <w:szCs w:val="24"/>
              </w:rPr>
              <w:t xml:space="preserve">Developing UI for tabs, Phones, Desktop for </w:t>
            </w:r>
            <w:proofErr w:type="spellStart"/>
            <w:r w:rsidRPr="000F3AE5">
              <w:rPr>
                <w:rFonts w:ascii="Calibri" w:hAnsi="Calibri" w:cs="Calibri"/>
                <w:sz w:val="24"/>
                <w:szCs w:val="24"/>
              </w:rPr>
              <w:t>Sany</w:t>
            </w:r>
            <w:proofErr w:type="spellEnd"/>
            <w:r w:rsidRPr="000F3AE5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3AE5">
              <w:rPr>
                <w:rFonts w:ascii="Calibri" w:hAnsi="Calibri" w:cs="Calibri"/>
                <w:sz w:val="24"/>
                <w:szCs w:val="24"/>
              </w:rPr>
              <w:t xml:space="preserve">We used to create HTML pages for </w:t>
            </w:r>
            <w:proofErr w:type="spellStart"/>
            <w:r w:rsidRPr="000F3AE5">
              <w:rPr>
                <w:rFonts w:ascii="Calibri" w:hAnsi="Calibri" w:cs="Calibri"/>
                <w:sz w:val="24"/>
                <w:szCs w:val="24"/>
              </w:rPr>
              <w:t>Sany</w:t>
            </w:r>
            <w:proofErr w:type="spellEnd"/>
            <w:r w:rsidRPr="000F3AE5">
              <w:rPr>
                <w:rFonts w:ascii="Calibri" w:hAnsi="Calibri" w:cs="Calibri"/>
                <w:sz w:val="24"/>
                <w:szCs w:val="24"/>
              </w:rPr>
              <w:t xml:space="preserve"> mobiles. The wireframes were given by the client side so the exact page can be created for all the devices. As a developer, responsible for </w:t>
            </w:r>
            <w:r w:rsidRPr="000F3AE5">
              <w:rPr>
                <w:rFonts w:ascii="Calibri" w:hAnsi="Calibri" w:cs="Calibri"/>
                <w:sz w:val="24"/>
                <w:szCs w:val="24"/>
              </w:rPr>
              <w:lastRenderedPageBreak/>
              <w:t>development, support, maintenance and implementation of small to medium components of a project module</w:t>
            </w:r>
          </w:p>
        </w:tc>
      </w:tr>
    </w:tbl>
    <w:p w14:paraId="09DC7E65" w14:textId="77777777" w:rsid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Achievements:</w:t>
      </w:r>
    </w:p>
    <w:p w14:paraId="1FAE6892" w14:textId="77777777" w:rsidR="00F80DF5" w:rsidRPr="00F80DF5" w:rsidRDefault="00F80DF5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DF5">
        <w:rPr>
          <w:rFonts w:ascii="Calibri" w:hAnsi="Calibri" w:cs="Calibri"/>
          <w:sz w:val="24"/>
          <w:szCs w:val="24"/>
        </w:rPr>
        <w:t xml:space="preserve">Credited as EXCEPTONAL PERFORMER &amp; Exceeds Expectation by Managers. </w:t>
      </w:r>
    </w:p>
    <w:p w14:paraId="00EE6C1B" w14:textId="77777777" w:rsidR="00F80DF5" w:rsidRPr="00F80DF5" w:rsidRDefault="00F80DF5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DF5">
        <w:rPr>
          <w:rFonts w:ascii="Calibri" w:hAnsi="Calibri" w:cs="Calibri"/>
          <w:sz w:val="24"/>
          <w:szCs w:val="24"/>
        </w:rPr>
        <w:t xml:space="preserve">Awarded as Outstanding Contributor by the Manager by rewarding WIINER CIRCLE POINTS. </w:t>
      </w:r>
    </w:p>
    <w:p w14:paraId="55B5EAB9" w14:textId="77777777" w:rsidR="00F80DF5" w:rsidRPr="00F80DF5" w:rsidRDefault="00F80DF5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DF5">
        <w:rPr>
          <w:rFonts w:ascii="Calibri" w:hAnsi="Calibri" w:cs="Calibri"/>
          <w:sz w:val="24"/>
          <w:szCs w:val="24"/>
        </w:rPr>
        <w:t xml:space="preserve">Customer Recognition for managing and successfully completing application Upgrade project. </w:t>
      </w:r>
    </w:p>
    <w:p w14:paraId="3EFAADC6" w14:textId="77777777" w:rsidR="00DF3BF4" w:rsidRPr="00C826CF" w:rsidRDefault="00F80DF5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0DF5">
        <w:rPr>
          <w:rFonts w:ascii="Calibri" w:hAnsi="Calibri" w:cs="Calibri"/>
          <w:sz w:val="24"/>
          <w:szCs w:val="24"/>
        </w:rPr>
        <w:t>Got excellent rating by Manger from last two years</w:t>
      </w:r>
      <w:r w:rsidRPr="00C826CF">
        <w:rPr>
          <w:rFonts w:ascii="Calibri" w:hAnsi="Calibri" w:cs="Calibri"/>
          <w:sz w:val="24"/>
          <w:szCs w:val="24"/>
        </w:rPr>
        <w:t>.</w:t>
      </w:r>
    </w:p>
    <w:p w14:paraId="31E95FD2" w14:textId="77777777" w:rsidR="00C826CF" w:rsidRPr="00A440BD" w:rsidRDefault="00C826CF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440BD">
        <w:rPr>
          <w:rFonts w:ascii="Calibri" w:hAnsi="Calibri" w:cs="Calibri"/>
          <w:b/>
          <w:bCs/>
          <w:sz w:val="24"/>
          <w:szCs w:val="24"/>
        </w:rPr>
        <w:t xml:space="preserve">ForgeRock </w:t>
      </w:r>
      <w:proofErr w:type="spellStart"/>
      <w:r w:rsidRPr="00A440BD">
        <w:rPr>
          <w:rFonts w:ascii="Calibri" w:hAnsi="Calibri" w:cs="Calibri"/>
          <w:b/>
          <w:bCs/>
          <w:sz w:val="24"/>
          <w:szCs w:val="24"/>
        </w:rPr>
        <w:t>OpenAM</w:t>
      </w:r>
      <w:proofErr w:type="spellEnd"/>
      <w:r w:rsidRPr="00A440BD">
        <w:rPr>
          <w:rFonts w:ascii="Calibri" w:hAnsi="Calibri" w:cs="Calibri"/>
          <w:b/>
          <w:bCs/>
          <w:sz w:val="24"/>
          <w:szCs w:val="24"/>
        </w:rPr>
        <w:t xml:space="preserve"> Certified Specialist.</w:t>
      </w:r>
    </w:p>
    <w:p w14:paraId="610DBB6D" w14:textId="77777777" w:rsidR="00DB3FA3" w:rsidRPr="00C826CF" w:rsidRDefault="00DB3FA3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Pr="00DB3FA3">
        <w:rPr>
          <w:rFonts w:ascii="Calibri" w:hAnsi="Calibri" w:cs="Calibri"/>
          <w:sz w:val="24"/>
          <w:szCs w:val="24"/>
        </w:rPr>
        <w:t>ot ACE award for Q2 2020 for my dedication and hard work</w:t>
      </w:r>
    </w:p>
    <w:p w14:paraId="66DC3104" w14:textId="77777777" w:rsidR="00C826CF" w:rsidRPr="00C826CF" w:rsidRDefault="00C826CF" w:rsidP="00F80DF5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826CF">
        <w:rPr>
          <w:rFonts w:ascii="Calibri" w:hAnsi="Calibri" w:cs="Calibri"/>
          <w:sz w:val="24"/>
          <w:szCs w:val="24"/>
        </w:rPr>
        <w:t>Attended AWS training conducted by Organization</w:t>
      </w:r>
    </w:p>
    <w:p w14:paraId="2851604A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E7B7B2" w14:textId="77777777" w:rsid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Academic Qualifications</w:t>
      </w:r>
    </w:p>
    <w:p w14:paraId="587F0613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2375"/>
        <w:gridCol w:w="3020"/>
        <w:gridCol w:w="1731"/>
        <w:gridCol w:w="2376"/>
      </w:tblGrid>
      <w:tr w:rsidR="00DF3BF4" w14:paraId="17171231" w14:textId="77777777" w:rsidTr="00927BA5">
        <w:trPr>
          <w:trHeight w:val="376"/>
        </w:trPr>
        <w:tc>
          <w:tcPr>
            <w:tcW w:w="2375" w:type="dxa"/>
            <w:shd w:val="clear" w:color="auto" w:fill="D9D9D9" w:themeFill="background1" w:themeFillShade="D9"/>
          </w:tcPr>
          <w:p w14:paraId="1C18DBA6" w14:textId="77777777" w:rsidR="00DF3BF4" w:rsidRDefault="00DF3BF4" w:rsidP="00BA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Course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0AF337E" w14:textId="77777777" w:rsidR="00DF3BF4" w:rsidRDefault="00DF3BF4" w:rsidP="00BA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University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C57277D" w14:textId="77777777" w:rsidR="00DF3BF4" w:rsidRDefault="00DF3BF4" w:rsidP="00BA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1692C187" w14:textId="77777777" w:rsidR="00DF3BF4" w:rsidRDefault="00DF3BF4" w:rsidP="00BA6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Percentage</w:t>
            </w:r>
          </w:p>
        </w:tc>
      </w:tr>
      <w:tr w:rsidR="00DF3BF4" w14:paraId="4BA77897" w14:textId="77777777" w:rsidTr="00927BA5">
        <w:trPr>
          <w:trHeight w:val="376"/>
        </w:trPr>
        <w:tc>
          <w:tcPr>
            <w:tcW w:w="2375" w:type="dxa"/>
          </w:tcPr>
          <w:p w14:paraId="6B21937A" w14:textId="77777777" w:rsidR="00DF3BF4" w:rsidRPr="00F80DF5" w:rsidRDefault="00DF3BF4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MCA</w:t>
            </w:r>
          </w:p>
        </w:tc>
        <w:tc>
          <w:tcPr>
            <w:tcW w:w="3020" w:type="dxa"/>
          </w:tcPr>
          <w:p w14:paraId="02239993" w14:textId="77777777" w:rsidR="00DF3BF4" w:rsidRPr="00F80DF5" w:rsidRDefault="00DF3BF4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Amity University</w:t>
            </w:r>
          </w:p>
        </w:tc>
        <w:tc>
          <w:tcPr>
            <w:tcW w:w="1731" w:type="dxa"/>
          </w:tcPr>
          <w:p w14:paraId="2AC73F65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2376" w:type="dxa"/>
          </w:tcPr>
          <w:p w14:paraId="38D7D8DD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6.18(CGPA)</w:t>
            </w:r>
          </w:p>
        </w:tc>
      </w:tr>
      <w:tr w:rsidR="00DF3BF4" w14:paraId="05269EFE" w14:textId="77777777" w:rsidTr="00927BA5">
        <w:trPr>
          <w:trHeight w:val="768"/>
        </w:trPr>
        <w:tc>
          <w:tcPr>
            <w:tcW w:w="2375" w:type="dxa"/>
          </w:tcPr>
          <w:p w14:paraId="72CA1EAE" w14:textId="77777777" w:rsidR="00DF3BF4" w:rsidRPr="00F80DF5" w:rsidRDefault="00DF3BF4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BCA</w:t>
            </w:r>
          </w:p>
        </w:tc>
        <w:tc>
          <w:tcPr>
            <w:tcW w:w="3020" w:type="dxa"/>
          </w:tcPr>
          <w:p w14:paraId="4F07F3A5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HNB Garhwal University</w:t>
            </w:r>
          </w:p>
        </w:tc>
        <w:tc>
          <w:tcPr>
            <w:tcW w:w="1731" w:type="dxa"/>
          </w:tcPr>
          <w:p w14:paraId="7F1AD349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2010</w:t>
            </w:r>
          </w:p>
        </w:tc>
        <w:tc>
          <w:tcPr>
            <w:tcW w:w="2376" w:type="dxa"/>
          </w:tcPr>
          <w:p w14:paraId="43288943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72%</w:t>
            </w:r>
          </w:p>
        </w:tc>
      </w:tr>
      <w:tr w:rsidR="00DF3BF4" w14:paraId="3B54D164" w14:textId="77777777" w:rsidTr="00927BA5">
        <w:trPr>
          <w:trHeight w:val="376"/>
        </w:trPr>
        <w:tc>
          <w:tcPr>
            <w:tcW w:w="2375" w:type="dxa"/>
          </w:tcPr>
          <w:p w14:paraId="35AE2CF9" w14:textId="77777777" w:rsidR="00DF3BF4" w:rsidRPr="00F80DF5" w:rsidRDefault="00DF3BF4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12</w:t>
            </w:r>
            <w:r w:rsidRPr="00F80DF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20" w:type="dxa"/>
          </w:tcPr>
          <w:p w14:paraId="760016DC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G.R.D Academy</w:t>
            </w:r>
          </w:p>
        </w:tc>
        <w:tc>
          <w:tcPr>
            <w:tcW w:w="1731" w:type="dxa"/>
          </w:tcPr>
          <w:p w14:paraId="7C79DDEB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2007</w:t>
            </w:r>
          </w:p>
        </w:tc>
        <w:tc>
          <w:tcPr>
            <w:tcW w:w="2376" w:type="dxa"/>
          </w:tcPr>
          <w:p w14:paraId="6A438511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63%</w:t>
            </w:r>
          </w:p>
        </w:tc>
      </w:tr>
      <w:tr w:rsidR="00DF3BF4" w14:paraId="768452C6" w14:textId="77777777" w:rsidTr="00927BA5">
        <w:trPr>
          <w:trHeight w:val="376"/>
        </w:trPr>
        <w:tc>
          <w:tcPr>
            <w:tcW w:w="2375" w:type="dxa"/>
          </w:tcPr>
          <w:p w14:paraId="3FF1B89A" w14:textId="77777777" w:rsidR="00DF3BF4" w:rsidRPr="00F80DF5" w:rsidRDefault="00DF3BF4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10</w:t>
            </w:r>
            <w:r w:rsidRPr="00F80DF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20" w:type="dxa"/>
          </w:tcPr>
          <w:p w14:paraId="3743CC87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G.R.D Academy</w:t>
            </w:r>
          </w:p>
        </w:tc>
        <w:tc>
          <w:tcPr>
            <w:tcW w:w="1731" w:type="dxa"/>
          </w:tcPr>
          <w:p w14:paraId="3F0A360D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2005</w:t>
            </w:r>
          </w:p>
        </w:tc>
        <w:tc>
          <w:tcPr>
            <w:tcW w:w="2376" w:type="dxa"/>
          </w:tcPr>
          <w:p w14:paraId="05C876DB" w14:textId="77777777" w:rsidR="00DF3BF4" w:rsidRPr="00F80DF5" w:rsidRDefault="00F80DF5" w:rsidP="00F8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0DF5">
              <w:rPr>
                <w:rFonts w:ascii="Calibri" w:hAnsi="Calibri" w:cs="Calibri"/>
                <w:sz w:val="24"/>
                <w:szCs w:val="24"/>
              </w:rPr>
              <w:t>65%</w:t>
            </w:r>
          </w:p>
        </w:tc>
      </w:tr>
    </w:tbl>
    <w:p w14:paraId="37EB31BE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E016A5" w14:textId="77777777" w:rsid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Other Details </w:t>
      </w:r>
    </w:p>
    <w:p w14:paraId="33D1A2DD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C61D9D8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Contact Information: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DF3BF4">
        <w:rPr>
          <w:rFonts w:ascii="Calibri" w:hAnsi="Calibri" w:cs="Calibri"/>
          <w:sz w:val="24"/>
          <w:szCs w:val="24"/>
        </w:rPr>
        <w:t>+91 872279466</w:t>
      </w:r>
    </w:p>
    <w:p w14:paraId="20EEF9FA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Email Address: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Shalini.bisht9@gmail.com</w:t>
      </w:r>
    </w:p>
    <w:p w14:paraId="0AF8C2BE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Date of birth: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09th Feb 1990</w:t>
      </w:r>
    </w:p>
    <w:p w14:paraId="04539B1D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Gender:</w:t>
      </w:r>
      <w:r w:rsidRPr="00DF3BF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Female</w:t>
      </w:r>
    </w:p>
    <w:p w14:paraId="167261D5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Marital Status: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married</w:t>
      </w:r>
    </w:p>
    <w:p w14:paraId="3D1FE7FE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Team size:</w:t>
      </w:r>
      <w:r w:rsidRPr="00DF3BF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20</w:t>
      </w:r>
    </w:p>
    <w:p w14:paraId="0C13DD48" w14:textId="77777777" w:rsidR="00DF3BF4" w:rsidRP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 card no: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3BF4">
        <w:rPr>
          <w:rFonts w:ascii="Calibri" w:hAnsi="Calibri" w:cs="Calibri"/>
          <w:sz w:val="24"/>
          <w:szCs w:val="24"/>
        </w:rPr>
        <w:t>AVEPB2240G</w:t>
      </w:r>
    </w:p>
    <w:p w14:paraId="711CDD1C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Current Location:</w:t>
      </w:r>
      <w:r>
        <w:rPr>
          <w:rFonts w:ascii="Calibri" w:hAnsi="Calibri" w:cs="Calibri"/>
          <w:sz w:val="24"/>
          <w:szCs w:val="24"/>
        </w:rPr>
        <w:tab/>
      </w:r>
      <w:r w:rsidR="00486327">
        <w:rPr>
          <w:rFonts w:ascii="Calibri" w:hAnsi="Calibri" w:cs="Calibri"/>
          <w:sz w:val="24"/>
          <w:szCs w:val="24"/>
        </w:rPr>
        <w:t>Gurgaon</w:t>
      </w:r>
    </w:p>
    <w:p w14:paraId="7B74336A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3E56969" w14:textId="77777777" w:rsidR="00DF3BF4" w:rsidRDefault="00DF3BF4" w:rsidP="00DF3BF4">
      <w:pPr>
        <w:widowControl w:val="0"/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Hobbies</w:t>
      </w:r>
    </w:p>
    <w:p w14:paraId="0309BD63" w14:textId="77777777" w:rsidR="00DF3BF4" w:rsidRDefault="00DF3BF4" w:rsidP="00DF3B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7B32315" w14:textId="77777777" w:rsidR="00DF3BF4" w:rsidRPr="00DF3BF4" w:rsidRDefault="00DF3BF4" w:rsidP="00DF3BF4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 xml:space="preserve">Traveling and exploring new places, Dancing, Gym and cycling. </w:t>
      </w:r>
    </w:p>
    <w:p w14:paraId="1E55A53D" w14:textId="77777777" w:rsidR="00DF3BF4" w:rsidRPr="00DF3BF4" w:rsidRDefault="00DF3BF4" w:rsidP="00DF3BF4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 xml:space="preserve">Exploring any new ideas. </w:t>
      </w:r>
    </w:p>
    <w:p w14:paraId="56B0E003" w14:textId="77777777" w:rsidR="00DF3BF4" w:rsidRDefault="00DF3BF4" w:rsidP="00DF3BF4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F3BF4">
        <w:rPr>
          <w:rFonts w:ascii="Calibri" w:hAnsi="Calibri" w:cs="Calibri"/>
          <w:sz w:val="24"/>
          <w:szCs w:val="24"/>
        </w:rPr>
        <w:t>Cooking, listening to music</w:t>
      </w:r>
      <w:r w:rsidRPr="00DF3BF4">
        <w:rPr>
          <w:rFonts w:ascii="Calibri" w:hAnsi="Calibri" w:cs="Calibri"/>
          <w:b/>
          <w:sz w:val="24"/>
          <w:szCs w:val="24"/>
        </w:rPr>
        <w:t>.</w:t>
      </w:r>
    </w:p>
    <w:p w14:paraId="5A8EBE89" w14:textId="77777777" w:rsidR="00F80DF5" w:rsidRDefault="00F80DF5" w:rsidP="00F80DF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13079BE" w14:textId="77777777" w:rsidR="00F80DF5" w:rsidRDefault="00F80DF5" w:rsidP="00F80DF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BBB3E0C" w14:textId="77777777" w:rsidR="00F80DF5" w:rsidRDefault="00F80DF5" w:rsidP="00F80DF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23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I here declare that the above-mentioned details are true to my knowledge</w:t>
      </w:r>
    </w:p>
    <w:p w14:paraId="49482BE6" w14:textId="77777777" w:rsidR="00F80DF5" w:rsidRDefault="00F80DF5" w:rsidP="00F80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F5AFDC" w14:textId="77777777" w:rsidR="00F80DF5" w:rsidRDefault="00F80DF5" w:rsidP="00F80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686BBB" w14:textId="77777777" w:rsidR="00F80DF5" w:rsidRDefault="00F80DF5" w:rsidP="00F80DF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14:paraId="7FF9B27B" w14:textId="77777777" w:rsidR="00F80DF5" w:rsidRDefault="00F80DF5" w:rsidP="00F80DF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Place:</w:t>
      </w:r>
    </w:p>
    <w:p w14:paraId="294118D0" w14:textId="77777777" w:rsidR="00F80DF5" w:rsidRDefault="00F80DF5" w:rsidP="00F80DF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5554BE0F" w14:textId="5BA8377B" w:rsidR="00F80DF5" w:rsidRPr="00DF3BF4" w:rsidRDefault="00F80DF5" w:rsidP="004616D6">
      <w:pPr>
        <w:widowControl w:val="0"/>
        <w:tabs>
          <w:tab w:val="num" w:pos="6560"/>
        </w:tabs>
        <w:autoSpaceDE w:val="0"/>
        <w:autoSpaceDN w:val="0"/>
        <w:adjustRightInd w:val="0"/>
        <w:spacing w:after="0" w:line="239" w:lineRule="auto"/>
        <w:ind w:left="120"/>
        <w:rPr>
          <w:rFonts w:ascii="Calibri" w:hAnsi="Calibri" w:cs="Calibri"/>
          <w:b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b/>
          <w:bCs/>
          <w:sz w:val="20"/>
          <w:szCs w:val="20"/>
        </w:rPr>
        <w:t>[Shalini Bisht]</w:t>
      </w:r>
    </w:p>
    <w:sectPr w:rsidR="00F80DF5" w:rsidRPr="00DF3BF4" w:rsidSect="001F1780">
      <w:pgSz w:w="12240" w:h="15840"/>
      <w:pgMar w:top="1440" w:right="1440" w:bottom="1440" w:left="1440" w:header="720" w:footer="72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F85E" w14:textId="77777777" w:rsidR="00F46546" w:rsidRDefault="00F46546" w:rsidP="00DF3BF4">
      <w:pPr>
        <w:spacing w:after="0" w:line="240" w:lineRule="auto"/>
      </w:pPr>
      <w:r>
        <w:separator/>
      </w:r>
    </w:p>
  </w:endnote>
  <w:endnote w:type="continuationSeparator" w:id="0">
    <w:p w14:paraId="68FCDED6" w14:textId="77777777" w:rsidR="00F46546" w:rsidRDefault="00F46546" w:rsidP="00DF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11437" w14:textId="77777777" w:rsidR="00F46546" w:rsidRDefault="00F46546" w:rsidP="00DF3BF4">
      <w:pPr>
        <w:spacing w:after="0" w:line="240" w:lineRule="auto"/>
      </w:pPr>
      <w:r>
        <w:separator/>
      </w:r>
    </w:p>
  </w:footnote>
  <w:footnote w:type="continuationSeparator" w:id="0">
    <w:p w14:paraId="065F3D3D" w14:textId="77777777" w:rsidR="00F46546" w:rsidRDefault="00F46546" w:rsidP="00DF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"/>
      <w:lvlJc w:val="left"/>
      <w:pPr>
        <w:tabs>
          <w:tab w:val="num" w:pos="180"/>
        </w:tabs>
        <w:ind w:left="1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32DDF"/>
    <w:multiLevelType w:val="hybridMultilevel"/>
    <w:tmpl w:val="F8A0B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B1DC0"/>
    <w:multiLevelType w:val="hybridMultilevel"/>
    <w:tmpl w:val="5F103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301B4A27"/>
    <w:multiLevelType w:val="hybridMultilevel"/>
    <w:tmpl w:val="0FDCD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4782"/>
    <w:multiLevelType w:val="hybridMultilevel"/>
    <w:tmpl w:val="2F727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0226E"/>
    <w:multiLevelType w:val="hybridMultilevel"/>
    <w:tmpl w:val="FB8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75D04"/>
    <w:multiLevelType w:val="hybridMultilevel"/>
    <w:tmpl w:val="55F0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F4"/>
    <w:rsid w:val="00030606"/>
    <w:rsid w:val="000E21FC"/>
    <w:rsid w:val="000F3AE5"/>
    <w:rsid w:val="001A57A6"/>
    <w:rsid w:val="001E2106"/>
    <w:rsid w:val="001E3D8D"/>
    <w:rsid w:val="001F1780"/>
    <w:rsid w:val="00235DC7"/>
    <w:rsid w:val="00262D85"/>
    <w:rsid w:val="00454793"/>
    <w:rsid w:val="004616D6"/>
    <w:rsid w:val="00486327"/>
    <w:rsid w:val="00516660"/>
    <w:rsid w:val="005954B9"/>
    <w:rsid w:val="00714224"/>
    <w:rsid w:val="00742EAE"/>
    <w:rsid w:val="007A1DED"/>
    <w:rsid w:val="00837C54"/>
    <w:rsid w:val="00856379"/>
    <w:rsid w:val="008E76F6"/>
    <w:rsid w:val="00927BA5"/>
    <w:rsid w:val="009904F8"/>
    <w:rsid w:val="009A1374"/>
    <w:rsid w:val="009B52A3"/>
    <w:rsid w:val="009E4685"/>
    <w:rsid w:val="00A440BD"/>
    <w:rsid w:val="00AE3AF5"/>
    <w:rsid w:val="00BA644D"/>
    <w:rsid w:val="00BB3C8B"/>
    <w:rsid w:val="00C40CE9"/>
    <w:rsid w:val="00C826CF"/>
    <w:rsid w:val="00D44C09"/>
    <w:rsid w:val="00D80FBC"/>
    <w:rsid w:val="00D94A9E"/>
    <w:rsid w:val="00DB3FA3"/>
    <w:rsid w:val="00DF3BF4"/>
    <w:rsid w:val="00E562D9"/>
    <w:rsid w:val="00E81591"/>
    <w:rsid w:val="00EE61F2"/>
    <w:rsid w:val="00EF1E82"/>
    <w:rsid w:val="00F46546"/>
    <w:rsid w:val="00F63005"/>
    <w:rsid w:val="00F80DF5"/>
    <w:rsid w:val="00F923D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C8366"/>
  <w15:chartTrackingRefBased/>
  <w15:docId w15:val="{3CC222F8-4946-4E55-8A4E-4FED919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B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F3BF4"/>
  </w:style>
  <w:style w:type="paragraph" w:styleId="Footer">
    <w:name w:val="footer"/>
    <w:basedOn w:val="Normal"/>
    <w:link w:val="FooterChar"/>
    <w:uiPriority w:val="99"/>
    <w:unhideWhenUsed/>
    <w:rsid w:val="00DF3B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F3BF4"/>
  </w:style>
  <w:style w:type="table" w:styleId="TableGrid">
    <w:name w:val="Table Grid"/>
    <w:basedOn w:val="TableNormal"/>
    <w:uiPriority w:val="39"/>
    <w:rsid w:val="00DF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DC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1D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1D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lini.bisht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188A-4D23-43B5-8BB5-6CC3E961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Bist</dc:creator>
  <cp:keywords/>
  <dc:description/>
  <cp:lastModifiedBy>Bisht, Shalini</cp:lastModifiedBy>
  <cp:revision>58</cp:revision>
  <dcterms:created xsi:type="dcterms:W3CDTF">2018-03-26T13:12:00Z</dcterms:created>
  <dcterms:modified xsi:type="dcterms:W3CDTF">2021-01-23T20:20:00Z</dcterms:modified>
</cp:coreProperties>
</file>