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      ORACLE APPS SCM FUNCTIONAL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Name: </w:t>
        <w:tab/>
        <w:t xml:space="preserve">Satish Marthi</w:t>
        <w:tab/>
        <w:tab/>
        <w:tab/>
        <w:tab/>
        <w:tab/>
        <w:t xml:space="preserve">Email ID: satishmarthi2@gmail.com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           </w:t>
        <w:tab/>
        <w:t xml:space="preserve"> </w:t>
        <w:tab/>
        <w:tab/>
        <w:tab/>
        <w:tab/>
        <w:tab/>
        <w:t xml:space="preserve">Mobile</w:t>
        <w:tab/>
        <w:t xml:space="preserve">  :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+91-7013135386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2b2b2" w:val="clear"/>
        <w:tabs>
          <w:tab w:val="center" w:pos="4320"/>
          <w:tab w:val="right" w:pos="864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08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 Years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of functional expertise in functional support in Oracle Applications Inventory (INV), Purchasing (PO), &amp; Order Management (OM)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Overall 5 years of Professional work experience in different roles, mostly in a corporate atmosphere that includes, Material Management, Production Management and Information Technology.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Excellent knowledge in Oracle Business Flows (Procure to Pay and Order to Cash),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Good exposure to Multi-Org Concepts and Oracle Application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quick learner and good adaptability to new tasks, new team and new environment.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106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Comprehensive problem solving abilities, excellent verbal and written and communications skills.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106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Adopts a systematic approach towards problem solving and effective analysis of the results and implement the solutions.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Dedicated and committed, willing to take on challenging roles, tough Assignments and work to tight deadlines.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Worked as Team and Individual player.</w:t>
      </w:r>
    </w:p>
    <w:p w:rsidR="00000000" w:rsidDel="00000000" w:rsidP="00000000" w:rsidRDefault="00000000" w:rsidRPr="00000000" w14:paraId="00000011">
      <w:pPr>
        <w:spacing w:after="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700"/>
        </w:tabs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2b2b2" w:val="clear"/>
        <w:tabs>
          <w:tab w:val="center" w:pos="4320"/>
          <w:tab w:val="right" w:pos="864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tabs>
          <w:tab w:val="left" w:pos="8789"/>
        </w:tabs>
        <w:spacing w:line="276" w:lineRule="auto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pStyle w:val="Subtitle"/>
        <w:tabs>
          <w:tab w:val="left" w:pos="8789"/>
        </w:tabs>
        <w:spacing w:line="276" w:lineRule="auto"/>
        <w:ind w:left="831"/>
        <w:jc w:val="left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numPr>
          <w:ilvl w:val="0"/>
          <w:numId w:val="2"/>
        </w:numPr>
        <w:tabs>
          <w:tab w:val="left" w:pos="8789"/>
        </w:tabs>
        <w:spacing w:line="276" w:lineRule="auto"/>
        <w:ind w:left="1080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Associated with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IT Convergence, Hyderabad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as 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Functional Consultant (Oracle apps – SCM)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from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July 2015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to till date.</w:t>
      </w:r>
    </w:p>
    <w:p w:rsidR="00000000" w:rsidDel="00000000" w:rsidP="00000000" w:rsidRDefault="00000000" w:rsidRPr="00000000" w14:paraId="00000018">
      <w:pPr>
        <w:pStyle w:val="Subtitle"/>
        <w:numPr>
          <w:ilvl w:val="0"/>
          <w:numId w:val="2"/>
        </w:numPr>
        <w:tabs>
          <w:tab w:val="left" w:pos="8789"/>
        </w:tabs>
        <w:spacing w:line="276" w:lineRule="auto"/>
        <w:ind w:left="1080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Associated with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International Business Machines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(IBM) India pvt.Ltd.,,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Hyderabad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Technical Support Specialist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from March 2014 to July 2015.</w:t>
      </w:r>
    </w:p>
    <w:p w:rsidR="00000000" w:rsidDel="00000000" w:rsidP="00000000" w:rsidRDefault="00000000" w:rsidRPr="00000000" w14:paraId="00000019">
      <w:pPr>
        <w:pStyle w:val="Subtitle"/>
        <w:tabs>
          <w:tab w:val="left" w:pos="8789"/>
        </w:tabs>
        <w:spacing w:line="276" w:lineRule="auto"/>
        <w:jc w:val="both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2b2b2" w:val="clear"/>
        <w:tabs>
          <w:tab w:val="center" w:pos="4320"/>
          <w:tab w:val="right" w:pos="864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080" w:right="115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in Science(E&amp;C) from Osmania University, in the year 2013.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1080" w:right="115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Science (M.P.Cs) from Osmania University, in the year 2011.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1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2b2b2" w:val="clear"/>
        <w:tabs>
          <w:tab w:val="center" w:pos="4320"/>
          <w:tab w:val="right" w:pos="864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72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ERP Skills</w:t>
        <w:tab/>
        <w:tab/>
        <w:t xml:space="preserve">: Oracle  R12(INV, PO &amp; OM).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systems</w:t>
        <w:tab/>
        <w:t xml:space="preserve">: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UNIX, Windows.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Tools and Utilities           : Winscp, TOAD, PUTTY, APEX, SQL DEVELOPER,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1080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shd w:fill="d9d9d9" w:val="clear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Key Skills R12: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Inventory Module: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Inventory transactions like Sub inventory Transfers and Move Orders.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Inventory planning techniques like Min-Max planning.</w:t>
      </w:r>
    </w:p>
    <w:p w:rsidR="00000000" w:rsidDel="00000000" w:rsidP="00000000" w:rsidRDefault="00000000" w:rsidRPr="00000000" w14:paraId="0000002B">
      <w:pPr>
        <w:ind w:left="36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Purchasing Module: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Setting up the Approval Hierarchy Process for Approval of Purchase Documents.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Setups for Purchasing Options, Financial Options and Receiving Options.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Defining Sourcing Rules and Assigning Sourcing Rules.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Setups for purchase Agreement like Blanket purchase Agreements.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Auto Create Functionality in Purchasing.</w:t>
      </w:r>
    </w:p>
    <w:p w:rsidR="00000000" w:rsidDel="00000000" w:rsidP="00000000" w:rsidRDefault="00000000" w:rsidRPr="00000000" w14:paraId="00000032">
      <w:pPr>
        <w:ind w:left="144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Order Management Module: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Setup of transaction Types.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Set ups for document sequencing of sales orders.</w:t>
      </w:r>
    </w:p>
    <w:p w:rsidR="00000000" w:rsidDel="00000000" w:rsidP="00000000" w:rsidRDefault="00000000" w:rsidRPr="00000000" w14:paraId="00000036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AIM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Knowledge of AIM Processes and Phases.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1069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Exposure to the Documents like RD-20, BP-80, BR-100 AND TE-40.</w:t>
      </w:r>
    </w:p>
    <w:p w:rsidR="00000000" w:rsidDel="00000000" w:rsidP="00000000" w:rsidRDefault="00000000" w:rsidRPr="00000000" w14:paraId="0000003A">
      <w:pPr>
        <w:spacing w:after="0" w:line="240" w:lineRule="auto"/>
        <w:ind w:left="1069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2b2b2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PROJECT#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Client</w:t>
        <w:tab/>
        <w:tab/>
        <w:tab/>
        <w:t xml:space="preserve">    : </w:t>
        <w:tab/>
        <w:t xml:space="preserve">ADVANTEST</w:t>
      </w:r>
    </w:p>
    <w:p w:rsidR="00000000" w:rsidDel="00000000" w:rsidP="00000000" w:rsidRDefault="00000000" w:rsidRPr="00000000" w14:paraId="00000040">
      <w:pPr>
        <w:tabs>
          <w:tab w:val="left" w:pos="1717"/>
        </w:tabs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Project Type</w:t>
        <w:tab/>
        <w:tab/>
        <w:t xml:space="preserve">     :  </w:t>
        <w:tab/>
        <w:t xml:space="preserve">Supporting</w:t>
      </w:r>
    </w:p>
    <w:p w:rsidR="00000000" w:rsidDel="00000000" w:rsidP="00000000" w:rsidRDefault="00000000" w:rsidRPr="00000000" w14:paraId="00000041">
      <w:pPr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Duration</w:t>
        <w:tab/>
        <w:tab/>
        <w:t xml:space="preserve">     :  </w:t>
        <w:tab/>
        <w:t xml:space="preserve">Feb 2017 to till date</w:t>
      </w:r>
    </w:p>
    <w:p w:rsidR="00000000" w:rsidDel="00000000" w:rsidP="00000000" w:rsidRDefault="00000000" w:rsidRPr="00000000" w14:paraId="00000042">
      <w:pPr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Version</w:t>
        <w:tab/>
        <w:tab/>
        <w:t xml:space="preserve">     : </w:t>
        <w:tab/>
        <w:t xml:space="preserve">12.1.1</w:t>
      </w:r>
    </w:p>
    <w:p w:rsidR="00000000" w:rsidDel="00000000" w:rsidP="00000000" w:rsidRDefault="00000000" w:rsidRPr="00000000" w14:paraId="00000043">
      <w:pPr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Modules</w:t>
        <w:tab/>
        <w:t xml:space="preserve"> </w:t>
        <w:tab/>
        <w:t xml:space="preserve">     : </w:t>
        <w:tab/>
        <w:t xml:space="preserve">INV, PO, OM</w:t>
      </w:r>
    </w:p>
    <w:p w:rsidR="00000000" w:rsidDel="00000000" w:rsidP="00000000" w:rsidRDefault="00000000" w:rsidRPr="00000000" w14:paraId="00000044">
      <w:pPr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Role</w:t>
        <w:tab/>
        <w:tab/>
        <w:tab/>
        <w:t xml:space="preserve">     : </w:t>
        <w:tab/>
        <w:t xml:space="preserve">Functional Consultant     </w:t>
      </w:r>
    </w:p>
    <w:p w:rsidR="00000000" w:rsidDel="00000000" w:rsidP="00000000" w:rsidRDefault="00000000" w:rsidRPr="00000000" w14:paraId="00000045">
      <w:pPr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Description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Advantest is a semiconductors manufacturer company.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Smartphones, computers, cars, consumer electronics, and many other products we use every day rely on semiconductors. Advantest's semiconductor test equipment plays a crucial role in consumer safety and security: Chipmakers use our tools to ensure that semiconductors function properly, and that they perform up to spec, eliminating flawed devices and passing good ones.</w:t>
      </w:r>
    </w:p>
    <w:p w:rsidR="00000000" w:rsidDel="00000000" w:rsidP="00000000" w:rsidRDefault="00000000" w:rsidRPr="00000000" w14:paraId="00000049">
      <w:pPr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color w:val="666666"/>
          <w:sz w:val="24"/>
          <w:szCs w:val="24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Responsibilities: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5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Team Member in the Production Support Team for Inventory, Purchasing and Order Management.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5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Handled Production Support Group issues related to Oracle Inventory, Oracle Purchasing and Oracle Order Management Modules.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5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Tracking all issues logged by end user and provides functional solutions.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5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Testing for new scenarios in Order Management for enhancements.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Testing and validation of different modules in different instances.</w:t>
      </w:r>
    </w:p>
    <w:p w:rsidR="00000000" w:rsidDel="00000000" w:rsidP="00000000" w:rsidRDefault="00000000" w:rsidRPr="00000000" w14:paraId="0000004F">
      <w:pPr>
        <w:spacing w:after="0" w:line="360" w:lineRule="auto"/>
        <w:ind w:left="72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2b2b2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PROJECT# 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Client</w:t>
        <w:tab/>
        <w:tab/>
        <w:tab/>
        <w:t xml:space="preserve">    : </w:t>
        <w:tab/>
        <w:t xml:space="preserve">Rosetta Stone</w:t>
      </w:r>
    </w:p>
    <w:p w:rsidR="00000000" w:rsidDel="00000000" w:rsidP="00000000" w:rsidRDefault="00000000" w:rsidRPr="00000000" w14:paraId="00000053">
      <w:pPr>
        <w:tabs>
          <w:tab w:val="left" w:pos="1717"/>
        </w:tabs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Project Type</w:t>
        <w:tab/>
        <w:tab/>
        <w:t xml:space="preserve">     :  </w:t>
        <w:tab/>
        <w:t xml:space="preserve">Supporting</w:t>
      </w:r>
    </w:p>
    <w:p w:rsidR="00000000" w:rsidDel="00000000" w:rsidP="00000000" w:rsidRDefault="00000000" w:rsidRPr="00000000" w14:paraId="00000054">
      <w:pPr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Duration</w:t>
        <w:tab/>
        <w:tab/>
        <w:t xml:space="preserve">     :  </w:t>
        <w:tab/>
        <w:t xml:space="preserve">Feb 2017 to till date</w:t>
      </w:r>
    </w:p>
    <w:p w:rsidR="00000000" w:rsidDel="00000000" w:rsidP="00000000" w:rsidRDefault="00000000" w:rsidRPr="00000000" w14:paraId="00000055">
      <w:pPr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Role</w:t>
        <w:tab/>
        <w:tab/>
        <w:tab/>
        <w:t xml:space="preserve">     : </w:t>
        <w:tab/>
        <w:t xml:space="preserve">QA, Manual Testing</w:t>
      </w:r>
    </w:p>
    <w:p w:rsidR="00000000" w:rsidDel="00000000" w:rsidP="00000000" w:rsidRDefault="00000000" w:rsidRPr="00000000" w14:paraId="00000056">
      <w:pPr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vertAlign w:val="baseline"/>
          <w:rtl w:val="0"/>
        </w:rPr>
        <w:t xml:space="preserve">Deriving the test scenarios based on the FRS.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360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vertAlign w:val="baseline"/>
          <w:rtl w:val="0"/>
        </w:rPr>
        <w:t xml:space="preserve">Preparing the test cases based on the test scenarios and peer review of the test cases.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hanging="360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vertAlign w:val="baseline"/>
          <w:rtl w:val="0"/>
        </w:rPr>
        <w:t xml:space="preserve">Performing defect management takes complete bug ownership till closure.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720" w:hanging="360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vertAlign w:val="baseline"/>
          <w:rtl w:val="0"/>
        </w:rPr>
        <w:t xml:space="preserve">Prepared test Matrix as a deliverable for scenarios validation points, data input, results.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vertAlign w:val="baseline"/>
          <w:rtl w:val="0"/>
        </w:rPr>
        <w:t xml:space="preserve">Prepared Issue Log which contains summary, details, reference data (order number, req ID etc) of the issue.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vertAlign w:val="baseline"/>
          <w:rtl w:val="0"/>
        </w:rPr>
        <w:t xml:space="preserve">Participating weekly conference calls with development team and test teams for test issues and identifying the root causing of the incident.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vertAlign w:val="baseline"/>
          <w:rtl w:val="0"/>
        </w:rPr>
        <w:t xml:space="preserve">Participating in daily status calls with onsite QA manager and Client project manager.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2b2b2" w:val="clear"/>
        <w:tabs>
          <w:tab w:val="center" w:pos="4320"/>
          <w:tab w:val="right" w:pos="864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PROJECT# 3: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tabs>
          <w:tab w:val="left" w:pos="1717"/>
        </w:tabs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717"/>
        </w:tabs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Client</w:t>
        <w:tab/>
        <w:t xml:space="preserve">:  </w:t>
        <w:tab/>
      </w:r>
      <w:r w:rsidDel="00000000" w:rsidR="00000000" w:rsidRPr="00000000">
        <w:rPr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Sigma Designs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1717"/>
        </w:tabs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Project Type</w:t>
        <w:tab/>
        <w:t xml:space="preserve">: </w:t>
        <w:tab/>
        <w:t xml:space="preserve">Support</w:t>
      </w:r>
    </w:p>
    <w:p w:rsidR="00000000" w:rsidDel="00000000" w:rsidP="00000000" w:rsidRDefault="00000000" w:rsidRPr="00000000" w14:paraId="00000063">
      <w:pPr>
        <w:tabs>
          <w:tab w:val="left" w:pos="1717"/>
        </w:tabs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Duration</w:t>
        <w:tab/>
        <w:t xml:space="preserve">:  </w:t>
        <w:tab/>
        <w:t xml:space="preserve">Feb-2016 to Jan-2017</w:t>
      </w:r>
    </w:p>
    <w:p w:rsidR="00000000" w:rsidDel="00000000" w:rsidP="00000000" w:rsidRDefault="00000000" w:rsidRPr="00000000" w14:paraId="00000064">
      <w:pPr>
        <w:tabs>
          <w:tab w:val="left" w:pos="720"/>
          <w:tab w:val="left" w:pos="1440"/>
          <w:tab w:val="left" w:pos="1717"/>
          <w:tab w:val="left" w:pos="2160"/>
        </w:tabs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Version</w:t>
        <w:tab/>
        <w:tab/>
        <w:t xml:space="preserve">: </w:t>
        <w:tab/>
        <w:t xml:space="preserve">12.2.4</w:t>
        <w:tab/>
      </w:r>
    </w:p>
    <w:p w:rsidR="00000000" w:rsidDel="00000000" w:rsidP="00000000" w:rsidRDefault="00000000" w:rsidRPr="00000000" w14:paraId="00000065">
      <w:pPr>
        <w:tabs>
          <w:tab w:val="left" w:pos="1717"/>
        </w:tabs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Modules</w:t>
        <w:tab/>
        <w:t xml:space="preserve">: </w:t>
        <w:tab/>
        <w:t xml:space="preserve">INV, PO, OM</w:t>
      </w:r>
    </w:p>
    <w:p w:rsidR="00000000" w:rsidDel="00000000" w:rsidP="00000000" w:rsidRDefault="00000000" w:rsidRPr="00000000" w14:paraId="00000066">
      <w:pPr>
        <w:tabs>
          <w:tab w:val="left" w:pos="1717"/>
        </w:tabs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Role</w:t>
        <w:tab/>
        <w:t xml:space="preserve">: </w:t>
        <w:tab/>
        <w:t xml:space="preserve">Functional Consultant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7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Description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vertAlign w:val="baseline"/>
          <w:rtl w:val="0"/>
        </w:rPr>
        <w:t xml:space="preserve">Sigma Designs is an American public corporation that designs and builds high-performance system-on-a-chip semiconductor technologies for Internet-based set-top boxes, DVD players/recorders, high-definition televisions, media processors, digital media adapters, portable media players and home connectivity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Involved in set-up of Oracle Purchasing, inventory and Oracle Order Management Modules.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Involved in testing of Oracle Purchasing, inventory and Oracle Order Management Modules in testing instance after Setups.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Handled Production Support Group issues related to Oracle Inventory, Oracle Purchasing and Oracle Order Management Modules.</w:t>
      </w:r>
    </w:p>
    <w:p w:rsidR="00000000" w:rsidDel="00000000" w:rsidP="00000000" w:rsidRDefault="00000000" w:rsidRPr="00000000" w14:paraId="0000006D">
      <w:pPr>
        <w:spacing w:after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Personal Details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F">
      <w:pPr>
        <w:spacing w:after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Name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M Satish Kumar</w:t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Father’s Name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M S Sastry</w:t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DOB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14/12/1988</w:t>
      </w:r>
    </w:p>
    <w:p w:rsidR="00000000" w:rsidDel="00000000" w:rsidP="00000000" w:rsidRDefault="00000000" w:rsidRPr="00000000" w14:paraId="00000073">
      <w:pPr>
        <w:spacing w:after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Address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plot no.30, Complex,vansthalipuram, Hyderabad.500070.</w:t>
      </w:r>
    </w:p>
    <w:p w:rsidR="00000000" w:rsidDel="00000000" w:rsidP="00000000" w:rsidRDefault="00000000" w:rsidRPr="00000000" w14:paraId="00000074">
      <w:pPr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</w:t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Oracle Functional Consultant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106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24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96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68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2"/>
      <w:szCs w:val="22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position w:val="-1"/>
      <w:sz w:val="22"/>
      <w:szCs w:val="22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autoSpaceDE w:val="0"/>
      <w:autoSpaceDN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eastAsia="und" w:val="und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und" w:val="und"/>
    </w:rPr>
  </w:style>
  <w:style w:type="character" w:styleId="SubtitleChar">
    <w:name w:val="Subtitle Char"/>
    <w:next w:val="Subtitle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eastAsia="und" w:val="und"/>
    </w:rPr>
  </w:style>
  <w:style w:type="character" w:styleId="Heading4Char">
    <w:name w:val="Heading 4 Char"/>
    <w:next w:val="Heading4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agrapgh3">
    <w:name w:val="paragrapgh 3"/>
    <w:basedOn w:val="BodyText"/>
    <w:next w:val="paragrapgh3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basedOn w:val="DefaultParagraphFont"/>
    <w:next w:val="Body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3">
    <w:name w:val="Body Text 3"/>
    <w:basedOn w:val="Normal"/>
    <w:next w:val="BodyText3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odyText3Char">
    <w:name w:val="Body Text 3 Char"/>
    <w:next w:val="BodyTex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1"/>
    <w:pPr>
      <w:suppressAutoHyphens w:val="1"/>
      <w:spacing w:after="120" w:line="480" w:lineRule="auto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Indent2Char">
    <w:name w:val="Body Text Indent 2 Char"/>
    <w:basedOn w:val="DefaultParagraphFont"/>
    <w:next w:val="BodyTextIndent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ctionTitle">
    <w:name w:val="Section Title"/>
    <w:basedOn w:val="Normal"/>
    <w:next w:val="Normal"/>
    <w:autoRedefine w:val="0"/>
    <w:hidden w:val="0"/>
    <w:qFormat w:val="0"/>
    <w:pPr>
      <w:pBdr>
        <w:bottom w:color="808080" w:space="1" w:sz="6" w:val="single"/>
      </w:pBdr>
      <w:suppressAutoHyphens w:val="1"/>
      <w:spacing w:after="0" w:before="220" w:line="220" w:lineRule="atLeast"/>
      <w:ind w:leftChars="-1" w:rightChars="0" w:firstLineChars="-1"/>
      <w:textDirection w:val="btLr"/>
      <w:textAlignment w:val="top"/>
      <w:outlineLvl w:val="0"/>
    </w:pPr>
    <w:rPr>
      <w:rFonts w:ascii="Garamond" w:eastAsia="Times New Roman" w:hAnsi="Garamond"/>
      <w:caps w:val="1"/>
      <w:spacing w:val="15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2019-01-30T08:32:00Z</dcterms:created>
  <dc:creator>home</dc:creator>
</cp:coreProperties>
</file>