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411" w:rsidRPr="001816C5" w:rsidRDefault="00A959A2" w:rsidP="00140BBF">
      <w:pPr>
        <w:pStyle w:val="Heading6"/>
        <w:spacing w:before="0" w:after="0"/>
        <w:jc w:val="both"/>
        <w:rPr>
          <w:rFonts w:ascii="Calibri" w:hAnsi="Calibri"/>
          <w:b w:val="0"/>
          <w:sz w:val="18"/>
          <w:szCs w:val="18"/>
        </w:rPr>
      </w:pPr>
      <w:r w:rsidRPr="001816C5">
        <w:rPr>
          <w:rFonts w:ascii="Calibri" w:hAnsi="Calibri"/>
          <w:sz w:val="30"/>
          <w:szCs w:val="18"/>
        </w:rPr>
        <w:t>Sunil Kumar Patnaik</w:t>
      </w:r>
      <w:r w:rsidR="00F16411" w:rsidRPr="001816C5">
        <w:rPr>
          <w:rFonts w:ascii="Calibri" w:hAnsi="Calibri"/>
          <w:b w:val="0"/>
          <w:sz w:val="18"/>
          <w:szCs w:val="18"/>
        </w:rPr>
        <w:cr/>
      </w:r>
      <w:r w:rsidR="00CF11F9">
        <w:rPr>
          <w:rFonts w:ascii="Calibri" w:hAnsi="Calibri"/>
          <w:b w:val="0"/>
          <w:sz w:val="18"/>
          <w:szCs w:val="18"/>
        </w:rPr>
        <w:pict>
          <v:rect id="_x0000_i1025" style="width:0;height:1.5pt" o:hralign="center" o:hrstd="t" o:hr="t" fillcolor="#c6a646" stroked="f"/>
        </w:pict>
      </w:r>
    </w:p>
    <w:p w:rsidR="00F00071" w:rsidRPr="001816C5" w:rsidRDefault="000711E3" w:rsidP="00140BBF">
      <w:pPr>
        <w:pStyle w:val="Heading6"/>
        <w:spacing w:before="0" w:after="0"/>
        <w:jc w:val="both"/>
        <w:rPr>
          <w:rFonts w:ascii="Calibri" w:hAnsi="Calibri"/>
          <w:b w:val="0"/>
          <w:sz w:val="18"/>
          <w:szCs w:val="18"/>
        </w:rPr>
      </w:pPr>
      <w:r>
        <w:rPr>
          <w:rFonts w:ascii="Calibri" w:hAnsi="Calibri"/>
          <w:b w:val="0"/>
          <w:sz w:val="18"/>
          <w:szCs w:val="18"/>
        </w:rPr>
        <w:t>Plot 11/B, Ist Floor, Balaji Swarnapuri Colony,</w:t>
      </w:r>
      <w:r w:rsidR="00971570" w:rsidRPr="001816C5">
        <w:rPr>
          <w:rFonts w:ascii="Calibri" w:hAnsi="Calibri"/>
          <w:b w:val="0"/>
          <w:sz w:val="18"/>
          <w:szCs w:val="18"/>
        </w:rPr>
        <w:t xml:space="preserve"> </w:t>
      </w:r>
      <w:r w:rsidR="00A959A2" w:rsidRPr="001816C5">
        <w:rPr>
          <w:rFonts w:ascii="Calibri" w:hAnsi="Calibri"/>
          <w:b w:val="0"/>
          <w:sz w:val="18"/>
          <w:szCs w:val="18"/>
        </w:rPr>
        <w:t>Mothi nagar</w:t>
      </w:r>
      <w:r w:rsidR="00971570" w:rsidRPr="001816C5">
        <w:rPr>
          <w:rFonts w:ascii="Calibri" w:hAnsi="Calibri"/>
          <w:b w:val="0"/>
          <w:sz w:val="18"/>
          <w:szCs w:val="18"/>
        </w:rPr>
        <w:t xml:space="preserve">, </w:t>
      </w:r>
      <w:smartTag w:uri="urn:schemas-microsoft-com:office:smarttags" w:element="place">
        <w:smartTag w:uri="urn:schemas-microsoft-com:office:smarttags" w:element="City">
          <w:r w:rsidR="00A959A2" w:rsidRPr="001816C5">
            <w:rPr>
              <w:rFonts w:ascii="Calibri" w:hAnsi="Calibri"/>
              <w:b w:val="0"/>
              <w:sz w:val="18"/>
              <w:szCs w:val="18"/>
            </w:rPr>
            <w:t>Hyderabad</w:t>
          </w:r>
        </w:smartTag>
      </w:smartTag>
    </w:p>
    <w:p w:rsidR="00F00071" w:rsidRPr="00215237" w:rsidRDefault="00CF11F9" w:rsidP="00140BBF">
      <w:pPr>
        <w:pStyle w:val="Heading6"/>
        <w:spacing w:before="0" w:after="0"/>
        <w:jc w:val="both"/>
        <w:rPr>
          <w:rFonts w:ascii="Calibri" w:hAnsi="Calibri"/>
          <w:b w:val="0"/>
          <w:sz w:val="18"/>
          <w:szCs w:val="18"/>
        </w:rPr>
      </w:pPr>
      <w:r>
        <w:rPr>
          <w:rFonts w:ascii="Calibri" w:hAnsi="Calibri"/>
          <w:b w:val="0"/>
          <w:sz w:val="18"/>
          <w:szCs w:val="18"/>
        </w:rPr>
        <w:pict>
          <v:rect id="_x0000_i1026" style="width:0;height:1.5pt" o:hralign="center" o:hrstd="t" o:hr="t" fillcolor="#c6a646" stroked="f"/>
        </w:pict>
      </w:r>
      <w:r w:rsidR="0085684C" w:rsidRPr="0085684C">
        <w:rPr>
          <w:rFonts w:ascii="Calibri" w:hAnsi="Calibri"/>
          <w:sz w:val="24"/>
          <w:szCs w:val="24"/>
        </w:rPr>
        <w:t>+91</w:t>
      </w:r>
      <w:r w:rsidR="00AF709C">
        <w:rPr>
          <w:rFonts w:ascii="Calibri" w:hAnsi="Calibri"/>
          <w:sz w:val="24"/>
          <w:szCs w:val="24"/>
        </w:rPr>
        <w:t>8179881118</w:t>
      </w:r>
      <w:r w:rsidR="00B01F4E">
        <w:rPr>
          <w:rFonts w:ascii="Calibri" w:hAnsi="Calibri"/>
          <w:sz w:val="24"/>
          <w:szCs w:val="24"/>
        </w:rPr>
        <w:t xml:space="preserve"> (Primary)</w:t>
      </w:r>
      <w:r w:rsidR="00215237">
        <w:rPr>
          <w:rFonts w:ascii="Calibri" w:hAnsi="Calibri"/>
          <w:sz w:val="24"/>
          <w:szCs w:val="24"/>
        </w:rPr>
        <w:t>, +919494402618</w:t>
      </w:r>
      <w:r w:rsidR="00B01F4E">
        <w:rPr>
          <w:rFonts w:ascii="Calibri" w:hAnsi="Calibri"/>
          <w:sz w:val="24"/>
          <w:szCs w:val="24"/>
        </w:rPr>
        <w:t xml:space="preserve"> </w:t>
      </w:r>
      <w:r w:rsidR="00682538">
        <w:rPr>
          <w:rFonts w:ascii="Calibri" w:hAnsi="Calibri"/>
          <w:b w:val="0"/>
          <w:color w:val="FF00FF"/>
          <w:sz w:val="24"/>
          <w:szCs w:val="24"/>
        </w:rPr>
        <w:tab/>
      </w:r>
      <w:r w:rsidR="0085684C">
        <w:rPr>
          <w:rFonts w:ascii="Calibri" w:hAnsi="Calibri"/>
          <w:b w:val="0"/>
          <w:color w:val="FF00FF"/>
          <w:sz w:val="24"/>
          <w:szCs w:val="24"/>
        </w:rPr>
        <w:t xml:space="preserve">                        </w:t>
      </w:r>
      <w:r w:rsidR="00682538">
        <w:rPr>
          <w:rFonts w:ascii="Calibri" w:hAnsi="Calibri"/>
          <w:color w:val="000000"/>
          <w:sz w:val="24"/>
          <w:szCs w:val="24"/>
        </w:rPr>
        <w:t>sunilr</w:t>
      </w:r>
      <w:r w:rsidR="00A959A2" w:rsidRPr="008274B0">
        <w:rPr>
          <w:rFonts w:ascii="Calibri" w:hAnsi="Calibri"/>
          <w:color w:val="000000"/>
          <w:sz w:val="24"/>
          <w:szCs w:val="24"/>
        </w:rPr>
        <w:t>2000@</w:t>
      </w:r>
      <w:r w:rsidR="00682538">
        <w:rPr>
          <w:rFonts w:ascii="Calibri" w:hAnsi="Calibri"/>
          <w:color w:val="000000"/>
          <w:sz w:val="24"/>
          <w:szCs w:val="24"/>
        </w:rPr>
        <w:t>gmail.com</w:t>
      </w:r>
      <w:r w:rsidR="002B58A8" w:rsidRPr="008274B0">
        <w:rPr>
          <w:rFonts w:ascii="Calibri" w:hAnsi="Calibri"/>
          <w:b w:val="0"/>
          <w:sz w:val="24"/>
          <w:szCs w:val="24"/>
        </w:rPr>
        <w:t xml:space="preserve">      </w:t>
      </w:r>
      <w:r w:rsidR="00F00071" w:rsidRPr="008274B0">
        <w:rPr>
          <w:rFonts w:ascii="Calibri" w:hAnsi="Calibri"/>
          <w:b w:val="0"/>
          <w:sz w:val="24"/>
          <w:szCs w:val="24"/>
        </w:rPr>
        <w:cr/>
      </w:r>
    </w:p>
    <w:p w:rsidR="00BA6291" w:rsidRDefault="00734E00" w:rsidP="00140BBF">
      <w:pPr>
        <w:jc w:val="both"/>
        <w:rPr>
          <w:rFonts w:ascii="Calibri" w:hAnsi="Calibri"/>
          <w:b/>
          <w:color w:val="000000"/>
          <w:u w:val="single"/>
        </w:rPr>
      </w:pPr>
      <w:r>
        <w:rPr>
          <w:rFonts w:ascii="Calibri" w:hAnsi="Calibri"/>
          <w:b/>
          <w:color w:val="000000"/>
          <w:u w:val="single"/>
        </w:rPr>
        <w:t xml:space="preserve"> </w:t>
      </w:r>
      <w:r w:rsidR="00BE2843">
        <w:rPr>
          <w:rFonts w:ascii="Calibri" w:hAnsi="Calibri"/>
          <w:b/>
          <w:color w:val="000000"/>
          <w:u w:val="single"/>
        </w:rPr>
        <w:t xml:space="preserve">Senior </w:t>
      </w:r>
      <w:r>
        <w:rPr>
          <w:rFonts w:ascii="Calibri" w:hAnsi="Calibri"/>
          <w:b/>
          <w:color w:val="000000"/>
          <w:u w:val="single"/>
        </w:rPr>
        <w:t>Manager</w:t>
      </w:r>
      <w:r w:rsidR="00BE2843">
        <w:rPr>
          <w:rFonts w:ascii="Calibri" w:hAnsi="Calibri"/>
          <w:b/>
          <w:color w:val="000000"/>
          <w:u w:val="single"/>
        </w:rPr>
        <w:t>/ IT Head in</w:t>
      </w:r>
      <w:r w:rsidR="000439B2">
        <w:rPr>
          <w:rFonts w:ascii="Calibri" w:hAnsi="Calibri"/>
          <w:b/>
          <w:color w:val="000000"/>
          <w:u w:val="single"/>
        </w:rPr>
        <w:t xml:space="preserve"> </w:t>
      </w:r>
      <w:r w:rsidR="00E21879">
        <w:rPr>
          <w:rFonts w:ascii="Calibri" w:hAnsi="Calibri"/>
          <w:b/>
          <w:color w:val="000000"/>
          <w:u w:val="single"/>
        </w:rPr>
        <w:t xml:space="preserve">IT </w:t>
      </w:r>
      <w:r w:rsidR="000439B2">
        <w:rPr>
          <w:rFonts w:ascii="Calibri" w:hAnsi="Calibri"/>
          <w:b/>
          <w:color w:val="000000"/>
          <w:u w:val="single"/>
        </w:rPr>
        <w:t>Infrastructure</w:t>
      </w:r>
    </w:p>
    <w:p w:rsidR="008036E7" w:rsidRPr="00BA6291" w:rsidRDefault="008036E7" w:rsidP="00140BBF">
      <w:pPr>
        <w:jc w:val="both"/>
        <w:rPr>
          <w:rFonts w:ascii="Calibri" w:hAnsi="Calibri"/>
          <w:u w:val="single"/>
        </w:rPr>
      </w:pPr>
    </w:p>
    <w:p w:rsidR="00140BBF" w:rsidRDefault="00C23663" w:rsidP="00140BBF">
      <w:pPr>
        <w:jc w:val="both"/>
        <w:rPr>
          <w:rFonts w:ascii="Calibri" w:hAnsi="Calibri" w:cs="Arial"/>
          <w:bCs/>
          <w:color w:val="000000"/>
          <w:sz w:val="22"/>
          <w:szCs w:val="22"/>
        </w:rPr>
      </w:pPr>
      <w:r w:rsidRPr="00C23663">
        <w:rPr>
          <w:rFonts w:ascii="Calibri" w:hAnsi="Calibri" w:cs="Arial"/>
          <w:bCs/>
          <w:color w:val="000000"/>
          <w:sz w:val="22"/>
          <w:szCs w:val="22"/>
        </w:rPr>
        <w:t>Dedicated 1</w:t>
      </w:r>
      <w:r w:rsidR="001C3678">
        <w:rPr>
          <w:rFonts w:ascii="Calibri" w:hAnsi="Calibri" w:cs="Arial"/>
          <w:bCs/>
          <w:color w:val="000000"/>
          <w:sz w:val="22"/>
          <w:szCs w:val="22"/>
        </w:rPr>
        <w:t>7</w:t>
      </w:r>
      <w:proofErr w:type="gramStart"/>
      <w:r w:rsidR="00242F5A">
        <w:rPr>
          <w:rFonts w:ascii="Calibri" w:hAnsi="Calibri" w:cs="Arial"/>
          <w:bCs/>
          <w:color w:val="000000"/>
          <w:sz w:val="22"/>
          <w:szCs w:val="22"/>
        </w:rPr>
        <w:t xml:space="preserve">+  </w:t>
      </w:r>
      <w:r w:rsidRPr="00C23663">
        <w:rPr>
          <w:rFonts w:ascii="Calibri" w:hAnsi="Calibri" w:cs="Arial"/>
          <w:bCs/>
          <w:color w:val="000000"/>
          <w:sz w:val="22"/>
          <w:szCs w:val="22"/>
        </w:rPr>
        <w:t>years</w:t>
      </w:r>
      <w:proofErr w:type="gramEnd"/>
      <w:r w:rsidRPr="00C23663">
        <w:rPr>
          <w:rFonts w:ascii="Calibri" w:hAnsi="Calibri" w:cs="Arial"/>
          <w:bCs/>
          <w:color w:val="000000"/>
          <w:sz w:val="22"/>
          <w:szCs w:val="22"/>
        </w:rPr>
        <w:t xml:space="preserve"> career leading the design, deployment and support of advanced technology solutions, and building and managing IT operations for high-growth organizations.</w:t>
      </w:r>
      <w:r w:rsidRPr="00C23663">
        <w:rPr>
          <w:rFonts w:ascii="Calibri" w:hAnsi="Calibri" w:cs="Arial"/>
          <w:bCs/>
          <w:color w:val="000000"/>
          <w:sz w:val="22"/>
          <w:szCs w:val="22"/>
        </w:rPr>
        <w:br/>
      </w:r>
    </w:p>
    <w:p w:rsidR="00494628" w:rsidRPr="00494628" w:rsidRDefault="00494628" w:rsidP="00140BBF">
      <w:pPr>
        <w:jc w:val="both"/>
        <w:rPr>
          <w:rFonts w:ascii="Verdana" w:hAnsi="Verdana" w:cs="Arial"/>
          <w:bCs/>
          <w:color w:val="000000"/>
          <w:sz w:val="18"/>
          <w:szCs w:val="18"/>
        </w:rPr>
      </w:pPr>
    </w:p>
    <w:p w:rsidR="00C23663" w:rsidRDefault="00C23663" w:rsidP="00140BBF">
      <w:pPr>
        <w:pBdr>
          <w:top w:val="thinThickSmallGap" w:sz="24" w:space="1" w:color="auto"/>
        </w:pBdr>
        <w:jc w:val="both"/>
        <w:rPr>
          <w:rFonts w:ascii="Verdana" w:hAnsi="Verdana"/>
          <w:b/>
          <w:color w:val="000000"/>
          <w:sz w:val="18"/>
          <w:szCs w:val="18"/>
        </w:rPr>
      </w:pPr>
    </w:p>
    <w:p w:rsidR="00542A84" w:rsidRDefault="00542A84" w:rsidP="00140BBF">
      <w:pPr>
        <w:shd w:val="clear" w:color="auto" w:fill="D8D8D8"/>
        <w:jc w:val="both"/>
        <w:rPr>
          <w:rFonts w:ascii="Verdana" w:hAnsi="Verdana" w:cs="Verdana"/>
          <w:b/>
          <w:color w:val="000000"/>
          <w:sz w:val="18"/>
          <w:szCs w:val="18"/>
        </w:rPr>
      </w:pPr>
      <w:r>
        <w:rPr>
          <w:rFonts w:ascii="Verdana" w:hAnsi="Verdana" w:cs="Verdana"/>
          <w:b/>
          <w:color w:val="000000"/>
          <w:sz w:val="18"/>
          <w:szCs w:val="18"/>
        </w:rPr>
        <w:t xml:space="preserve">May 2017 to Till Date--- </w:t>
      </w:r>
      <w:r w:rsidR="00AF709C">
        <w:rPr>
          <w:rFonts w:ascii="Verdana" w:hAnsi="Verdana" w:cs="Verdana"/>
          <w:b/>
          <w:color w:val="000000"/>
          <w:sz w:val="18"/>
          <w:szCs w:val="18"/>
        </w:rPr>
        <w:t>HEAD</w:t>
      </w:r>
      <w:r w:rsidR="001C3678">
        <w:rPr>
          <w:rFonts w:ascii="Verdana" w:hAnsi="Verdana" w:cs="Verdana"/>
          <w:b/>
          <w:color w:val="000000"/>
          <w:sz w:val="18"/>
          <w:szCs w:val="18"/>
        </w:rPr>
        <w:t xml:space="preserve"> IT </w:t>
      </w:r>
      <w:proofErr w:type="gramStart"/>
      <w:r w:rsidR="001C3678">
        <w:rPr>
          <w:rFonts w:ascii="Verdana" w:hAnsi="Verdana" w:cs="Verdana"/>
          <w:b/>
          <w:color w:val="000000"/>
          <w:sz w:val="18"/>
          <w:szCs w:val="18"/>
        </w:rPr>
        <w:t>Operations</w:t>
      </w:r>
      <w:r>
        <w:rPr>
          <w:rFonts w:ascii="Verdana" w:hAnsi="Verdana" w:cs="Verdana"/>
          <w:b/>
          <w:color w:val="000000"/>
          <w:sz w:val="18"/>
          <w:szCs w:val="18"/>
        </w:rPr>
        <w:t xml:space="preserve">  Nspira</w:t>
      </w:r>
      <w:proofErr w:type="gramEnd"/>
      <w:r>
        <w:rPr>
          <w:rFonts w:ascii="Verdana" w:hAnsi="Verdana" w:cs="Verdana"/>
          <w:b/>
          <w:color w:val="000000"/>
          <w:sz w:val="18"/>
          <w:szCs w:val="18"/>
        </w:rPr>
        <w:t xml:space="preserve"> Management Services Pvt Ltd, Hyderabad</w:t>
      </w:r>
    </w:p>
    <w:p w:rsidR="00542A84" w:rsidRDefault="00542A84" w:rsidP="00140BBF">
      <w:pPr>
        <w:pBdr>
          <w:top w:val="thinThickSmallGap" w:sz="24" w:space="1" w:color="auto"/>
        </w:pBdr>
        <w:jc w:val="both"/>
        <w:rPr>
          <w:rFonts w:ascii="Arial" w:hAnsi="Arial" w:cs="Arial"/>
          <w:color w:val="000000"/>
          <w:sz w:val="18"/>
          <w:szCs w:val="18"/>
          <w:shd w:val="clear" w:color="auto" w:fill="FFFFFF"/>
        </w:rPr>
      </w:pPr>
      <w:r w:rsidRPr="00542A84">
        <w:rPr>
          <w:rFonts w:ascii="Verdana" w:hAnsi="Verdana"/>
          <w:b/>
          <w:color w:val="000000"/>
          <w:sz w:val="18"/>
          <w:szCs w:val="18"/>
          <w:u w:val="single"/>
        </w:rPr>
        <w:t>Company Information:</w:t>
      </w:r>
      <w:r>
        <w:rPr>
          <w:rFonts w:ascii="Verdana" w:hAnsi="Verdana"/>
          <w:b/>
          <w:color w:val="000000"/>
          <w:sz w:val="18"/>
          <w:szCs w:val="18"/>
          <w:u w:val="single"/>
        </w:rPr>
        <w:t xml:space="preserve"> </w:t>
      </w:r>
      <w:r w:rsidRPr="00542A84">
        <w:rPr>
          <w:rFonts w:ascii="Arial" w:hAnsi="Arial" w:cs="Arial"/>
          <w:color w:val="000000"/>
          <w:sz w:val="18"/>
          <w:szCs w:val="18"/>
          <w:shd w:val="clear" w:color="auto" w:fill="FFFFFF"/>
        </w:rPr>
        <w:t>NSPIRA Management Services Private Limited offers customized services to organizations that aim for professional excellence; though the primary focus is educational institutions, NSPIRA is equipped with the wherewithal to assist businesses in various domains, including IT, Education, retail and the manufacturing sector.</w:t>
      </w:r>
    </w:p>
    <w:p w:rsidR="00611851" w:rsidRDefault="00611851" w:rsidP="00140BBF">
      <w:pPr>
        <w:pBdr>
          <w:top w:val="thinThickSmallGap" w:sz="24" w:space="1" w:color="auto"/>
        </w:pBdr>
        <w:jc w:val="both"/>
        <w:rPr>
          <w:rFonts w:ascii="Arial" w:hAnsi="Arial" w:cs="Arial"/>
          <w:b/>
          <w:color w:val="000000"/>
          <w:sz w:val="18"/>
          <w:szCs w:val="18"/>
          <w:u w:val="single"/>
          <w:shd w:val="clear" w:color="auto" w:fill="FFFFFF"/>
        </w:rPr>
      </w:pPr>
    </w:p>
    <w:p w:rsidR="00542A84" w:rsidRDefault="00542A84" w:rsidP="00140BBF">
      <w:pPr>
        <w:pBdr>
          <w:top w:val="thinThickSmallGap" w:sz="24" w:space="1" w:color="auto"/>
        </w:pBdr>
        <w:jc w:val="both"/>
        <w:rPr>
          <w:rFonts w:ascii="Arial" w:hAnsi="Arial" w:cs="Arial"/>
          <w:b/>
          <w:color w:val="000000"/>
          <w:sz w:val="18"/>
          <w:szCs w:val="18"/>
          <w:u w:val="single"/>
          <w:shd w:val="clear" w:color="auto" w:fill="FFFFFF"/>
        </w:rPr>
      </w:pPr>
      <w:r w:rsidRPr="00542A84">
        <w:rPr>
          <w:rFonts w:ascii="Arial" w:hAnsi="Arial" w:cs="Arial"/>
          <w:b/>
          <w:color w:val="000000"/>
          <w:sz w:val="18"/>
          <w:szCs w:val="18"/>
          <w:u w:val="single"/>
          <w:shd w:val="clear" w:color="auto" w:fill="FFFFFF"/>
        </w:rPr>
        <w:t xml:space="preserve">Key </w:t>
      </w:r>
      <w:proofErr w:type="spellStart"/>
      <w:r w:rsidRPr="00542A84">
        <w:rPr>
          <w:rFonts w:ascii="Arial" w:hAnsi="Arial" w:cs="Arial"/>
          <w:b/>
          <w:color w:val="000000"/>
          <w:sz w:val="18"/>
          <w:szCs w:val="18"/>
          <w:u w:val="single"/>
          <w:shd w:val="clear" w:color="auto" w:fill="FFFFFF"/>
        </w:rPr>
        <w:t>Responsiblities</w:t>
      </w:r>
      <w:proofErr w:type="spellEnd"/>
      <w:r w:rsidRPr="00542A84">
        <w:rPr>
          <w:rFonts w:ascii="Arial" w:hAnsi="Arial" w:cs="Arial"/>
          <w:b/>
          <w:color w:val="000000"/>
          <w:sz w:val="18"/>
          <w:szCs w:val="18"/>
          <w:u w:val="single"/>
          <w:shd w:val="clear" w:color="auto" w:fill="FFFFFF"/>
        </w:rPr>
        <w:t>:</w:t>
      </w:r>
    </w:p>
    <w:p w:rsidR="00760BEB" w:rsidRPr="00760BEB" w:rsidRDefault="00760BEB" w:rsidP="00140BBF">
      <w:pPr>
        <w:numPr>
          <w:ilvl w:val="0"/>
          <w:numId w:val="30"/>
        </w:numPr>
        <w:shd w:val="clear" w:color="auto" w:fill="FFFFFF"/>
        <w:spacing w:before="100" w:beforeAutospacing="1" w:after="100" w:afterAutospacing="1"/>
        <w:jc w:val="both"/>
        <w:rPr>
          <w:rFonts w:ascii="Verdana" w:hAnsi="Verdana" w:cs="Arial"/>
          <w:bCs/>
          <w:color w:val="000000"/>
          <w:sz w:val="18"/>
          <w:szCs w:val="18"/>
        </w:rPr>
      </w:pPr>
      <w:r w:rsidRPr="00760BEB">
        <w:rPr>
          <w:rFonts w:ascii="Verdana" w:hAnsi="Verdana" w:cs="Arial"/>
          <w:bCs/>
          <w:color w:val="000000"/>
          <w:sz w:val="18"/>
          <w:szCs w:val="18"/>
        </w:rPr>
        <w:t xml:space="preserve">Leading a global team of 90 Members </w:t>
      </w:r>
      <w:r w:rsidR="00D40A3B">
        <w:rPr>
          <w:rFonts w:ascii="Verdana" w:hAnsi="Verdana" w:cs="Arial"/>
          <w:bCs/>
          <w:color w:val="000000"/>
          <w:sz w:val="18"/>
          <w:szCs w:val="18"/>
        </w:rPr>
        <w:t xml:space="preserve">staff </w:t>
      </w:r>
      <w:proofErr w:type="spellStart"/>
      <w:r w:rsidR="00D40A3B">
        <w:rPr>
          <w:rFonts w:ascii="Verdana" w:hAnsi="Verdana" w:cs="Arial"/>
          <w:bCs/>
          <w:color w:val="000000"/>
          <w:sz w:val="18"/>
          <w:szCs w:val="18"/>
        </w:rPr>
        <w:t>throught</w:t>
      </w:r>
      <w:proofErr w:type="spellEnd"/>
      <w:r w:rsidR="00D40A3B">
        <w:rPr>
          <w:rFonts w:ascii="Verdana" w:hAnsi="Verdana" w:cs="Arial"/>
          <w:bCs/>
          <w:color w:val="000000"/>
          <w:sz w:val="18"/>
          <w:szCs w:val="18"/>
        </w:rPr>
        <w:t xml:space="preserve"> </w:t>
      </w:r>
      <w:r w:rsidRPr="00760BEB">
        <w:rPr>
          <w:rFonts w:ascii="Verdana" w:hAnsi="Verdana" w:cs="Arial"/>
          <w:bCs/>
          <w:color w:val="000000"/>
          <w:sz w:val="18"/>
          <w:szCs w:val="18"/>
        </w:rPr>
        <w:t>PAN India</w:t>
      </w:r>
    </w:p>
    <w:p w:rsidR="00760BEB" w:rsidRPr="00760BEB" w:rsidRDefault="00760BEB" w:rsidP="00140BBF">
      <w:pPr>
        <w:numPr>
          <w:ilvl w:val="0"/>
          <w:numId w:val="30"/>
        </w:numPr>
        <w:shd w:val="clear" w:color="auto" w:fill="FFFFFF"/>
        <w:spacing w:before="100" w:beforeAutospacing="1" w:after="100" w:afterAutospacing="1"/>
        <w:jc w:val="both"/>
        <w:rPr>
          <w:rFonts w:ascii="Verdana" w:hAnsi="Verdana" w:cs="Arial"/>
          <w:bCs/>
          <w:color w:val="000000"/>
          <w:sz w:val="18"/>
          <w:szCs w:val="18"/>
        </w:rPr>
      </w:pPr>
      <w:r w:rsidRPr="00760BEB">
        <w:rPr>
          <w:rFonts w:ascii="Verdana" w:hAnsi="Verdana" w:cs="Arial"/>
          <w:bCs/>
          <w:color w:val="000000"/>
          <w:sz w:val="18"/>
          <w:szCs w:val="18"/>
        </w:rPr>
        <w:t>Participate in problem escalation and issue prevention projects and help the teams to increase efficiency with issue handling</w:t>
      </w:r>
    </w:p>
    <w:p w:rsidR="00760BEB" w:rsidRPr="00760BEB" w:rsidRDefault="00760BEB" w:rsidP="00140BBF">
      <w:pPr>
        <w:numPr>
          <w:ilvl w:val="0"/>
          <w:numId w:val="30"/>
        </w:numPr>
        <w:shd w:val="clear" w:color="auto" w:fill="FFFFFF"/>
        <w:spacing w:before="100" w:beforeAutospacing="1" w:after="100" w:afterAutospacing="1"/>
        <w:jc w:val="both"/>
        <w:rPr>
          <w:rFonts w:ascii="Verdana" w:hAnsi="Verdana" w:cs="Arial"/>
          <w:bCs/>
          <w:color w:val="000000"/>
          <w:sz w:val="18"/>
          <w:szCs w:val="18"/>
        </w:rPr>
      </w:pPr>
      <w:r w:rsidRPr="00760BEB">
        <w:rPr>
          <w:rFonts w:ascii="Verdana" w:hAnsi="Verdana" w:cs="Arial"/>
          <w:bCs/>
          <w:color w:val="000000"/>
          <w:sz w:val="18"/>
          <w:szCs w:val="18"/>
        </w:rPr>
        <w:t>Create roadmap for internal applications, actively design effective solutions for both technical and operations and utilize Support teams as a solution builder for business stakeholders</w:t>
      </w:r>
    </w:p>
    <w:p w:rsidR="00760BEB" w:rsidRPr="00760BEB" w:rsidRDefault="00760BEB" w:rsidP="00140BBF">
      <w:pPr>
        <w:numPr>
          <w:ilvl w:val="0"/>
          <w:numId w:val="30"/>
        </w:numPr>
        <w:shd w:val="clear" w:color="auto" w:fill="FFFFFF"/>
        <w:spacing w:before="100" w:beforeAutospacing="1" w:after="100" w:afterAutospacing="1"/>
        <w:jc w:val="both"/>
        <w:rPr>
          <w:rFonts w:ascii="Verdana" w:hAnsi="Verdana" w:cs="Arial"/>
          <w:bCs/>
          <w:color w:val="000000"/>
          <w:sz w:val="18"/>
          <w:szCs w:val="18"/>
        </w:rPr>
      </w:pPr>
      <w:r w:rsidRPr="00760BEB">
        <w:rPr>
          <w:rFonts w:ascii="Verdana" w:hAnsi="Verdana" w:cs="Arial"/>
          <w:bCs/>
          <w:color w:val="000000"/>
          <w:sz w:val="18"/>
          <w:szCs w:val="18"/>
        </w:rPr>
        <w:t>Responsible for driving the company’s strategic customer support activities, policies, objective, and initiatives</w:t>
      </w:r>
    </w:p>
    <w:p w:rsidR="00760BEB" w:rsidRPr="00760BEB" w:rsidRDefault="00760BEB" w:rsidP="00140BBF">
      <w:pPr>
        <w:numPr>
          <w:ilvl w:val="0"/>
          <w:numId w:val="30"/>
        </w:numPr>
        <w:shd w:val="clear" w:color="auto" w:fill="FFFFFF"/>
        <w:spacing w:before="100" w:beforeAutospacing="1" w:after="100" w:afterAutospacing="1"/>
        <w:jc w:val="both"/>
        <w:rPr>
          <w:rFonts w:ascii="Verdana" w:hAnsi="Verdana" w:cs="Arial"/>
          <w:bCs/>
          <w:color w:val="000000"/>
          <w:sz w:val="18"/>
          <w:szCs w:val="18"/>
        </w:rPr>
      </w:pPr>
      <w:r w:rsidRPr="00760BEB">
        <w:rPr>
          <w:rFonts w:ascii="Verdana" w:hAnsi="Verdana" w:cs="Arial"/>
          <w:bCs/>
          <w:color w:val="000000"/>
          <w:sz w:val="18"/>
          <w:szCs w:val="18"/>
        </w:rPr>
        <w:t>Directly report to the Management team; provide regular reports and solutions to the executives and other technical teams on system performance, platform health, Vendor integration issues, application bugs and feature requests</w:t>
      </w:r>
    </w:p>
    <w:p w:rsidR="00760BEB" w:rsidRPr="00760BEB" w:rsidRDefault="00760BEB" w:rsidP="00140BBF">
      <w:pPr>
        <w:numPr>
          <w:ilvl w:val="0"/>
          <w:numId w:val="30"/>
        </w:numPr>
        <w:shd w:val="clear" w:color="auto" w:fill="FFFFFF"/>
        <w:spacing w:before="100" w:beforeAutospacing="1" w:after="100" w:afterAutospacing="1"/>
        <w:jc w:val="both"/>
        <w:rPr>
          <w:rFonts w:ascii="Verdana" w:hAnsi="Verdana" w:cs="Arial"/>
          <w:bCs/>
          <w:color w:val="000000"/>
          <w:sz w:val="18"/>
          <w:szCs w:val="18"/>
        </w:rPr>
      </w:pPr>
      <w:r w:rsidRPr="00760BEB">
        <w:rPr>
          <w:rFonts w:ascii="Verdana" w:hAnsi="Verdana" w:cs="Arial"/>
          <w:bCs/>
          <w:color w:val="000000"/>
          <w:sz w:val="18"/>
          <w:szCs w:val="18"/>
        </w:rPr>
        <w:t>Identify and define the problem by analyzing</w:t>
      </w:r>
    </w:p>
    <w:p w:rsidR="00760BEB" w:rsidRPr="00760BEB" w:rsidRDefault="00760BEB" w:rsidP="00140BBF">
      <w:pPr>
        <w:numPr>
          <w:ilvl w:val="0"/>
          <w:numId w:val="30"/>
        </w:numPr>
        <w:shd w:val="clear" w:color="auto" w:fill="FFFFFF"/>
        <w:spacing w:before="100" w:beforeAutospacing="1" w:after="100" w:afterAutospacing="1"/>
        <w:jc w:val="both"/>
        <w:rPr>
          <w:rFonts w:ascii="Verdana" w:hAnsi="Verdana" w:cs="Arial"/>
          <w:bCs/>
          <w:color w:val="000000"/>
          <w:sz w:val="18"/>
          <w:szCs w:val="18"/>
        </w:rPr>
      </w:pPr>
      <w:r w:rsidRPr="00760BEB">
        <w:rPr>
          <w:rFonts w:ascii="Verdana" w:hAnsi="Verdana" w:cs="Arial"/>
          <w:bCs/>
          <w:color w:val="000000"/>
          <w:sz w:val="18"/>
          <w:szCs w:val="18"/>
        </w:rPr>
        <w:t>Serve on various project teams including new product launch teams</w:t>
      </w:r>
    </w:p>
    <w:p w:rsidR="00760BEB" w:rsidRPr="00760BEB" w:rsidRDefault="00760BEB" w:rsidP="00140BBF">
      <w:pPr>
        <w:numPr>
          <w:ilvl w:val="0"/>
          <w:numId w:val="30"/>
        </w:numPr>
        <w:shd w:val="clear" w:color="auto" w:fill="FFFFFF"/>
        <w:spacing w:before="100" w:beforeAutospacing="1" w:after="100" w:afterAutospacing="1"/>
        <w:jc w:val="both"/>
        <w:rPr>
          <w:rFonts w:ascii="Verdana" w:hAnsi="Verdana" w:cs="Arial"/>
          <w:bCs/>
          <w:color w:val="000000"/>
          <w:sz w:val="18"/>
          <w:szCs w:val="18"/>
        </w:rPr>
      </w:pPr>
      <w:r w:rsidRPr="00760BEB">
        <w:rPr>
          <w:rFonts w:ascii="Verdana" w:hAnsi="Verdana" w:cs="Arial"/>
          <w:bCs/>
          <w:color w:val="000000"/>
          <w:sz w:val="18"/>
          <w:szCs w:val="18"/>
        </w:rPr>
        <w:t>Demonstrated track record of enhancing Internal customer satisfaction and improving support metrics while closely managing the costs of providing support services</w:t>
      </w:r>
    </w:p>
    <w:p w:rsidR="00760BEB" w:rsidRPr="00760BEB" w:rsidRDefault="00760BEB" w:rsidP="00140BBF">
      <w:pPr>
        <w:numPr>
          <w:ilvl w:val="0"/>
          <w:numId w:val="30"/>
        </w:numPr>
        <w:shd w:val="clear" w:color="auto" w:fill="FFFFFF"/>
        <w:spacing w:before="100" w:beforeAutospacing="1" w:after="100" w:afterAutospacing="1"/>
        <w:jc w:val="both"/>
        <w:rPr>
          <w:rFonts w:ascii="Verdana" w:hAnsi="Verdana" w:cs="Arial"/>
          <w:bCs/>
          <w:color w:val="000000"/>
          <w:sz w:val="18"/>
          <w:szCs w:val="18"/>
        </w:rPr>
      </w:pPr>
      <w:r w:rsidRPr="00760BEB">
        <w:rPr>
          <w:rFonts w:ascii="Verdana" w:hAnsi="Verdana" w:cs="Arial"/>
          <w:bCs/>
          <w:color w:val="000000"/>
          <w:sz w:val="18"/>
          <w:szCs w:val="18"/>
        </w:rPr>
        <w:t>Responsible for recruiting, hiring and firing for the department</w:t>
      </w:r>
    </w:p>
    <w:p w:rsidR="00760BEB" w:rsidRPr="00760BEB" w:rsidRDefault="00760BEB" w:rsidP="00140BBF">
      <w:pPr>
        <w:numPr>
          <w:ilvl w:val="0"/>
          <w:numId w:val="30"/>
        </w:numPr>
        <w:shd w:val="clear" w:color="auto" w:fill="FFFFFF"/>
        <w:spacing w:before="100" w:beforeAutospacing="1" w:after="100" w:afterAutospacing="1"/>
        <w:jc w:val="both"/>
        <w:rPr>
          <w:rFonts w:ascii="Verdana" w:hAnsi="Verdana" w:cs="Arial"/>
          <w:bCs/>
          <w:color w:val="000000"/>
          <w:sz w:val="18"/>
          <w:szCs w:val="18"/>
        </w:rPr>
      </w:pPr>
      <w:r w:rsidRPr="00760BEB">
        <w:rPr>
          <w:rFonts w:ascii="Verdana" w:hAnsi="Verdana" w:cs="Arial"/>
          <w:bCs/>
          <w:color w:val="000000"/>
          <w:sz w:val="18"/>
          <w:szCs w:val="18"/>
        </w:rPr>
        <w:t>Track record of recruiting and developing a strong team and leadership bench</w:t>
      </w:r>
    </w:p>
    <w:p w:rsidR="00760BEB" w:rsidRPr="00760BEB" w:rsidRDefault="00760BEB" w:rsidP="00140BBF">
      <w:pPr>
        <w:numPr>
          <w:ilvl w:val="0"/>
          <w:numId w:val="30"/>
        </w:numPr>
        <w:shd w:val="clear" w:color="auto" w:fill="FFFFFF"/>
        <w:spacing w:before="100" w:beforeAutospacing="1" w:after="100" w:afterAutospacing="1"/>
        <w:jc w:val="both"/>
        <w:rPr>
          <w:rFonts w:ascii="Verdana" w:hAnsi="Verdana" w:cs="Arial"/>
          <w:bCs/>
          <w:color w:val="000000"/>
          <w:sz w:val="18"/>
          <w:szCs w:val="18"/>
        </w:rPr>
      </w:pPr>
      <w:r w:rsidRPr="00760BEB">
        <w:rPr>
          <w:rFonts w:ascii="Verdana" w:hAnsi="Verdana" w:cs="Arial"/>
          <w:bCs/>
          <w:color w:val="000000"/>
          <w:sz w:val="18"/>
          <w:szCs w:val="18"/>
        </w:rPr>
        <w:t>Provide leadership through coaching, feedback, development goals, and performance management</w:t>
      </w:r>
    </w:p>
    <w:p w:rsidR="00760BEB" w:rsidRPr="00760BEB" w:rsidRDefault="00760BEB" w:rsidP="00140BBF">
      <w:pPr>
        <w:numPr>
          <w:ilvl w:val="0"/>
          <w:numId w:val="30"/>
        </w:numPr>
        <w:shd w:val="clear" w:color="auto" w:fill="FFFFFF"/>
        <w:spacing w:before="100" w:beforeAutospacing="1" w:after="100" w:afterAutospacing="1"/>
        <w:jc w:val="both"/>
        <w:rPr>
          <w:rFonts w:ascii="Verdana" w:hAnsi="Verdana" w:cs="Arial"/>
          <w:bCs/>
          <w:color w:val="000000"/>
          <w:sz w:val="18"/>
          <w:szCs w:val="18"/>
        </w:rPr>
      </w:pPr>
      <w:r w:rsidRPr="00760BEB">
        <w:rPr>
          <w:rFonts w:ascii="Verdana" w:hAnsi="Verdana" w:cs="Arial"/>
          <w:bCs/>
          <w:color w:val="000000"/>
          <w:sz w:val="18"/>
          <w:szCs w:val="18"/>
        </w:rPr>
        <w:t>Responsible for ensuring differentiation of Support Delivery via our Premier Success, Mission Critical Success and other value-added services</w:t>
      </w:r>
    </w:p>
    <w:p w:rsidR="00760BEB" w:rsidRPr="00760BEB" w:rsidRDefault="00760BEB" w:rsidP="00140BBF">
      <w:pPr>
        <w:numPr>
          <w:ilvl w:val="0"/>
          <w:numId w:val="30"/>
        </w:numPr>
        <w:shd w:val="clear" w:color="auto" w:fill="FFFFFF"/>
        <w:spacing w:before="100" w:beforeAutospacing="1" w:after="100" w:afterAutospacing="1"/>
        <w:jc w:val="both"/>
        <w:rPr>
          <w:rFonts w:ascii="Verdana" w:hAnsi="Verdana" w:cs="Arial"/>
          <w:bCs/>
          <w:color w:val="000000"/>
          <w:sz w:val="18"/>
          <w:szCs w:val="18"/>
        </w:rPr>
      </w:pPr>
      <w:r w:rsidRPr="00760BEB">
        <w:rPr>
          <w:rFonts w:ascii="Verdana" w:hAnsi="Verdana" w:cs="Arial"/>
          <w:bCs/>
          <w:color w:val="000000"/>
          <w:sz w:val="18"/>
          <w:szCs w:val="18"/>
        </w:rPr>
        <w:t>Lead and/or being involved in Global Strategic Initiatives</w:t>
      </w:r>
    </w:p>
    <w:p w:rsidR="00760BEB" w:rsidRPr="00760BEB" w:rsidRDefault="00760BEB" w:rsidP="00140BBF">
      <w:pPr>
        <w:numPr>
          <w:ilvl w:val="0"/>
          <w:numId w:val="30"/>
        </w:numPr>
        <w:shd w:val="clear" w:color="auto" w:fill="FFFFFF"/>
        <w:spacing w:before="100" w:beforeAutospacing="1" w:after="100" w:afterAutospacing="1"/>
        <w:jc w:val="both"/>
        <w:rPr>
          <w:rFonts w:ascii="Verdana" w:hAnsi="Verdana" w:cs="Arial"/>
          <w:bCs/>
          <w:color w:val="000000"/>
          <w:sz w:val="18"/>
          <w:szCs w:val="18"/>
        </w:rPr>
      </w:pPr>
      <w:r w:rsidRPr="00760BEB">
        <w:rPr>
          <w:rFonts w:ascii="Verdana" w:hAnsi="Verdana" w:cs="Arial"/>
          <w:bCs/>
          <w:color w:val="000000"/>
          <w:sz w:val="18"/>
          <w:szCs w:val="18"/>
        </w:rPr>
        <w:t>Strong communication and people management skills</w:t>
      </w:r>
    </w:p>
    <w:p w:rsidR="00760BEB" w:rsidRPr="00760BEB" w:rsidRDefault="00760BEB" w:rsidP="00140BBF">
      <w:pPr>
        <w:numPr>
          <w:ilvl w:val="0"/>
          <w:numId w:val="30"/>
        </w:numPr>
        <w:shd w:val="clear" w:color="auto" w:fill="FFFFFF"/>
        <w:spacing w:before="100" w:beforeAutospacing="1" w:after="100" w:afterAutospacing="1"/>
        <w:jc w:val="both"/>
        <w:rPr>
          <w:rFonts w:ascii="Verdana" w:hAnsi="Verdana" w:cs="Arial"/>
          <w:bCs/>
          <w:color w:val="000000"/>
          <w:sz w:val="18"/>
          <w:szCs w:val="18"/>
        </w:rPr>
      </w:pPr>
      <w:r w:rsidRPr="00760BEB">
        <w:rPr>
          <w:rFonts w:ascii="Verdana" w:hAnsi="Verdana" w:cs="Arial"/>
          <w:bCs/>
          <w:color w:val="000000"/>
          <w:sz w:val="18"/>
          <w:szCs w:val="18"/>
        </w:rPr>
        <w:t>Familiarity with systems operations and management environments within large enterprise customers and/or service providers is desirable</w:t>
      </w:r>
    </w:p>
    <w:p w:rsidR="00760BEB" w:rsidRPr="00760BEB" w:rsidRDefault="00760BEB" w:rsidP="00140BBF">
      <w:pPr>
        <w:numPr>
          <w:ilvl w:val="0"/>
          <w:numId w:val="30"/>
        </w:numPr>
        <w:shd w:val="clear" w:color="auto" w:fill="FFFFFF"/>
        <w:spacing w:before="100" w:beforeAutospacing="1" w:after="100" w:afterAutospacing="1"/>
        <w:jc w:val="both"/>
        <w:rPr>
          <w:rFonts w:ascii="Verdana" w:hAnsi="Verdana" w:cs="Arial"/>
          <w:bCs/>
          <w:color w:val="000000"/>
          <w:sz w:val="18"/>
          <w:szCs w:val="18"/>
        </w:rPr>
      </w:pPr>
      <w:r w:rsidRPr="00760BEB">
        <w:rPr>
          <w:rFonts w:ascii="Verdana" w:hAnsi="Verdana" w:cs="Arial"/>
          <w:bCs/>
          <w:color w:val="000000"/>
          <w:sz w:val="18"/>
          <w:szCs w:val="18"/>
        </w:rPr>
        <w:t>Exercise and promote adherence to high quality standards for people and processes</w:t>
      </w:r>
    </w:p>
    <w:p w:rsidR="00760BEB" w:rsidRPr="00760BEB" w:rsidRDefault="00760BEB" w:rsidP="00140BBF">
      <w:pPr>
        <w:numPr>
          <w:ilvl w:val="0"/>
          <w:numId w:val="30"/>
        </w:numPr>
        <w:shd w:val="clear" w:color="auto" w:fill="FFFFFF"/>
        <w:spacing w:before="100" w:beforeAutospacing="1" w:after="100" w:afterAutospacing="1"/>
        <w:jc w:val="both"/>
        <w:rPr>
          <w:rFonts w:ascii="Verdana" w:hAnsi="Verdana" w:cs="Arial"/>
          <w:bCs/>
          <w:color w:val="000000"/>
          <w:sz w:val="18"/>
          <w:szCs w:val="18"/>
        </w:rPr>
      </w:pPr>
      <w:r w:rsidRPr="00760BEB">
        <w:rPr>
          <w:rFonts w:ascii="Verdana" w:hAnsi="Verdana" w:cs="Arial"/>
          <w:bCs/>
          <w:color w:val="000000"/>
          <w:sz w:val="18"/>
          <w:szCs w:val="18"/>
        </w:rPr>
        <w:t>Proven ability to work across boundaries and inspiring others to align and execute against organization's objectives (Collaborate)</w:t>
      </w:r>
    </w:p>
    <w:p w:rsidR="00760BEB" w:rsidRPr="00760BEB" w:rsidRDefault="00760BEB" w:rsidP="00140BBF">
      <w:pPr>
        <w:numPr>
          <w:ilvl w:val="0"/>
          <w:numId w:val="30"/>
        </w:numPr>
        <w:shd w:val="clear" w:color="auto" w:fill="FFFFFF"/>
        <w:spacing w:before="100" w:beforeAutospacing="1" w:after="100" w:afterAutospacing="1"/>
        <w:jc w:val="both"/>
        <w:rPr>
          <w:rFonts w:ascii="Verdana" w:hAnsi="Verdana" w:cs="Arial"/>
          <w:bCs/>
          <w:color w:val="000000"/>
          <w:sz w:val="18"/>
          <w:szCs w:val="18"/>
        </w:rPr>
      </w:pPr>
      <w:r w:rsidRPr="00760BEB">
        <w:rPr>
          <w:rFonts w:ascii="Verdana" w:hAnsi="Verdana" w:cs="Arial"/>
          <w:bCs/>
          <w:color w:val="000000"/>
          <w:sz w:val="18"/>
          <w:szCs w:val="18"/>
        </w:rPr>
        <w:t xml:space="preserve">Clear and influential communicator, comfortable interacting with all levels of personnel within </w:t>
      </w:r>
      <w:r w:rsidR="00AD7B46">
        <w:rPr>
          <w:rFonts w:ascii="Verdana" w:hAnsi="Verdana" w:cs="Arial"/>
          <w:bCs/>
          <w:color w:val="000000"/>
          <w:sz w:val="18"/>
          <w:szCs w:val="18"/>
        </w:rPr>
        <w:t>our Management</w:t>
      </w:r>
      <w:r w:rsidRPr="00760BEB">
        <w:rPr>
          <w:rFonts w:ascii="Verdana" w:hAnsi="Verdana" w:cs="Arial"/>
          <w:bCs/>
          <w:color w:val="000000"/>
          <w:sz w:val="18"/>
          <w:szCs w:val="18"/>
        </w:rPr>
        <w:t xml:space="preserve"> and with customers and partner</w:t>
      </w:r>
    </w:p>
    <w:p w:rsidR="00760BEB" w:rsidRPr="00760BEB" w:rsidRDefault="00760BEB" w:rsidP="00140BBF">
      <w:pPr>
        <w:numPr>
          <w:ilvl w:val="0"/>
          <w:numId w:val="30"/>
        </w:numPr>
        <w:shd w:val="clear" w:color="auto" w:fill="FFFFFF"/>
        <w:spacing w:before="100" w:beforeAutospacing="1" w:after="100" w:afterAutospacing="1"/>
        <w:jc w:val="both"/>
        <w:rPr>
          <w:rFonts w:ascii="Verdana" w:hAnsi="Verdana" w:cs="Arial"/>
          <w:bCs/>
          <w:color w:val="000000"/>
          <w:sz w:val="18"/>
          <w:szCs w:val="18"/>
        </w:rPr>
      </w:pPr>
      <w:r w:rsidRPr="00760BEB">
        <w:rPr>
          <w:rFonts w:ascii="Verdana" w:hAnsi="Verdana" w:cs="Arial"/>
          <w:bCs/>
          <w:color w:val="000000"/>
          <w:sz w:val="18"/>
          <w:szCs w:val="18"/>
        </w:rPr>
        <w:t xml:space="preserve"> Manage the insourced NOC while working with senior leadership and with his peers </w:t>
      </w:r>
    </w:p>
    <w:p w:rsidR="00AD7B46" w:rsidRPr="00AD7B46" w:rsidRDefault="00AD7B46" w:rsidP="00140BBF">
      <w:pPr>
        <w:numPr>
          <w:ilvl w:val="0"/>
          <w:numId w:val="30"/>
        </w:numPr>
        <w:shd w:val="clear" w:color="auto" w:fill="FFFFFF"/>
        <w:spacing w:before="100" w:beforeAutospacing="1" w:after="100" w:afterAutospacing="1"/>
        <w:jc w:val="both"/>
        <w:rPr>
          <w:rFonts w:ascii="Verdana" w:hAnsi="Verdana" w:cs="Arial"/>
          <w:bCs/>
          <w:color w:val="000000"/>
          <w:sz w:val="18"/>
          <w:szCs w:val="18"/>
        </w:rPr>
      </w:pPr>
      <w:r w:rsidRPr="00AD7B46">
        <w:rPr>
          <w:rFonts w:ascii="Verdana" w:hAnsi="Verdana" w:cs="Arial"/>
          <w:bCs/>
          <w:color w:val="000000"/>
          <w:sz w:val="18"/>
          <w:szCs w:val="18"/>
        </w:rPr>
        <w:t xml:space="preserve">Lead and manage the Service Desk and Business Critical Operations teams (50+ staff). The Service Desk receives calls from </w:t>
      </w:r>
      <w:proofErr w:type="gramStart"/>
      <w:r w:rsidRPr="00AD7B46">
        <w:rPr>
          <w:rFonts w:ascii="Verdana" w:hAnsi="Verdana" w:cs="Arial"/>
          <w:bCs/>
          <w:color w:val="000000"/>
          <w:sz w:val="18"/>
          <w:szCs w:val="18"/>
        </w:rPr>
        <w:t>all of</w:t>
      </w:r>
      <w:proofErr w:type="gramEnd"/>
      <w:r w:rsidRPr="00AD7B46">
        <w:rPr>
          <w:rFonts w:ascii="Verdana" w:hAnsi="Verdana" w:cs="Arial"/>
          <w:bCs/>
          <w:color w:val="000000"/>
          <w:sz w:val="18"/>
          <w:szCs w:val="18"/>
        </w:rPr>
        <w:t xml:space="preserve"> the end-users needing to submit tickets and also lead Priority 1 incidents for the enterprise.</w:t>
      </w:r>
    </w:p>
    <w:p w:rsidR="00AD7B46" w:rsidRPr="00AD7B46" w:rsidRDefault="00AD7B46" w:rsidP="00140BBF">
      <w:pPr>
        <w:shd w:val="clear" w:color="auto" w:fill="FFFFFF"/>
        <w:spacing w:before="100" w:beforeAutospacing="1" w:after="100" w:afterAutospacing="1"/>
        <w:jc w:val="both"/>
        <w:rPr>
          <w:rFonts w:ascii="Verdana" w:hAnsi="Verdana" w:cs="Arial"/>
          <w:b/>
          <w:bCs/>
          <w:color w:val="000000"/>
          <w:sz w:val="18"/>
          <w:szCs w:val="18"/>
          <w:u w:val="single"/>
        </w:rPr>
      </w:pPr>
      <w:r w:rsidRPr="00AD7B46">
        <w:rPr>
          <w:rFonts w:ascii="Verdana" w:hAnsi="Verdana" w:cs="Arial"/>
          <w:b/>
          <w:bCs/>
          <w:color w:val="000000"/>
          <w:sz w:val="18"/>
          <w:szCs w:val="18"/>
          <w:u w:val="single"/>
        </w:rPr>
        <w:t>Key projects:</w:t>
      </w:r>
    </w:p>
    <w:p w:rsidR="00AD7B46" w:rsidRDefault="00AD7B46" w:rsidP="00140BBF">
      <w:pPr>
        <w:shd w:val="clear" w:color="auto" w:fill="FFFFFF"/>
        <w:spacing w:before="100" w:beforeAutospacing="1" w:after="100" w:afterAutospacing="1"/>
        <w:jc w:val="both"/>
        <w:rPr>
          <w:rFonts w:ascii="Verdana" w:hAnsi="Verdana" w:cs="Arial"/>
          <w:bCs/>
          <w:color w:val="000000"/>
          <w:sz w:val="18"/>
          <w:szCs w:val="18"/>
        </w:rPr>
      </w:pPr>
    </w:p>
    <w:p w:rsidR="00AD7B46" w:rsidRDefault="00AD7B46" w:rsidP="00140BBF">
      <w:pPr>
        <w:pStyle w:val="ListParagraph"/>
        <w:numPr>
          <w:ilvl w:val="0"/>
          <w:numId w:val="36"/>
        </w:numPr>
        <w:shd w:val="clear" w:color="auto" w:fill="FFFFFF"/>
        <w:spacing w:before="100" w:beforeAutospacing="1" w:after="100" w:afterAutospacing="1"/>
        <w:jc w:val="both"/>
        <w:rPr>
          <w:rFonts w:ascii="Verdana" w:hAnsi="Verdana" w:cs="Arial"/>
          <w:bCs/>
          <w:color w:val="000000"/>
          <w:sz w:val="18"/>
          <w:szCs w:val="18"/>
        </w:rPr>
      </w:pPr>
      <w:r>
        <w:rPr>
          <w:rFonts w:ascii="Verdana" w:hAnsi="Verdana" w:cs="Arial"/>
          <w:bCs/>
          <w:color w:val="000000"/>
          <w:sz w:val="18"/>
          <w:szCs w:val="18"/>
        </w:rPr>
        <w:lastRenderedPageBreak/>
        <w:t xml:space="preserve">DC Migration </w:t>
      </w:r>
      <w:proofErr w:type="gramStart"/>
      <w:r>
        <w:rPr>
          <w:rFonts w:ascii="Verdana" w:hAnsi="Verdana" w:cs="Arial"/>
          <w:bCs/>
          <w:color w:val="000000"/>
          <w:sz w:val="18"/>
          <w:szCs w:val="18"/>
        </w:rPr>
        <w:t>to  Cloud</w:t>
      </w:r>
      <w:proofErr w:type="gramEnd"/>
      <w:r>
        <w:rPr>
          <w:rFonts w:ascii="Verdana" w:hAnsi="Verdana" w:cs="Arial"/>
          <w:bCs/>
          <w:color w:val="000000"/>
          <w:sz w:val="18"/>
          <w:szCs w:val="18"/>
        </w:rPr>
        <w:t>.</w:t>
      </w:r>
    </w:p>
    <w:p w:rsidR="00AD7B46" w:rsidRDefault="00AD7B46" w:rsidP="00140BBF">
      <w:pPr>
        <w:pStyle w:val="ListParagraph"/>
        <w:numPr>
          <w:ilvl w:val="0"/>
          <w:numId w:val="36"/>
        </w:numPr>
        <w:shd w:val="clear" w:color="auto" w:fill="FFFFFF"/>
        <w:spacing w:before="100" w:beforeAutospacing="1" w:after="100" w:afterAutospacing="1"/>
        <w:jc w:val="both"/>
        <w:rPr>
          <w:rFonts w:ascii="Verdana" w:hAnsi="Verdana" w:cs="Arial"/>
          <w:bCs/>
          <w:color w:val="000000"/>
          <w:sz w:val="18"/>
          <w:szCs w:val="18"/>
        </w:rPr>
      </w:pPr>
      <w:r>
        <w:rPr>
          <w:rFonts w:ascii="Verdana" w:hAnsi="Verdana" w:cs="Arial"/>
          <w:bCs/>
          <w:color w:val="000000"/>
          <w:sz w:val="18"/>
          <w:szCs w:val="18"/>
        </w:rPr>
        <w:t xml:space="preserve">Establishing new Telepresence </w:t>
      </w:r>
      <w:proofErr w:type="spellStart"/>
      <w:r>
        <w:rPr>
          <w:rFonts w:ascii="Verdana" w:hAnsi="Verdana" w:cs="Arial"/>
          <w:bCs/>
          <w:color w:val="000000"/>
          <w:sz w:val="18"/>
          <w:szCs w:val="18"/>
        </w:rPr>
        <w:t>studions</w:t>
      </w:r>
      <w:proofErr w:type="spellEnd"/>
      <w:r>
        <w:rPr>
          <w:rFonts w:ascii="Verdana" w:hAnsi="Verdana" w:cs="Arial"/>
          <w:bCs/>
          <w:color w:val="000000"/>
          <w:sz w:val="18"/>
          <w:szCs w:val="18"/>
        </w:rPr>
        <w:t xml:space="preserve"> across five locations</w:t>
      </w:r>
    </w:p>
    <w:p w:rsidR="00AD7B46" w:rsidRDefault="00AD7B46" w:rsidP="00140BBF">
      <w:pPr>
        <w:pStyle w:val="ListParagraph"/>
        <w:numPr>
          <w:ilvl w:val="0"/>
          <w:numId w:val="36"/>
        </w:numPr>
        <w:shd w:val="clear" w:color="auto" w:fill="FFFFFF"/>
        <w:spacing w:before="100" w:beforeAutospacing="1" w:after="100" w:afterAutospacing="1"/>
        <w:jc w:val="both"/>
        <w:rPr>
          <w:rFonts w:ascii="Verdana" w:hAnsi="Verdana" w:cs="Arial"/>
          <w:bCs/>
          <w:color w:val="000000"/>
          <w:sz w:val="18"/>
          <w:szCs w:val="18"/>
        </w:rPr>
      </w:pPr>
      <w:r>
        <w:rPr>
          <w:rFonts w:ascii="Verdana" w:hAnsi="Verdana" w:cs="Arial"/>
          <w:bCs/>
          <w:color w:val="000000"/>
          <w:sz w:val="18"/>
          <w:szCs w:val="18"/>
        </w:rPr>
        <w:t>Digital projects executed as per the Management call</w:t>
      </w:r>
    </w:p>
    <w:p w:rsidR="00AD7B46" w:rsidRDefault="00AD7B46" w:rsidP="00140BBF">
      <w:pPr>
        <w:pStyle w:val="ListParagraph"/>
        <w:numPr>
          <w:ilvl w:val="0"/>
          <w:numId w:val="36"/>
        </w:numPr>
        <w:shd w:val="clear" w:color="auto" w:fill="FFFFFF"/>
        <w:spacing w:before="100" w:beforeAutospacing="1" w:after="100" w:afterAutospacing="1"/>
        <w:jc w:val="both"/>
        <w:rPr>
          <w:rFonts w:ascii="Verdana" w:hAnsi="Verdana" w:cs="Arial"/>
          <w:bCs/>
          <w:color w:val="000000"/>
          <w:sz w:val="18"/>
          <w:szCs w:val="18"/>
        </w:rPr>
      </w:pPr>
      <w:r>
        <w:rPr>
          <w:rFonts w:ascii="Verdana" w:hAnsi="Verdana" w:cs="Arial"/>
          <w:bCs/>
          <w:color w:val="000000"/>
          <w:sz w:val="18"/>
          <w:szCs w:val="18"/>
        </w:rPr>
        <w:t>Helpdesk implementation as per the standards of the industry.</w:t>
      </w:r>
    </w:p>
    <w:p w:rsidR="00AD7B46" w:rsidRPr="00AD7B46" w:rsidRDefault="00AD7B46" w:rsidP="00140BBF">
      <w:pPr>
        <w:pStyle w:val="ListParagraph"/>
        <w:shd w:val="clear" w:color="auto" w:fill="FFFFFF"/>
        <w:spacing w:before="100" w:beforeAutospacing="1" w:after="100" w:afterAutospacing="1"/>
        <w:jc w:val="both"/>
        <w:rPr>
          <w:rFonts w:ascii="Verdana" w:hAnsi="Verdana" w:cs="Arial"/>
          <w:bCs/>
          <w:color w:val="000000"/>
          <w:sz w:val="18"/>
          <w:szCs w:val="18"/>
        </w:rPr>
      </w:pPr>
    </w:p>
    <w:p w:rsidR="00760BEB" w:rsidRPr="00760BEB" w:rsidRDefault="00760BEB" w:rsidP="00140BBF">
      <w:pPr>
        <w:shd w:val="clear" w:color="auto" w:fill="FFFFFF"/>
        <w:spacing w:before="100" w:beforeAutospacing="1" w:after="100" w:afterAutospacing="1"/>
        <w:ind w:left="360"/>
        <w:jc w:val="both"/>
        <w:rPr>
          <w:color w:val="000000"/>
          <w:sz w:val="21"/>
          <w:szCs w:val="21"/>
        </w:rPr>
      </w:pPr>
    </w:p>
    <w:p w:rsidR="00542A84" w:rsidRPr="00542A84" w:rsidRDefault="00542A84" w:rsidP="00140BBF">
      <w:pPr>
        <w:pBdr>
          <w:top w:val="thinThickSmallGap" w:sz="24" w:space="1" w:color="auto"/>
        </w:pBdr>
        <w:jc w:val="both"/>
        <w:rPr>
          <w:rFonts w:ascii="Arial" w:hAnsi="Arial" w:cs="Arial"/>
          <w:color w:val="000000"/>
          <w:sz w:val="18"/>
          <w:szCs w:val="18"/>
          <w:shd w:val="clear" w:color="auto" w:fill="FFFFFF"/>
        </w:rPr>
      </w:pPr>
    </w:p>
    <w:p w:rsidR="00542A84" w:rsidRPr="00542A84" w:rsidRDefault="00542A84" w:rsidP="00140BBF">
      <w:pPr>
        <w:pBdr>
          <w:top w:val="thinThickSmallGap" w:sz="24" w:space="1" w:color="auto"/>
        </w:pBdr>
        <w:jc w:val="both"/>
        <w:rPr>
          <w:rFonts w:ascii="Arial" w:hAnsi="Arial" w:cs="Arial"/>
          <w:color w:val="000000"/>
          <w:sz w:val="18"/>
          <w:szCs w:val="18"/>
          <w:shd w:val="clear" w:color="auto" w:fill="FFFFFF"/>
        </w:rPr>
      </w:pPr>
    </w:p>
    <w:p w:rsidR="00542A84" w:rsidRPr="00542A84" w:rsidRDefault="00542A84" w:rsidP="00140BBF">
      <w:pPr>
        <w:pBdr>
          <w:top w:val="thinThickSmallGap" w:sz="24" w:space="1" w:color="auto"/>
        </w:pBdr>
        <w:jc w:val="both"/>
        <w:rPr>
          <w:rFonts w:ascii="Verdana" w:hAnsi="Verdana"/>
          <w:b/>
          <w:color w:val="000000"/>
          <w:sz w:val="18"/>
          <w:szCs w:val="18"/>
          <w:u w:val="single"/>
        </w:rPr>
      </w:pPr>
    </w:p>
    <w:p w:rsidR="00542A84" w:rsidRDefault="00542A84" w:rsidP="00140BBF">
      <w:pPr>
        <w:pBdr>
          <w:top w:val="thinThickSmallGap" w:sz="24" w:space="1" w:color="auto"/>
        </w:pBdr>
        <w:jc w:val="both"/>
        <w:rPr>
          <w:rFonts w:ascii="Verdana" w:hAnsi="Verdana"/>
          <w:b/>
          <w:color w:val="000000"/>
          <w:sz w:val="18"/>
          <w:szCs w:val="18"/>
        </w:rPr>
      </w:pPr>
    </w:p>
    <w:p w:rsidR="00E05D66" w:rsidRDefault="00E05D66" w:rsidP="00140BBF">
      <w:pPr>
        <w:shd w:val="clear" w:color="auto" w:fill="D8D8D8"/>
        <w:jc w:val="both"/>
        <w:rPr>
          <w:rFonts w:ascii="Verdana" w:hAnsi="Verdana" w:cs="Verdana"/>
          <w:b/>
          <w:color w:val="000000"/>
          <w:sz w:val="18"/>
          <w:szCs w:val="18"/>
        </w:rPr>
      </w:pPr>
      <w:r>
        <w:rPr>
          <w:rFonts w:ascii="Verdana" w:hAnsi="Verdana" w:cs="Verdana"/>
          <w:b/>
          <w:color w:val="000000"/>
          <w:sz w:val="18"/>
          <w:szCs w:val="18"/>
        </w:rPr>
        <w:t xml:space="preserve">Jul 2013 to </w:t>
      </w:r>
      <w:r w:rsidR="00542A84">
        <w:rPr>
          <w:rFonts w:ascii="Verdana" w:hAnsi="Verdana" w:cs="Verdana"/>
          <w:b/>
          <w:color w:val="000000"/>
          <w:sz w:val="18"/>
          <w:szCs w:val="18"/>
        </w:rPr>
        <w:t>Mar 2017</w:t>
      </w:r>
      <w:r w:rsidR="00481EFB">
        <w:rPr>
          <w:rFonts w:ascii="Verdana" w:hAnsi="Verdana" w:cs="Verdana"/>
          <w:b/>
          <w:color w:val="000000"/>
          <w:sz w:val="18"/>
          <w:szCs w:val="18"/>
        </w:rPr>
        <w:t xml:space="preserve"> </w:t>
      </w:r>
      <w:r w:rsidR="001C3678">
        <w:rPr>
          <w:rFonts w:ascii="Verdana" w:hAnsi="Verdana" w:cs="Verdana"/>
          <w:b/>
          <w:color w:val="000000"/>
          <w:sz w:val="18"/>
          <w:szCs w:val="18"/>
        </w:rPr>
        <w:t xml:space="preserve">–Senior </w:t>
      </w:r>
      <w:r w:rsidR="00481EFB">
        <w:rPr>
          <w:rFonts w:ascii="Verdana" w:hAnsi="Verdana" w:cs="Verdana"/>
          <w:b/>
          <w:color w:val="000000"/>
          <w:sz w:val="18"/>
          <w:szCs w:val="18"/>
        </w:rPr>
        <w:t xml:space="preserve">Manager </w:t>
      </w:r>
      <w:proofErr w:type="gramStart"/>
      <w:r w:rsidR="00481EFB">
        <w:rPr>
          <w:rFonts w:ascii="Verdana" w:hAnsi="Verdana" w:cs="Verdana"/>
          <w:b/>
          <w:color w:val="000000"/>
          <w:sz w:val="18"/>
          <w:szCs w:val="18"/>
        </w:rPr>
        <w:t xml:space="preserve">IT </w:t>
      </w:r>
      <w:r w:rsidR="0002719A">
        <w:rPr>
          <w:rFonts w:ascii="Verdana" w:hAnsi="Verdana" w:cs="Verdana"/>
          <w:b/>
          <w:color w:val="000000"/>
          <w:sz w:val="18"/>
          <w:szCs w:val="18"/>
        </w:rPr>
        <w:t xml:space="preserve"> AGAKHAN</w:t>
      </w:r>
      <w:proofErr w:type="gramEnd"/>
      <w:r w:rsidR="0002719A">
        <w:rPr>
          <w:rFonts w:ascii="Verdana" w:hAnsi="Verdana" w:cs="Verdana"/>
          <w:b/>
          <w:color w:val="000000"/>
          <w:sz w:val="18"/>
          <w:szCs w:val="18"/>
        </w:rPr>
        <w:t xml:space="preserve"> ACADEMIES</w:t>
      </w:r>
      <w:r>
        <w:rPr>
          <w:rFonts w:ascii="Verdana" w:hAnsi="Verdana" w:cs="Verdana"/>
          <w:b/>
          <w:color w:val="000000"/>
          <w:sz w:val="18"/>
          <w:szCs w:val="18"/>
        </w:rPr>
        <w:t>, Hyderabad</w:t>
      </w:r>
    </w:p>
    <w:p w:rsidR="00E05D66" w:rsidRDefault="00E05D66" w:rsidP="00140BBF">
      <w:pPr>
        <w:pBdr>
          <w:top w:val="thinThickSmallGap" w:sz="24" w:space="1" w:color="auto"/>
        </w:pBdr>
        <w:jc w:val="both"/>
        <w:rPr>
          <w:rFonts w:ascii="Verdana" w:hAnsi="Verdana"/>
          <w:b/>
          <w:color w:val="000000"/>
          <w:sz w:val="18"/>
          <w:szCs w:val="18"/>
        </w:rPr>
      </w:pPr>
    </w:p>
    <w:p w:rsidR="00E05D66" w:rsidRDefault="00E05D66" w:rsidP="00140BBF">
      <w:pPr>
        <w:pBdr>
          <w:top w:val="thinThickSmallGap" w:sz="24" w:space="1" w:color="auto"/>
        </w:pBdr>
        <w:jc w:val="both"/>
        <w:rPr>
          <w:rFonts w:ascii="Arial" w:hAnsi="Arial" w:cs="Arial"/>
          <w:color w:val="000000"/>
          <w:sz w:val="18"/>
          <w:szCs w:val="18"/>
          <w:shd w:val="clear" w:color="auto" w:fill="FFFFFF"/>
        </w:rPr>
      </w:pPr>
      <w:r w:rsidRPr="00E05D66">
        <w:rPr>
          <w:rFonts w:ascii="Verdana" w:hAnsi="Verdana"/>
          <w:b/>
          <w:color w:val="000000"/>
          <w:sz w:val="18"/>
          <w:szCs w:val="18"/>
          <w:u w:val="single"/>
        </w:rPr>
        <w:t>Company Information:</w:t>
      </w:r>
      <w:r>
        <w:rPr>
          <w:rFonts w:ascii="Verdana" w:hAnsi="Verdana"/>
          <w:b/>
          <w:color w:val="000000"/>
          <w:sz w:val="18"/>
          <w:szCs w:val="18"/>
          <w:u w:val="single"/>
        </w:rPr>
        <w:t xml:space="preserve"> </w:t>
      </w:r>
      <w:r>
        <w:rPr>
          <w:rFonts w:ascii="Arial" w:hAnsi="Arial" w:cs="Arial"/>
          <w:color w:val="000000"/>
          <w:sz w:val="18"/>
          <w:szCs w:val="18"/>
          <w:shd w:val="clear" w:color="auto" w:fill="FFFFFF"/>
        </w:rPr>
        <w:t>The agencies of the AKDN are private, international, non-denominational development organisations. They work to improve the welfare and prospects of people in the developing world, particularly in Asia and Africa, without regard to faith, origin or gender. Its programmes are designed to bring a critical mass of economic, social and cultural activities to bear on a given area. Its projects encompass many of the determinants of the quality of life, including the natural and built environments in both urban and rural areas, food security, health, education, access to financial services and economic opportunity, as well as the cultural areas of traditional music, architecture and art. Some programmes, such as specific research, education and cultural programmes, span both the developed and developing worlds.</w:t>
      </w:r>
    </w:p>
    <w:p w:rsidR="00E05D66" w:rsidRDefault="00E05D66" w:rsidP="00140BBF">
      <w:pPr>
        <w:pBdr>
          <w:top w:val="thinThickSmallGap" w:sz="24" w:space="1" w:color="auto"/>
        </w:pBdr>
        <w:jc w:val="both"/>
        <w:rPr>
          <w:rFonts w:ascii="Verdana" w:hAnsi="Verdana"/>
          <w:b/>
          <w:color w:val="000000"/>
          <w:sz w:val="18"/>
          <w:szCs w:val="18"/>
          <w:u w:val="single"/>
        </w:rPr>
      </w:pPr>
      <w:r>
        <w:rPr>
          <w:rFonts w:ascii="Verdana" w:hAnsi="Verdana"/>
          <w:b/>
          <w:color w:val="000000"/>
          <w:sz w:val="18"/>
          <w:szCs w:val="18"/>
          <w:u w:val="single"/>
        </w:rPr>
        <w:t>Key Responsibilities</w:t>
      </w:r>
    </w:p>
    <w:p w:rsidR="00E05D66" w:rsidRDefault="00E05D66" w:rsidP="00140BBF">
      <w:pPr>
        <w:pBdr>
          <w:top w:val="thinThickSmallGap" w:sz="24" w:space="1" w:color="auto"/>
        </w:pBdr>
        <w:jc w:val="both"/>
        <w:rPr>
          <w:rFonts w:ascii="Verdana" w:hAnsi="Verdana"/>
          <w:b/>
          <w:color w:val="000000"/>
          <w:sz w:val="18"/>
          <w:szCs w:val="18"/>
          <w:u w:val="single"/>
        </w:rPr>
      </w:pPr>
    </w:p>
    <w:p w:rsidR="00AD7B46" w:rsidRPr="00140BBF" w:rsidRDefault="00AD7B46" w:rsidP="00140BBF">
      <w:pPr>
        <w:numPr>
          <w:ilvl w:val="0"/>
          <w:numId w:val="2"/>
        </w:numPr>
        <w:shd w:val="clear" w:color="auto" w:fill="FFFFFF"/>
        <w:spacing w:before="105" w:after="105"/>
        <w:jc w:val="both"/>
        <w:rPr>
          <w:rFonts w:ascii="Verdana" w:hAnsi="Verdana" w:cs="Arial"/>
          <w:bCs/>
          <w:color w:val="000000"/>
          <w:sz w:val="18"/>
          <w:szCs w:val="18"/>
        </w:rPr>
      </w:pPr>
      <w:r w:rsidRPr="00140BBF">
        <w:rPr>
          <w:rFonts w:ascii="Verdana" w:hAnsi="Verdana" w:cs="Arial"/>
          <w:bCs/>
          <w:color w:val="000000"/>
          <w:sz w:val="18"/>
          <w:szCs w:val="18"/>
        </w:rPr>
        <w:t>Drives technology solutions to ensure they meet the business needs balanced with a pragmatic and integrated approach to the design of technical solutions</w:t>
      </w:r>
    </w:p>
    <w:p w:rsidR="00AD7B46" w:rsidRDefault="00AD7B46" w:rsidP="00140BBF">
      <w:pPr>
        <w:numPr>
          <w:ilvl w:val="0"/>
          <w:numId w:val="2"/>
        </w:numPr>
        <w:suppressAutoHyphens/>
        <w:spacing w:line="360" w:lineRule="auto"/>
        <w:jc w:val="both"/>
        <w:rPr>
          <w:rFonts w:ascii="Verdana" w:hAnsi="Verdana" w:cs="Arial"/>
          <w:bCs/>
          <w:color w:val="000000"/>
          <w:sz w:val="18"/>
          <w:szCs w:val="18"/>
        </w:rPr>
      </w:pPr>
      <w:r w:rsidRPr="00AD7B46">
        <w:rPr>
          <w:rFonts w:ascii="Verdana" w:hAnsi="Verdana" w:cs="Arial"/>
          <w:bCs/>
          <w:color w:val="000000"/>
          <w:sz w:val="18"/>
          <w:szCs w:val="18"/>
        </w:rPr>
        <w:t>Lead teams in Problem Management and improvement opportunities to reduce incident counts. Responsible for all corporate processes to identify and drive process improvements across multiple businesses and areas. Assisted in implementing BMC Remedy tool.</w:t>
      </w:r>
    </w:p>
    <w:p w:rsidR="00AD7B46" w:rsidRPr="00AD7B46" w:rsidRDefault="00AD7B46" w:rsidP="00140BBF">
      <w:pPr>
        <w:numPr>
          <w:ilvl w:val="0"/>
          <w:numId w:val="2"/>
        </w:numPr>
        <w:shd w:val="clear" w:color="auto" w:fill="FFFFFF"/>
        <w:spacing w:before="100" w:beforeAutospacing="1" w:after="100" w:afterAutospacing="1"/>
        <w:jc w:val="both"/>
        <w:rPr>
          <w:rFonts w:ascii="Verdana" w:hAnsi="Verdana" w:cs="Arial"/>
          <w:bCs/>
          <w:color w:val="000000"/>
          <w:sz w:val="18"/>
          <w:szCs w:val="18"/>
        </w:rPr>
      </w:pPr>
      <w:r w:rsidRPr="00AD7B46">
        <w:rPr>
          <w:rFonts w:ascii="Verdana" w:hAnsi="Verdana" w:cs="Arial"/>
          <w:bCs/>
          <w:color w:val="000000"/>
          <w:sz w:val="18"/>
          <w:szCs w:val="18"/>
        </w:rPr>
        <w:t>Create and implement standards and policies for all owned process areas, driving corporate culture to adhere to policy. Manage service improvement and technology projects. Create and present key performance metrics to Directors on a regular basis. On-call manager on a 24x7 basis working with a sense of urgency.</w:t>
      </w:r>
    </w:p>
    <w:p w:rsidR="00AD7B46" w:rsidRPr="00AD7B46" w:rsidRDefault="00AD7B46" w:rsidP="00140BBF">
      <w:pPr>
        <w:numPr>
          <w:ilvl w:val="0"/>
          <w:numId w:val="2"/>
        </w:numPr>
        <w:suppressAutoHyphens/>
        <w:spacing w:line="360" w:lineRule="auto"/>
        <w:jc w:val="both"/>
        <w:rPr>
          <w:rFonts w:ascii="Verdana" w:hAnsi="Verdana" w:cs="Arial"/>
          <w:bCs/>
          <w:color w:val="000000"/>
          <w:sz w:val="18"/>
          <w:szCs w:val="18"/>
        </w:rPr>
      </w:pPr>
      <w:r w:rsidRPr="00AD7B46">
        <w:rPr>
          <w:rFonts w:ascii="Verdana" w:hAnsi="Verdana" w:cs="Arial"/>
          <w:bCs/>
          <w:color w:val="000000"/>
          <w:sz w:val="18"/>
          <w:szCs w:val="18"/>
        </w:rPr>
        <w:t>Designed and managed a knowledge management system for developer audiences</w:t>
      </w:r>
    </w:p>
    <w:p w:rsidR="00AD7B46" w:rsidRPr="00AD7B46" w:rsidRDefault="00AD7B46" w:rsidP="00140BBF">
      <w:pPr>
        <w:numPr>
          <w:ilvl w:val="0"/>
          <w:numId w:val="2"/>
        </w:numPr>
        <w:shd w:val="clear" w:color="auto" w:fill="FFFFFF"/>
        <w:spacing w:before="105" w:after="105"/>
        <w:jc w:val="both"/>
        <w:rPr>
          <w:rFonts w:ascii="Verdana" w:hAnsi="Verdana" w:cs="Arial"/>
          <w:bCs/>
          <w:color w:val="000000"/>
          <w:sz w:val="18"/>
          <w:szCs w:val="18"/>
        </w:rPr>
      </w:pPr>
      <w:r w:rsidRPr="00AD7B46">
        <w:rPr>
          <w:rFonts w:ascii="Verdana" w:hAnsi="Verdana" w:cs="Arial"/>
          <w:bCs/>
          <w:color w:val="000000"/>
          <w:sz w:val="18"/>
          <w:szCs w:val="18"/>
        </w:rPr>
        <w:t>Communicates with appropriate audiences at all levels both internally and to interpret, define and document complex, multi-faceted business requirements and turn them into formal UI specifications</w:t>
      </w:r>
    </w:p>
    <w:p w:rsidR="00AD7B46" w:rsidRPr="00AD7B46" w:rsidRDefault="00AD7B46" w:rsidP="00140BBF">
      <w:pPr>
        <w:numPr>
          <w:ilvl w:val="0"/>
          <w:numId w:val="2"/>
        </w:numPr>
        <w:shd w:val="clear" w:color="auto" w:fill="FFFFFF"/>
        <w:spacing w:before="105" w:after="105"/>
        <w:jc w:val="both"/>
        <w:rPr>
          <w:rFonts w:ascii="Verdana" w:hAnsi="Verdana" w:cs="Arial"/>
          <w:bCs/>
          <w:color w:val="000000"/>
          <w:sz w:val="18"/>
          <w:szCs w:val="18"/>
        </w:rPr>
      </w:pPr>
      <w:r w:rsidRPr="00AD7B46">
        <w:rPr>
          <w:rFonts w:ascii="Verdana" w:hAnsi="Verdana" w:cs="Arial"/>
          <w:bCs/>
          <w:color w:val="000000"/>
          <w:sz w:val="18"/>
          <w:szCs w:val="18"/>
        </w:rPr>
        <w:t>Together with the Development Teams develop and implement a scalable and flexible UI implementation and customization methodology. As part of this responsibility, the successful candidate will be responsible for the UI style guides for internal and external applications</w:t>
      </w:r>
    </w:p>
    <w:p w:rsidR="00AD7B46" w:rsidRPr="00AD7B46" w:rsidRDefault="00AD7B46" w:rsidP="00140BBF">
      <w:pPr>
        <w:numPr>
          <w:ilvl w:val="0"/>
          <w:numId w:val="2"/>
        </w:numPr>
        <w:shd w:val="clear" w:color="auto" w:fill="FFFFFF"/>
        <w:spacing w:before="105" w:after="105"/>
        <w:jc w:val="both"/>
        <w:rPr>
          <w:rFonts w:ascii="Verdana" w:hAnsi="Verdana" w:cs="Arial"/>
          <w:bCs/>
          <w:color w:val="000000"/>
          <w:sz w:val="18"/>
          <w:szCs w:val="18"/>
        </w:rPr>
      </w:pPr>
      <w:r w:rsidRPr="00AD7B46">
        <w:rPr>
          <w:rFonts w:ascii="Verdana" w:hAnsi="Verdana" w:cs="Arial"/>
          <w:bCs/>
          <w:color w:val="000000"/>
          <w:sz w:val="18"/>
          <w:szCs w:val="18"/>
        </w:rPr>
        <w:t>Introduce new technologies and approaches to solving business problems</w:t>
      </w:r>
    </w:p>
    <w:p w:rsidR="00AD7B46" w:rsidRPr="00AD7B46" w:rsidRDefault="00AD7B46" w:rsidP="00140BBF">
      <w:pPr>
        <w:numPr>
          <w:ilvl w:val="0"/>
          <w:numId w:val="2"/>
        </w:numPr>
        <w:shd w:val="clear" w:color="auto" w:fill="FFFFFF"/>
        <w:spacing w:before="105" w:after="105"/>
        <w:jc w:val="both"/>
        <w:rPr>
          <w:rFonts w:ascii="Verdana" w:hAnsi="Verdana" w:cs="Arial"/>
          <w:bCs/>
          <w:color w:val="000000"/>
          <w:sz w:val="18"/>
          <w:szCs w:val="18"/>
        </w:rPr>
      </w:pPr>
      <w:r w:rsidRPr="00AD7B46">
        <w:rPr>
          <w:rFonts w:ascii="Verdana" w:hAnsi="Verdana" w:cs="Arial"/>
          <w:bCs/>
          <w:color w:val="000000"/>
          <w:sz w:val="18"/>
          <w:szCs w:val="18"/>
        </w:rPr>
        <w:t>Monitor compliance with control recommendations and report on status and infrastructure risk profiles to ITS leadership on audit and compliance related activities</w:t>
      </w:r>
    </w:p>
    <w:p w:rsidR="00AD7B46" w:rsidRPr="00AD7B46" w:rsidRDefault="00AD7B46" w:rsidP="00140BBF">
      <w:pPr>
        <w:numPr>
          <w:ilvl w:val="0"/>
          <w:numId w:val="2"/>
        </w:numPr>
        <w:shd w:val="clear" w:color="auto" w:fill="FFFFFF"/>
        <w:spacing w:before="105" w:after="105"/>
        <w:jc w:val="both"/>
        <w:rPr>
          <w:rFonts w:ascii="Verdana" w:hAnsi="Verdana" w:cs="Arial"/>
          <w:bCs/>
          <w:color w:val="000000"/>
          <w:sz w:val="18"/>
          <w:szCs w:val="18"/>
        </w:rPr>
      </w:pPr>
      <w:r w:rsidRPr="00AD7B46">
        <w:rPr>
          <w:rFonts w:ascii="Verdana" w:hAnsi="Verdana" w:cs="Arial"/>
          <w:bCs/>
          <w:color w:val="000000"/>
          <w:sz w:val="18"/>
          <w:szCs w:val="18"/>
        </w:rPr>
        <w:t>Interpret and advise, with expert knowledge on risks, business impacts and matters of security (including vulnerabilities and threat management), compliance/regulatory standards, audit programs and audit findings</w:t>
      </w:r>
    </w:p>
    <w:p w:rsidR="00140BBF" w:rsidRPr="00140BBF" w:rsidRDefault="00140BBF" w:rsidP="00140BBF">
      <w:pPr>
        <w:numPr>
          <w:ilvl w:val="0"/>
          <w:numId w:val="2"/>
        </w:numPr>
        <w:shd w:val="clear" w:color="auto" w:fill="FFFFFF"/>
        <w:spacing w:before="105" w:after="105"/>
        <w:jc w:val="both"/>
        <w:rPr>
          <w:rFonts w:ascii="Verdana" w:hAnsi="Verdana" w:cs="Arial"/>
          <w:bCs/>
          <w:color w:val="000000"/>
          <w:sz w:val="18"/>
          <w:szCs w:val="18"/>
        </w:rPr>
      </w:pPr>
      <w:r w:rsidRPr="00140BBF">
        <w:rPr>
          <w:rFonts w:ascii="Verdana" w:hAnsi="Verdana" w:cs="Arial"/>
          <w:bCs/>
          <w:color w:val="000000"/>
          <w:sz w:val="18"/>
          <w:szCs w:val="18"/>
        </w:rPr>
        <w:t xml:space="preserve">Participate in the development and delivery of infrastructure </w:t>
      </w:r>
      <w:proofErr w:type="spellStart"/>
      <w:r w:rsidRPr="00140BBF">
        <w:rPr>
          <w:rFonts w:ascii="Verdana" w:hAnsi="Verdana" w:cs="Arial"/>
          <w:bCs/>
          <w:color w:val="000000"/>
          <w:sz w:val="18"/>
          <w:szCs w:val="18"/>
        </w:rPr>
        <w:t>focussed</w:t>
      </w:r>
      <w:proofErr w:type="spellEnd"/>
      <w:r w:rsidRPr="00140BBF">
        <w:rPr>
          <w:rFonts w:ascii="Verdana" w:hAnsi="Verdana" w:cs="Arial"/>
          <w:bCs/>
          <w:color w:val="000000"/>
          <w:sz w:val="18"/>
          <w:szCs w:val="18"/>
        </w:rPr>
        <w:t xml:space="preserve"> security posture and technology risk reporting, monitoring key trends and proactively identifying improvement options</w:t>
      </w:r>
    </w:p>
    <w:p w:rsidR="00140BBF" w:rsidRPr="00140BBF" w:rsidRDefault="00140BBF" w:rsidP="00140BBF">
      <w:pPr>
        <w:numPr>
          <w:ilvl w:val="0"/>
          <w:numId w:val="2"/>
        </w:numPr>
        <w:shd w:val="clear" w:color="auto" w:fill="FFFFFF"/>
        <w:spacing w:before="105" w:after="105"/>
        <w:jc w:val="both"/>
        <w:rPr>
          <w:rFonts w:ascii="Verdana" w:hAnsi="Verdana" w:cs="Arial"/>
          <w:bCs/>
          <w:color w:val="000000"/>
          <w:sz w:val="18"/>
          <w:szCs w:val="18"/>
        </w:rPr>
      </w:pPr>
      <w:r w:rsidRPr="00140BBF">
        <w:rPr>
          <w:rFonts w:ascii="Verdana" w:hAnsi="Verdana" w:cs="Arial"/>
          <w:bCs/>
          <w:color w:val="000000"/>
          <w:sz w:val="18"/>
          <w:szCs w:val="18"/>
        </w:rPr>
        <w:t>Directs the development and implementation of integrated IT initiatives to support the business strategy</w:t>
      </w:r>
    </w:p>
    <w:p w:rsidR="00140BBF" w:rsidRPr="006822FD" w:rsidRDefault="00140BBF" w:rsidP="00140BBF">
      <w:pPr>
        <w:numPr>
          <w:ilvl w:val="0"/>
          <w:numId w:val="2"/>
        </w:numPr>
        <w:suppressAutoHyphens/>
        <w:spacing w:line="360" w:lineRule="auto"/>
        <w:jc w:val="both"/>
        <w:rPr>
          <w:rFonts w:ascii="Verdana" w:hAnsi="Verdana" w:cs="Arial"/>
          <w:bCs/>
          <w:color w:val="000000"/>
          <w:sz w:val="18"/>
          <w:szCs w:val="18"/>
        </w:rPr>
      </w:pPr>
      <w:r>
        <w:rPr>
          <w:rFonts w:ascii="Verdana" w:hAnsi="Verdana" w:cs="Arial"/>
          <w:bCs/>
          <w:color w:val="000000"/>
          <w:sz w:val="18"/>
          <w:szCs w:val="18"/>
        </w:rPr>
        <w:t xml:space="preserve">Managing budgets by implementing the </w:t>
      </w:r>
      <w:proofErr w:type="gramStart"/>
      <w:r>
        <w:rPr>
          <w:rFonts w:ascii="Verdana" w:hAnsi="Verdana" w:cs="Arial"/>
          <w:bCs/>
          <w:color w:val="000000"/>
          <w:sz w:val="18"/>
          <w:szCs w:val="18"/>
        </w:rPr>
        <w:t>cost effective</w:t>
      </w:r>
      <w:proofErr w:type="gramEnd"/>
      <w:r>
        <w:rPr>
          <w:rFonts w:ascii="Verdana" w:hAnsi="Verdana" w:cs="Arial"/>
          <w:bCs/>
          <w:color w:val="000000"/>
          <w:sz w:val="18"/>
          <w:szCs w:val="18"/>
        </w:rPr>
        <w:t xml:space="preserve"> solutions to balance the </w:t>
      </w:r>
      <w:proofErr w:type="spellStart"/>
      <w:r>
        <w:rPr>
          <w:rFonts w:ascii="Verdana" w:hAnsi="Verdana" w:cs="Arial"/>
          <w:bCs/>
          <w:color w:val="000000"/>
          <w:sz w:val="18"/>
          <w:szCs w:val="18"/>
        </w:rPr>
        <w:t>investements</w:t>
      </w:r>
      <w:proofErr w:type="spellEnd"/>
      <w:r>
        <w:rPr>
          <w:rFonts w:ascii="Verdana" w:hAnsi="Verdana" w:cs="Arial"/>
          <w:bCs/>
          <w:color w:val="000000"/>
          <w:sz w:val="18"/>
          <w:szCs w:val="18"/>
        </w:rPr>
        <w:t xml:space="preserve"> and ROI</w:t>
      </w:r>
    </w:p>
    <w:p w:rsidR="00140BBF" w:rsidRPr="006822FD" w:rsidRDefault="00140BBF" w:rsidP="00140BBF">
      <w:pPr>
        <w:numPr>
          <w:ilvl w:val="0"/>
          <w:numId w:val="2"/>
        </w:numPr>
        <w:suppressAutoHyphens/>
        <w:spacing w:line="360" w:lineRule="auto"/>
        <w:jc w:val="both"/>
        <w:rPr>
          <w:rFonts w:ascii="Verdana" w:hAnsi="Verdana" w:cs="Arial"/>
          <w:bCs/>
          <w:color w:val="000000"/>
          <w:sz w:val="18"/>
          <w:szCs w:val="18"/>
        </w:rPr>
      </w:pPr>
      <w:r w:rsidRPr="006822FD">
        <w:rPr>
          <w:rFonts w:ascii="Verdana" w:hAnsi="Verdana" w:cs="Arial"/>
          <w:bCs/>
          <w:color w:val="000000"/>
          <w:sz w:val="18"/>
          <w:szCs w:val="18"/>
        </w:rPr>
        <w:t xml:space="preserve">Implement </w:t>
      </w:r>
      <w:r>
        <w:rPr>
          <w:rFonts w:ascii="Verdana" w:hAnsi="Verdana" w:cs="Arial"/>
          <w:bCs/>
          <w:color w:val="000000"/>
          <w:sz w:val="18"/>
          <w:szCs w:val="18"/>
        </w:rPr>
        <w:t>the industry standard</w:t>
      </w:r>
      <w:r w:rsidRPr="006822FD">
        <w:rPr>
          <w:rFonts w:ascii="Verdana" w:hAnsi="Verdana" w:cs="Arial"/>
          <w:bCs/>
          <w:color w:val="000000"/>
          <w:sz w:val="18"/>
          <w:szCs w:val="18"/>
        </w:rPr>
        <w:t xml:space="preserve"> (ITIL) processes for </w:t>
      </w:r>
      <w:r>
        <w:rPr>
          <w:rFonts w:ascii="Verdana" w:hAnsi="Verdana" w:cs="Arial"/>
          <w:bCs/>
          <w:color w:val="000000"/>
          <w:sz w:val="18"/>
          <w:szCs w:val="18"/>
        </w:rPr>
        <w:t xml:space="preserve">help desk and </w:t>
      </w:r>
      <w:r w:rsidRPr="006822FD">
        <w:rPr>
          <w:rFonts w:ascii="Verdana" w:hAnsi="Verdana" w:cs="Arial"/>
          <w:bCs/>
          <w:color w:val="000000"/>
          <w:sz w:val="18"/>
          <w:szCs w:val="18"/>
        </w:rPr>
        <w:t>application support.</w:t>
      </w:r>
    </w:p>
    <w:p w:rsidR="00140BBF" w:rsidRPr="006822FD" w:rsidRDefault="00140BBF" w:rsidP="00140BBF">
      <w:pPr>
        <w:numPr>
          <w:ilvl w:val="0"/>
          <w:numId w:val="2"/>
        </w:numPr>
        <w:suppressAutoHyphens/>
        <w:spacing w:line="360" w:lineRule="auto"/>
        <w:jc w:val="both"/>
        <w:rPr>
          <w:rFonts w:ascii="Verdana" w:hAnsi="Verdana" w:cs="Arial"/>
          <w:bCs/>
          <w:color w:val="000000"/>
          <w:sz w:val="18"/>
          <w:szCs w:val="18"/>
        </w:rPr>
      </w:pPr>
      <w:r>
        <w:rPr>
          <w:rFonts w:ascii="Verdana" w:hAnsi="Verdana" w:cs="Arial"/>
          <w:bCs/>
          <w:color w:val="000000"/>
          <w:sz w:val="18"/>
          <w:szCs w:val="18"/>
        </w:rPr>
        <w:lastRenderedPageBreak/>
        <w:t>Looking into overseas IT projects as per the defined requirement</w:t>
      </w:r>
    </w:p>
    <w:p w:rsidR="00140BBF" w:rsidRPr="006822FD" w:rsidRDefault="00140BBF" w:rsidP="00140BBF">
      <w:pPr>
        <w:numPr>
          <w:ilvl w:val="0"/>
          <w:numId w:val="2"/>
        </w:numPr>
        <w:suppressAutoHyphens/>
        <w:spacing w:line="360" w:lineRule="auto"/>
        <w:jc w:val="both"/>
        <w:rPr>
          <w:rFonts w:ascii="Verdana" w:hAnsi="Verdana" w:cs="Arial"/>
          <w:bCs/>
          <w:color w:val="000000"/>
          <w:sz w:val="18"/>
          <w:szCs w:val="18"/>
        </w:rPr>
      </w:pPr>
      <w:r w:rsidRPr="006822FD">
        <w:rPr>
          <w:rFonts w:ascii="Verdana" w:hAnsi="Verdana" w:cs="Arial"/>
          <w:bCs/>
          <w:color w:val="000000"/>
          <w:sz w:val="18"/>
          <w:szCs w:val="18"/>
        </w:rPr>
        <w:t>Skill gap identification coupled with improvement plans for each team member.</w:t>
      </w:r>
    </w:p>
    <w:p w:rsidR="00140BBF" w:rsidRDefault="00140BBF" w:rsidP="00140BBF">
      <w:pPr>
        <w:numPr>
          <w:ilvl w:val="0"/>
          <w:numId w:val="2"/>
        </w:numPr>
        <w:suppressAutoHyphens/>
        <w:spacing w:line="360" w:lineRule="auto"/>
        <w:jc w:val="both"/>
        <w:rPr>
          <w:rFonts w:ascii="Verdana" w:hAnsi="Verdana" w:cs="Arial"/>
          <w:bCs/>
          <w:color w:val="000000"/>
          <w:sz w:val="18"/>
          <w:szCs w:val="18"/>
        </w:rPr>
      </w:pPr>
      <w:r w:rsidRPr="006822FD">
        <w:rPr>
          <w:rFonts w:ascii="Verdana" w:hAnsi="Verdana" w:cs="Arial"/>
          <w:bCs/>
          <w:color w:val="000000"/>
          <w:sz w:val="18"/>
          <w:szCs w:val="18"/>
        </w:rPr>
        <w:t>Formulating retention strategies and succession plans.</w:t>
      </w:r>
    </w:p>
    <w:p w:rsidR="00140BBF" w:rsidRDefault="00140BBF" w:rsidP="00140BBF">
      <w:pPr>
        <w:numPr>
          <w:ilvl w:val="0"/>
          <w:numId w:val="2"/>
        </w:numPr>
        <w:suppressAutoHyphens/>
        <w:spacing w:line="360" w:lineRule="auto"/>
        <w:jc w:val="both"/>
        <w:rPr>
          <w:rFonts w:ascii="Verdana" w:hAnsi="Verdana" w:cs="Arial"/>
          <w:bCs/>
          <w:color w:val="000000"/>
          <w:sz w:val="18"/>
          <w:szCs w:val="18"/>
        </w:rPr>
      </w:pPr>
      <w:r>
        <w:rPr>
          <w:rFonts w:ascii="Verdana" w:hAnsi="Verdana" w:cs="Arial"/>
          <w:bCs/>
          <w:color w:val="000000"/>
          <w:sz w:val="18"/>
          <w:szCs w:val="18"/>
        </w:rPr>
        <w:t>Vendor Management</w:t>
      </w:r>
    </w:p>
    <w:p w:rsidR="00140BBF" w:rsidRDefault="00140BBF" w:rsidP="00140BBF">
      <w:pPr>
        <w:numPr>
          <w:ilvl w:val="0"/>
          <w:numId w:val="2"/>
        </w:numPr>
        <w:suppressAutoHyphens/>
        <w:spacing w:line="360" w:lineRule="auto"/>
        <w:jc w:val="both"/>
        <w:rPr>
          <w:rFonts w:ascii="Verdana" w:hAnsi="Verdana" w:cs="Arial"/>
          <w:bCs/>
          <w:color w:val="000000"/>
          <w:sz w:val="18"/>
          <w:szCs w:val="18"/>
        </w:rPr>
      </w:pPr>
    </w:p>
    <w:p w:rsidR="00D239BA" w:rsidRPr="00D239BA" w:rsidRDefault="00D239BA" w:rsidP="00140BBF">
      <w:pPr>
        <w:suppressAutoHyphens/>
        <w:spacing w:line="360" w:lineRule="auto"/>
        <w:jc w:val="both"/>
        <w:rPr>
          <w:rFonts w:ascii="Verdana" w:hAnsi="Verdana" w:cs="Arial"/>
          <w:b/>
          <w:bCs/>
          <w:color w:val="000000"/>
          <w:sz w:val="18"/>
          <w:szCs w:val="18"/>
        </w:rPr>
      </w:pPr>
      <w:r w:rsidRPr="00D239BA">
        <w:rPr>
          <w:rFonts w:ascii="Verdana" w:hAnsi="Verdana" w:cs="Arial"/>
          <w:b/>
          <w:bCs/>
          <w:color w:val="000000"/>
          <w:sz w:val="18"/>
          <w:szCs w:val="18"/>
        </w:rPr>
        <w:t>Projects:</w:t>
      </w:r>
    </w:p>
    <w:p w:rsidR="00D239BA" w:rsidRPr="00F24647" w:rsidRDefault="00FB099B" w:rsidP="00140BBF">
      <w:pPr>
        <w:suppressAutoHyphens/>
        <w:spacing w:line="360" w:lineRule="auto"/>
        <w:jc w:val="both"/>
        <w:rPr>
          <w:rFonts w:ascii="Verdana" w:hAnsi="Verdana" w:cs="Arial"/>
          <w:b/>
          <w:bCs/>
          <w:color w:val="000000"/>
          <w:sz w:val="18"/>
          <w:szCs w:val="18"/>
          <w:u w:val="single"/>
        </w:rPr>
      </w:pPr>
      <w:r>
        <w:rPr>
          <w:rFonts w:ascii="Verdana" w:hAnsi="Verdana" w:cs="Arial"/>
          <w:b/>
          <w:bCs/>
          <w:color w:val="000000"/>
          <w:sz w:val="18"/>
          <w:szCs w:val="18"/>
          <w:u w:val="single"/>
        </w:rPr>
        <w:t xml:space="preserve">Projct #1: </w:t>
      </w:r>
      <w:r w:rsidR="00335461" w:rsidRPr="00F24647">
        <w:rPr>
          <w:rFonts w:ascii="Verdana" w:hAnsi="Verdana" w:cs="Arial"/>
          <w:b/>
          <w:bCs/>
          <w:color w:val="000000"/>
          <w:sz w:val="18"/>
          <w:szCs w:val="18"/>
          <w:u w:val="single"/>
        </w:rPr>
        <w:t>Data Center</w:t>
      </w:r>
      <w:r w:rsidR="00204705" w:rsidRPr="00F24647">
        <w:rPr>
          <w:rFonts w:ascii="Verdana" w:hAnsi="Verdana" w:cs="Arial"/>
          <w:b/>
          <w:bCs/>
          <w:color w:val="000000"/>
          <w:sz w:val="18"/>
          <w:szCs w:val="18"/>
          <w:u w:val="single"/>
        </w:rPr>
        <w:t xml:space="preserve"> Project for Mombasa Academy (Aug 1</w:t>
      </w:r>
      <w:r w:rsidR="00204705" w:rsidRPr="00F24647">
        <w:rPr>
          <w:rFonts w:ascii="Verdana" w:hAnsi="Verdana" w:cs="Arial"/>
          <w:b/>
          <w:bCs/>
          <w:color w:val="000000"/>
          <w:sz w:val="18"/>
          <w:szCs w:val="18"/>
          <w:u w:val="single"/>
          <w:vertAlign w:val="superscript"/>
        </w:rPr>
        <w:t>st</w:t>
      </w:r>
      <w:r w:rsidR="00204705" w:rsidRPr="00F24647">
        <w:rPr>
          <w:rFonts w:ascii="Verdana" w:hAnsi="Verdana" w:cs="Arial"/>
          <w:b/>
          <w:bCs/>
          <w:color w:val="000000"/>
          <w:sz w:val="18"/>
          <w:szCs w:val="18"/>
          <w:u w:val="single"/>
        </w:rPr>
        <w:t xml:space="preserve"> 2013 to Oct 2013)</w:t>
      </w:r>
    </w:p>
    <w:p w:rsidR="00335461" w:rsidRDefault="00FB099B" w:rsidP="00140BBF">
      <w:pPr>
        <w:suppressAutoHyphens/>
        <w:spacing w:line="360" w:lineRule="auto"/>
        <w:jc w:val="both"/>
        <w:rPr>
          <w:rFonts w:ascii="Verdana" w:hAnsi="Verdana" w:cs="Arial"/>
          <w:b/>
          <w:bCs/>
          <w:color w:val="000000"/>
          <w:sz w:val="18"/>
          <w:szCs w:val="18"/>
          <w:u w:val="single"/>
        </w:rPr>
      </w:pPr>
      <w:r>
        <w:rPr>
          <w:rFonts w:ascii="Verdana" w:hAnsi="Verdana" w:cs="Arial"/>
          <w:b/>
          <w:bCs/>
          <w:color w:val="000000"/>
          <w:sz w:val="18"/>
          <w:szCs w:val="18"/>
          <w:u w:val="single"/>
        </w:rPr>
        <w:t xml:space="preserve">Project #2: </w:t>
      </w:r>
      <w:r w:rsidR="00335461" w:rsidRPr="00F24647">
        <w:rPr>
          <w:rFonts w:ascii="Verdana" w:hAnsi="Verdana" w:cs="Arial"/>
          <w:b/>
          <w:bCs/>
          <w:color w:val="000000"/>
          <w:sz w:val="18"/>
          <w:szCs w:val="18"/>
          <w:u w:val="single"/>
        </w:rPr>
        <w:t xml:space="preserve">Campus </w:t>
      </w:r>
      <w:proofErr w:type="spellStart"/>
      <w:r w:rsidR="00335461" w:rsidRPr="00F24647">
        <w:rPr>
          <w:rFonts w:ascii="Verdana" w:hAnsi="Verdana" w:cs="Arial"/>
          <w:b/>
          <w:bCs/>
          <w:color w:val="000000"/>
          <w:sz w:val="18"/>
          <w:szCs w:val="18"/>
          <w:u w:val="single"/>
        </w:rPr>
        <w:t>wifi</w:t>
      </w:r>
      <w:proofErr w:type="spellEnd"/>
      <w:r w:rsidR="00335461" w:rsidRPr="00F24647">
        <w:rPr>
          <w:rFonts w:ascii="Verdana" w:hAnsi="Verdana" w:cs="Arial"/>
          <w:b/>
          <w:bCs/>
          <w:color w:val="000000"/>
          <w:sz w:val="18"/>
          <w:szCs w:val="18"/>
          <w:u w:val="single"/>
        </w:rPr>
        <w:t xml:space="preserve"> &amp; N</w:t>
      </w:r>
      <w:r w:rsidR="00F24647">
        <w:rPr>
          <w:rFonts w:ascii="Verdana" w:hAnsi="Verdana" w:cs="Arial"/>
          <w:b/>
          <w:bCs/>
          <w:color w:val="000000"/>
          <w:sz w:val="18"/>
          <w:szCs w:val="18"/>
          <w:u w:val="single"/>
        </w:rPr>
        <w:t>etworking for India, Hyderabad</w:t>
      </w:r>
      <w:r w:rsidR="0007095D">
        <w:rPr>
          <w:rFonts w:ascii="Verdana" w:hAnsi="Verdana" w:cs="Arial"/>
          <w:b/>
          <w:bCs/>
          <w:color w:val="000000"/>
          <w:sz w:val="18"/>
          <w:szCs w:val="18"/>
          <w:u w:val="single"/>
        </w:rPr>
        <w:t xml:space="preserve"> </w:t>
      </w:r>
      <w:proofErr w:type="gramStart"/>
      <w:r w:rsidR="0007095D">
        <w:rPr>
          <w:rFonts w:ascii="Verdana" w:hAnsi="Verdana" w:cs="Arial"/>
          <w:b/>
          <w:bCs/>
          <w:color w:val="000000"/>
          <w:sz w:val="18"/>
          <w:szCs w:val="18"/>
          <w:u w:val="single"/>
        </w:rPr>
        <w:t>( Aug</w:t>
      </w:r>
      <w:proofErr w:type="gramEnd"/>
      <w:r w:rsidR="0007095D">
        <w:rPr>
          <w:rFonts w:ascii="Verdana" w:hAnsi="Verdana" w:cs="Arial"/>
          <w:b/>
          <w:bCs/>
          <w:color w:val="000000"/>
          <w:sz w:val="18"/>
          <w:szCs w:val="18"/>
          <w:u w:val="single"/>
        </w:rPr>
        <w:t xml:space="preserve"> 10 2013 to Dec 2013)</w:t>
      </w:r>
    </w:p>
    <w:p w:rsidR="00FB099B" w:rsidRDefault="00FB099B" w:rsidP="00140BBF">
      <w:pPr>
        <w:suppressAutoHyphens/>
        <w:spacing w:line="360" w:lineRule="auto"/>
        <w:jc w:val="both"/>
        <w:rPr>
          <w:rFonts w:ascii="Verdana" w:hAnsi="Verdana" w:cs="Arial"/>
          <w:b/>
          <w:bCs/>
          <w:color w:val="000000"/>
          <w:sz w:val="18"/>
          <w:szCs w:val="18"/>
          <w:u w:val="single"/>
        </w:rPr>
      </w:pPr>
      <w:r>
        <w:rPr>
          <w:rFonts w:ascii="Verdana" w:hAnsi="Verdana" w:cs="Arial"/>
          <w:b/>
          <w:bCs/>
          <w:color w:val="000000"/>
          <w:sz w:val="18"/>
          <w:szCs w:val="18"/>
          <w:u w:val="single"/>
        </w:rPr>
        <w:t xml:space="preserve">Project 3#: </w:t>
      </w:r>
      <w:r w:rsidRPr="00FB099B">
        <w:rPr>
          <w:rFonts w:ascii="Verdana" w:hAnsi="Verdana" w:cs="Arial"/>
          <w:b/>
          <w:bCs/>
          <w:color w:val="000000"/>
          <w:sz w:val="18"/>
          <w:szCs w:val="18"/>
          <w:u w:val="single"/>
        </w:rPr>
        <w:t xml:space="preserve">Video conferencing project to </w:t>
      </w:r>
      <w:r>
        <w:rPr>
          <w:rFonts w:ascii="Verdana" w:hAnsi="Verdana" w:cs="Arial"/>
          <w:b/>
          <w:bCs/>
          <w:color w:val="000000"/>
          <w:sz w:val="18"/>
          <w:szCs w:val="18"/>
          <w:u w:val="single"/>
        </w:rPr>
        <w:t>integrate</w:t>
      </w:r>
      <w:r w:rsidRPr="00FB099B">
        <w:rPr>
          <w:rFonts w:ascii="Verdana" w:hAnsi="Verdana" w:cs="Arial"/>
          <w:b/>
          <w:bCs/>
          <w:color w:val="000000"/>
          <w:sz w:val="18"/>
          <w:szCs w:val="18"/>
          <w:u w:val="single"/>
        </w:rPr>
        <w:t xml:space="preserve"> five </w:t>
      </w:r>
      <w:r>
        <w:rPr>
          <w:rFonts w:ascii="Verdana" w:hAnsi="Verdana" w:cs="Arial"/>
          <w:b/>
          <w:bCs/>
          <w:color w:val="000000"/>
          <w:sz w:val="18"/>
          <w:szCs w:val="18"/>
          <w:u w:val="single"/>
        </w:rPr>
        <w:t>locations</w:t>
      </w:r>
      <w:r w:rsidR="002C284C">
        <w:rPr>
          <w:rFonts w:ascii="Verdana" w:hAnsi="Verdana" w:cs="Arial"/>
          <w:b/>
          <w:bCs/>
          <w:color w:val="000000"/>
          <w:sz w:val="18"/>
          <w:szCs w:val="18"/>
          <w:u w:val="single"/>
        </w:rPr>
        <w:t xml:space="preserve"> across the regions</w:t>
      </w:r>
    </w:p>
    <w:p w:rsidR="002C284C" w:rsidRDefault="002C284C" w:rsidP="00140BBF">
      <w:pPr>
        <w:suppressAutoHyphens/>
        <w:spacing w:line="360" w:lineRule="auto"/>
        <w:jc w:val="both"/>
        <w:rPr>
          <w:rFonts w:ascii="Verdana" w:hAnsi="Verdana" w:cs="Arial"/>
          <w:b/>
          <w:bCs/>
          <w:color w:val="000000"/>
          <w:sz w:val="18"/>
          <w:szCs w:val="18"/>
          <w:u w:val="single"/>
        </w:rPr>
      </w:pPr>
      <w:r>
        <w:rPr>
          <w:rFonts w:ascii="Verdana" w:hAnsi="Verdana" w:cs="Arial"/>
          <w:b/>
          <w:bCs/>
          <w:color w:val="000000"/>
          <w:sz w:val="18"/>
          <w:szCs w:val="18"/>
          <w:u w:val="single"/>
        </w:rPr>
        <w:t>Project 4#: ERP implementation project.</w:t>
      </w:r>
    </w:p>
    <w:p w:rsidR="002C284C" w:rsidRDefault="002C284C" w:rsidP="00140BBF">
      <w:pPr>
        <w:suppressAutoHyphens/>
        <w:spacing w:line="360" w:lineRule="auto"/>
        <w:jc w:val="both"/>
        <w:rPr>
          <w:rFonts w:ascii="Verdana" w:hAnsi="Verdana" w:cs="Arial"/>
          <w:b/>
          <w:bCs/>
          <w:color w:val="000000"/>
          <w:sz w:val="18"/>
          <w:szCs w:val="18"/>
          <w:u w:val="single"/>
        </w:rPr>
      </w:pPr>
      <w:r>
        <w:rPr>
          <w:rFonts w:ascii="Verdana" w:hAnsi="Verdana" w:cs="Arial"/>
          <w:b/>
          <w:bCs/>
          <w:color w:val="000000"/>
          <w:sz w:val="18"/>
          <w:szCs w:val="18"/>
          <w:u w:val="single"/>
        </w:rPr>
        <w:t xml:space="preserve">Project5#: Private cloud </w:t>
      </w:r>
      <w:proofErr w:type="spellStart"/>
      <w:r>
        <w:rPr>
          <w:rFonts w:ascii="Verdana" w:hAnsi="Verdana" w:cs="Arial"/>
          <w:b/>
          <w:bCs/>
          <w:color w:val="000000"/>
          <w:sz w:val="18"/>
          <w:szCs w:val="18"/>
          <w:u w:val="single"/>
        </w:rPr>
        <w:t>deployement</w:t>
      </w:r>
      <w:proofErr w:type="spellEnd"/>
      <w:r>
        <w:rPr>
          <w:rFonts w:ascii="Verdana" w:hAnsi="Verdana" w:cs="Arial"/>
          <w:b/>
          <w:bCs/>
          <w:color w:val="000000"/>
          <w:sz w:val="18"/>
          <w:szCs w:val="18"/>
          <w:u w:val="single"/>
        </w:rPr>
        <w:t xml:space="preserve"> and VDI deployment for remote users</w:t>
      </w:r>
    </w:p>
    <w:p w:rsidR="00E05D66" w:rsidRDefault="00E05D66" w:rsidP="00140BBF">
      <w:pPr>
        <w:pBdr>
          <w:top w:val="thinThickSmallGap" w:sz="24" w:space="1" w:color="auto"/>
        </w:pBdr>
        <w:jc w:val="both"/>
        <w:rPr>
          <w:rFonts w:ascii="Verdana" w:hAnsi="Verdana"/>
          <w:b/>
          <w:color w:val="000000"/>
          <w:sz w:val="18"/>
          <w:szCs w:val="18"/>
        </w:rPr>
      </w:pPr>
    </w:p>
    <w:p w:rsidR="00E05D66" w:rsidRDefault="00E05D66" w:rsidP="00140BBF">
      <w:pPr>
        <w:shd w:val="clear" w:color="auto" w:fill="D8D8D8"/>
        <w:jc w:val="both"/>
        <w:rPr>
          <w:rFonts w:ascii="Verdana" w:hAnsi="Verdana" w:cs="Verdana"/>
          <w:b/>
          <w:color w:val="000000"/>
          <w:sz w:val="18"/>
          <w:szCs w:val="18"/>
        </w:rPr>
      </w:pPr>
      <w:r>
        <w:rPr>
          <w:rFonts w:ascii="Verdana" w:hAnsi="Verdana" w:cs="Verdana"/>
          <w:b/>
          <w:color w:val="000000"/>
          <w:sz w:val="18"/>
          <w:szCs w:val="18"/>
        </w:rPr>
        <w:t>JAN 2012 to July  2013 Frontier Business System Pvt Ltd</w:t>
      </w:r>
    </w:p>
    <w:p w:rsidR="00E05D66" w:rsidRDefault="00E05D66" w:rsidP="00140BBF">
      <w:pPr>
        <w:shd w:val="clear" w:color="auto" w:fill="D8D8D8"/>
        <w:jc w:val="both"/>
        <w:rPr>
          <w:rFonts w:ascii="Verdana" w:hAnsi="Verdana" w:cs="Verdana"/>
          <w:b/>
          <w:color w:val="000000"/>
          <w:sz w:val="18"/>
          <w:szCs w:val="18"/>
        </w:rPr>
      </w:pPr>
      <w:r>
        <w:rPr>
          <w:rFonts w:ascii="Verdana" w:hAnsi="Verdana" w:cs="Verdana"/>
          <w:b/>
          <w:color w:val="000000"/>
          <w:sz w:val="18"/>
          <w:szCs w:val="18"/>
        </w:rPr>
        <w:t>Manager- IT(Team Size: 8)</w:t>
      </w:r>
    </w:p>
    <w:p w:rsidR="00C33AA4" w:rsidRDefault="00C33AA4" w:rsidP="00140BBF">
      <w:pPr>
        <w:jc w:val="both"/>
        <w:rPr>
          <w:rFonts w:ascii="Verdana" w:hAnsi="Verdana"/>
          <w:b/>
          <w:color w:val="000000"/>
          <w:sz w:val="18"/>
          <w:szCs w:val="18"/>
        </w:rPr>
      </w:pPr>
    </w:p>
    <w:p w:rsidR="003D3585" w:rsidRPr="006822FD" w:rsidRDefault="003D3585" w:rsidP="00140BBF">
      <w:pPr>
        <w:jc w:val="both"/>
        <w:rPr>
          <w:rFonts w:ascii="Verdana" w:hAnsi="Verdana" w:cs="Arial"/>
          <w:bCs/>
          <w:color w:val="000000"/>
          <w:sz w:val="18"/>
          <w:szCs w:val="18"/>
        </w:rPr>
      </w:pPr>
      <w:r w:rsidRPr="006822FD">
        <w:rPr>
          <w:rFonts w:ascii="Calibri" w:hAnsi="Calibri" w:cs="Arial"/>
          <w:b/>
          <w:bCs/>
          <w:color w:val="000000"/>
          <w:sz w:val="20"/>
          <w:szCs w:val="20"/>
          <w:u w:val="single"/>
        </w:rPr>
        <w:t>Company Information:</w:t>
      </w:r>
      <w:r w:rsidRPr="006822FD">
        <w:rPr>
          <w:rFonts w:ascii="Verdana" w:hAnsi="Verdana"/>
          <w:b/>
          <w:bCs/>
          <w:color w:val="000000"/>
          <w:sz w:val="20"/>
          <w:szCs w:val="20"/>
        </w:rPr>
        <w:t xml:space="preserve">  </w:t>
      </w:r>
      <w:r w:rsidRPr="006822FD">
        <w:rPr>
          <w:rFonts w:ascii="Verdana" w:hAnsi="Verdana" w:cs="Arial"/>
          <w:bCs/>
          <w:color w:val="000000"/>
          <w:sz w:val="18"/>
          <w:szCs w:val="18"/>
        </w:rPr>
        <w:t>Keeping pace with technology and customer requirements. , Frontier has developed deep expertise in multiple infrastructure domains, and multiple technologies within each domain. Starting from design and execution of enterprise backup power requirements to personal computing , networking, network security, thin client computing, virtualization, Enterprise Computing, Storage area networks, Infrastructure Management services, IT infrastructure consulting, and Information Security consulting – Frontier has the domain knowledge and technical skills in every aspect of IT infrastructure .</w:t>
      </w:r>
    </w:p>
    <w:p w:rsidR="00C33AA4" w:rsidRDefault="00C33AA4" w:rsidP="00140BBF">
      <w:pPr>
        <w:jc w:val="both"/>
        <w:rPr>
          <w:rFonts w:ascii="Verdana" w:hAnsi="Verdana"/>
          <w:color w:val="000000"/>
          <w:sz w:val="18"/>
          <w:szCs w:val="18"/>
        </w:rPr>
      </w:pPr>
    </w:p>
    <w:p w:rsidR="00C33AA4" w:rsidRDefault="00C33AA4" w:rsidP="00140BBF">
      <w:pPr>
        <w:jc w:val="both"/>
        <w:rPr>
          <w:rFonts w:ascii="Verdana" w:hAnsi="Verdana"/>
          <w:b/>
          <w:color w:val="000000"/>
          <w:sz w:val="18"/>
          <w:szCs w:val="18"/>
          <w:u w:val="single"/>
        </w:rPr>
      </w:pPr>
      <w:r>
        <w:rPr>
          <w:rFonts w:ascii="Verdana" w:hAnsi="Verdana"/>
          <w:b/>
          <w:color w:val="000000"/>
          <w:sz w:val="18"/>
          <w:szCs w:val="18"/>
          <w:u w:val="single"/>
        </w:rPr>
        <w:t>Key Responsibilities:</w:t>
      </w:r>
    </w:p>
    <w:p w:rsidR="00C33AA4" w:rsidRDefault="00C33AA4" w:rsidP="00140BBF">
      <w:pPr>
        <w:jc w:val="both"/>
        <w:rPr>
          <w:rFonts w:ascii="Verdana" w:hAnsi="Verdana"/>
          <w:color w:val="000000"/>
          <w:sz w:val="18"/>
          <w:szCs w:val="18"/>
        </w:rPr>
      </w:pPr>
    </w:p>
    <w:p w:rsidR="003D3585" w:rsidRDefault="003D3585" w:rsidP="00140BBF">
      <w:pPr>
        <w:pStyle w:val="ListParagraph"/>
        <w:numPr>
          <w:ilvl w:val="0"/>
          <w:numId w:val="19"/>
        </w:numPr>
        <w:jc w:val="both"/>
        <w:rPr>
          <w:rFonts w:ascii="Verdana" w:hAnsi="Verdana"/>
          <w:color w:val="000000"/>
          <w:sz w:val="18"/>
          <w:szCs w:val="18"/>
        </w:rPr>
      </w:pPr>
      <w:r>
        <w:rPr>
          <w:rFonts w:ascii="Verdana" w:hAnsi="Verdana"/>
          <w:color w:val="000000"/>
          <w:sz w:val="18"/>
          <w:szCs w:val="18"/>
        </w:rPr>
        <w:t>Sizing the Data Center in terms of Power, Cooling</w:t>
      </w:r>
      <w:r w:rsidR="009879F5">
        <w:rPr>
          <w:rFonts w:ascii="Verdana" w:hAnsi="Verdana"/>
          <w:color w:val="000000"/>
          <w:sz w:val="18"/>
          <w:szCs w:val="18"/>
        </w:rPr>
        <w:t xml:space="preserve"> (Row, Rack &amp; Room)</w:t>
      </w:r>
      <w:r>
        <w:rPr>
          <w:rFonts w:ascii="Verdana" w:hAnsi="Verdana"/>
          <w:color w:val="000000"/>
          <w:sz w:val="18"/>
          <w:szCs w:val="18"/>
        </w:rPr>
        <w:t xml:space="preserve"> by taking the current ratings available in the datacenter+ 20% buffer on redundancy mode</w:t>
      </w:r>
    </w:p>
    <w:p w:rsidR="009879F5" w:rsidRDefault="009879F5" w:rsidP="00140BBF">
      <w:pPr>
        <w:pStyle w:val="ListParagraph"/>
        <w:ind w:left="1080"/>
        <w:jc w:val="both"/>
        <w:rPr>
          <w:rFonts w:ascii="Verdana" w:hAnsi="Verdana"/>
          <w:color w:val="000000"/>
          <w:sz w:val="18"/>
          <w:szCs w:val="18"/>
        </w:rPr>
      </w:pPr>
    </w:p>
    <w:p w:rsidR="003D3585" w:rsidRDefault="003D3585" w:rsidP="00140BBF">
      <w:pPr>
        <w:pStyle w:val="ListParagraph"/>
        <w:numPr>
          <w:ilvl w:val="0"/>
          <w:numId w:val="19"/>
        </w:numPr>
        <w:jc w:val="both"/>
        <w:rPr>
          <w:rFonts w:ascii="Verdana" w:hAnsi="Verdana"/>
          <w:color w:val="000000"/>
          <w:sz w:val="18"/>
          <w:szCs w:val="18"/>
        </w:rPr>
      </w:pPr>
      <w:r>
        <w:rPr>
          <w:rFonts w:ascii="Verdana" w:hAnsi="Verdana"/>
          <w:color w:val="000000"/>
          <w:sz w:val="18"/>
          <w:szCs w:val="18"/>
        </w:rPr>
        <w:t>Datacenter setup experience in physical, Virtual</w:t>
      </w:r>
      <w:r w:rsidR="00283D37">
        <w:rPr>
          <w:rFonts w:ascii="Verdana" w:hAnsi="Verdana"/>
          <w:color w:val="000000"/>
          <w:sz w:val="18"/>
          <w:szCs w:val="18"/>
        </w:rPr>
        <w:t xml:space="preserve"> (servers consolidations &amp; VDI)</w:t>
      </w:r>
      <w:r>
        <w:rPr>
          <w:rFonts w:ascii="Verdana" w:hAnsi="Verdana"/>
          <w:color w:val="000000"/>
          <w:sz w:val="18"/>
          <w:szCs w:val="18"/>
        </w:rPr>
        <w:t xml:space="preserve"> and cloud environments.</w:t>
      </w:r>
    </w:p>
    <w:p w:rsidR="003D3585" w:rsidRPr="003D3585" w:rsidRDefault="003D3585" w:rsidP="00140BBF">
      <w:pPr>
        <w:pStyle w:val="ListParagraph"/>
        <w:jc w:val="both"/>
        <w:rPr>
          <w:rFonts w:ascii="Verdana" w:hAnsi="Verdana"/>
          <w:color w:val="000000"/>
          <w:sz w:val="18"/>
          <w:szCs w:val="18"/>
        </w:rPr>
      </w:pPr>
    </w:p>
    <w:p w:rsidR="009879F5" w:rsidRDefault="009879F5" w:rsidP="00140BBF">
      <w:pPr>
        <w:pStyle w:val="ListParagraph"/>
        <w:numPr>
          <w:ilvl w:val="0"/>
          <w:numId w:val="19"/>
        </w:numPr>
        <w:jc w:val="both"/>
        <w:rPr>
          <w:rFonts w:ascii="Verdana" w:hAnsi="Verdana"/>
          <w:color w:val="000000"/>
          <w:sz w:val="18"/>
          <w:szCs w:val="18"/>
        </w:rPr>
      </w:pPr>
      <w:r>
        <w:rPr>
          <w:rFonts w:ascii="Verdana" w:hAnsi="Verdana"/>
          <w:color w:val="000000"/>
          <w:sz w:val="18"/>
          <w:szCs w:val="18"/>
        </w:rPr>
        <w:t>Managed IT services implementation on data center to monitor the servers on 24/7 mechanism along with email integration and alert mechanisms.</w:t>
      </w:r>
    </w:p>
    <w:p w:rsidR="009879F5" w:rsidRPr="009879F5" w:rsidRDefault="009879F5" w:rsidP="00140BBF">
      <w:pPr>
        <w:pStyle w:val="ListParagraph"/>
        <w:jc w:val="both"/>
        <w:rPr>
          <w:rFonts w:ascii="Verdana" w:hAnsi="Verdana"/>
          <w:color w:val="000000"/>
          <w:sz w:val="18"/>
          <w:szCs w:val="18"/>
        </w:rPr>
      </w:pPr>
    </w:p>
    <w:p w:rsidR="009879F5" w:rsidRDefault="009879F5" w:rsidP="00140BBF">
      <w:pPr>
        <w:pStyle w:val="ListParagraph"/>
        <w:numPr>
          <w:ilvl w:val="0"/>
          <w:numId w:val="19"/>
        </w:numPr>
        <w:jc w:val="both"/>
        <w:rPr>
          <w:rFonts w:ascii="Verdana" w:hAnsi="Verdana"/>
          <w:color w:val="000000"/>
          <w:sz w:val="18"/>
          <w:szCs w:val="18"/>
        </w:rPr>
      </w:pPr>
      <w:r>
        <w:rPr>
          <w:rFonts w:ascii="Verdana" w:hAnsi="Verdana"/>
          <w:color w:val="000000"/>
          <w:sz w:val="18"/>
          <w:szCs w:val="18"/>
        </w:rPr>
        <w:t>Helpdesk ticketing systems implementation with best ITIL Practices like Incident &amp; Problem Management.</w:t>
      </w:r>
    </w:p>
    <w:p w:rsidR="009879F5" w:rsidRPr="009879F5" w:rsidRDefault="009879F5" w:rsidP="00140BBF">
      <w:pPr>
        <w:pStyle w:val="ListParagraph"/>
        <w:jc w:val="both"/>
        <w:rPr>
          <w:rFonts w:ascii="Verdana" w:hAnsi="Verdana"/>
          <w:color w:val="000000"/>
          <w:sz w:val="18"/>
          <w:szCs w:val="18"/>
        </w:rPr>
      </w:pPr>
    </w:p>
    <w:p w:rsidR="009879F5" w:rsidRDefault="009879F5" w:rsidP="00140BBF">
      <w:pPr>
        <w:pStyle w:val="ListParagraph"/>
        <w:numPr>
          <w:ilvl w:val="0"/>
          <w:numId w:val="19"/>
        </w:numPr>
        <w:jc w:val="both"/>
        <w:rPr>
          <w:rFonts w:ascii="Verdana" w:hAnsi="Verdana"/>
          <w:color w:val="000000"/>
          <w:sz w:val="18"/>
          <w:szCs w:val="18"/>
        </w:rPr>
      </w:pPr>
      <w:r>
        <w:rPr>
          <w:rFonts w:ascii="Verdana" w:hAnsi="Verdana"/>
          <w:color w:val="000000"/>
          <w:sz w:val="18"/>
          <w:szCs w:val="18"/>
        </w:rPr>
        <w:t xml:space="preserve">Designing the BCP and </w:t>
      </w:r>
      <w:r w:rsidR="0049294F">
        <w:rPr>
          <w:rFonts w:ascii="Verdana" w:hAnsi="Verdana"/>
          <w:color w:val="000000"/>
          <w:sz w:val="18"/>
          <w:szCs w:val="18"/>
        </w:rPr>
        <w:t>Risk Analysis</w:t>
      </w:r>
      <w:r>
        <w:rPr>
          <w:rFonts w:ascii="Verdana" w:hAnsi="Verdana"/>
          <w:color w:val="000000"/>
          <w:sz w:val="18"/>
          <w:szCs w:val="18"/>
        </w:rPr>
        <w:t xml:space="preserve"> on the data center and submitting the risk mitigation </w:t>
      </w:r>
      <w:r w:rsidR="0049294F">
        <w:rPr>
          <w:rFonts w:ascii="Verdana" w:hAnsi="Verdana"/>
          <w:color w:val="000000"/>
          <w:sz w:val="18"/>
          <w:szCs w:val="18"/>
        </w:rPr>
        <w:t>report to the customers etc</w:t>
      </w:r>
    </w:p>
    <w:p w:rsidR="0049294F" w:rsidRDefault="0049294F" w:rsidP="00140BBF">
      <w:pPr>
        <w:ind w:left="720"/>
        <w:jc w:val="both"/>
        <w:rPr>
          <w:rFonts w:ascii="Verdana" w:hAnsi="Verdana"/>
          <w:b/>
          <w:color w:val="000000"/>
          <w:sz w:val="18"/>
          <w:szCs w:val="18"/>
        </w:rPr>
      </w:pPr>
    </w:p>
    <w:p w:rsidR="0049294F" w:rsidRDefault="0049294F" w:rsidP="00140BBF">
      <w:pPr>
        <w:pStyle w:val="ListParagraph"/>
        <w:numPr>
          <w:ilvl w:val="0"/>
          <w:numId w:val="20"/>
        </w:numPr>
        <w:jc w:val="both"/>
        <w:rPr>
          <w:rFonts w:ascii="Verdana" w:hAnsi="Verdana"/>
          <w:color w:val="000000"/>
          <w:sz w:val="18"/>
          <w:szCs w:val="18"/>
        </w:rPr>
      </w:pPr>
      <w:r>
        <w:rPr>
          <w:rFonts w:ascii="Verdana" w:hAnsi="Verdana"/>
          <w:color w:val="000000"/>
          <w:sz w:val="18"/>
          <w:szCs w:val="18"/>
        </w:rPr>
        <w:t>BYOD (Bring Your Own Device)</w:t>
      </w:r>
      <w:r w:rsidR="00905E75">
        <w:rPr>
          <w:rFonts w:ascii="Verdana" w:hAnsi="Verdana"/>
          <w:color w:val="000000"/>
          <w:sz w:val="18"/>
          <w:szCs w:val="18"/>
        </w:rPr>
        <w:t xml:space="preserve"> implementations for android based phones, Tabs, Laptops, </w:t>
      </w:r>
      <w:r w:rsidR="000474DD">
        <w:rPr>
          <w:rFonts w:ascii="Verdana" w:hAnsi="Verdana"/>
          <w:color w:val="000000"/>
          <w:sz w:val="18"/>
          <w:szCs w:val="18"/>
        </w:rPr>
        <w:t>Providing</w:t>
      </w:r>
      <w:r w:rsidR="00905E75">
        <w:rPr>
          <w:rFonts w:ascii="Verdana" w:hAnsi="Verdana"/>
          <w:color w:val="000000"/>
          <w:sz w:val="18"/>
          <w:szCs w:val="18"/>
        </w:rPr>
        <w:t xml:space="preserve"> access to the home based pc. </w:t>
      </w:r>
    </w:p>
    <w:p w:rsidR="006666CE" w:rsidRPr="006666CE" w:rsidRDefault="006666CE" w:rsidP="00140BBF">
      <w:pPr>
        <w:pStyle w:val="ListParagraph"/>
        <w:jc w:val="both"/>
        <w:rPr>
          <w:rFonts w:ascii="Verdana" w:hAnsi="Verdana"/>
          <w:color w:val="000000"/>
          <w:sz w:val="18"/>
          <w:szCs w:val="18"/>
        </w:rPr>
      </w:pPr>
    </w:p>
    <w:p w:rsidR="006666CE" w:rsidRDefault="00C67C68" w:rsidP="00140BBF">
      <w:pPr>
        <w:pStyle w:val="ListParagraph"/>
        <w:numPr>
          <w:ilvl w:val="0"/>
          <w:numId w:val="21"/>
        </w:numPr>
        <w:jc w:val="both"/>
        <w:rPr>
          <w:rFonts w:ascii="Verdana" w:hAnsi="Verdana"/>
          <w:color w:val="000000"/>
          <w:sz w:val="18"/>
          <w:szCs w:val="18"/>
        </w:rPr>
      </w:pPr>
      <w:r>
        <w:rPr>
          <w:rFonts w:ascii="Verdana" w:hAnsi="Verdana"/>
          <w:color w:val="000000"/>
          <w:sz w:val="18"/>
          <w:szCs w:val="18"/>
        </w:rPr>
        <w:t>Act as consultant to the customer in gathering the critical details of current status of the system</w:t>
      </w:r>
      <w:r w:rsidR="006666CE">
        <w:rPr>
          <w:rFonts w:ascii="Verdana" w:hAnsi="Verdana"/>
          <w:color w:val="000000"/>
          <w:sz w:val="18"/>
          <w:szCs w:val="18"/>
        </w:rPr>
        <w:t>.</w:t>
      </w:r>
    </w:p>
    <w:p w:rsidR="00C82A93" w:rsidRDefault="00C82A93" w:rsidP="00140BBF">
      <w:pPr>
        <w:pStyle w:val="ListParagraph"/>
        <w:ind w:left="1440"/>
        <w:jc w:val="both"/>
        <w:rPr>
          <w:rFonts w:ascii="Verdana" w:hAnsi="Verdana"/>
          <w:color w:val="000000"/>
          <w:sz w:val="18"/>
          <w:szCs w:val="18"/>
        </w:rPr>
      </w:pPr>
    </w:p>
    <w:p w:rsidR="00D52DBE" w:rsidRDefault="00C67C68" w:rsidP="00140BBF">
      <w:pPr>
        <w:pStyle w:val="ListParagraph"/>
        <w:numPr>
          <w:ilvl w:val="0"/>
          <w:numId w:val="21"/>
        </w:numPr>
        <w:jc w:val="both"/>
        <w:rPr>
          <w:rFonts w:ascii="Verdana" w:hAnsi="Verdana"/>
          <w:color w:val="000000"/>
          <w:sz w:val="18"/>
          <w:szCs w:val="18"/>
        </w:rPr>
      </w:pPr>
      <w:r>
        <w:rPr>
          <w:rFonts w:ascii="Verdana" w:hAnsi="Verdana"/>
          <w:color w:val="000000"/>
          <w:sz w:val="18"/>
          <w:szCs w:val="18"/>
        </w:rPr>
        <w:t xml:space="preserve">In Continuous Business Planning, recommendations &amp; suggestion to modify the excising the process and procedures and to implement the best practices </w:t>
      </w:r>
    </w:p>
    <w:p w:rsidR="00D52DBE" w:rsidRPr="00D52DBE" w:rsidRDefault="00D52DBE" w:rsidP="00140BBF">
      <w:pPr>
        <w:pStyle w:val="ListParagraph"/>
        <w:jc w:val="both"/>
        <w:rPr>
          <w:rFonts w:ascii="Verdana" w:hAnsi="Verdana"/>
          <w:color w:val="000000"/>
          <w:sz w:val="18"/>
          <w:szCs w:val="18"/>
        </w:rPr>
      </w:pPr>
    </w:p>
    <w:p w:rsidR="00C67C68" w:rsidRDefault="00C67C68" w:rsidP="00140BBF">
      <w:pPr>
        <w:pStyle w:val="ListParagraph"/>
        <w:numPr>
          <w:ilvl w:val="0"/>
          <w:numId w:val="21"/>
        </w:numPr>
        <w:jc w:val="both"/>
        <w:rPr>
          <w:rFonts w:ascii="Verdana" w:hAnsi="Verdana"/>
          <w:color w:val="000000"/>
          <w:sz w:val="18"/>
          <w:szCs w:val="18"/>
        </w:rPr>
      </w:pPr>
      <w:r>
        <w:rPr>
          <w:rFonts w:ascii="Verdana" w:hAnsi="Verdana"/>
          <w:color w:val="000000"/>
          <w:sz w:val="18"/>
          <w:szCs w:val="18"/>
        </w:rPr>
        <w:t>Act as Technical Manager/Consultant for their future IT Strategy</w:t>
      </w:r>
    </w:p>
    <w:p w:rsidR="00E77A02" w:rsidRPr="00E77A02" w:rsidRDefault="00E77A02" w:rsidP="00140BBF">
      <w:pPr>
        <w:pStyle w:val="ListParagraph"/>
        <w:jc w:val="both"/>
        <w:rPr>
          <w:rFonts w:ascii="Verdana" w:hAnsi="Verdana"/>
          <w:color w:val="000000"/>
          <w:sz w:val="18"/>
          <w:szCs w:val="18"/>
        </w:rPr>
      </w:pPr>
    </w:p>
    <w:p w:rsidR="00E77A02" w:rsidRDefault="00E77A02" w:rsidP="00140BBF">
      <w:pPr>
        <w:pStyle w:val="ListParagraph"/>
        <w:numPr>
          <w:ilvl w:val="0"/>
          <w:numId w:val="21"/>
        </w:numPr>
        <w:jc w:val="both"/>
        <w:rPr>
          <w:rFonts w:ascii="Verdana" w:hAnsi="Verdana"/>
          <w:color w:val="000000"/>
          <w:sz w:val="18"/>
          <w:szCs w:val="18"/>
        </w:rPr>
      </w:pPr>
      <w:r>
        <w:rPr>
          <w:rFonts w:ascii="Verdana" w:hAnsi="Verdana"/>
          <w:color w:val="000000"/>
          <w:sz w:val="18"/>
          <w:szCs w:val="18"/>
        </w:rPr>
        <w:t>Providing the Onsite/Offsite model support to the clients in address the incident and problem issues.</w:t>
      </w:r>
    </w:p>
    <w:p w:rsidR="00E77A02" w:rsidRDefault="00E77A02" w:rsidP="00140BBF">
      <w:pPr>
        <w:pStyle w:val="ListParagraph"/>
        <w:jc w:val="both"/>
        <w:rPr>
          <w:rFonts w:ascii="Verdana" w:hAnsi="Verdana"/>
          <w:color w:val="000000"/>
          <w:sz w:val="18"/>
          <w:szCs w:val="18"/>
        </w:rPr>
      </w:pPr>
    </w:p>
    <w:tbl>
      <w:tblPr>
        <w:tblStyle w:val="TableGrid"/>
        <w:tblW w:w="10440" w:type="dxa"/>
        <w:tblInd w:w="-432" w:type="dxa"/>
        <w:tblLook w:val="04A0" w:firstRow="1" w:lastRow="0" w:firstColumn="1" w:lastColumn="0" w:noHBand="0" w:noVBand="1"/>
      </w:tblPr>
      <w:tblGrid>
        <w:gridCol w:w="810"/>
        <w:gridCol w:w="2070"/>
        <w:gridCol w:w="2700"/>
        <w:gridCol w:w="4860"/>
      </w:tblGrid>
      <w:tr w:rsidR="009F2A5C" w:rsidRPr="00A25286" w:rsidTr="00A25286">
        <w:tc>
          <w:tcPr>
            <w:tcW w:w="810" w:type="dxa"/>
          </w:tcPr>
          <w:p w:rsidR="009F2A5C" w:rsidRPr="00A25286" w:rsidRDefault="009F2A5C" w:rsidP="00140BBF">
            <w:pPr>
              <w:pStyle w:val="ListParagraph"/>
              <w:ind w:left="0"/>
              <w:jc w:val="both"/>
              <w:rPr>
                <w:rFonts w:ascii="Verdana" w:hAnsi="Verdana"/>
                <w:b/>
                <w:color w:val="000000"/>
                <w:sz w:val="14"/>
                <w:szCs w:val="18"/>
              </w:rPr>
            </w:pPr>
            <w:proofErr w:type="spellStart"/>
            <w:r w:rsidRPr="00A25286">
              <w:rPr>
                <w:rFonts w:ascii="Verdana" w:hAnsi="Verdana"/>
                <w:b/>
                <w:color w:val="000000"/>
                <w:sz w:val="14"/>
                <w:szCs w:val="18"/>
              </w:rPr>
              <w:t>Sl.No</w:t>
            </w:r>
            <w:proofErr w:type="spellEnd"/>
          </w:p>
        </w:tc>
        <w:tc>
          <w:tcPr>
            <w:tcW w:w="2070" w:type="dxa"/>
          </w:tcPr>
          <w:p w:rsidR="009F2A5C" w:rsidRPr="00A25286" w:rsidRDefault="009F2A5C" w:rsidP="00140BBF">
            <w:pPr>
              <w:pStyle w:val="ListParagraph"/>
              <w:ind w:left="0"/>
              <w:jc w:val="both"/>
              <w:rPr>
                <w:rFonts w:ascii="Verdana" w:hAnsi="Verdana"/>
                <w:b/>
                <w:color w:val="000000"/>
                <w:sz w:val="14"/>
                <w:szCs w:val="18"/>
              </w:rPr>
            </w:pPr>
            <w:r w:rsidRPr="00A25286">
              <w:rPr>
                <w:rFonts w:ascii="Verdana" w:hAnsi="Verdana"/>
                <w:b/>
                <w:color w:val="000000"/>
                <w:sz w:val="14"/>
                <w:szCs w:val="18"/>
              </w:rPr>
              <w:t>Project title</w:t>
            </w:r>
          </w:p>
        </w:tc>
        <w:tc>
          <w:tcPr>
            <w:tcW w:w="2700" w:type="dxa"/>
          </w:tcPr>
          <w:p w:rsidR="009F2A5C" w:rsidRPr="00A25286" w:rsidRDefault="009F2A5C" w:rsidP="00140BBF">
            <w:pPr>
              <w:pStyle w:val="ListParagraph"/>
              <w:ind w:left="0"/>
              <w:jc w:val="both"/>
              <w:rPr>
                <w:rFonts w:ascii="Verdana" w:hAnsi="Verdana"/>
                <w:b/>
                <w:color w:val="000000"/>
                <w:sz w:val="14"/>
                <w:szCs w:val="18"/>
              </w:rPr>
            </w:pPr>
            <w:r w:rsidRPr="00A25286">
              <w:rPr>
                <w:rFonts w:ascii="Verdana" w:hAnsi="Verdana"/>
                <w:b/>
                <w:color w:val="000000"/>
                <w:sz w:val="14"/>
                <w:szCs w:val="18"/>
              </w:rPr>
              <w:t>Client</w:t>
            </w:r>
          </w:p>
        </w:tc>
        <w:tc>
          <w:tcPr>
            <w:tcW w:w="4860" w:type="dxa"/>
          </w:tcPr>
          <w:p w:rsidR="009F2A5C" w:rsidRPr="00A25286" w:rsidRDefault="009F2A5C" w:rsidP="00140BBF">
            <w:pPr>
              <w:pStyle w:val="ListParagraph"/>
              <w:ind w:left="0"/>
              <w:jc w:val="both"/>
              <w:rPr>
                <w:rFonts w:ascii="Verdana" w:hAnsi="Verdana"/>
                <w:b/>
                <w:color w:val="000000"/>
                <w:sz w:val="14"/>
                <w:szCs w:val="18"/>
              </w:rPr>
            </w:pPr>
            <w:r w:rsidRPr="00A25286">
              <w:rPr>
                <w:rFonts w:ascii="Verdana" w:hAnsi="Verdana"/>
                <w:b/>
                <w:color w:val="000000"/>
                <w:sz w:val="14"/>
                <w:szCs w:val="18"/>
              </w:rPr>
              <w:t>Description</w:t>
            </w:r>
          </w:p>
        </w:tc>
      </w:tr>
      <w:tr w:rsidR="009F2A5C" w:rsidRPr="00A25286" w:rsidTr="00A25286">
        <w:tc>
          <w:tcPr>
            <w:tcW w:w="810" w:type="dxa"/>
          </w:tcPr>
          <w:p w:rsidR="009F2A5C" w:rsidRPr="00A25286" w:rsidRDefault="009F2A5C" w:rsidP="00140BBF">
            <w:pPr>
              <w:pStyle w:val="ListParagraph"/>
              <w:ind w:left="0"/>
              <w:jc w:val="both"/>
              <w:rPr>
                <w:rFonts w:ascii="Verdana" w:hAnsi="Verdana"/>
                <w:color w:val="000000"/>
                <w:sz w:val="16"/>
                <w:szCs w:val="18"/>
              </w:rPr>
            </w:pPr>
            <w:r w:rsidRPr="00A25286">
              <w:rPr>
                <w:rFonts w:ascii="Verdana" w:hAnsi="Verdana"/>
                <w:color w:val="000000"/>
                <w:sz w:val="16"/>
                <w:szCs w:val="18"/>
              </w:rPr>
              <w:t>01</w:t>
            </w:r>
          </w:p>
        </w:tc>
        <w:tc>
          <w:tcPr>
            <w:tcW w:w="2070" w:type="dxa"/>
          </w:tcPr>
          <w:p w:rsidR="009F2A5C" w:rsidRPr="00A25286" w:rsidRDefault="009F2A5C" w:rsidP="00140BBF">
            <w:pPr>
              <w:pStyle w:val="ListParagraph"/>
              <w:ind w:left="0"/>
              <w:jc w:val="both"/>
              <w:rPr>
                <w:rFonts w:ascii="Verdana" w:hAnsi="Verdana"/>
                <w:color w:val="000000"/>
                <w:sz w:val="16"/>
                <w:szCs w:val="18"/>
              </w:rPr>
            </w:pPr>
            <w:r w:rsidRPr="00A25286">
              <w:rPr>
                <w:rFonts w:ascii="Verdana" w:hAnsi="Verdana"/>
                <w:color w:val="000000"/>
                <w:sz w:val="16"/>
                <w:szCs w:val="18"/>
              </w:rPr>
              <w:t>Server Virtualization</w:t>
            </w:r>
          </w:p>
        </w:tc>
        <w:tc>
          <w:tcPr>
            <w:tcW w:w="2700" w:type="dxa"/>
          </w:tcPr>
          <w:p w:rsidR="009F2A5C" w:rsidRPr="00A25286" w:rsidRDefault="009F2A5C" w:rsidP="00140BBF">
            <w:pPr>
              <w:pStyle w:val="ListParagraph"/>
              <w:ind w:left="0"/>
              <w:jc w:val="both"/>
              <w:rPr>
                <w:rFonts w:ascii="Verdana" w:hAnsi="Verdana"/>
                <w:color w:val="000000"/>
                <w:sz w:val="16"/>
                <w:szCs w:val="18"/>
              </w:rPr>
            </w:pPr>
            <w:r w:rsidRPr="00A25286">
              <w:rPr>
                <w:rFonts w:ascii="Verdana" w:hAnsi="Verdana"/>
                <w:color w:val="000000"/>
                <w:sz w:val="16"/>
                <w:szCs w:val="18"/>
              </w:rPr>
              <w:t>Dr. Reddy’s</w:t>
            </w:r>
          </w:p>
        </w:tc>
        <w:tc>
          <w:tcPr>
            <w:tcW w:w="4860" w:type="dxa"/>
          </w:tcPr>
          <w:p w:rsidR="009F2A5C" w:rsidRPr="00A25286" w:rsidRDefault="009F2A5C" w:rsidP="00140BBF">
            <w:pPr>
              <w:pStyle w:val="ListParagraph"/>
              <w:ind w:left="0"/>
              <w:jc w:val="both"/>
              <w:rPr>
                <w:rFonts w:ascii="Verdana" w:hAnsi="Verdana"/>
                <w:color w:val="000000"/>
                <w:sz w:val="16"/>
                <w:szCs w:val="18"/>
              </w:rPr>
            </w:pPr>
            <w:proofErr w:type="spellStart"/>
            <w:r w:rsidRPr="00A25286">
              <w:rPr>
                <w:rFonts w:ascii="Verdana" w:hAnsi="Verdana"/>
                <w:color w:val="000000"/>
                <w:sz w:val="16"/>
                <w:szCs w:val="18"/>
              </w:rPr>
              <w:t>Conslidation</w:t>
            </w:r>
            <w:proofErr w:type="spellEnd"/>
            <w:r w:rsidRPr="00A25286">
              <w:rPr>
                <w:rFonts w:ascii="Verdana" w:hAnsi="Verdana"/>
                <w:color w:val="000000"/>
                <w:sz w:val="16"/>
                <w:szCs w:val="18"/>
              </w:rPr>
              <w:t xml:space="preserve"> of 100 </w:t>
            </w:r>
            <w:proofErr w:type="spellStart"/>
            <w:r w:rsidRPr="00A25286">
              <w:rPr>
                <w:rFonts w:ascii="Verdana" w:hAnsi="Verdana"/>
                <w:color w:val="000000"/>
                <w:sz w:val="16"/>
                <w:szCs w:val="18"/>
              </w:rPr>
              <w:t>Physcial</w:t>
            </w:r>
            <w:proofErr w:type="spellEnd"/>
            <w:r w:rsidRPr="00A25286">
              <w:rPr>
                <w:rFonts w:ascii="Verdana" w:hAnsi="Verdana"/>
                <w:color w:val="000000"/>
                <w:sz w:val="16"/>
                <w:szCs w:val="18"/>
              </w:rPr>
              <w:t xml:space="preserve"> servers into two physical server’s</w:t>
            </w:r>
          </w:p>
        </w:tc>
      </w:tr>
      <w:tr w:rsidR="009F2A5C" w:rsidRPr="00A25286" w:rsidTr="00A25286">
        <w:tc>
          <w:tcPr>
            <w:tcW w:w="810" w:type="dxa"/>
          </w:tcPr>
          <w:p w:rsidR="009F2A5C" w:rsidRPr="00A25286" w:rsidRDefault="009F2A5C" w:rsidP="00140BBF">
            <w:pPr>
              <w:pStyle w:val="ListParagraph"/>
              <w:ind w:left="0"/>
              <w:jc w:val="both"/>
              <w:rPr>
                <w:rFonts w:ascii="Verdana" w:hAnsi="Verdana"/>
                <w:color w:val="000000"/>
                <w:sz w:val="16"/>
                <w:szCs w:val="18"/>
              </w:rPr>
            </w:pPr>
            <w:r w:rsidRPr="00A25286">
              <w:rPr>
                <w:rFonts w:ascii="Verdana" w:hAnsi="Verdana"/>
                <w:color w:val="000000"/>
                <w:sz w:val="16"/>
                <w:szCs w:val="18"/>
              </w:rPr>
              <w:lastRenderedPageBreak/>
              <w:t>02</w:t>
            </w:r>
          </w:p>
        </w:tc>
        <w:tc>
          <w:tcPr>
            <w:tcW w:w="2070" w:type="dxa"/>
          </w:tcPr>
          <w:p w:rsidR="009F2A5C" w:rsidRPr="00A25286" w:rsidRDefault="009F2A5C" w:rsidP="00140BBF">
            <w:pPr>
              <w:pStyle w:val="ListParagraph"/>
              <w:ind w:left="0"/>
              <w:jc w:val="both"/>
              <w:rPr>
                <w:rFonts w:ascii="Verdana" w:hAnsi="Verdana"/>
                <w:color w:val="000000"/>
                <w:sz w:val="16"/>
                <w:szCs w:val="18"/>
              </w:rPr>
            </w:pPr>
            <w:r w:rsidRPr="00A25286">
              <w:rPr>
                <w:rFonts w:ascii="Verdana" w:hAnsi="Verdana"/>
                <w:color w:val="000000"/>
                <w:sz w:val="16"/>
                <w:szCs w:val="18"/>
              </w:rPr>
              <w:t>SAP on Virtualization</w:t>
            </w:r>
          </w:p>
        </w:tc>
        <w:tc>
          <w:tcPr>
            <w:tcW w:w="2700" w:type="dxa"/>
          </w:tcPr>
          <w:p w:rsidR="009F2A5C" w:rsidRPr="00A25286" w:rsidRDefault="009F2A5C" w:rsidP="00140BBF">
            <w:pPr>
              <w:pStyle w:val="ListParagraph"/>
              <w:ind w:left="0"/>
              <w:jc w:val="both"/>
              <w:rPr>
                <w:rFonts w:ascii="Verdana" w:hAnsi="Verdana"/>
                <w:color w:val="000000"/>
                <w:sz w:val="16"/>
                <w:szCs w:val="18"/>
              </w:rPr>
            </w:pPr>
            <w:r w:rsidRPr="00A25286">
              <w:rPr>
                <w:rFonts w:ascii="Verdana" w:hAnsi="Verdana"/>
                <w:color w:val="000000"/>
                <w:sz w:val="16"/>
                <w:szCs w:val="18"/>
              </w:rPr>
              <w:t>QUAD Electronics Pvt Ltd</w:t>
            </w:r>
          </w:p>
        </w:tc>
        <w:tc>
          <w:tcPr>
            <w:tcW w:w="4860" w:type="dxa"/>
          </w:tcPr>
          <w:p w:rsidR="009F2A5C" w:rsidRPr="00A25286" w:rsidRDefault="009F2A5C" w:rsidP="00140BBF">
            <w:pPr>
              <w:pStyle w:val="ListParagraph"/>
              <w:ind w:left="0"/>
              <w:jc w:val="both"/>
              <w:rPr>
                <w:rFonts w:ascii="Verdana" w:hAnsi="Verdana"/>
                <w:color w:val="000000"/>
                <w:sz w:val="16"/>
                <w:szCs w:val="18"/>
              </w:rPr>
            </w:pPr>
            <w:r w:rsidRPr="00A25286">
              <w:rPr>
                <w:rFonts w:ascii="Verdana" w:hAnsi="Verdana"/>
                <w:color w:val="000000"/>
                <w:sz w:val="16"/>
                <w:szCs w:val="18"/>
              </w:rPr>
              <w:t>SAP Production servers are running on Virtualization platform</w:t>
            </w:r>
          </w:p>
        </w:tc>
      </w:tr>
      <w:tr w:rsidR="009F2A5C" w:rsidRPr="00A25286" w:rsidTr="00A25286">
        <w:tc>
          <w:tcPr>
            <w:tcW w:w="810" w:type="dxa"/>
          </w:tcPr>
          <w:p w:rsidR="009F2A5C" w:rsidRPr="00A25286" w:rsidRDefault="009F2A5C" w:rsidP="00140BBF">
            <w:pPr>
              <w:pStyle w:val="ListParagraph"/>
              <w:ind w:left="0"/>
              <w:jc w:val="both"/>
              <w:rPr>
                <w:rFonts w:ascii="Verdana" w:hAnsi="Verdana"/>
                <w:color w:val="000000"/>
                <w:sz w:val="16"/>
                <w:szCs w:val="18"/>
              </w:rPr>
            </w:pPr>
            <w:r w:rsidRPr="00A25286">
              <w:rPr>
                <w:rFonts w:ascii="Verdana" w:hAnsi="Verdana"/>
                <w:color w:val="000000"/>
                <w:sz w:val="16"/>
                <w:szCs w:val="18"/>
              </w:rPr>
              <w:t>03</w:t>
            </w:r>
          </w:p>
        </w:tc>
        <w:tc>
          <w:tcPr>
            <w:tcW w:w="2070" w:type="dxa"/>
          </w:tcPr>
          <w:p w:rsidR="009F2A5C" w:rsidRPr="00A25286" w:rsidRDefault="009F2A5C" w:rsidP="00140BBF">
            <w:pPr>
              <w:pStyle w:val="ListParagraph"/>
              <w:ind w:left="0"/>
              <w:jc w:val="both"/>
              <w:rPr>
                <w:rFonts w:ascii="Verdana" w:hAnsi="Verdana"/>
                <w:color w:val="000000"/>
                <w:sz w:val="16"/>
                <w:szCs w:val="18"/>
              </w:rPr>
            </w:pPr>
            <w:r w:rsidRPr="00A25286">
              <w:rPr>
                <w:rFonts w:ascii="Verdana" w:hAnsi="Verdana"/>
                <w:color w:val="000000"/>
                <w:sz w:val="16"/>
                <w:szCs w:val="18"/>
              </w:rPr>
              <w:t>Waters Project</w:t>
            </w:r>
          </w:p>
        </w:tc>
        <w:tc>
          <w:tcPr>
            <w:tcW w:w="2700" w:type="dxa"/>
          </w:tcPr>
          <w:p w:rsidR="009F2A5C" w:rsidRPr="00A25286" w:rsidRDefault="009F2A5C" w:rsidP="00140BBF">
            <w:pPr>
              <w:pStyle w:val="ListParagraph"/>
              <w:ind w:left="0"/>
              <w:jc w:val="both"/>
              <w:rPr>
                <w:rFonts w:ascii="Verdana" w:hAnsi="Verdana"/>
                <w:color w:val="000000"/>
                <w:sz w:val="16"/>
                <w:szCs w:val="18"/>
              </w:rPr>
            </w:pPr>
            <w:r w:rsidRPr="00A25286">
              <w:rPr>
                <w:rFonts w:ascii="Verdana" w:hAnsi="Verdana"/>
                <w:color w:val="000000"/>
                <w:sz w:val="16"/>
                <w:szCs w:val="18"/>
              </w:rPr>
              <w:t xml:space="preserve">Dr. </w:t>
            </w:r>
            <w:proofErr w:type="spellStart"/>
            <w:r w:rsidRPr="00A25286">
              <w:rPr>
                <w:rFonts w:ascii="Verdana" w:hAnsi="Verdana"/>
                <w:color w:val="000000"/>
                <w:sz w:val="16"/>
                <w:szCs w:val="18"/>
              </w:rPr>
              <w:t>Reedy’s</w:t>
            </w:r>
            <w:proofErr w:type="spellEnd"/>
          </w:p>
        </w:tc>
        <w:tc>
          <w:tcPr>
            <w:tcW w:w="4860" w:type="dxa"/>
          </w:tcPr>
          <w:p w:rsidR="009F2A5C" w:rsidRPr="00A25286" w:rsidRDefault="009F2A5C" w:rsidP="00140BBF">
            <w:pPr>
              <w:pStyle w:val="ListParagraph"/>
              <w:ind w:left="0"/>
              <w:jc w:val="both"/>
              <w:rPr>
                <w:rFonts w:ascii="Verdana" w:hAnsi="Verdana"/>
                <w:color w:val="000000"/>
                <w:sz w:val="16"/>
                <w:szCs w:val="18"/>
              </w:rPr>
            </w:pPr>
            <w:r w:rsidRPr="00A25286">
              <w:rPr>
                <w:rFonts w:ascii="Verdana" w:hAnsi="Verdana"/>
                <w:color w:val="000000"/>
                <w:sz w:val="16"/>
                <w:szCs w:val="18"/>
              </w:rPr>
              <w:t>Hardware Integration with Software</w:t>
            </w:r>
          </w:p>
        </w:tc>
      </w:tr>
      <w:tr w:rsidR="009F2A5C" w:rsidRPr="00A25286" w:rsidTr="00A25286">
        <w:tc>
          <w:tcPr>
            <w:tcW w:w="810" w:type="dxa"/>
          </w:tcPr>
          <w:p w:rsidR="009F2A5C" w:rsidRPr="00A25286" w:rsidRDefault="009F2A5C" w:rsidP="00140BBF">
            <w:pPr>
              <w:pStyle w:val="ListParagraph"/>
              <w:ind w:left="0"/>
              <w:jc w:val="both"/>
              <w:rPr>
                <w:rFonts w:ascii="Verdana" w:hAnsi="Verdana"/>
                <w:color w:val="000000"/>
                <w:sz w:val="16"/>
                <w:szCs w:val="18"/>
              </w:rPr>
            </w:pPr>
            <w:r w:rsidRPr="00A25286">
              <w:rPr>
                <w:rFonts w:ascii="Verdana" w:hAnsi="Verdana"/>
                <w:color w:val="000000"/>
                <w:sz w:val="16"/>
                <w:szCs w:val="18"/>
              </w:rPr>
              <w:t>04</w:t>
            </w:r>
          </w:p>
        </w:tc>
        <w:tc>
          <w:tcPr>
            <w:tcW w:w="2070" w:type="dxa"/>
          </w:tcPr>
          <w:p w:rsidR="009F2A5C" w:rsidRPr="00A25286" w:rsidRDefault="009F2A5C" w:rsidP="00140BBF">
            <w:pPr>
              <w:pStyle w:val="ListParagraph"/>
              <w:ind w:left="0"/>
              <w:jc w:val="both"/>
              <w:rPr>
                <w:rFonts w:ascii="Verdana" w:hAnsi="Verdana"/>
                <w:color w:val="000000"/>
                <w:sz w:val="16"/>
                <w:szCs w:val="18"/>
              </w:rPr>
            </w:pPr>
            <w:r w:rsidRPr="00A25286">
              <w:rPr>
                <w:rFonts w:ascii="Verdana" w:hAnsi="Verdana"/>
                <w:color w:val="000000"/>
                <w:sz w:val="16"/>
                <w:szCs w:val="18"/>
              </w:rPr>
              <w:t>DR P2V</w:t>
            </w:r>
          </w:p>
        </w:tc>
        <w:tc>
          <w:tcPr>
            <w:tcW w:w="2700" w:type="dxa"/>
          </w:tcPr>
          <w:p w:rsidR="009F2A5C" w:rsidRPr="00A25286" w:rsidRDefault="009F2A5C" w:rsidP="00140BBF">
            <w:pPr>
              <w:pStyle w:val="ListParagraph"/>
              <w:ind w:left="0"/>
              <w:jc w:val="both"/>
              <w:rPr>
                <w:rFonts w:ascii="Verdana" w:hAnsi="Verdana"/>
                <w:color w:val="000000"/>
                <w:sz w:val="16"/>
                <w:szCs w:val="18"/>
              </w:rPr>
            </w:pPr>
            <w:r w:rsidRPr="00A25286">
              <w:rPr>
                <w:rFonts w:ascii="Verdana" w:hAnsi="Verdana"/>
                <w:color w:val="000000"/>
                <w:sz w:val="16"/>
                <w:szCs w:val="18"/>
              </w:rPr>
              <w:t>Gland Pharma</w:t>
            </w:r>
          </w:p>
        </w:tc>
        <w:tc>
          <w:tcPr>
            <w:tcW w:w="4860" w:type="dxa"/>
          </w:tcPr>
          <w:p w:rsidR="009F2A5C" w:rsidRPr="00A25286" w:rsidRDefault="009F2A5C" w:rsidP="00140BBF">
            <w:pPr>
              <w:pStyle w:val="ListParagraph"/>
              <w:ind w:left="0"/>
              <w:jc w:val="both"/>
              <w:rPr>
                <w:rFonts w:ascii="Verdana" w:hAnsi="Verdana"/>
                <w:color w:val="000000"/>
                <w:sz w:val="16"/>
                <w:szCs w:val="18"/>
              </w:rPr>
            </w:pPr>
            <w:r w:rsidRPr="00A25286">
              <w:rPr>
                <w:rFonts w:ascii="Verdana" w:hAnsi="Verdana"/>
                <w:color w:val="000000"/>
                <w:sz w:val="16"/>
                <w:szCs w:val="18"/>
              </w:rPr>
              <w:t xml:space="preserve">DR created on virtual platform in </w:t>
            </w:r>
            <w:proofErr w:type="spellStart"/>
            <w:r w:rsidRPr="00A25286">
              <w:rPr>
                <w:rFonts w:ascii="Verdana" w:hAnsi="Verdana"/>
                <w:color w:val="000000"/>
                <w:sz w:val="16"/>
                <w:szCs w:val="18"/>
              </w:rPr>
              <w:t>vizag</w:t>
            </w:r>
            <w:proofErr w:type="spellEnd"/>
            <w:r w:rsidRPr="00A25286">
              <w:rPr>
                <w:rFonts w:ascii="Verdana" w:hAnsi="Verdana"/>
                <w:color w:val="000000"/>
                <w:sz w:val="16"/>
                <w:szCs w:val="18"/>
              </w:rPr>
              <w:t xml:space="preserve"> and connected to  </w:t>
            </w:r>
            <w:proofErr w:type="spellStart"/>
            <w:r w:rsidRPr="00A25286">
              <w:rPr>
                <w:rFonts w:ascii="Verdana" w:hAnsi="Verdana"/>
                <w:color w:val="000000"/>
                <w:sz w:val="16"/>
                <w:szCs w:val="18"/>
              </w:rPr>
              <w:t>Physcial</w:t>
            </w:r>
            <w:proofErr w:type="spellEnd"/>
            <w:r w:rsidRPr="00A25286">
              <w:rPr>
                <w:rFonts w:ascii="Verdana" w:hAnsi="Verdana"/>
                <w:color w:val="000000"/>
                <w:sz w:val="16"/>
                <w:szCs w:val="18"/>
              </w:rPr>
              <w:t xml:space="preserve"> infrastructure in Hyderabad</w:t>
            </w:r>
          </w:p>
        </w:tc>
      </w:tr>
      <w:tr w:rsidR="009F2A5C" w:rsidRPr="00A25286" w:rsidTr="00A25286">
        <w:tc>
          <w:tcPr>
            <w:tcW w:w="810" w:type="dxa"/>
          </w:tcPr>
          <w:p w:rsidR="009F2A5C" w:rsidRPr="00A25286" w:rsidRDefault="009F2A5C" w:rsidP="00140BBF">
            <w:pPr>
              <w:pStyle w:val="ListParagraph"/>
              <w:ind w:left="0"/>
              <w:jc w:val="both"/>
              <w:rPr>
                <w:rFonts w:ascii="Verdana" w:hAnsi="Verdana"/>
                <w:color w:val="000000"/>
                <w:sz w:val="16"/>
                <w:szCs w:val="18"/>
              </w:rPr>
            </w:pPr>
            <w:r w:rsidRPr="00A25286">
              <w:rPr>
                <w:rFonts w:ascii="Verdana" w:hAnsi="Verdana"/>
                <w:color w:val="000000"/>
                <w:sz w:val="16"/>
                <w:szCs w:val="18"/>
              </w:rPr>
              <w:t>05</w:t>
            </w:r>
          </w:p>
        </w:tc>
        <w:tc>
          <w:tcPr>
            <w:tcW w:w="2070" w:type="dxa"/>
          </w:tcPr>
          <w:p w:rsidR="009F2A5C" w:rsidRPr="00A25286" w:rsidRDefault="009F2A5C" w:rsidP="00140BBF">
            <w:pPr>
              <w:pStyle w:val="ListParagraph"/>
              <w:ind w:left="0"/>
              <w:jc w:val="both"/>
              <w:rPr>
                <w:rFonts w:ascii="Verdana" w:hAnsi="Verdana"/>
                <w:color w:val="000000"/>
                <w:sz w:val="16"/>
                <w:szCs w:val="18"/>
              </w:rPr>
            </w:pPr>
            <w:r w:rsidRPr="00A25286">
              <w:rPr>
                <w:rFonts w:ascii="Verdana" w:hAnsi="Verdana"/>
                <w:color w:val="000000"/>
                <w:sz w:val="16"/>
                <w:szCs w:val="18"/>
              </w:rPr>
              <w:t>Networking Infrastructure</w:t>
            </w:r>
          </w:p>
        </w:tc>
        <w:tc>
          <w:tcPr>
            <w:tcW w:w="2700" w:type="dxa"/>
          </w:tcPr>
          <w:p w:rsidR="009F2A5C" w:rsidRPr="00A25286" w:rsidRDefault="009F2A5C" w:rsidP="00140BBF">
            <w:pPr>
              <w:pStyle w:val="ListParagraph"/>
              <w:ind w:left="0"/>
              <w:jc w:val="both"/>
              <w:rPr>
                <w:rFonts w:ascii="Verdana" w:hAnsi="Verdana"/>
                <w:color w:val="000000"/>
                <w:sz w:val="16"/>
                <w:szCs w:val="18"/>
              </w:rPr>
            </w:pPr>
            <w:r w:rsidRPr="00A25286">
              <w:rPr>
                <w:rFonts w:ascii="Verdana" w:hAnsi="Verdana"/>
                <w:color w:val="000000"/>
                <w:sz w:val="16"/>
                <w:szCs w:val="18"/>
              </w:rPr>
              <w:t xml:space="preserve">KLU </w:t>
            </w:r>
            <w:proofErr w:type="spellStart"/>
            <w:r w:rsidRPr="00A25286">
              <w:rPr>
                <w:rFonts w:ascii="Verdana" w:hAnsi="Verdana"/>
                <w:color w:val="000000"/>
                <w:sz w:val="16"/>
                <w:szCs w:val="18"/>
              </w:rPr>
              <w:t>Univerisity</w:t>
            </w:r>
            <w:proofErr w:type="spellEnd"/>
            <w:r w:rsidRPr="00A25286">
              <w:rPr>
                <w:rFonts w:ascii="Verdana" w:hAnsi="Verdana"/>
                <w:color w:val="000000"/>
                <w:sz w:val="16"/>
                <w:szCs w:val="18"/>
              </w:rPr>
              <w:t xml:space="preserve"> (Vijayawada)</w:t>
            </w:r>
          </w:p>
        </w:tc>
        <w:tc>
          <w:tcPr>
            <w:tcW w:w="4860" w:type="dxa"/>
          </w:tcPr>
          <w:p w:rsidR="009F2A5C" w:rsidRPr="00A25286" w:rsidRDefault="009F2A5C" w:rsidP="00140BBF">
            <w:pPr>
              <w:pStyle w:val="ListParagraph"/>
              <w:ind w:left="0"/>
              <w:jc w:val="both"/>
              <w:rPr>
                <w:rFonts w:ascii="Verdana" w:hAnsi="Verdana"/>
                <w:color w:val="000000"/>
                <w:sz w:val="16"/>
                <w:szCs w:val="18"/>
              </w:rPr>
            </w:pPr>
            <w:r w:rsidRPr="00A25286">
              <w:rPr>
                <w:rFonts w:ascii="Verdana" w:hAnsi="Verdana"/>
                <w:color w:val="000000"/>
                <w:sz w:val="16"/>
                <w:szCs w:val="18"/>
              </w:rPr>
              <w:t>Laying new fiber cable across the campus, connecting various buildings and developing the NOC Center</w:t>
            </w:r>
          </w:p>
        </w:tc>
      </w:tr>
      <w:tr w:rsidR="009F2A5C" w:rsidRPr="00A25286" w:rsidTr="00A25286">
        <w:tc>
          <w:tcPr>
            <w:tcW w:w="810" w:type="dxa"/>
          </w:tcPr>
          <w:p w:rsidR="009F2A5C" w:rsidRPr="00A25286" w:rsidRDefault="009F2A5C" w:rsidP="00140BBF">
            <w:pPr>
              <w:pStyle w:val="ListParagraph"/>
              <w:ind w:left="0"/>
              <w:jc w:val="both"/>
              <w:rPr>
                <w:rFonts w:ascii="Verdana" w:hAnsi="Verdana"/>
                <w:color w:val="000000"/>
                <w:sz w:val="16"/>
                <w:szCs w:val="18"/>
              </w:rPr>
            </w:pPr>
            <w:r w:rsidRPr="00A25286">
              <w:rPr>
                <w:rFonts w:ascii="Verdana" w:hAnsi="Verdana"/>
                <w:color w:val="000000"/>
                <w:sz w:val="16"/>
                <w:szCs w:val="18"/>
              </w:rPr>
              <w:t>06</w:t>
            </w:r>
          </w:p>
        </w:tc>
        <w:tc>
          <w:tcPr>
            <w:tcW w:w="2070" w:type="dxa"/>
          </w:tcPr>
          <w:p w:rsidR="009F2A5C" w:rsidRPr="00A25286" w:rsidRDefault="009F2A5C" w:rsidP="00140BBF">
            <w:pPr>
              <w:pStyle w:val="ListParagraph"/>
              <w:ind w:left="0"/>
              <w:jc w:val="both"/>
              <w:rPr>
                <w:rFonts w:ascii="Verdana" w:hAnsi="Verdana"/>
                <w:color w:val="000000"/>
                <w:sz w:val="16"/>
                <w:szCs w:val="18"/>
              </w:rPr>
            </w:pPr>
            <w:r w:rsidRPr="00A25286">
              <w:rPr>
                <w:rFonts w:ascii="Verdana" w:hAnsi="Verdana"/>
                <w:color w:val="000000"/>
                <w:sz w:val="16"/>
                <w:szCs w:val="18"/>
              </w:rPr>
              <w:t>Datacenter Building</w:t>
            </w:r>
          </w:p>
        </w:tc>
        <w:tc>
          <w:tcPr>
            <w:tcW w:w="2700" w:type="dxa"/>
          </w:tcPr>
          <w:p w:rsidR="009F2A5C" w:rsidRPr="00A25286" w:rsidRDefault="009F2A5C" w:rsidP="00140BBF">
            <w:pPr>
              <w:pStyle w:val="ListParagraph"/>
              <w:ind w:left="0"/>
              <w:jc w:val="both"/>
              <w:rPr>
                <w:rFonts w:ascii="Verdana" w:hAnsi="Verdana"/>
                <w:color w:val="000000"/>
                <w:sz w:val="16"/>
                <w:szCs w:val="18"/>
              </w:rPr>
            </w:pPr>
            <w:r w:rsidRPr="00A25286">
              <w:rPr>
                <w:rFonts w:ascii="Verdana" w:hAnsi="Verdana"/>
                <w:color w:val="000000"/>
                <w:sz w:val="16"/>
                <w:szCs w:val="18"/>
              </w:rPr>
              <w:t xml:space="preserve">KSK Energy Ventures </w:t>
            </w:r>
            <w:proofErr w:type="spellStart"/>
            <w:r w:rsidRPr="00A25286">
              <w:rPr>
                <w:rFonts w:ascii="Verdana" w:hAnsi="Verdana"/>
                <w:color w:val="000000"/>
                <w:sz w:val="16"/>
                <w:szCs w:val="18"/>
              </w:rPr>
              <w:t>pvt</w:t>
            </w:r>
            <w:proofErr w:type="spellEnd"/>
            <w:r w:rsidRPr="00A25286">
              <w:rPr>
                <w:rFonts w:ascii="Verdana" w:hAnsi="Verdana"/>
                <w:color w:val="000000"/>
                <w:sz w:val="16"/>
                <w:szCs w:val="18"/>
              </w:rPr>
              <w:t xml:space="preserve"> ltd</w:t>
            </w:r>
          </w:p>
        </w:tc>
        <w:tc>
          <w:tcPr>
            <w:tcW w:w="4860" w:type="dxa"/>
          </w:tcPr>
          <w:p w:rsidR="009F2A5C" w:rsidRPr="00A25286" w:rsidRDefault="009F2A5C" w:rsidP="00140BBF">
            <w:pPr>
              <w:pStyle w:val="ListParagraph"/>
              <w:ind w:left="0"/>
              <w:jc w:val="both"/>
              <w:rPr>
                <w:rFonts w:ascii="Verdana" w:hAnsi="Verdana"/>
                <w:color w:val="000000"/>
                <w:sz w:val="16"/>
                <w:szCs w:val="18"/>
              </w:rPr>
            </w:pPr>
            <w:r w:rsidRPr="00A25286">
              <w:rPr>
                <w:rFonts w:ascii="Verdana" w:hAnsi="Verdana"/>
                <w:color w:val="000000"/>
                <w:sz w:val="16"/>
                <w:szCs w:val="18"/>
              </w:rPr>
              <w:t xml:space="preserve">Building the entire data center </w:t>
            </w:r>
          </w:p>
        </w:tc>
      </w:tr>
    </w:tbl>
    <w:p w:rsidR="00283D37" w:rsidRDefault="00283D37" w:rsidP="00140BBF">
      <w:pPr>
        <w:jc w:val="both"/>
        <w:rPr>
          <w:rFonts w:ascii="Verdana" w:hAnsi="Verdana" w:cs="Verdana"/>
          <w:b/>
          <w:color w:val="000000"/>
          <w:sz w:val="18"/>
          <w:szCs w:val="18"/>
        </w:rPr>
      </w:pPr>
    </w:p>
    <w:p w:rsidR="00283D37" w:rsidRDefault="00283D37" w:rsidP="00140BBF">
      <w:pPr>
        <w:jc w:val="both"/>
        <w:rPr>
          <w:rFonts w:ascii="Verdana" w:hAnsi="Verdana" w:cs="Verdana"/>
          <w:b/>
          <w:color w:val="000000"/>
          <w:sz w:val="18"/>
          <w:szCs w:val="18"/>
        </w:rPr>
      </w:pPr>
    </w:p>
    <w:p w:rsidR="00C33AA4" w:rsidRDefault="00C33AA4" w:rsidP="00140BBF">
      <w:pPr>
        <w:jc w:val="both"/>
        <w:rPr>
          <w:rFonts w:ascii="Verdana" w:hAnsi="Verdana"/>
          <w:b/>
          <w:color w:val="000000"/>
          <w:sz w:val="18"/>
          <w:szCs w:val="18"/>
          <w:u w:val="single"/>
        </w:rPr>
      </w:pPr>
      <w:r>
        <w:rPr>
          <w:rFonts w:ascii="Verdana" w:hAnsi="Verdana"/>
          <w:b/>
          <w:color w:val="000000"/>
          <w:sz w:val="18"/>
          <w:szCs w:val="18"/>
          <w:u w:val="single"/>
        </w:rPr>
        <w:t>Key Skill sets</w:t>
      </w:r>
    </w:p>
    <w:p w:rsidR="00C33AA4" w:rsidRDefault="00C33AA4" w:rsidP="00140BBF">
      <w:pPr>
        <w:jc w:val="both"/>
        <w:rPr>
          <w:rFonts w:ascii="Verdana" w:hAnsi="Verdana"/>
          <w:b/>
          <w:color w:val="000000"/>
          <w:sz w:val="18"/>
          <w:szCs w:val="18"/>
          <w:u w:val="single"/>
        </w:rPr>
      </w:pPr>
    </w:p>
    <w:p w:rsidR="00C33AA4" w:rsidRDefault="00C33AA4" w:rsidP="00140BBF">
      <w:pPr>
        <w:adjustRightInd w:val="0"/>
        <w:jc w:val="both"/>
        <w:rPr>
          <w:rFonts w:ascii="Verdana" w:hAnsi="Verdana"/>
          <w:color w:val="000000"/>
          <w:sz w:val="18"/>
          <w:szCs w:val="18"/>
        </w:rPr>
      </w:pPr>
      <w:r>
        <w:rPr>
          <w:rFonts w:ascii="Verdana" w:hAnsi="Verdana"/>
          <w:b/>
          <w:color w:val="000000"/>
          <w:sz w:val="18"/>
          <w:szCs w:val="18"/>
        </w:rPr>
        <w:t>Hardware</w:t>
      </w:r>
      <w:r>
        <w:rPr>
          <w:rFonts w:ascii="Verdana" w:hAnsi="Verdana"/>
          <w:color w:val="000000"/>
          <w:sz w:val="18"/>
          <w:szCs w:val="18"/>
        </w:rPr>
        <w:t xml:space="preserve">:  </w:t>
      </w:r>
      <w:r w:rsidR="008036E7">
        <w:rPr>
          <w:rFonts w:ascii="Verdana" w:hAnsi="Verdana"/>
          <w:color w:val="000000"/>
          <w:sz w:val="18"/>
          <w:szCs w:val="18"/>
        </w:rPr>
        <w:tab/>
      </w:r>
      <w:r w:rsidR="008036E7">
        <w:rPr>
          <w:rFonts w:ascii="Verdana" w:hAnsi="Verdana"/>
          <w:color w:val="000000"/>
          <w:sz w:val="18"/>
          <w:szCs w:val="18"/>
        </w:rPr>
        <w:tab/>
        <w:t xml:space="preserve">           </w:t>
      </w:r>
      <w:r>
        <w:rPr>
          <w:rFonts w:ascii="Verdana" w:hAnsi="Verdana"/>
          <w:color w:val="000000"/>
          <w:sz w:val="18"/>
          <w:szCs w:val="18"/>
        </w:rPr>
        <w:t>Intel X-series and P-Series Servers, Assembling and Configuring</w:t>
      </w:r>
    </w:p>
    <w:p w:rsidR="00C33AA4" w:rsidRDefault="00C33AA4" w:rsidP="00140BBF">
      <w:pPr>
        <w:adjustRightInd w:val="0"/>
        <w:jc w:val="both"/>
        <w:rPr>
          <w:rFonts w:ascii="Verdana" w:hAnsi="Verdana"/>
          <w:color w:val="000000"/>
          <w:sz w:val="18"/>
          <w:szCs w:val="18"/>
        </w:rPr>
      </w:pPr>
      <w:r>
        <w:rPr>
          <w:rFonts w:ascii="Verdana" w:hAnsi="Verdana"/>
          <w:b/>
          <w:color w:val="000000"/>
          <w:sz w:val="18"/>
          <w:szCs w:val="18"/>
        </w:rPr>
        <w:t>Operating Systems</w:t>
      </w:r>
      <w:r>
        <w:rPr>
          <w:rFonts w:ascii="Verdana" w:hAnsi="Verdana"/>
          <w:color w:val="000000"/>
          <w:sz w:val="18"/>
          <w:szCs w:val="18"/>
        </w:rPr>
        <w:t xml:space="preserve">:  </w:t>
      </w:r>
      <w:r w:rsidR="008036E7">
        <w:rPr>
          <w:rFonts w:ascii="Verdana" w:hAnsi="Verdana"/>
          <w:color w:val="000000"/>
          <w:sz w:val="18"/>
          <w:szCs w:val="18"/>
        </w:rPr>
        <w:t xml:space="preserve">           </w:t>
      </w:r>
      <w:r w:rsidR="003D71F7">
        <w:rPr>
          <w:rFonts w:ascii="Verdana" w:hAnsi="Verdana"/>
          <w:color w:val="000000"/>
          <w:sz w:val="18"/>
          <w:szCs w:val="18"/>
        </w:rPr>
        <w:t>W</w:t>
      </w:r>
      <w:r>
        <w:rPr>
          <w:rFonts w:ascii="Verdana" w:hAnsi="Verdana"/>
          <w:color w:val="000000"/>
          <w:sz w:val="18"/>
          <w:szCs w:val="18"/>
        </w:rPr>
        <w:t xml:space="preserve">indows 2003,2008 with </w:t>
      </w:r>
      <w:proofErr w:type="spellStart"/>
      <w:r>
        <w:rPr>
          <w:rFonts w:ascii="Verdana" w:hAnsi="Verdana"/>
          <w:color w:val="000000"/>
          <w:sz w:val="18"/>
          <w:szCs w:val="18"/>
        </w:rPr>
        <w:t>HyperV</w:t>
      </w:r>
      <w:proofErr w:type="spellEnd"/>
      <w:r>
        <w:rPr>
          <w:rFonts w:ascii="Verdana" w:hAnsi="Verdana"/>
          <w:color w:val="000000"/>
          <w:sz w:val="18"/>
          <w:szCs w:val="18"/>
        </w:rPr>
        <w:t>, Linux and Unix.</w:t>
      </w:r>
    </w:p>
    <w:p w:rsidR="00C33AA4" w:rsidRDefault="00C33AA4" w:rsidP="00140BBF">
      <w:pPr>
        <w:adjustRightInd w:val="0"/>
        <w:jc w:val="both"/>
        <w:rPr>
          <w:rFonts w:ascii="Verdana" w:hAnsi="Verdana"/>
          <w:color w:val="000000"/>
          <w:sz w:val="18"/>
          <w:szCs w:val="18"/>
        </w:rPr>
      </w:pPr>
      <w:r>
        <w:rPr>
          <w:rFonts w:ascii="Verdana" w:hAnsi="Verdana"/>
          <w:b/>
          <w:color w:val="000000"/>
          <w:sz w:val="18"/>
          <w:szCs w:val="18"/>
        </w:rPr>
        <w:t>Virtualization</w:t>
      </w:r>
      <w:r>
        <w:rPr>
          <w:rFonts w:ascii="Verdana" w:hAnsi="Verdana"/>
          <w:color w:val="000000"/>
          <w:sz w:val="18"/>
          <w:szCs w:val="18"/>
        </w:rPr>
        <w:t xml:space="preserve">:  </w:t>
      </w:r>
      <w:r w:rsidR="008036E7">
        <w:rPr>
          <w:rFonts w:ascii="Verdana" w:hAnsi="Verdana"/>
          <w:color w:val="000000"/>
          <w:sz w:val="18"/>
          <w:szCs w:val="18"/>
        </w:rPr>
        <w:tab/>
        <w:t xml:space="preserve">           </w:t>
      </w:r>
      <w:proofErr w:type="spellStart"/>
      <w:r>
        <w:rPr>
          <w:rFonts w:ascii="Verdana" w:hAnsi="Verdana"/>
          <w:color w:val="000000"/>
          <w:sz w:val="18"/>
          <w:szCs w:val="18"/>
        </w:rPr>
        <w:t>Vmware</w:t>
      </w:r>
      <w:proofErr w:type="spellEnd"/>
      <w:r>
        <w:rPr>
          <w:rFonts w:ascii="Verdana" w:hAnsi="Verdana"/>
          <w:color w:val="000000"/>
          <w:sz w:val="18"/>
          <w:szCs w:val="18"/>
        </w:rPr>
        <w:t>, Citrix, Microsoft.</w:t>
      </w:r>
    </w:p>
    <w:p w:rsidR="00C33AA4" w:rsidRDefault="00C33AA4" w:rsidP="00140BBF">
      <w:pPr>
        <w:tabs>
          <w:tab w:val="left" w:pos="2912"/>
        </w:tabs>
        <w:adjustRightInd w:val="0"/>
        <w:jc w:val="both"/>
        <w:rPr>
          <w:rFonts w:ascii="Verdana" w:hAnsi="Verdana"/>
          <w:color w:val="000000"/>
          <w:sz w:val="18"/>
          <w:szCs w:val="18"/>
        </w:rPr>
      </w:pPr>
      <w:r>
        <w:rPr>
          <w:rFonts w:ascii="Verdana" w:hAnsi="Verdana"/>
          <w:b/>
          <w:color w:val="000000"/>
          <w:sz w:val="18"/>
          <w:szCs w:val="18"/>
        </w:rPr>
        <w:t>Databases</w:t>
      </w:r>
      <w:r>
        <w:rPr>
          <w:rFonts w:ascii="Verdana" w:hAnsi="Verdana"/>
          <w:color w:val="000000"/>
          <w:sz w:val="18"/>
          <w:szCs w:val="18"/>
        </w:rPr>
        <w:t xml:space="preserve">:  </w:t>
      </w:r>
      <w:r w:rsidR="008036E7">
        <w:rPr>
          <w:rFonts w:ascii="Verdana" w:hAnsi="Verdana"/>
          <w:color w:val="000000"/>
          <w:sz w:val="18"/>
          <w:szCs w:val="18"/>
        </w:rPr>
        <w:t xml:space="preserve">                         </w:t>
      </w:r>
      <w:r>
        <w:rPr>
          <w:rFonts w:ascii="Verdana" w:hAnsi="Verdana"/>
          <w:color w:val="000000"/>
          <w:sz w:val="18"/>
          <w:szCs w:val="18"/>
        </w:rPr>
        <w:t>Oracle, SQL (DML.DDL, DCL, Triggers, Cursors, Batches etc)</w:t>
      </w:r>
    </w:p>
    <w:p w:rsidR="00C33AA4" w:rsidRDefault="00C33AA4" w:rsidP="00140BBF">
      <w:pPr>
        <w:tabs>
          <w:tab w:val="left" w:pos="2912"/>
        </w:tabs>
        <w:adjustRightInd w:val="0"/>
        <w:jc w:val="both"/>
        <w:rPr>
          <w:rFonts w:ascii="Verdana" w:hAnsi="Verdana"/>
          <w:color w:val="000000"/>
          <w:sz w:val="18"/>
          <w:szCs w:val="18"/>
        </w:rPr>
      </w:pPr>
      <w:r>
        <w:rPr>
          <w:rFonts w:ascii="Verdana" w:hAnsi="Verdana"/>
          <w:b/>
          <w:color w:val="000000"/>
          <w:sz w:val="18"/>
          <w:szCs w:val="18"/>
        </w:rPr>
        <w:t>Mail Servers</w:t>
      </w:r>
      <w:r>
        <w:rPr>
          <w:rFonts w:ascii="Verdana" w:hAnsi="Verdana"/>
          <w:color w:val="000000"/>
          <w:sz w:val="18"/>
          <w:szCs w:val="18"/>
        </w:rPr>
        <w:t xml:space="preserve">: </w:t>
      </w:r>
      <w:r w:rsidR="008036E7">
        <w:rPr>
          <w:rFonts w:ascii="Verdana" w:hAnsi="Verdana"/>
          <w:color w:val="000000"/>
          <w:sz w:val="18"/>
          <w:szCs w:val="18"/>
        </w:rPr>
        <w:t xml:space="preserve">          </w:t>
      </w:r>
      <w:r>
        <w:rPr>
          <w:rFonts w:ascii="Verdana" w:hAnsi="Verdana"/>
          <w:color w:val="000000"/>
          <w:sz w:val="18"/>
          <w:szCs w:val="18"/>
        </w:rPr>
        <w:t xml:space="preserve"> </w:t>
      </w:r>
      <w:r w:rsidR="008036E7">
        <w:rPr>
          <w:rFonts w:ascii="Verdana" w:hAnsi="Verdana"/>
          <w:color w:val="000000"/>
          <w:sz w:val="18"/>
          <w:szCs w:val="18"/>
        </w:rPr>
        <w:t xml:space="preserve">            </w:t>
      </w:r>
      <w:r>
        <w:rPr>
          <w:rFonts w:ascii="Verdana" w:hAnsi="Verdana"/>
          <w:color w:val="000000"/>
          <w:sz w:val="18"/>
          <w:szCs w:val="18"/>
        </w:rPr>
        <w:t>Exchange 2010, Lotus notes, Hmail Servers, Postfix, Imail Server.</w:t>
      </w:r>
    </w:p>
    <w:p w:rsidR="00C33AA4" w:rsidRDefault="00C33AA4" w:rsidP="00140BBF">
      <w:pPr>
        <w:tabs>
          <w:tab w:val="left" w:pos="2912"/>
        </w:tabs>
        <w:adjustRightInd w:val="0"/>
        <w:jc w:val="both"/>
        <w:rPr>
          <w:rFonts w:ascii="Verdana" w:hAnsi="Verdana"/>
          <w:color w:val="000000"/>
          <w:sz w:val="18"/>
          <w:szCs w:val="18"/>
        </w:rPr>
      </w:pPr>
      <w:r>
        <w:rPr>
          <w:rFonts w:ascii="Verdana" w:hAnsi="Verdana"/>
          <w:b/>
          <w:color w:val="000000"/>
          <w:sz w:val="18"/>
          <w:szCs w:val="18"/>
        </w:rPr>
        <w:t>ITIL Version 3</w:t>
      </w:r>
      <w:r>
        <w:rPr>
          <w:rFonts w:ascii="Verdana" w:hAnsi="Verdana"/>
          <w:color w:val="000000"/>
          <w:sz w:val="18"/>
          <w:szCs w:val="18"/>
        </w:rPr>
        <w:t xml:space="preserve">:  </w:t>
      </w:r>
      <w:r w:rsidR="008036E7">
        <w:rPr>
          <w:rFonts w:ascii="Verdana" w:hAnsi="Verdana"/>
          <w:color w:val="000000"/>
          <w:sz w:val="18"/>
          <w:szCs w:val="18"/>
        </w:rPr>
        <w:t xml:space="preserve">                   </w:t>
      </w:r>
      <w:r>
        <w:rPr>
          <w:rFonts w:ascii="Verdana" w:hAnsi="Verdana"/>
          <w:color w:val="000000"/>
          <w:sz w:val="18"/>
          <w:szCs w:val="18"/>
        </w:rPr>
        <w:t xml:space="preserve">Trained in ITIL and Going to give exam in </w:t>
      </w:r>
      <w:proofErr w:type="gramStart"/>
      <w:r>
        <w:rPr>
          <w:rFonts w:ascii="Verdana" w:hAnsi="Verdana"/>
          <w:color w:val="000000"/>
          <w:sz w:val="18"/>
          <w:szCs w:val="18"/>
        </w:rPr>
        <w:t>a 10 days</w:t>
      </w:r>
      <w:proofErr w:type="gramEnd"/>
      <w:r>
        <w:rPr>
          <w:rFonts w:ascii="Verdana" w:hAnsi="Verdana"/>
          <w:color w:val="000000"/>
          <w:sz w:val="18"/>
          <w:szCs w:val="18"/>
        </w:rPr>
        <w:t>.</w:t>
      </w:r>
    </w:p>
    <w:p w:rsidR="00C33AA4" w:rsidRDefault="00C33AA4" w:rsidP="00140BBF">
      <w:pPr>
        <w:tabs>
          <w:tab w:val="left" w:pos="2912"/>
        </w:tabs>
        <w:adjustRightInd w:val="0"/>
        <w:jc w:val="both"/>
        <w:rPr>
          <w:rFonts w:ascii="Verdana" w:hAnsi="Verdana"/>
          <w:color w:val="000000"/>
          <w:sz w:val="18"/>
          <w:szCs w:val="18"/>
        </w:rPr>
      </w:pPr>
      <w:r>
        <w:rPr>
          <w:rFonts w:ascii="Verdana" w:hAnsi="Verdana"/>
          <w:b/>
          <w:color w:val="000000"/>
          <w:sz w:val="18"/>
          <w:szCs w:val="18"/>
        </w:rPr>
        <w:t>Programming languages</w:t>
      </w:r>
      <w:r>
        <w:rPr>
          <w:rFonts w:ascii="Verdana" w:hAnsi="Verdana"/>
          <w:color w:val="000000"/>
          <w:sz w:val="18"/>
          <w:szCs w:val="18"/>
        </w:rPr>
        <w:t>:</w:t>
      </w:r>
      <w:r w:rsidR="008036E7">
        <w:rPr>
          <w:rFonts w:ascii="Verdana" w:hAnsi="Verdana"/>
          <w:color w:val="000000"/>
          <w:sz w:val="18"/>
          <w:szCs w:val="18"/>
        </w:rPr>
        <w:t xml:space="preserve">    </w:t>
      </w:r>
      <w:r>
        <w:rPr>
          <w:rFonts w:ascii="Verdana" w:hAnsi="Verdana"/>
          <w:color w:val="000000"/>
          <w:sz w:val="18"/>
          <w:szCs w:val="18"/>
        </w:rPr>
        <w:t xml:space="preserve"> VB, .Net, </w:t>
      </w:r>
      <w:proofErr w:type="gramStart"/>
      <w:r>
        <w:rPr>
          <w:rFonts w:ascii="Verdana" w:hAnsi="Verdana"/>
          <w:color w:val="000000"/>
          <w:sz w:val="18"/>
          <w:szCs w:val="18"/>
        </w:rPr>
        <w:t>C,C++</w:t>
      </w:r>
      <w:proofErr w:type="gramEnd"/>
      <w:r>
        <w:rPr>
          <w:rFonts w:ascii="Verdana" w:hAnsi="Verdana"/>
          <w:color w:val="000000"/>
          <w:sz w:val="18"/>
          <w:szCs w:val="18"/>
        </w:rPr>
        <w:t>, C#, ASP, ASP.net etc</w:t>
      </w:r>
    </w:p>
    <w:p w:rsidR="008036E7" w:rsidRDefault="00C33AA4" w:rsidP="00140BBF">
      <w:pPr>
        <w:tabs>
          <w:tab w:val="left" w:pos="2912"/>
        </w:tabs>
        <w:adjustRightInd w:val="0"/>
        <w:jc w:val="both"/>
        <w:rPr>
          <w:rFonts w:ascii="Verdana" w:hAnsi="Verdana"/>
          <w:color w:val="000000"/>
          <w:sz w:val="18"/>
          <w:szCs w:val="18"/>
        </w:rPr>
      </w:pPr>
      <w:r>
        <w:rPr>
          <w:rFonts w:ascii="Verdana" w:hAnsi="Verdana"/>
          <w:b/>
          <w:color w:val="000000"/>
          <w:sz w:val="18"/>
          <w:szCs w:val="18"/>
        </w:rPr>
        <w:t>Security Appliance</w:t>
      </w:r>
      <w:r>
        <w:rPr>
          <w:rFonts w:ascii="Verdana" w:hAnsi="Verdana"/>
          <w:color w:val="000000"/>
          <w:sz w:val="18"/>
          <w:szCs w:val="18"/>
        </w:rPr>
        <w:t xml:space="preserve">: </w:t>
      </w:r>
      <w:r w:rsidR="008036E7">
        <w:rPr>
          <w:rFonts w:ascii="Verdana" w:hAnsi="Verdana"/>
          <w:color w:val="000000"/>
          <w:sz w:val="18"/>
          <w:szCs w:val="18"/>
        </w:rPr>
        <w:t xml:space="preserve">         </w:t>
      </w:r>
      <w:r>
        <w:rPr>
          <w:rFonts w:ascii="Verdana" w:hAnsi="Verdana"/>
          <w:color w:val="000000"/>
          <w:sz w:val="18"/>
          <w:szCs w:val="18"/>
        </w:rPr>
        <w:t xml:space="preserve"> </w:t>
      </w:r>
      <w:r w:rsidR="008036E7">
        <w:rPr>
          <w:rFonts w:ascii="Verdana" w:hAnsi="Verdana"/>
          <w:color w:val="000000"/>
          <w:sz w:val="18"/>
          <w:szCs w:val="18"/>
        </w:rPr>
        <w:t xml:space="preserve">    </w:t>
      </w:r>
      <w:r>
        <w:rPr>
          <w:rFonts w:ascii="Verdana" w:hAnsi="Verdana"/>
          <w:color w:val="000000"/>
          <w:sz w:val="18"/>
          <w:szCs w:val="18"/>
        </w:rPr>
        <w:t xml:space="preserve">Fortigate, WatchGaurd and Sonic Wall (Configuring Policies at </w:t>
      </w:r>
    </w:p>
    <w:p w:rsidR="00C33AA4" w:rsidRDefault="008036E7" w:rsidP="00140BBF">
      <w:pPr>
        <w:tabs>
          <w:tab w:val="left" w:pos="2912"/>
        </w:tabs>
        <w:adjustRightInd w:val="0"/>
        <w:jc w:val="both"/>
        <w:rPr>
          <w:rFonts w:ascii="Verdana" w:hAnsi="Verdana"/>
          <w:color w:val="000000"/>
          <w:sz w:val="18"/>
          <w:szCs w:val="18"/>
        </w:rPr>
      </w:pPr>
      <w:r>
        <w:rPr>
          <w:rFonts w:ascii="Verdana" w:hAnsi="Verdana"/>
          <w:color w:val="000000"/>
          <w:sz w:val="18"/>
          <w:szCs w:val="18"/>
        </w:rPr>
        <w:tab/>
      </w:r>
      <w:r w:rsidR="00C33AA4">
        <w:rPr>
          <w:rFonts w:ascii="Verdana" w:hAnsi="Verdana"/>
          <w:color w:val="000000"/>
          <w:sz w:val="18"/>
          <w:szCs w:val="18"/>
        </w:rPr>
        <w:t>gateway level)</w:t>
      </w:r>
    </w:p>
    <w:p w:rsidR="00C33AA4" w:rsidRDefault="00C33AA4" w:rsidP="00140BBF">
      <w:pPr>
        <w:tabs>
          <w:tab w:val="left" w:pos="2912"/>
        </w:tabs>
        <w:adjustRightInd w:val="0"/>
        <w:jc w:val="both"/>
        <w:rPr>
          <w:rFonts w:ascii="Verdana" w:hAnsi="Verdana"/>
          <w:color w:val="000000"/>
          <w:sz w:val="18"/>
          <w:szCs w:val="18"/>
        </w:rPr>
      </w:pPr>
      <w:r>
        <w:rPr>
          <w:rFonts w:ascii="Verdana" w:hAnsi="Verdana"/>
          <w:b/>
          <w:color w:val="000000"/>
          <w:sz w:val="18"/>
          <w:szCs w:val="18"/>
        </w:rPr>
        <w:t>Desktop Security</w:t>
      </w:r>
      <w:r>
        <w:rPr>
          <w:rFonts w:ascii="Verdana" w:hAnsi="Verdana"/>
          <w:color w:val="000000"/>
          <w:sz w:val="18"/>
          <w:szCs w:val="18"/>
        </w:rPr>
        <w:t xml:space="preserve">:  </w:t>
      </w:r>
      <w:r w:rsidR="008036E7">
        <w:rPr>
          <w:rFonts w:ascii="Verdana" w:hAnsi="Verdana"/>
          <w:color w:val="000000"/>
          <w:sz w:val="18"/>
          <w:szCs w:val="18"/>
        </w:rPr>
        <w:t xml:space="preserve">             </w:t>
      </w:r>
      <w:r w:rsidR="003D71F7">
        <w:rPr>
          <w:rFonts w:ascii="Verdana" w:hAnsi="Verdana"/>
          <w:color w:val="000000"/>
          <w:sz w:val="18"/>
          <w:szCs w:val="18"/>
        </w:rPr>
        <w:t xml:space="preserve">   </w:t>
      </w:r>
      <w:proofErr w:type="spellStart"/>
      <w:r>
        <w:rPr>
          <w:rFonts w:ascii="Verdana" w:hAnsi="Verdana"/>
          <w:color w:val="000000"/>
          <w:sz w:val="18"/>
          <w:szCs w:val="18"/>
        </w:rPr>
        <w:t>Anitvirus</w:t>
      </w:r>
      <w:proofErr w:type="spellEnd"/>
      <w:r>
        <w:rPr>
          <w:rFonts w:ascii="Verdana" w:hAnsi="Verdana"/>
          <w:color w:val="000000"/>
          <w:sz w:val="18"/>
          <w:szCs w:val="18"/>
        </w:rPr>
        <w:t xml:space="preserve"> like EPO, Symantec, AIG etc.</w:t>
      </w:r>
    </w:p>
    <w:p w:rsidR="00C33AA4" w:rsidRDefault="00C33AA4" w:rsidP="00140BBF">
      <w:pPr>
        <w:tabs>
          <w:tab w:val="left" w:pos="2912"/>
        </w:tabs>
        <w:adjustRightInd w:val="0"/>
        <w:jc w:val="both"/>
        <w:rPr>
          <w:rFonts w:ascii="Verdana" w:hAnsi="Verdana"/>
          <w:color w:val="000000"/>
          <w:sz w:val="18"/>
          <w:szCs w:val="18"/>
        </w:rPr>
      </w:pPr>
      <w:r>
        <w:rPr>
          <w:rFonts w:ascii="Verdana" w:hAnsi="Verdana"/>
          <w:b/>
          <w:color w:val="000000"/>
          <w:sz w:val="18"/>
          <w:szCs w:val="18"/>
        </w:rPr>
        <w:t>Domain:</w:t>
      </w:r>
      <w:r>
        <w:rPr>
          <w:rFonts w:ascii="Verdana" w:hAnsi="Verdana"/>
          <w:color w:val="000000"/>
          <w:sz w:val="18"/>
          <w:szCs w:val="18"/>
        </w:rPr>
        <w:t xml:space="preserve">  </w:t>
      </w:r>
      <w:r w:rsidR="008036E7">
        <w:rPr>
          <w:rFonts w:ascii="Verdana" w:hAnsi="Verdana"/>
          <w:color w:val="000000"/>
          <w:sz w:val="18"/>
          <w:szCs w:val="18"/>
        </w:rPr>
        <w:t xml:space="preserve">                            </w:t>
      </w:r>
      <w:r w:rsidR="003D71F7">
        <w:rPr>
          <w:rFonts w:ascii="Verdana" w:hAnsi="Verdana"/>
          <w:color w:val="000000"/>
          <w:sz w:val="18"/>
          <w:szCs w:val="18"/>
        </w:rPr>
        <w:t xml:space="preserve">   </w:t>
      </w:r>
      <w:r>
        <w:rPr>
          <w:rFonts w:ascii="Verdana" w:hAnsi="Verdana"/>
          <w:color w:val="000000"/>
          <w:sz w:val="18"/>
          <w:szCs w:val="18"/>
        </w:rPr>
        <w:t>Configuring the DC, ADC, Group Policies etc.</w:t>
      </w:r>
    </w:p>
    <w:p w:rsidR="00C33AA4" w:rsidRDefault="00C33AA4" w:rsidP="00140BBF">
      <w:pPr>
        <w:tabs>
          <w:tab w:val="left" w:pos="2912"/>
        </w:tabs>
        <w:adjustRightInd w:val="0"/>
        <w:jc w:val="both"/>
        <w:rPr>
          <w:rFonts w:ascii="Verdana" w:hAnsi="Verdana"/>
          <w:color w:val="000000"/>
          <w:sz w:val="18"/>
          <w:szCs w:val="18"/>
        </w:rPr>
      </w:pPr>
      <w:r>
        <w:rPr>
          <w:rFonts w:ascii="Verdana" w:hAnsi="Verdana"/>
          <w:b/>
          <w:color w:val="000000"/>
          <w:sz w:val="18"/>
          <w:szCs w:val="18"/>
        </w:rPr>
        <w:t>Network:</w:t>
      </w:r>
      <w:r>
        <w:rPr>
          <w:rFonts w:ascii="Verdana" w:hAnsi="Verdana"/>
          <w:color w:val="000000"/>
          <w:sz w:val="18"/>
          <w:szCs w:val="18"/>
        </w:rPr>
        <w:t xml:space="preserve"> </w:t>
      </w:r>
      <w:r w:rsidR="008036E7">
        <w:rPr>
          <w:rFonts w:ascii="Verdana" w:hAnsi="Verdana"/>
          <w:color w:val="000000"/>
          <w:sz w:val="18"/>
          <w:szCs w:val="18"/>
        </w:rPr>
        <w:t xml:space="preserve">                          </w:t>
      </w:r>
      <w:r>
        <w:rPr>
          <w:rFonts w:ascii="Verdana" w:hAnsi="Verdana"/>
          <w:color w:val="000000"/>
          <w:sz w:val="18"/>
          <w:szCs w:val="18"/>
        </w:rPr>
        <w:t xml:space="preserve"> </w:t>
      </w:r>
      <w:r w:rsidR="003D71F7">
        <w:rPr>
          <w:rFonts w:ascii="Verdana" w:hAnsi="Verdana"/>
          <w:color w:val="000000"/>
          <w:sz w:val="18"/>
          <w:szCs w:val="18"/>
        </w:rPr>
        <w:t xml:space="preserve">    </w:t>
      </w:r>
      <w:proofErr w:type="gramStart"/>
      <w:r>
        <w:rPr>
          <w:rFonts w:ascii="Verdana" w:hAnsi="Verdana"/>
          <w:color w:val="000000"/>
          <w:sz w:val="18"/>
          <w:szCs w:val="18"/>
        </w:rPr>
        <w:t>LAN,WAN</w:t>
      </w:r>
      <w:proofErr w:type="gramEnd"/>
      <w:r>
        <w:rPr>
          <w:rFonts w:ascii="Verdana" w:hAnsi="Verdana"/>
          <w:color w:val="000000"/>
          <w:sz w:val="18"/>
          <w:szCs w:val="18"/>
        </w:rPr>
        <w:t xml:space="preserve">, </w:t>
      </w:r>
      <w:proofErr w:type="spellStart"/>
      <w:r>
        <w:rPr>
          <w:rFonts w:ascii="Verdana" w:hAnsi="Verdana"/>
          <w:color w:val="000000"/>
          <w:sz w:val="18"/>
          <w:szCs w:val="18"/>
        </w:rPr>
        <w:t>Fibre</w:t>
      </w:r>
      <w:proofErr w:type="spellEnd"/>
      <w:r>
        <w:rPr>
          <w:rFonts w:ascii="Verdana" w:hAnsi="Verdana"/>
          <w:color w:val="000000"/>
          <w:sz w:val="18"/>
          <w:szCs w:val="18"/>
        </w:rPr>
        <w:t xml:space="preserve"> optic, Designing network, WIFI etc.</w:t>
      </w:r>
    </w:p>
    <w:p w:rsidR="00C33AA4" w:rsidRDefault="00C33AA4" w:rsidP="00140BBF">
      <w:pPr>
        <w:tabs>
          <w:tab w:val="left" w:pos="2912"/>
        </w:tabs>
        <w:adjustRightInd w:val="0"/>
        <w:jc w:val="both"/>
        <w:rPr>
          <w:rFonts w:ascii="Verdana" w:hAnsi="Verdana"/>
          <w:color w:val="000000"/>
          <w:sz w:val="18"/>
          <w:szCs w:val="18"/>
        </w:rPr>
      </w:pPr>
      <w:r>
        <w:rPr>
          <w:rFonts w:ascii="Verdana" w:hAnsi="Verdana"/>
          <w:b/>
          <w:color w:val="000000"/>
          <w:sz w:val="18"/>
          <w:szCs w:val="18"/>
        </w:rPr>
        <w:t xml:space="preserve">Backups: </w:t>
      </w:r>
      <w:r w:rsidR="008036E7">
        <w:rPr>
          <w:rFonts w:ascii="Verdana" w:hAnsi="Verdana"/>
          <w:b/>
          <w:color w:val="000000"/>
          <w:sz w:val="18"/>
          <w:szCs w:val="18"/>
        </w:rPr>
        <w:t xml:space="preserve">                           </w:t>
      </w:r>
      <w:r w:rsidR="003D71F7">
        <w:rPr>
          <w:rFonts w:ascii="Verdana" w:hAnsi="Verdana"/>
          <w:b/>
          <w:color w:val="000000"/>
          <w:sz w:val="18"/>
          <w:szCs w:val="18"/>
        </w:rPr>
        <w:t xml:space="preserve">    </w:t>
      </w:r>
      <w:bookmarkStart w:id="0" w:name="_GoBack"/>
      <w:bookmarkEnd w:id="0"/>
      <w:r>
        <w:rPr>
          <w:rFonts w:ascii="Verdana" w:hAnsi="Verdana"/>
          <w:b/>
          <w:color w:val="000000"/>
          <w:sz w:val="18"/>
          <w:szCs w:val="18"/>
        </w:rPr>
        <w:t xml:space="preserve"> </w:t>
      </w:r>
      <w:r>
        <w:rPr>
          <w:rFonts w:ascii="Verdana" w:hAnsi="Verdana"/>
          <w:color w:val="000000"/>
          <w:sz w:val="18"/>
          <w:szCs w:val="18"/>
        </w:rPr>
        <w:t>Veritas, Tivoli, CA, Configuring LTO and Robotic Libraries</w:t>
      </w:r>
    </w:p>
    <w:p w:rsidR="002C284C" w:rsidRDefault="002C284C" w:rsidP="00140BBF">
      <w:pPr>
        <w:pBdr>
          <w:top w:val="thinThickSmallGap" w:sz="24" w:space="1" w:color="auto"/>
        </w:pBdr>
        <w:jc w:val="both"/>
        <w:rPr>
          <w:rFonts w:ascii="Verdana" w:hAnsi="Verdana"/>
          <w:b/>
          <w:color w:val="000000"/>
          <w:sz w:val="18"/>
          <w:szCs w:val="18"/>
        </w:rPr>
      </w:pPr>
    </w:p>
    <w:p w:rsidR="00CA0A07" w:rsidRPr="002C284C" w:rsidRDefault="00CA6672" w:rsidP="00140BBF">
      <w:pPr>
        <w:suppressAutoHyphens/>
        <w:jc w:val="both"/>
        <w:rPr>
          <w:rFonts w:ascii="Calibri" w:hAnsi="Calibri" w:cs="Arial"/>
          <w:b/>
          <w:bCs/>
          <w:color w:val="000000"/>
          <w:sz w:val="26"/>
          <w:szCs w:val="18"/>
          <w:u w:val="single"/>
        </w:rPr>
      </w:pPr>
      <w:r w:rsidRPr="002C284C">
        <w:rPr>
          <w:rFonts w:ascii="Calibri" w:hAnsi="Calibri" w:cs="Arial"/>
          <w:b/>
          <w:bCs/>
          <w:color w:val="000000"/>
          <w:sz w:val="26"/>
          <w:szCs w:val="18"/>
          <w:u w:val="single"/>
        </w:rPr>
        <w:t>Experience Summary</w:t>
      </w:r>
    </w:p>
    <w:p w:rsidR="00CA0A07" w:rsidRPr="006822FD" w:rsidRDefault="00CA0A07" w:rsidP="00140BBF">
      <w:pPr>
        <w:suppressAutoHyphens/>
        <w:jc w:val="both"/>
        <w:rPr>
          <w:rFonts w:ascii="Calibri" w:hAnsi="Calibri" w:cs="Arial"/>
          <w:bC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3682"/>
        <w:gridCol w:w="2268"/>
        <w:gridCol w:w="2249"/>
      </w:tblGrid>
      <w:tr w:rsidR="00CA0A07" w:rsidRPr="006822FD" w:rsidTr="0029126B">
        <w:tc>
          <w:tcPr>
            <w:tcW w:w="828" w:type="dxa"/>
          </w:tcPr>
          <w:p w:rsidR="00CA0A07" w:rsidRPr="0029126B" w:rsidRDefault="00CA0A07" w:rsidP="00140BBF">
            <w:pPr>
              <w:suppressAutoHyphens/>
              <w:jc w:val="both"/>
              <w:rPr>
                <w:rFonts w:ascii="Calibri" w:hAnsi="Calibri" w:cs="Arial"/>
                <w:b/>
                <w:bCs/>
                <w:color w:val="000000"/>
                <w:sz w:val="18"/>
                <w:szCs w:val="18"/>
              </w:rPr>
            </w:pPr>
            <w:r w:rsidRPr="0029126B">
              <w:rPr>
                <w:rFonts w:ascii="Calibri" w:hAnsi="Calibri" w:cs="Arial"/>
                <w:b/>
                <w:bCs/>
                <w:color w:val="000000"/>
                <w:sz w:val="18"/>
                <w:szCs w:val="18"/>
              </w:rPr>
              <w:t>Sl.NO</w:t>
            </w:r>
          </w:p>
        </w:tc>
        <w:tc>
          <w:tcPr>
            <w:tcW w:w="3794" w:type="dxa"/>
          </w:tcPr>
          <w:p w:rsidR="00CA0A07" w:rsidRPr="0029126B" w:rsidRDefault="00CA0A07" w:rsidP="00140BBF">
            <w:pPr>
              <w:suppressAutoHyphens/>
              <w:jc w:val="both"/>
              <w:rPr>
                <w:rFonts w:ascii="Calibri" w:hAnsi="Calibri" w:cs="Arial"/>
                <w:b/>
                <w:bCs/>
                <w:color w:val="000000"/>
                <w:sz w:val="18"/>
                <w:szCs w:val="18"/>
              </w:rPr>
            </w:pPr>
            <w:r w:rsidRPr="0029126B">
              <w:rPr>
                <w:rFonts w:ascii="Calibri" w:hAnsi="Calibri" w:cs="Arial"/>
                <w:b/>
                <w:bCs/>
                <w:color w:val="000000"/>
                <w:sz w:val="18"/>
                <w:szCs w:val="18"/>
              </w:rPr>
              <w:t>Name of the Org</w:t>
            </w:r>
          </w:p>
        </w:tc>
        <w:tc>
          <w:tcPr>
            <w:tcW w:w="2311" w:type="dxa"/>
          </w:tcPr>
          <w:p w:rsidR="00CA0A07" w:rsidRPr="0029126B" w:rsidRDefault="00CA0A07" w:rsidP="00140BBF">
            <w:pPr>
              <w:suppressAutoHyphens/>
              <w:jc w:val="both"/>
              <w:rPr>
                <w:rFonts w:ascii="Calibri" w:hAnsi="Calibri" w:cs="Arial"/>
                <w:b/>
                <w:bCs/>
                <w:color w:val="000000"/>
                <w:sz w:val="18"/>
                <w:szCs w:val="18"/>
              </w:rPr>
            </w:pPr>
            <w:r w:rsidRPr="0029126B">
              <w:rPr>
                <w:rFonts w:ascii="Calibri" w:hAnsi="Calibri" w:cs="Arial"/>
                <w:b/>
                <w:bCs/>
                <w:color w:val="000000"/>
                <w:sz w:val="18"/>
                <w:szCs w:val="18"/>
              </w:rPr>
              <w:t>Designation</w:t>
            </w:r>
          </w:p>
        </w:tc>
        <w:tc>
          <w:tcPr>
            <w:tcW w:w="2312" w:type="dxa"/>
          </w:tcPr>
          <w:p w:rsidR="00CA0A07" w:rsidRPr="0029126B" w:rsidRDefault="00CA0A07" w:rsidP="00140BBF">
            <w:pPr>
              <w:suppressAutoHyphens/>
              <w:jc w:val="both"/>
              <w:rPr>
                <w:rFonts w:ascii="Calibri" w:hAnsi="Calibri" w:cs="Arial"/>
                <w:b/>
                <w:bCs/>
                <w:color w:val="000000"/>
                <w:sz w:val="18"/>
                <w:szCs w:val="18"/>
              </w:rPr>
            </w:pPr>
            <w:r w:rsidRPr="0029126B">
              <w:rPr>
                <w:rFonts w:ascii="Calibri" w:hAnsi="Calibri" w:cs="Arial"/>
                <w:b/>
                <w:bCs/>
                <w:color w:val="000000"/>
                <w:sz w:val="18"/>
                <w:szCs w:val="18"/>
              </w:rPr>
              <w:t>Tenure</w:t>
            </w:r>
          </w:p>
        </w:tc>
      </w:tr>
      <w:tr w:rsidR="004D145A" w:rsidRPr="004D145A" w:rsidTr="0029126B">
        <w:tc>
          <w:tcPr>
            <w:tcW w:w="828" w:type="dxa"/>
          </w:tcPr>
          <w:p w:rsidR="004D145A" w:rsidRPr="004D145A" w:rsidRDefault="004D145A" w:rsidP="00140BBF">
            <w:pPr>
              <w:suppressAutoHyphens/>
              <w:jc w:val="both"/>
              <w:rPr>
                <w:rFonts w:ascii="Calibri" w:hAnsi="Calibri" w:cs="Arial"/>
                <w:bCs/>
                <w:color w:val="000000"/>
                <w:sz w:val="18"/>
                <w:szCs w:val="18"/>
              </w:rPr>
            </w:pPr>
          </w:p>
        </w:tc>
        <w:tc>
          <w:tcPr>
            <w:tcW w:w="3794" w:type="dxa"/>
          </w:tcPr>
          <w:p w:rsidR="004D145A" w:rsidRPr="004D145A" w:rsidRDefault="004D145A" w:rsidP="00140BBF">
            <w:pPr>
              <w:suppressAutoHyphens/>
              <w:jc w:val="both"/>
              <w:rPr>
                <w:rFonts w:ascii="Calibri" w:hAnsi="Calibri" w:cs="Arial"/>
                <w:bCs/>
                <w:color w:val="000000"/>
                <w:sz w:val="18"/>
                <w:szCs w:val="18"/>
              </w:rPr>
            </w:pPr>
          </w:p>
        </w:tc>
        <w:tc>
          <w:tcPr>
            <w:tcW w:w="2311" w:type="dxa"/>
          </w:tcPr>
          <w:p w:rsidR="004D145A" w:rsidRPr="004D145A" w:rsidRDefault="004D145A" w:rsidP="00140BBF">
            <w:pPr>
              <w:suppressAutoHyphens/>
              <w:jc w:val="both"/>
              <w:rPr>
                <w:rFonts w:ascii="Calibri" w:hAnsi="Calibri" w:cs="Arial"/>
                <w:bCs/>
                <w:color w:val="000000"/>
                <w:sz w:val="18"/>
                <w:szCs w:val="18"/>
              </w:rPr>
            </w:pPr>
          </w:p>
        </w:tc>
        <w:tc>
          <w:tcPr>
            <w:tcW w:w="2312" w:type="dxa"/>
          </w:tcPr>
          <w:p w:rsidR="004D145A" w:rsidRPr="004D145A" w:rsidRDefault="004D145A" w:rsidP="00140BBF">
            <w:pPr>
              <w:suppressAutoHyphens/>
              <w:jc w:val="both"/>
              <w:rPr>
                <w:rFonts w:ascii="Calibri" w:hAnsi="Calibri" w:cs="Arial"/>
                <w:bCs/>
                <w:color w:val="000000"/>
                <w:sz w:val="18"/>
                <w:szCs w:val="18"/>
              </w:rPr>
            </w:pPr>
          </w:p>
        </w:tc>
      </w:tr>
      <w:tr w:rsidR="004D145A" w:rsidRPr="006822FD" w:rsidTr="0029126B">
        <w:tc>
          <w:tcPr>
            <w:tcW w:w="828" w:type="dxa"/>
          </w:tcPr>
          <w:p w:rsidR="004D145A" w:rsidRPr="0029126B" w:rsidRDefault="004D145A" w:rsidP="00140BBF">
            <w:pPr>
              <w:suppressAutoHyphens/>
              <w:jc w:val="both"/>
              <w:rPr>
                <w:rFonts w:ascii="Calibri" w:hAnsi="Calibri" w:cs="Arial"/>
                <w:bCs/>
                <w:color w:val="000000"/>
                <w:sz w:val="18"/>
                <w:szCs w:val="18"/>
              </w:rPr>
            </w:pPr>
          </w:p>
        </w:tc>
        <w:tc>
          <w:tcPr>
            <w:tcW w:w="3794" w:type="dxa"/>
          </w:tcPr>
          <w:p w:rsidR="004D145A" w:rsidRPr="0029126B" w:rsidRDefault="004D145A" w:rsidP="00140BBF">
            <w:pPr>
              <w:suppressAutoHyphens/>
              <w:jc w:val="both"/>
              <w:rPr>
                <w:rFonts w:ascii="Calibri" w:hAnsi="Calibri" w:cs="Arial"/>
                <w:bCs/>
                <w:color w:val="000000"/>
                <w:sz w:val="18"/>
                <w:szCs w:val="18"/>
              </w:rPr>
            </w:pPr>
            <w:r>
              <w:rPr>
                <w:rFonts w:ascii="Calibri" w:hAnsi="Calibri" w:cs="Arial"/>
                <w:bCs/>
                <w:color w:val="000000"/>
                <w:sz w:val="18"/>
                <w:szCs w:val="18"/>
              </w:rPr>
              <w:t>Frontier Business Systems Pvt Ltd</w:t>
            </w:r>
          </w:p>
        </w:tc>
        <w:tc>
          <w:tcPr>
            <w:tcW w:w="2311" w:type="dxa"/>
          </w:tcPr>
          <w:p w:rsidR="004D145A" w:rsidRPr="0029126B" w:rsidRDefault="004D145A" w:rsidP="00140BBF">
            <w:pPr>
              <w:suppressAutoHyphens/>
              <w:jc w:val="both"/>
              <w:rPr>
                <w:rFonts w:ascii="Calibri" w:hAnsi="Calibri" w:cs="Arial"/>
                <w:bCs/>
                <w:color w:val="000000"/>
                <w:sz w:val="18"/>
                <w:szCs w:val="18"/>
              </w:rPr>
            </w:pPr>
            <w:r>
              <w:rPr>
                <w:rFonts w:ascii="Calibri" w:hAnsi="Calibri" w:cs="Arial"/>
                <w:bCs/>
                <w:color w:val="000000"/>
                <w:sz w:val="18"/>
                <w:szCs w:val="18"/>
              </w:rPr>
              <w:t>Support Manager</w:t>
            </w:r>
          </w:p>
        </w:tc>
        <w:tc>
          <w:tcPr>
            <w:tcW w:w="2312" w:type="dxa"/>
          </w:tcPr>
          <w:p w:rsidR="004D145A" w:rsidRPr="0029126B" w:rsidRDefault="004D145A" w:rsidP="00140BBF">
            <w:pPr>
              <w:suppressAutoHyphens/>
              <w:jc w:val="both"/>
              <w:rPr>
                <w:rFonts w:ascii="Calibri" w:hAnsi="Calibri" w:cs="Arial"/>
                <w:bCs/>
                <w:color w:val="000000"/>
                <w:sz w:val="18"/>
                <w:szCs w:val="18"/>
              </w:rPr>
            </w:pPr>
            <w:r w:rsidRPr="004D145A">
              <w:rPr>
                <w:rFonts w:ascii="Calibri" w:hAnsi="Calibri" w:cs="Arial"/>
                <w:bCs/>
                <w:color w:val="000000"/>
                <w:sz w:val="18"/>
                <w:szCs w:val="18"/>
              </w:rPr>
              <w:t>Feb 2007 to Mar 2010</w:t>
            </w:r>
          </w:p>
        </w:tc>
      </w:tr>
      <w:tr w:rsidR="004D145A" w:rsidRPr="006822FD" w:rsidTr="0029126B">
        <w:tc>
          <w:tcPr>
            <w:tcW w:w="828" w:type="dxa"/>
          </w:tcPr>
          <w:p w:rsidR="004D145A" w:rsidRPr="0029126B" w:rsidRDefault="004D145A" w:rsidP="00140BBF">
            <w:pPr>
              <w:suppressAutoHyphens/>
              <w:jc w:val="both"/>
              <w:rPr>
                <w:rFonts w:ascii="Calibri" w:hAnsi="Calibri" w:cs="Arial"/>
                <w:bCs/>
                <w:color w:val="000000"/>
                <w:sz w:val="18"/>
                <w:szCs w:val="18"/>
              </w:rPr>
            </w:pPr>
          </w:p>
        </w:tc>
        <w:tc>
          <w:tcPr>
            <w:tcW w:w="3794" w:type="dxa"/>
          </w:tcPr>
          <w:p w:rsidR="004D145A" w:rsidRPr="0029126B" w:rsidRDefault="004D145A" w:rsidP="00140BBF">
            <w:pPr>
              <w:suppressAutoHyphens/>
              <w:jc w:val="both"/>
              <w:rPr>
                <w:rFonts w:ascii="Calibri" w:hAnsi="Calibri" w:cs="Arial"/>
                <w:bCs/>
                <w:color w:val="000000"/>
                <w:sz w:val="18"/>
                <w:szCs w:val="18"/>
              </w:rPr>
            </w:pPr>
            <w:r>
              <w:rPr>
                <w:rFonts w:ascii="Calibri" w:hAnsi="Calibri" w:cs="Arial"/>
                <w:bCs/>
                <w:color w:val="000000"/>
                <w:sz w:val="18"/>
                <w:szCs w:val="18"/>
              </w:rPr>
              <w:t>Apollo Health Street</w:t>
            </w:r>
          </w:p>
        </w:tc>
        <w:tc>
          <w:tcPr>
            <w:tcW w:w="2311" w:type="dxa"/>
          </w:tcPr>
          <w:p w:rsidR="004D145A" w:rsidRPr="0029126B" w:rsidRDefault="004D145A" w:rsidP="00140BBF">
            <w:pPr>
              <w:suppressAutoHyphens/>
              <w:jc w:val="both"/>
              <w:rPr>
                <w:rFonts w:ascii="Calibri" w:hAnsi="Calibri" w:cs="Arial"/>
                <w:bCs/>
                <w:color w:val="000000"/>
                <w:sz w:val="18"/>
                <w:szCs w:val="18"/>
              </w:rPr>
            </w:pPr>
            <w:r>
              <w:rPr>
                <w:rFonts w:ascii="Calibri" w:hAnsi="Calibri" w:cs="Arial"/>
                <w:bCs/>
                <w:color w:val="000000"/>
                <w:sz w:val="18"/>
                <w:szCs w:val="18"/>
              </w:rPr>
              <w:t>Team Leader</w:t>
            </w:r>
          </w:p>
        </w:tc>
        <w:tc>
          <w:tcPr>
            <w:tcW w:w="2312" w:type="dxa"/>
          </w:tcPr>
          <w:p w:rsidR="004D145A" w:rsidRPr="004D145A" w:rsidRDefault="004D145A" w:rsidP="00140BBF">
            <w:pPr>
              <w:suppressAutoHyphens/>
              <w:jc w:val="both"/>
              <w:rPr>
                <w:rFonts w:ascii="Calibri" w:hAnsi="Calibri" w:cs="Arial"/>
                <w:bCs/>
                <w:color w:val="000000"/>
                <w:sz w:val="18"/>
                <w:szCs w:val="18"/>
              </w:rPr>
            </w:pPr>
            <w:r>
              <w:rPr>
                <w:rFonts w:ascii="Calibri" w:hAnsi="Calibri" w:cs="Arial"/>
                <w:bCs/>
                <w:color w:val="000000"/>
                <w:sz w:val="18"/>
                <w:szCs w:val="18"/>
              </w:rPr>
              <w:t>May 2006</w:t>
            </w:r>
            <w:r w:rsidRPr="004D145A">
              <w:rPr>
                <w:rFonts w:ascii="Calibri" w:hAnsi="Calibri" w:cs="Arial"/>
                <w:bCs/>
                <w:color w:val="000000"/>
                <w:sz w:val="18"/>
                <w:szCs w:val="18"/>
              </w:rPr>
              <w:t xml:space="preserve"> to Feb 200</w:t>
            </w:r>
            <w:r>
              <w:rPr>
                <w:rFonts w:ascii="Calibri" w:hAnsi="Calibri" w:cs="Arial"/>
                <w:bCs/>
                <w:color w:val="000000"/>
                <w:sz w:val="18"/>
                <w:szCs w:val="18"/>
              </w:rPr>
              <w:t>7</w:t>
            </w:r>
          </w:p>
        </w:tc>
      </w:tr>
      <w:tr w:rsidR="00473AB2" w:rsidRPr="006822FD" w:rsidTr="0029126B">
        <w:tc>
          <w:tcPr>
            <w:tcW w:w="828" w:type="dxa"/>
          </w:tcPr>
          <w:p w:rsidR="00473AB2" w:rsidRPr="0029126B" w:rsidRDefault="00473AB2" w:rsidP="00140BBF">
            <w:pPr>
              <w:suppressAutoHyphens/>
              <w:jc w:val="both"/>
              <w:rPr>
                <w:rFonts w:ascii="Calibri" w:hAnsi="Calibri" w:cs="Arial"/>
                <w:bCs/>
                <w:color w:val="000000"/>
                <w:sz w:val="18"/>
                <w:szCs w:val="18"/>
              </w:rPr>
            </w:pPr>
          </w:p>
        </w:tc>
        <w:tc>
          <w:tcPr>
            <w:tcW w:w="3794" w:type="dxa"/>
          </w:tcPr>
          <w:p w:rsidR="00473AB2" w:rsidRPr="0029126B" w:rsidRDefault="00473AB2" w:rsidP="00140BBF">
            <w:pPr>
              <w:suppressAutoHyphens/>
              <w:jc w:val="both"/>
              <w:rPr>
                <w:rFonts w:ascii="Calibri" w:hAnsi="Calibri" w:cs="Arial"/>
                <w:bCs/>
                <w:color w:val="000000"/>
                <w:sz w:val="18"/>
                <w:szCs w:val="18"/>
              </w:rPr>
            </w:pPr>
            <w:r w:rsidRPr="0029126B">
              <w:rPr>
                <w:rFonts w:ascii="Calibri" w:hAnsi="Calibri" w:cs="Arial"/>
                <w:bCs/>
                <w:color w:val="000000"/>
                <w:sz w:val="18"/>
                <w:szCs w:val="18"/>
              </w:rPr>
              <w:t>Integrated Software Solutions Pvt Ltd</w:t>
            </w:r>
          </w:p>
        </w:tc>
        <w:tc>
          <w:tcPr>
            <w:tcW w:w="2311" w:type="dxa"/>
          </w:tcPr>
          <w:p w:rsidR="00473AB2" w:rsidRPr="0029126B" w:rsidRDefault="00473AB2" w:rsidP="00140BBF">
            <w:pPr>
              <w:suppressAutoHyphens/>
              <w:jc w:val="both"/>
              <w:rPr>
                <w:rFonts w:ascii="Calibri" w:hAnsi="Calibri" w:cs="Arial"/>
                <w:bCs/>
                <w:color w:val="000000"/>
                <w:sz w:val="18"/>
                <w:szCs w:val="18"/>
              </w:rPr>
            </w:pPr>
            <w:r w:rsidRPr="0029126B">
              <w:rPr>
                <w:rFonts w:ascii="Calibri" w:hAnsi="Calibri" w:cs="Arial"/>
                <w:bCs/>
                <w:color w:val="000000"/>
                <w:sz w:val="18"/>
                <w:szCs w:val="18"/>
              </w:rPr>
              <w:t>Sr. Systems Administrator</w:t>
            </w:r>
          </w:p>
        </w:tc>
        <w:tc>
          <w:tcPr>
            <w:tcW w:w="2312" w:type="dxa"/>
          </w:tcPr>
          <w:p w:rsidR="00473AB2" w:rsidRPr="0029126B" w:rsidRDefault="00A6573A" w:rsidP="00140BBF">
            <w:pPr>
              <w:suppressAutoHyphens/>
              <w:jc w:val="both"/>
              <w:rPr>
                <w:rFonts w:ascii="Calibri" w:hAnsi="Calibri" w:cs="Arial"/>
                <w:bCs/>
                <w:color w:val="000000"/>
                <w:sz w:val="18"/>
                <w:szCs w:val="18"/>
              </w:rPr>
            </w:pPr>
            <w:r>
              <w:rPr>
                <w:rFonts w:ascii="Calibri" w:hAnsi="Calibri" w:cs="Arial"/>
                <w:bCs/>
                <w:color w:val="000000"/>
                <w:sz w:val="18"/>
                <w:szCs w:val="18"/>
              </w:rPr>
              <w:t>Aug 2004</w:t>
            </w:r>
            <w:r w:rsidR="00473AB2" w:rsidRPr="0029126B">
              <w:rPr>
                <w:rFonts w:ascii="Calibri" w:hAnsi="Calibri" w:cs="Arial"/>
                <w:bCs/>
                <w:color w:val="000000"/>
                <w:sz w:val="18"/>
                <w:szCs w:val="18"/>
              </w:rPr>
              <w:t xml:space="preserve"> to May 200</w:t>
            </w:r>
            <w:r w:rsidR="004D145A">
              <w:rPr>
                <w:rFonts w:ascii="Calibri" w:hAnsi="Calibri" w:cs="Arial"/>
                <w:bCs/>
                <w:color w:val="000000"/>
                <w:sz w:val="18"/>
                <w:szCs w:val="18"/>
              </w:rPr>
              <w:t>6</w:t>
            </w:r>
          </w:p>
        </w:tc>
      </w:tr>
      <w:tr w:rsidR="00CA0A07" w:rsidRPr="006822FD" w:rsidTr="0029126B">
        <w:tc>
          <w:tcPr>
            <w:tcW w:w="828" w:type="dxa"/>
          </w:tcPr>
          <w:p w:rsidR="00CA0A07" w:rsidRPr="0029126B" w:rsidRDefault="00CA0A07" w:rsidP="00140BBF">
            <w:pPr>
              <w:suppressAutoHyphens/>
              <w:jc w:val="both"/>
              <w:rPr>
                <w:rFonts w:ascii="Calibri" w:hAnsi="Calibri" w:cs="Arial"/>
                <w:bCs/>
                <w:color w:val="000000"/>
                <w:sz w:val="18"/>
                <w:szCs w:val="18"/>
              </w:rPr>
            </w:pPr>
          </w:p>
        </w:tc>
        <w:tc>
          <w:tcPr>
            <w:tcW w:w="3794" w:type="dxa"/>
          </w:tcPr>
          <w:p w:rsidR="00CA0A07" w:rsidRPr="0029126B" w:rsidRDefault="00CA0A07" w:rsidP="00140BBF">
            <w:pPr>
              <w:suppressAutoHyphens/>
              <w:jc w:val="both"/>
              <w:rPr>
                <w:rFonts w:ascii="Calibri" w:hAnsi="Calibri" w:cs="Arial"/>
                <w:bCs/>
                <w:color w:val="000000"/>
                <w:sz w:val="18"/>
                <w:szCs w:val="18"/>
              </w:rPr>
            </w:pPr>
            <w:r w:rsidRPr="0029126B">
              <w:rPr>
                <w:rFonts w:ascii="Calibri" w:hAnsi="Calibri" w:cs="Arial"/>
                <w:bCs/>
                <w:color w:val="000000"/>
                <w:sz w:val="18"/>
                <w:szCs w:val="18"/>
              </w:rPr>
              <w:t>Tangent Infotech Pvt Ltd</w:t>
            </w:r>
          </w:p>
        </w:tc>
        <w:tc>
          <w:tcPr>
            <w:tcW w:w="2311" w:type="dxa"/>
          </w:tcPr>
          <w:p w:rsidR="00CA0A07" w:rsidRPr="0029126B" w:rsidRDefault="00CA0A07" w:rsidP="00140BBF">
            <w:pPr>
              <w:suppressAutoHyphens/>
              <w:jc w:val="both"/>
              <w:rPr>
                <w:rFonts w:ascii="Calibri" w:hAnsi="Calibri" w:cs="Arial"/>
                <w:bCs/>
                <w:color w:val="000000"/>
                <w:sz w:val="18"/>
                <w:szCs w:val="18"/>
              </w:rPr>
            </w:pPr>
            <w:r w:rsidRPr="0029126B">
              <w:rPr>
                <w:rFonts w:ascii="Calibri" w:hAnsi="Calibri" w:cs="Arial"/>
                <w:bCs/>
                <w:color w:val="000000"/>
                <w:sz w:val="18"/>
                <w:szCs w:val="18"/>
              </w:rPr>
              <w:t>System Administrator</w:t>
            </w:r>
          </w:p>
        </w:tc>
        <w:tc>
          <w:tcPr>
            <w:tcW w:w="2312" w:type="dxa"/>
          </w:tcPr>
          <w:p w:rsidR="00CA0A07" w:rsidRPr="0029126B" w:rsidRDefault="00CA0A07" w:rsidP="00140BBF">
            <w:pPr>
              <w:suppressAutoHyphens/>
              <w:jc w:val="both"/>
              <w:rPr>
                <w:rFonts w:ascii="Calibri" w:hAnsi="Calibri" w:cs="Arial"/>
                <w:bCs/>
                <w:color w:val="000000"/>
                <w:sz w:val="18"/>
                <w:szCs w:val="18"/>
              </w:rPr>
            </w:pPr>
            <w:r w:rsidRPr="0029126B">
              <w:rPr>
                <w:rFonts w:ascii="Calibri" w:hAnsi="Calibri" w:cs="Arial"/>
                <w:bCs/>
                <w:color w:val="000000"/>
                <w:sz w:val="18"/>
                <w:szCs w:val="18"/>
              </w:rPr>
              <w:t>July 2000 to Apr 2003</w:t>
            </w:r>
          </w:p>
        </w:tc>
      </w:tr>
      <w:tr w:rsidR="007C317B" w:rsidRPr="006822FD" w:rsidTr="0029126B">
        <w:tc>
          <w:tcPr>
            <w:tcW w:w="828" w:type="dxa"/>
          </w:tcPr>
          <w:p w:rsidR="007C317B" w:rsidRPr="0029126B" w:rsidRDefault="007C317B" w:rsidP="00140BBF">
            <w:pPr>
              <w:suppressAutoHyphens/>
              <w:jc w:val="both"/>
              <w:rPr>
                <w:rFonts w:ascii="Calibri" w:hAnsi="Calibri" w:cs="Arial"/>
                <w:bCs/>
                <w:color w:val="000000"/>
                <w:sz w:val="18"/>
                <w:szCs w:val="18"/>
              </w:rPr>
            </w:pPr>
          </w:p>
        </w:tc>
        <w:tc>
          <w:tcPr>
            <w:tcW w:w="3794" w:type="dxa"/>
          </w:tcPr>
          <w:p w:rsidR="007C317B" w:rsidRPr="0029126B" w:rsidRDefault="007C317B" w:rsidP="00140BBF">
            <w:pPr>
              <w:suppressAutoHyphens/>
              <w:jc w:val="both"/>
              <w:rPr>
                <w:rFonts w:ascii="Calibri" w:hAnsi="Calibri" w:cs="Arial"/>
                <w:bCs/>
                <w:color w:val="000000"/>
                <w:sz w:val="18"/>
                <w:szCs w:val="18"/>
              </w:rPr>
            </w:pPr>
          </w:p>
        </w:tc>
        <w:tc>
          <w:tcPr>
            <w:tcW w:w="2311" w:type="dxa"/>
          </w:tcPr>
          <w:p w:rsidR="007C317B" w:rsidRPr="0029126B" w:rsidRDefault="007C317B" w:rsidP="00140BBF">
            <w:pPr>
              <w:suppressAutoHyphens/>
              <w:jc w:val="both"/>
              <w:rPr>
                <w:rFonts w:ascii="Calibri" w:hAnsi="Calibri" w:cs="Arial"/>
                <w:bCs/>
                <w:color w:val="000000"/>
                <w:sz w:val="18"/>
                <w:szCs w:val="18"/>
              </w:rPr>
            </w:pPr>
          </w:p>
        </w:tc>
        <w:tc>
          <w:tcPr>
            <w:tcW w:w="2312" w:type="dxa"/>
          </w:tcPr>
          <w:p w:rsidR="007C317B" w:rsidRPr="0029126B" w:rsidRDefault="007C317B" w:rsidP="00140BBF">
            <w:pPr>
              <w:suppressAutoHyphens/>
              <w:jc w:val="both"/>
              <w:rPr>
                <w:rFonts w:ascii="Calibri" w:hAnsi="Calibri" w:cs="Arial"/>
                <w:bCs/>
                <w:color w:val="000000"/>
                <w:sz w:val="18"/>
                <w:szCs w:val="18"/>
              </w:rPr>
            </w:pPr>
          </w:p>
        </w:tc>
      </w:tr>
    </w:tbl>
    <w:p w:rsidR="007501EB" w:rsidRPr="006822FD" w:rsidRDefault="007501EB" w:rsidP="00140BBF">
      <w:pPr>
        <w:adjustRightInd w:val="0"/>
        <w:jc w:val="both"/>
        <w:rPr>
          <w:rFonts w:ascii="Verdana" w:hAnsi="Verdana"/>
          <w:color w:val="000000"/>
          <w:sz w:val="18"/>
          <w:szCs w:val="18"/>
        </w:rPr>
      </w:pPr>
    </w:p>
    <w:p w:rsidR="00C40620" w:rsidRPr="006822FD" w:rsidRDefault="00C40620" w:rsidP="00140BBF">
      <w:pPr>
        <w:widowControl w:val="0"/>
        <w:pBdr>
          <w:top w:val="thinThickSmallGap" w:sz="24" w:space="1" w:color="auto"/>
        </w:pBdr>
        <w:autoSpaceDE w:val="0"/>
        <w:autoSpaceDN w:val="0"/>
        <w:adjustRightInd w:val="0"/>
        <w:jc w:val="both"/>
        <w:rPr>
          <w:rFonts w:ascii="Verdana" w:hAnsi="Verdana"/>
          <w:b/>
          <w:color w:val="000000"/>
          <w:sz w:val="18"/>
          <w:szCs w:val="18"/>
        </w:rPr>
      </w:pPr>
    </w:p>
    <w:p w:rsidR="00D966BA" w:rsidRPr="006822FD" w:rsidRDefault="00F51676" w:rsidP="00140BBF">
      <w:pPr>
        <w:pBdr>
          <w:top w:val="thinThickSmallGap" w:sz="24" w:space="1" w:color="auto"/>
        </w:pBdr>
        <w:adjustRightInd w:val="0"/>
        <w:jc w:val="both"/>
        <w:rPr>
          <w:rFonts w:ascii="Calibri" w:hAnsi="Calibri"/>
          <w:b/>
          <w:color w:val="000000"/>
          <w:sz w:val="18"/>
          <w:szCs w:val="18"/>
          <w:u w:val="single"/>
        </w:rPr>
      </w:pPr>
      <w:r w:rsidRPr="006822FD">
        <w:rPr>
          <w:rFonts w:ascii="Calibri" w:hAnsi="Calibri"/>
          <w:b/>
          <w:color w:val="000000"/>
          <w:sz w:val="18"/>
          <w:szCs w:val="18"/>
          <w:u w:val="single"/>
        </w:rPr>
        <w:t>ACADEMIC QUALIFICATION</w:t>
      </w:r>
    </w:p>
    <w:p w:rsidR="00E7595B" w:rsidRPr="006822FD" w:rsidRDefault="00E7595B" w:rsidP="00140BBF">
      <w:pPr>
        <w:suppressAutoHyphens/>
        <w:jc w:val="both"/>
        <w:rPr>
          <w:rFonts w:ascii="Calibri" w:hAnsi="Calibri" w:cs="Arial"/>
          <w:bCs/>
          <w:color w:val="000000"/>
          <w:sz w:val="18"/>
          <w:szCs w:val="18"/>
        </w:rPr>
      </w:pPr>
    </w:p>
    <w:p w:rsidR="004A001D" w:rsidRDefault="004A001D" w:rsidP="00140BBF">
      <w:pPr>
        <w:numPr>
          <w:ilvl w:val="0"/>
          <w:numId w:val="2"/>
        </w:numPr>
        <w:suppressAutoHyphens/>
        <w:jc w:val="both"/>
        <w:rPr>
          <w:rFonts w:ascii="Calibri" w:hAnsi="Calibri" w:cs="Arial"/>
          <w:bCs/>
          <w:color w:val="000000"/>
          <w:sz w:val="18"/>
          <w:szCs w:val="18"/>
        </w:rPr>
      </w:pPr>
      <w:r>
        <w:rPr>
          <w:rFonts w:ascii="Calibri" w:hAnsi="Calibri" w:cs="Arial"/>
          <w:bCs/>
          <w:color w:val="000000"/>
          <w:sz w:val="18"/>
          <w:szCs w:val="18"/>
        </w:rPr>
        <w:t>MBA  in Information technology from National Institute of Business  Management</w:t>
      </w:r>
    </w:p>
    <w:p w:rsidR="00F51676" w:rsidRPr="006822FD" w:rsidRDefault="00D02951" w:rsidP="00140BBF">
      <w:pPr>
        <w:numPr>
          <w:ilvl w:val="0"/>
          <w:numId w:val="2"/>
        </w:numPr>
        <w:suppressAutoHyphens/>
        <w:jc w:val="both"/>
        <w:rPr>
          <w:rFonts w:ascii="Calibri" w:hAnsi="Calibri" w:cs="Arial"/>
          <w:bCs/>
          <w:color w:val="000000"/>
          <w:sz w:val="18"/>
          <w:szCs w:val="18"/>
        </w:rPr>
      </w:pPr>
      <w:r w:rsidRPr="006822FD">
        <w:rPr>
          <w:rFonts w:ascii="Calibri" w:hAnsi="Calibri" w:cs="Arial"/>
          <w:bCs/>
          <w:color w:val="000000"/>
          <w:sz w:val="18"/>
          <w:szCs w:val="18"/>
        </w:rPr>
        <w:t>B</w:t>
      </w:r>
      <w:r w:rsidR="00773F97" w:rsidRPr="006822FD">
        <w:rPr>
          <w:rFonts w:ascii="Calibri" w:hAnsi="Calibri" w:cs="Arial"/>
          <w:bCs/>
          <w:color w:val="000000"/>
          <w:sz w:val="18"/>
          <w:szCs w:val="18"/>
        </w:rPr>
        <w:t xml:space="preserve">.SC (Chemistry) from Andhra </w:t>
      </w:r>
      <w:r w:rsidR="00E7595B" w:rsidRPr="006822FD">
        <w:rPr>
          <w:rFonts w:ascii="Calibri" w:hAnsi="Calibri" w:cs="Arial"/>
          <w:bCs/>
          <w:color w:val="000000"/>
          <w:sz w:val="18"/>
          <w:szCs w:val="18"/>
        </w:rPr>
        <w:t>University</w:t>
      </w:r>
    </w:p>
    <w:p w:rsidR="00051771" w:rsidRPr="006822FD" w:rsidRDefault="00773F97" w:rsidP="00140BBF">
      <w:pPr>
        <w:numPr>
          <w:ilvl w:val="0"/>
          <w:numId w:val="2"/>
        </w:numPr>
        <w:suppressAutoHyphens/>
        <w:jc w:val="both"/>
        <w:rPr>
          <w:rFonts w:ascii="Calibri" w:hAnsi="Calibri" w:cs="Arial"/>
          <w:bCs/>
          <w:color w:val="000000"/>
          <w:sz w:val="18"/>
          <w:szCs w:val="18"/>
        </w:rPr>
      </w:pPr>
      <w:r w:rsidRPr="006822FD">
        <w:rPr>
          <w:rFonts w:ascii="Calibri" w:hAnsi="Calibri" w:cs="Arial"/>
          <w:bCs/>
          <w:color w:val="000000"/>
          <w:sz w:val="18"/>
          <w:szCs w:val="18"/>
        </w:rPr>
        <w:t>GNIIT from National Institute of Information Technology (NIIT), Visakhapatnam</w:t>
      </w:r>
    </w:p>
    <w:p w:rsidR="00F51676" w:rsidRPr="006822FD" w:rsidRDefault="003B5CD5" w:rsidP="00140BBF">
      <w:pPr>
        <w:pBdr>
          <w:top w:val="thinThickSmallGap" w:sz="24" w:space="1" w:color="auto"/>
        </w:pBdr>
        <w:adjustRightInd w:val="0"/>
        <w:jc w:val="both"/>
        <w:rPr>
          <w:rFonts w:ascii="Calibri" w:hAnsi="Calibri"/>
          <w:b/>
          <w:color w:val="000000"/>
          <w:sz w:val="18"/>
          <w:szCs w:val="18"/>
          <w:u w:val="single"/>
        </w:rPr>
      </w:pPr>
      <w:r w:rsidRPr="006822FD">
        <w:rPr>
          <w:rFonts w:ascii="Calibri" w:hAnsi="Calibri"/>
          <w:b/>
          <w:color w:val="000000"/>
          <w:sz w:val="18"/>
          <w:szCs w:val="18"/>
          <w:u w:val="single"/>
        </w:rPr>
        <w:t xml:space="preserve">   PROFESSIONAL TRAININGS</w:t>
      </w:r>
    </w:p>
    <w:p w:rsidR="00AD645D" w:rsidRPr="006822FD" w:rsidRDefault="00AD645D" w:rsidP="00140BBF">
      <w:pPr>
        <w:adjustRightInd w:val="0"/>
        <w:ind w:left="2880"/>
        <w:jc w:val="both"/>
        <w:rPr>
          <w:rFonts w:ascii="Verdana" w:hAnsi="Verdana" w:cs="Arial"/>
          <w:b/>
          <w:color w:val="000000"/>
          <w:sz w:val="18"/>
          <w:szCs w:val="18"/>
        </w:rPr>
      </w:pPr>
    </w:p>
    <w:p w:rsidR="00773F97" w:rsidRPr="006822FD" w:rsidRDefault="00773F97" w:rsidP="00140BBF">
      <w:pPr>
        <w:numPr>
          <w:ilvl w:val="0"/>
          <w:numId w:val="2"/>
        </w:numPr>
        <w:suppressAutoHyphens/>
        <w:jc w:val="both"/>
        <w:rPr>
          <w:rFonts w:ascii="Calibri" w:hAnsi="Calibri" w:cs="Arial"/>
          <w:bCs/>
          <w:color w:val="000000"/>
          <w:sz w:val="18"/>
          <w:szCs w:val="18"/>
        </w:rPr>
      </w:pPr>
      <w:r w:rsidRPr="006822FD">
        <w:rPr>
          <w:rFonts w:ascii="Calibri" w:hAnsi="Calibri" w:cs="Arial"/>
          <w:bCs/>
          <w:color w:val="000000"/>
          <w:sz w:val="18"/>
          <w:szCs w:val="18"/>
        </w:rPr>
        <w:t>PGDCA From National Institute of Information Technology.</w:t>
      </w:r>
    </w:p>
    <w:p w:rsidR="00773F97" w:rsidRPr="006822FD" w:rsidRDefault="00773F97" w:rsidP="00140BBF">
      <w:pPr>
        <w:numPr>
          <w:ilvl w:val="0"/>
          <w:numId w:val="2"/>
        </w:numPr>
        <w:suppressAutoHyphens/>
        <w:jc w:val="both"/>
        <w:rPr>
          <w:rFonts w:ascii="Calibri" w:hAnsi="Calibri" w:cs="Arial"/>
          <w:bCs/>
          <w:color w:val="000000"/>
          <w:sz w:val="18"/>
          <w:szCs w:val="18"/>
        </w:rPr>
      </w:pPr>
      <w:r w:rsidRPr="006822FD">
        <w:rPr>
          <w:rFonts w:ascii="Calibri" w:hAnsi="Calibri" w:cs="Arial"/>
          <w:bCs/>
          <w:color w:val="000000"/>
          <w:sz w:val="18"/>
          <w:szCs w:val="18"/>
        </w:rPr>
        <w:t>MCP Certified in Windows Server 2003 Active Directory and Network Infrastructures</w:t>
      </w:r>
    </w:p>
    <w:p w:rsidR="00773F97" w:rsidRPr="006822FD" w:rsidRDefault="00773F97" w:rsidP="00140BBF">
      <w:pPr>
        <w:numPr>
          <w:ilvl w:val="0"/>
          <w:numId w:val="2"/>
        </w:numPr>
        <w:suppressAutoHyphens/>
        <w:jc w:val="both"/>
        <w:rPr>
          <w:rFonts w:ascii="Calibri" w:hAnsi="Calibri" w:cs="Arial"/>
          <w:bCs/>
          <w:color w:val="000000"/>
          <w:sz w:val="18"/>
          <w:szCs w:val="18"/>
        </w:rPr>
      </w:pPr>
      <w:r w:rsidRPr="006822FD">
        <w:rPr>
          <w:rFonts w:ascii="Calibri" w:hAnsi="Calibri" w:cs="Arial"/>
          <w:bCs/>
          <w:color w:val="000000"/>
          <w:sz w:val="18"/>
          <w:szCs w:val="18"/>
        </w:rPr>
        <w:t>Training Programs attended for CA Netback Up from Computer Associates, Banglore</w:t>
      </w:r>
    </w:p>
    <w:p w:rsidR="00773F97" w:rsidRPr="006822FD" w:rsidRDefault="00773F97" w:rsidP="00140BBF">
      <w:pPr>
        <w:numPr>
          <w:ilvl w:val="0"/>
          <w:numId w:val="2"/>
        </w:numPr>
        <w:suppressAutoHyphens/>
        <w:jc w:val="both"/>
        <w:rPr>
          <w:rFonts w:ascii="Calibri" w:hAnsi="Calibri" w:cs="Arial"/>
          <w:bCs/>
          <w:color w:val="000000"/>
          <w:sz w:val="18"/>
          <w:szCs w:val="18"/>
        </w:rPr>
      </w:pPr>
      <w:r w:rsidRPr="006822FD">
        <w:rPr>
          <w:rFonts w:ascii="Calibri" w:hAnsi="Calibri" w:cs="Arial"/>
          <w:bCs/>
          <w:color w:val="000000"/>
          <w:sz w:val="18"/>
          <w:szCs w:val="18"/>
        </w:rPr>
        <w:t>Training Program attended for Legato Co-Standby Server given by Legato.</w:t>
      </w:r>
    </w:p>
    <w:p w:rsidR="00773F97" w:rsidRPr="006822FD" w:rsidRDefault="00773F97" w:rsidP="00140BBF">
      <w:pPr>
        <w:numPr>
          <w:ilvl w:val="0"/>
          <w:numId w:val="2"/>
        </w:numPr>
        <w:suppressAutoHyphens/>
        <w:jc w:val="both"/>
        <w:rPr>
          <w:rFonts w:ascii="Calibri" w:hAnsi="Calibri" w:cs="Arial"/>
          <w:bCs/>
          <w:color w:val="000000"/>
          <w:sz w:val="18"/>
          <w:szCs w:val="18"/>
        </w:rPr>
      </w:pPr>
      <w:r w:rsidRPr="006822FD">
        <w:rPr>
          <w:rFonts w:ascii="Calibri" w:hAnsi="Calibri" w:cs="Arial"/>
          <w:bCs/>
          <w:color w:val="000000"/>
          <w:sz w:val="18"/>
          <w:szCs w:val="18"/>
        </w:rPr>
        <w:t xml:space="preserve">Training Program attended for </w:t>
      </w:r>
      <w:r w:rsidR="00E7595B" w:rsidRPr="006822FD">
        <w:rPr>
          <w:rFonts w:ascii="Calibri" w:hAnsi="Calibri" w:cs="Arial"/>
          <w:bCs/>
          <w:color w:val="000000"/>
          <w:sz w:val="18"/>
          <w:szCs w:val="18"/>
        </w:rPr>
        <w:t>Symantec</w:t>
      </w:r>
      <w:r w:rsidRPr="006822FD">
        <w:rPr>
          <w:rFonts w:ascii="Calibri" w:hAnsi="Calibri" w:cs="Arial"/>
          <w:bCs/>
          <w:color w:val="000000"/>
          <w:sz w:val="18"/>
          <w:szCs w:val="18"/>
        </w:rPr>
        <w:t xml:space="preserve"> Antivirus server from Symantec</w:t>
      </w:r>
    </w:p>
    <w:p w:rsidR="00773F97" w:rsidRPr="006822FD" w:rsidRDefault="00773F97" w:rsidP="00140BBF">
      <w:pPr>
        <w:numPr>
          <w:ilvl w:val="0"/>
          <w:numId w:val="2"/>
        </w:numPr>
        <w:suppressAutoHyphens/>
        <w:jc w:val="both"/>
        <w:rPr>
          <w:rFonts w:ascii="Calibri" w:hAnsi="Calibri" w:cs="Arial"/>
          <w:bCs/>
          <w:color w:val="000000"/>
          <w:sz w:val="18"/>
          <w:szCs w:val="18"/>
        </w:rPr>
      </w:pPr>
      <w:r w:rsidRPr="006822FD">
        <w:rPr>
          <w:rFonts w:ascii="Calibri" w:hAnsi="Calibri" w:cs="Arial"/>
          <w:bCs/>
          <w:color w:val="000000"/>
          <w:sz w:val="18"/>
          <w:szCs w:val="18"/>
        </w:rPr>
        <w:t xml:space="preserve">Training Program attended for </w:t>
      </w:r>
      <w:r w:rsidR="00E7595B" w:rsidRPr="006822FD">
        <w:rPr>
          <w:rFonts w:ascii="Calibri" w:hAnsi="Calibri" w:cs="Arial"/>
          <w:bCs/>
          <w:color w:val="000000"/>
          <w:sz w:val="18"/>
          <w:szCs w:val="18"/>
        </w:rPr>
        <w:t>VERITAS</w:t>
      </w:r>
      <w:r w:rsidRPr="006822FD">
        <w:rPr>
          <w:rFonts w:ascii="Calibri" w:hAnsi="Calibri" w:cs="Arial"/>
          <w:bCs/>
          <w:color w:val="000000"/>
          <w:sz w:val="18"/>
          <w:szCs w:val="18"/>
        </w:rPr>
        <w:t xml:space="preserve"> Net Backup from </w:t>
      </w:r>
      <w:r w:rsidR="00E7595B" w:rsidRPr="006822FD">
        <w:rPr>
          <w:rFonts w:ascii="Calibri" w:hAnsi="Calibri" w:cs="Arial"/>
          <w:bCs/>
          <w:color w:val="000000"/>
          <w:sz w:val="18"/>
          <w:szCs w:val="18"/>
        </w:rPr>
        <w:t>VERITAS</w:t>
      </w:r>
    </w:p>
    <w:p w:rsidR="00773F97" w:rsidRPr="006822FD" w:rsidRDefault="00773F97" w:rsidP="00140BBF">
      <w:pPr>
        <w:numPr>
          <w:ilvl w:val="0"/>
          <w:numId w:val="2"/>
        </w:numPr>
        <w:suppressAutoHyphens/>
        <w:jc w:val="both"/>
        <w:rPr>
          <w:rFonts w:ascii="Calibri" w:hAnsi="Calibri" w:cs="Arial"/>
          <w:bCs/>
          <w:color w:val="000000"/>
          <w:sz w:val="18"/>
          <w:szCs w:val="18"/>
        </w:rPr>
      </w:pPr>
      <w:r w:rsidRPr="006822FD">
        <w:rPr>
          <w:rFonts w:ascii="Calibri" w:hAnsi="Calibri" w:cs="Arial"/>
          <w:bCs/>
          <w:color w:val="000000"/>
          <w:sz w:val="18"/>
          <w:szCs w:val="18"/>
        </w:rPr>
        <w:t xml:space="preserve">Conducted Road Show on CA High Availability Products in </w:t>
      </w:r>
      <w:r w:rsidR="00E7595B" w:rsidRPr="006822FD">
        <w:rPr>
          <w:rFonts w:ascii="Calibri" w:hAnsi="Calibri" w:cs="Arial"/>
          <w:bCs/>
          <w:color w:val="000000"/>
          <w:sz w:val="18"/>
          <w:szCs w:val="18"/>
        </w:rPr>
        <w:t>Bangalore</w:t>
      </w:r>
    </w:p>
    <w:p w:rsidR="00773F97" w:rsidRPr="006822FD" w:rsidRDefault="00773F97" w:rsidP="00140BBF">
      <w:pPr>
        <w:numPr>
          <w:ilvl w:val="0"/>
          <w:numId w:val="2"/>
        </w:numPr>
        <w:suppressAutoHyphens/>
        <w:jc w:val="both"/>
        <w:rPr>
          <w:rFonts w:ascii="Calibri" w:hAnsi="Calibri" w:cs="Arial"/>
          <w:bCs/>
          <w:color w:val="000000"/>
          <w:sz w:val="18"/>
          <w:szCs w:val="18"/>
        </w:rPr>
      </w:pPr>
      <w:r w:rsidRPr="006822FD">
        <w:rPr>
          <w:rFonts w:ascii="Calibri" w:hAnsi="Calibri" w:cs="Arial"/>
          <w:bCs/>
          <w:color w:val="000000"/>
          <w:sz w:val="18"/>
          <w:szCs w:val="18"/>
        </w:rPr>
        <w:t>Conducted Road Show on Citrix at hotel Green Park in Hyderabad</w:t>
      </w:r>
    </w:p>
    <w:p w:rsidR="002D1CCF" w:rsidRPr="006822FD" w:rsidRDefault="002D1CCF" w:rsidP="00140BBF">
      <w:pPr>
        <w:adjustRightInd w:val="0"/>
        <w:jc w:val="both"/>
        <w:rPr>
          <w:rFonts w:ascii="Verdana" w:hAnsi="Verdana" w:cs="Arial"/>
          <w:color w:val="000000"/>
          <w:sz w:val="18"/>
          <w:szCs w:val="18"/>
        </w:rPr>
      </w:pPr>
    </w:p>
    <w:p w:rsidR="00C40620" w:rsidRPr="006822FD" w:rsidRDefault="00C40620" w:rsidP="00140BBF">
      <w:pPr>
        <w:widowControl w:val="0"/>
        <w:pBdr>
          <w:top w:val="thinThickSmallGap" w:sz="24" w:space="1" w:color="auto"/>
        </w:pBdr>
        <w:autoSpaceDE w:val="0"/>
        <w:autoSpaceDN w:val="0"/>
        <w:adjustRightInd w:val="0"/>
        <w:jc w:val="both"/>
        <w:rPr>
          <w:rFonts w:ascii="Verdana" w:hAnsi="Verdana"/>
          <w:b/>
          <w:color w:val="000000"/>
          <w:sz w:val="18"/>
          <w:szCs w:val="18"/>
        </w:rPr>
      </w:pPr>
    </w:p>
    <w:p w:rsidR="001F2973" w:rsidRPr="006822FD" w:rsidRDefault="00422EE2" w:rsidP="00140BBF">
      <w:pPr>
        <w:pBdr>
          <w:top w:val="thinThickSmallGap" w:sz="24" w:space="1" w:color="auto"/>
        </w:pBdr>
        <w:adjustRightInd w:val="0"/>
        <w:jc w:val="both"/>
        <w:rPr>
          <w:rFonts w:ascii="Calibri" w:hAnsi="Calibri"/>
          <w:b/>
          <w:color w:val="000000"/>
          <w:sz w:val="18"/>
          <w:szCs w:val="18"/>
          <w:u w:val="single"/>
        </w:rPr>
      </w:pPr>
      <w:r w:rsidRPr="006822FD">
        <w:rPr>
          <w:rFonts w:ascii="Calibri" w:hAnsi="Calibri"/>
          <w:b/>
          <w:color w:val="000000"/>
          <w:sz w:val="18"/>
          <w:szCs w:val="18"/>
          <w:u w:val="single"/>
        </w:rPr>
        <w:t>PERSONAL VITAE</w:t>
      </w:r>
    </w:p>
    <w:p w:rsidR="002B58A8" w:rsidRPr="006822FD" w:rsidRDefault="002B58A8" w:rsidP="00140BBF">
      <w:pPr>
        <w:widowControl w:val="0"/>
        <w:autoSpaceDE w:val="0"/>
        <w:autoSpaceDN w:val="0"/>
        <w:adjustRightInd w:val="0"/>
        <w:jc w:val="both"/>
        <w:rPr>
          <w:rFonts w:ascii="Verdana" w:hAnsi="Verdana"/>
          <w:color w:val="000000"/>
          <w:sz w:val="18"/>
          <w:szCs w:val="18"/>
        </w:rPr>
      </w:pPr>
    </w:p>
    <w:p w:rsidR="002B58A8" w:rsidRPr="006822FD" w:rsidRDefault="002B58A8" w:rsidP="00140BBF">
      <w:pPr>
        <w:widowControl w:val="0"/>
        <w:autoSpaceDE w:val="0"/>
        <w:autoSpaceDN w:val="0"/>
        <w:adjustRightInd w:val="0"/>
        <w:jc w:val="both"/>
        <w:rPr>
          <w:rFonts w:ascii="Calibri" w:hAnsi="Calibri" w:cs="Arial"/>
          <w:bCs/>
          <w:color w:val="000000"/>
          <w:sz w:val="18"/>
          <w:szCs w:val="18"/>
        </w:rPr>
      </w:pPr>
      <w:r w:rsidRPr="006822FD">
        <w:rPr>
          <w:rFonts w:ascii="Calibri" w:hAnsi="Calibri" w:cs="Arial"/>
          <w:bCs/>
          <w:color w:val="000000"/>
          <w:sz w:val="18"/>
          <w:szCs w:val="18"/>
        </w:rPr>
        <w:t xml:space="preserve">Date </w:t>
      </w:r>
      <w:r w:rsidR="001F2973" w:rsidRPr="006822FD">
        <w:rPr>
          <w:rFonts w:ascii="Calibri" w:hAnsi="Calibri" w:cs="Arial"/>
          <w:bCs/>
          <w:color w:val="000000"/>
          <w:sz w:val="18"/>
          <w:szCs w:val="18"/>
        </w:rPr>
        <w:t>of</w:t>
      </w:r>
      <w:r w:rsidRPr="006822FD">
        <w:rPr>
          <w:rFonts w:ascii="Calibri" w:hAnsi="Calibri" w:cs="Arial"/>
          <w:bCs/>
          <w:color w:val="000000"/>
          <w:sz w:val="18"/>
          <w:szCs w:val="18"/>
        </w:rPr>
        <w:t xml:space="preserve"> Birth              </w:t>
      </w:r>
      <w:r w:rsidRPr="006822FD">
        <w:rPr>
          <w:rFonts w:ascii="Calibri" w:hAnsi="Calibri" w:cs="Arial"/>
          <w:bCs/>
          <w:color w:val="000000"/>
          <w:sz w:val="18"/>
          <w:szCs w:val="18"/>
        </w:rPr>
        <w:tab/>
        <w:t xml:space="preserve">: </w:t>
      </w:r>
      <w:r w:rsidRPr="006822FD">
        <w:rPr>
          <w:rFonts w:ascii="Calibri" w:hAnsi="Calibri" w:cs="Arial"/>
          <w:bCs/>
          <w:color w:val="000000"/>
          <w:sz w:val="18"/>
          <w:szCs w:val="18"/>
        </w:rPr>
        <w:tab/>
      </w:r>
      <w:r w:rsidR="00773F97" w:rsidRPr="006822FD">
        <w:rPr>
          <w:rFonts w:ascii="Calibri" w:hAnsi="Calibri" w:cs="Arial"/>
          <w:bCs/>
          <w:color w:val="000000"/>
          <w:sz w:val="18"/>
          <w:szCs w:val="18"/>
        </w:rPr>
        <w:t>02-Nov-1976</w:t>
      </w:r>
    </w:p>
    <w:p w:rsidR="00F51676" w:rsidRPr="006822FD" w:rsidRDefault="002B58A8" w:rsidP="00140BBF">
      <w:pPr>
        <w:widowControl w:val="0"/>
        <w:autoSpaceDE w:val="0"/>
        <w:autoSpaceDN w:val="0"/>
        <w:adjustRightInd w:val="0"/>
        <w:jc w:val="both"/>
        <w:rPr>
          <w:rFonts w:ascii="Calibri" w:hAnsi="Calibri" w:cs="Arial"/>
          <w:bCs/>
          <w:color w:val="000000"/>
          <w:sz w:val="18"/>
          <w:szCs w:val="18"/>
        </w:rPr>
      </w:pPr>
      <w:r w:rsidRPr="006822FD">
        <w:rPr>
          <w:rFonts w:ascii="Calibri" w:hAnsi="Calibri" w:cs="Arial"/>
          <w:bCs/>
          <w:color w:val="000000"/>
          <w:sz w:val="18"/>
          <w:szCs w:val="18"/>
        </w:rPr>
        <w:t>Language</w:t>
      </w:r>
      <w:r w:rsidR="001F2973" w:rsidRPr="006822FD">
        <w:rPr>
          <w:rFonts w:ascii="Calibri" w:hAnsi="Calibri" w:cs="Arial"/>
          <w:bCs/>
          <w:color w:val="000000"/>
          <w:sz w:val="18"/>
          <w:szCs w:val="18"/>
        </w:rPr>
        <w:t>s</w:t>
      </w:r>
      <w:r w:rsidRPr="006822FD">
        <w:rPr>
          <w:rFonts w:ascii="Calibri" w:hAnsi="Calibri" w:cs="Arial"/>
          <w:bCs/>
          <w:color w:val="000000"/>
          <w:sz w:val="18"/>
          <w:szCs w:val="18"/>
        </w:rPr>
        <w:t xml:space="preserve">      </w:t>
      </w:r>
      <w:r w:rsidRPr="006822FD">
        <w:rPr>
          <w:rFonts w:ascii="Calibri" w:hAnsi="Calibri" w:cs="Arial"/>
          <w:bCs/>
          <w:color w:val="000000"/>
          <w:sz w:val="18"/>
          <w:szCs w:val="18"/>
        </w:rPr>
        <w:tab/>
      </w:r>
      <w:r w:rsidR="001F2973" w:rsidRPr="006822FD">
        <w:rPr>
          <w:rFonts w:ascii="Calibri" w:hAnsi="Calibri" w:cs="Arial"/>
          <w:bCs/>
          <w:color w:val="000000"/>
          <w:sz w:val="18"/>
          <w:szCs w:val="18"/>
        </w:rPr>
        <w:tab/>
      </w:r>
      <w:r w:rsidRPr="006822FD">
        <w:rPr>
          <w:rFonts w:ascii="Calibri" w:hAnsi="Calibri" w:cs="Arial"/>
          <w:bCs/>
          <w:color w:val="000000"/>
          <w:sz w:val="18"/>
          <w:szCs w:val="18"/>
        </w:rPr>
        <w:t xml:space="preserve">: </w:t>
      </w:r>
      <w:r w:rsidRPr="006822FD">
        <w:rPr>
          <w:rFonts w:ascii="Calibri" w:hAnsi="Calibri" w:cs="Arial"/>
          <w:bCs/>
          <w:color w:val="000000"/>
          <w:sz w:val="18"/>
          <w:szCs w:val="18"/>
        </w:rPr>
        <w:tab/>
        <w:t>English, Hindi</w:t>
      </w:r>
    </w:p>
    <w:p w:rsidR="00F51676" w:rsidRDefault="00F51676" w:rsidP="00140BBF">
      <w:pPr>
        <w:widowControl w:val="0"/>
        <w:autoSpaceDE w:val="0"/>
        <w:autoSpaceDN w:val="0"/>
        <w:adjustRightInd w:val="0"/>
        <w:jc w:val="both"/>
        <w:rPr>
          <w:rFonts w:ascii="Calibri" w:hAnsi="Calibri" w:cs="Arial"/>
          <w:bCs/>
          <w:color w:val="000000"/>
          <w:sz w:val="18"/>
          <w:szCs w:val="18"/>
        </w:rPr>
      </w:pPr>
      <w:r w:rsidRPr="006822FD">
        <w:rPr>
          <w:rFonts w:ascii="Calibri" w:hAnsi="Calibri" w:cs="Arial"/>
          <w:bCs/>
          <w:color w:val="000000"/>
          <w:sz w:val="18"/>
          <w:szCs w:val="18"/>
        </w:rPr>
        <w:t>Marital Status</w:t>
      </w:r>
      <w:r w:rsidRPr="006822FD">
        <w:rPr>
          <w:rFonts w:ascii="Calibri" w:hAnsi="Calibri" w:cs="Arial"/>
          <w:bCs/>
          <w:color w:val="000000"/>
          <w:sz w:val="18"/>
          <w:szCs w:val="18"/>
        </w:rPr>
        <w:tab/>
      </w:r>
      <w:r w:rsidRPr="006822FD">
        <w:rPr>
          <w:rFonts w:ascii="Calibri" w:hAnsi="Calibri" w:cs="Arial"/>
          <w:bCs/>
          <w:color w:val="000000"/>
          <w:sz w:val="18"/>
          <w:szCs w:val="18"/>
        </w:rPr>
        <w:tab/>
        <w:t>:</w:t>
      </w:r>
      <w:r w:rsidRPr="006822FD">
        <w:rPr>
          <w:rFonts w:ascii="Calibri" w:hAnsi="Calibri" w:cs="Arial"/>
          <w:bCs/>
          <w:color w:val="000000"/>
          <w:sz w:val="18"/>
          <w:szCs w:val="18"/>
        </w:rPr>
        <w:tab/>
        <w:t>Married</w:t>
      </w:r>
    </w:p>
    <w:p w:rsidR="00CF1DEA" w:rsidRPr="006822FD" w:rsidRDefault="00CF1DEA" w:rsidP="00140BBF">
      <w:pPr>
        <w:widowControl w:val="0"/>
        <w:autoSpaceDE w:val="0"/>
        <w:autoSpaceDN w:val="0"/>
        <w:adjustRightInd w:val="0"/>
        <w:jc w:val="both"/>
        <w:rPr>
          <w:rFonts w:ascii="Calibri" w:hAnsi="Calibri" w:cs="Arial"/>
          <w:bCs/>
          <w:color w:val="000000"/>
          <w:sz w:val="18"/>
          <w:szCs w:val="18"/>
        </w:rPr>
      </w:pPr>
      <w:r>
        <w:rPr>
          <w:rFonts w:ascii="Calibri" w:hAnsi="Calibri" w:cs="Arial"/>
          <w:bCs/>
          <w:color w:val="000000"/>
          <w:sz w:val="18"/>
          <w:szCs w:val="18"/>
        </w:rPr>
        <w:t>Passport</w:t>
      </w:r>
      <w:r>
        <w:rPr>
          <w:rFonts w:ascii="Calibri" w:hAnsi="Calibri" w:cs="Arial"/>
          <w:bCs/>
          <w:color w:val="000000"/>
          <w:sz w:val="18"/>
          <w:szCs w:val="18"/>
        </w:rPr>
        <w:tab/>
      </w:r>
      <w:r>
        <w:rPr>
          <w:rFonts w:ascii="Calibri" w:hAnsi="Calibri" w:cs="Arial"/>
          <w:bCs/>
          <w:color w:val="000000"/>
          <w:sz w:val="18"/>
          <w:szCs w:val="18"/>
        </w:rPr>
        <w:tab/>
      </w:r>
      <w:r>
        <w:rPr>
          <w:rFonts w:ascii="Calibri" w:hAnsi="Calibri" w:cs="Arial"/>
          <w:bCs/>
          <w:color w:val="000000"/>
          <w:sz w:val="18"/>
          <w:szCs w:val="18"/>
        </w:rPr>
        <w:tab/>
        <w:t>:</w:t>
      </w:r>
      <w:r>
        <w:rPr>
          <w:rFonts w:ascii="Calibri" w:hAnsi="Calibri" w:cs="Arial"/>
          <w:bCs/>
          <w:color w:val="000000"/>
          <w:sz w:val="18"/>
          <w:szCs w:val="18"/>
        </w:rPr>
        <w:tab/>
        <w:t>On Request I shall submit the same</w:t>
      </w:r>
    </w:p>
    <w:p w:rsidR="006822FD" w:rsidRDefault="006822FD" w:rsidP="00140BBF">
      <w:pPr>
        <w:widowControl w:val="0"/>
        <w:autoSpaceDE w:val="0"/>
        <w:autoSpaceDN w:val="0"/>
        <w:adjustRightInd w:val="0"/>
        <w:jc w:val="both"/>
        <w:rPr>
          <w:rFonts w:ascii="Calibri" w:hAnsi="Calibri" w:cs="Arial"/>
          <w:bCs/>
          <w:color w:val="000000"/>
          <w:sz w:val="18"/>
          <w:szCs w:val="18"/>
        </w:rPr>
      </w:pPr>
    </w:p>
    <w:p w:rsidR="00BB1DBD" w:rsidRDefault="00BB1DBD" w:rsidP="00140BBF">
      <w:pPr>
        <w:widowControl w:val="0"/>
        <w:autoSpaceDE w:val="0"/>
        <w:autoSpaceDN w:val="0"/>
        <w:adjustRightInd w:val="0"/>
        <w:jc w:val="both"/>
        <w:rPr>
          <w:rFonts w:ascii="Calibri" w:hAnsi="Calibri" w:cs="Arial"/>
          <w:bCs/>
          <w:color w:val="000000"/>
          <w:sz w:val="18"/>
          <w:szCs w:val="18"/>
        </w:rPr>
      </w:pPr>
    </w:p>
    <w:p w:rsidR="00BB1DBD" w:rsidRPr="006923B2" w:rsidRDefault="006923B2" w:rsidP="00140BBF">
      <w:pPr>
        <w:widowControl w:val="0"/>
        <w:autoSpaceDE w:val="0"/>
        <w:autoSpaceDN w:val="0"/>
        <w:adjustRightInd w:val="0"/>
        <w:jc w:val="both"/>
        <w:rPr>
          <w:rFonts w:ascii="Calibri" w:hAnsi="Calibri" w:cs="Arial"/>
          <w:b/>
          <w:bCs/>
          <w:color w:val="000000"/>
          <w:sz w:val="26"/>
          <w:szCs w:val="18"/>
          <w:u w:val="single"/>
        </w:rPr>
      </w:pPr>
      <w:r w:rsidRPr="006923B2">
        <w:rPr>
          <w:rFonts w:ascii="Calibri" w:hAnsi="Calibri" w:cs="Arial"/>
          <w:b/>
          <w:bCs/>
          <w:color w:val="000000"/>
          <w:sz w:val="26"/>
          <w:szCs w:val="18"/>
          <w:u w:val="single"/>
        </w:rPr>
        <w:t>Certifications</w:t>
      </w:r>
    </w:p>
    <w:p w:rsidR="00BB1DBD" w:rsidRDefault="00B245D1" w:rsidP="00140BBF">
      <w:pPr>
        <w:widowControl w:val="0"/>
        <w:autoSpaceDE w:val="0"/>
        <w:autoSpaceDN w:val="0"/>
        <w:adjustRightInd w:val="0"/>
        <w:jc w:val="both"/>
        <w:rPr>
          <w:rFonts w:ascii="Calibri" w:hAnsi="Calibri" w:cs="Arial"/>
          <w:bCs/>
          <w:color w:val="000000"/>
          <w:sz w:val="18"/>
          <w:szCs w:val="18"/>
        </w:rPr>
      </w:pPr>
      <w:r>
        <w:rPr>
          <w:rFonts w:ascii="Calibri" w:hAnsi="Calibri" w:cs="Arial"/>
          <w:noProof/>
          <w:color w:val="000000"/>
          <w:sz w:val="18"/>
          <w:szCs w:val="18"/>
        </w:rPr>
        <w:drawing>
          <wp:inline distT="0" distB="0" distL="0" distR="0">
            <wp:extent cx="1617980" cy="472440"/>
            <wp:effectExtent l="19050" t="0" r="1270" b="0"/>
            <wp:docPr id="5" name="Picture 0" descr="backupexec1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ackupexec11d.gif"/>
                    <pic:cNvPicPr>
                      <a:picLocks noChangeAspect="1" noChangeArrowheads="1"/>
                    </pic:cNvPicPr>
                  </pic:nvPicPr>
                  <pic:blipFill>
                    <a:blip r:embed="rId8" cstate="print"/>
                    <a:srcRect/>
                    <a:stretch>
                      <a:fillRect/>
                    </a:stretch>
                  </pic:blipFill>
                  <pic:spPr bwMode="auto">
                    <a:xfrm>
                      <a:off x="0" y="0"/>
                      <a:ext cx="1617980" cy="472440"/>
                    </a:xfrm>
                    <a:prstGeom prst="rect">
                      <a:avLst/>
                    </a:prstGeom>
                    <a:noFill/>
                    <a:ln w="9525">
                      <a:noFill/>
                      <a:miter lim="800000"/>
                      <a:headEnd/>
                      <a:tailEnd/>
                    </a:ln>
                  </pic:spPr>
                </pic:pic>
              </a:graphicData>
            </a:graphic>
          </wp:inline>
        </w:drawing>
      </w:r>
      <w:r w:rsidR="00BB1DBD">
        <w:rPr>
          <w:rFonts w:ascii="Calibri" w:hAnsi="Calibri" w:cs="Arial"/>
          <w:bCs/>
          <w:color w:val="000000"/>
          <w:sz w:val="18"/>
          <w:szCs w:val="18"/>
        </w:rPr>
        <w:t xml:space="preserve">  </w:t>
      </w:r>
      <w:r>
        <w:rPr>
          <w:rFonts w:ascii="Calibri" w:hAnsi="Calibri" w:cs="Arial"/>
          <w:noProof/>
          <w:color w:val="000000"/>
          <w:sz w:val="18"/>
          <w:szCs w:val="18"/>
        </w:rPr>
        <w:drawing>
          <wp:inline distT="0" distB="0" distL="0" distR="0">
            <wp:extent cx="1617980" cy="472440"/>
            <wp:effectExtent l="19050" t="0" r="1270" b="0"/>
            <wp:docPr id="6" name="Picture 1" descr="rdbmsdevelop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bmsdeveloper.gif"/>
                    <pic:cNvPicPr>
                      <a:picLocks noChangeAspect="1" noChangeArrowheads="1"/>
                    </pic:cNvPicPr>
                  </pic:nvPicPr>
                  <pic:blipFill>
                    <a:blip r:embed="rId9" cstate="print"/>
                    <a:srcRect/>
                    <a:stretch>
                      <a:fillRect/>
                    </a:stretch>
                  </pic:blipFill>
                  <pic:spPr bwMode="auto">
                    <a:xfrm>
                      <a:off x="0" y="0"/>
                      <a:ext cx="1617980" cy="472440"/>
                    </a:xfrm>
                    <a:prstGeom prst="rect">
                      <a:avLst/>
                    </a:prstGeom>
                    <a:noFill/>
                    <a:ln w="9525">
                      <a:noFill/>
                      <a:miter lim="800000"/>
                      <a:headEnd/>
                      <a:tailEnd/>
                    </a:ln>
                  </pic:spPr>
                </pic:pic>
              </a:graphicData>
            </a:graphic>
          </wp:inline>
        </w:drawing>
      </w:r>
      <w:r w:rsidR="00BB1DBD">
        <w:rPr>
          <w:rFonts w:ascii="Calibri" w:hAnsi="Calibri" w:cs="Arial"/>
          <w:bCs/>
          <w:color w:val="000000"/>
          <w:sz w:val="18"/>
          <w:szCs w:val="18"/>
        </w:rPr>
        <w:t xml:space="preserve">     </w:t>
      </w:r>
      <w:r>
        <w:rPr>
          <w:rFonts w:ascii="Calibri" w:hAnsi="Calibri" w:cs="Arial"/>
          <w:noProof/>
          <w:color w:val="000000"/>
          <w:sz w:val="18"/>
          <w:szCs w:val="18"/>
        </w:rPr>
        <w:drawing>
          <wp:inline distT="0" distB="0" distL="0" distR="0">
            <wp:extent cx="854075" cy="593090"/>
            <wp:effectExtent l="19050" t="0" r="3175" b="0"/>
            <wp:docPr id="7" name="Picture 4" descr="Linux Certified Associ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ux Certified Associate.png"/>
                    <pic:cNvPicPr>
                      <a:picLocks noChangeAspect="1" noChangeArrowheads="1"/>
                    </pic:cNvPicPr>
                  </pic:nvPicPr>
                  <pic:blipFill>
                    <a:blip r:embed="rId10" cstate="print"/>
                    <a:srcRect/>
                    <a:stretch>
                      <a:fillRect/>
                    </a:stretch>
                  </pic:blipFill>
                  <pic:spPr bwMode="auto">
                    <a:xfrm>
                      <a:off x="0" y="0"/>
                      <a:ext cx="854075" cy="593090"/>
                    </a:xfrm>
                    <a:prstGeom prst="rect">
                      <a:avLst/>
                    </a:prstGeom>
                    <a:noFill/>
                    <a:ln w="9525">
                      <a:noFill/>
                      <a:miter lim="800000"/>
                      <a:headEnd/>
                      <a:tailEnd/>
                    </a:ln>
                  </pic:spPr>
                </pic:pic>
              </a:graphicData>
            </a:graphic>
          </wp:inline>
        </w:drawing>
      </w:r>
      <w:r w:rsidR="00BB1DBD">
        <w:rPr>
          <w:rFonts w:ascii="Calibri" w:hAnsi="Calibri" w:cs="Arial"/>
          <w:bCs/>
          <w:color w:val="000000"/>
          <w:sz w:val="18"/>
          <w:szCs w:val="18"/>
        </w:rPr>
        <w:t xml:space="preserve">    </w:t>
      </w:r>
      <w:r>
        <w:rPr>
          <w:rFonts w:ascii="Calibri" w:hAnsi="Calibri" w:cs="Arial"/>
          <w:noProof/>
          <w:color w:val="000000"/>
          <w:sz w:val="18"/>
          <w:szCs w:val="18"/>
        </w:rPr>
        <w:drawing>
          <wp:inline distT="0" distB="0" distL="0" distR="0">
            <wp:extent cx="1024890" cy="462280"/>
            <wp:effectExtent l="19050" t="0" r="3810" b="0"/>
            <wp:docPr id="8" name="Picture 3" descr="m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p"/>
                    <pic:cNvPicPr>
                      <a:picLocks noChangeAspect="1" noChangeArrowheads="1"/>
                    </pic:cNvPicPr>
                  </pic:nvPicPr>
                  <pic:blipFill>
                    <a:blip r:embed="rId11" cstate="print"/>
                    <a:srcRect/>
                    <a:stretch>
                      <a:fillRect/>
                    </a:stretch>
                  </pic:blipFill>
                  <pic:spPr bwMode="auto">
                    <a:xfrm>
                      <a:off x="0" y="0"/>
                      <a:ext cx="1024890" cy="462280"/>
                    </a:xfrm>
                    <a:prstGeom prst="rect">
                      <a:avLst/>
                    </a:prstGeom>
                    <a:noFill/>
                    <a:ln w="9525">
                      <a:noFill/>
                      <a:miter lim="800000"/>
                      <a:headEnd/>
                      <a:tailEnd/>
                    </a:ln>
                  </pic:spPr>
                </pic:pic>
              </a:graphicData>
            </a:graphic>
          </wp:inline>
        </w:drawing>
      </w:r>
      <w:r w:rsidR="00BB1DBD">
        <w:rPr>
          <w:rFonts w:ascii="Calibri" w:hAnsi="Calibri" w:cs="Arial"/>
          <w:bCs/>
          <w:color w:val="000000"/>
          <w:sz w:val="18"/>
          <w:szCs w:val="18"/>
        </w:rPr>
        <w:t xml:space="preserve">  </w:t>
      </w:r>
    </w:p>
    <w:p w:rsidR="00BB1DBD" w:rsidRDefault="00BB1DBD" w:rsidP="00140BBF">
      <w:pPr>
        <w:widowControl w:val="0"/>
        <w:autoSpaceDE w:val="0"/>
        <w:autoSpaceDN w:val="0"/>
        <w:adjustRightInd w:val="0"/>
        <w:jc w:val="both"/>
        <w:rPr>
          <w:rFonts w:ascii="Calibri" w:hAnsi="Calibri" w:cs="Arial"/>
          <w:bCs/>
          <w:color w:val="000000"/>
          <w:sz w:val="18"/>
          <w:szCs w:val="18"/>
        </w:rPr>
      </w:pPr>
    </w:p>
    <w:p w:rsidR="00BB1DBD" w:rsidRPr="006822FD" w:rsidRDefault="00B245D1" w:rsidP="00140BBF">
      <w:pPr>
        <w:widowControl w:val="0"/>
        <w:autoSpaceDE w:val="0"/>
        <w:autoSpaceDN w:val="0"/>
        <w:adjustRightInd w:val="0"/>
        <w:jc w:val="both"/>
        <w:rPr>
          <w:rFonts w:ascii="Calibri" w:hAnsi="Calibri" w:cs="Arial"/>
          <w:bCs/>
          <w:color w:val="000000"/>
          <w:sz w:val="18"/>
          <w:szCs w:val="18"/>
        </w:rPr>
      </w:pPr>
      <w:r>
        <w:rPr>
          <w:rFonts w:ascii="Calibri" w:hAnsi="Calibri" w:cs="Arial"/>
          <w:noProof/>
          <w:color w:val="000000"/>
          <w:sz w:val="18"/>
          <w:szCs w:val="18"/>
        </w:rPr>
        <w:drawing>
          <wp:inline distT="0" distB="0" distL="0" distR="0">
            <wp:extent cx="2150110" cy="301625"/>
            <wp:effectExtent l="19050" t="0" r="2540" b="0"/>
            <wp:docPr id="9" name="Picture 4" descr="Cert_Prof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rt_Prof_Logo_K"/>
                    <pic:cNvPicPr>
                      <a:picLocks noChangeAspect="1" noChangeArrowheads="1"/>
                    </pic:cNvPicPr>
                  </pic:nvPicPr>
                  <pic:blipFill>
                    <a:blip r:embed="rId12" cstate="print"/>
                    <a:srcRect/>
                    <a:stretch>
                      <a:fillRect/>
                    </a:stretch>
                  </pic:blipFill>
                  <pic:spPr bwMode="auto">
                    <a:xfrm>
                      <a:off x="0" y="0"/>
                      <a:ext cx="2150110" cy="301625"/>
                    </a:xfrm>
                    <a:prstGeom prst="rect">
                      <a:avLst/>
                    </a:prstGeom>
                    <a:noFill/>
                    <a:ln w="9525">
                      <a:noFill/>
                      <a:miter lim="800000"/>
                      <a:headEnd/>
                      <a:tailEnd/>
                    </a:ln>
                  </pic:spPr>
                </pic:pic>
              </a:graphicData>
            </a:graphic>
          </wp:inline>
        </w:drawing>
      </w:r>
      <w:r w:rsidR="00BB1DBD">
        <w:rPr>
          <w:rFonts w:ascii="Calibri" w:hAnsi="Calibri" w:cs="Arial"/>
          <w:bCs/>
          <w:color w:val="000000"/>
          <w:sz w:val="18"/>
          <w:szCs w:val="18"/>
        </w:rPr>
        <w:t xml:space="preserve"> </w:t>
      </w:r>
    </w:p>
    <w:sectPr w:rsidR="00BB1DBD" w:rsidRPr="006822FD" w:rsidSect="00A56CEA">
      <w:headerReference w:type="default" r:id="rId13"/>
      <w:footerReference w:type="default" r:id="rId14"/>
      <w:pgSz w:w="11909" w:h="16834" w:code="9"/>
      <w:pgMar w:top="1440" w:right="1440" w:bottom="9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1F9" w:rsidRDefault="00CF11F9">
      <w:r>
        <w:separator/>
      </w:r>
    </w:p>
  </w:endnote>
  <w:endnote w:type="continuationSeparator" w:id="0">
    <w:p w:rsidR="00CF11F9" w:rsidRDefault="00CF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D24" w:rsidRDefault="00024D24">
    <w:pPr>
      <w:pStyle w:val="Footer"/>
    </w:pPr>
    <w: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1F9" w:rsidRDefault="00CF11F9">
      <w:r>
        <w:separator/>
      </w:r>
    </w:p>
  </w:footnote>
  <w:footnote w:type="continuationSeparator" w:id="0">
    <w:p w:rsidR="00CF11F9" w:rsidRDefault="00CF1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D24" w:rsidRDefault="00024D24">
    <w:pPr>
      <w:pStyle w:val="Header"/>
      <w:rPr>
        <w:rFonts w:ascii="Verdana" w:hAnsi="Verdana"/>
        <w:sz w:val="18"/>
      </w:rPr>
    </w:pPr>
  </w:p>
  <w:p w:rsidR="00024D24" w:rsidRDefault="00024D24">
    <w:pPr>
      <w:pStyle w:val="Header"/>
      <w:rPr>
        <w:rFonts w:ascii="Verdana" w:hAnsi="Verdana"/>
        <w:sz w:val="18"/>
      </w:rPr>
    </w:pPr>
  </w:p>
  <w:p w:rsidR="00024D24" w:rsidRDefault="00024D24">
    <w:pPr>
      <w:pStyle w:val="Header"/>
    </w:pPr>
    <w:r>
      <w:rPr>
        <w:rFonts w:ascii="Verdana" w:hAnsi="Verdana"/>
        <w:noProof/>
        <w:sz w:val="18"/>
      </w:rPr>
      <w:drawing>
        <wp:inline distT="0" distB="0" distL="0" distR="0">
          <wp:extent cx="1024890" cy="462280"/>
          <wp:effectExtent l="19050" t="0" r="3810" b="0"/>
          <wp:docPr id="3" name="Picture 3" descr="m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p"/>
                  <pic:cNvPicPr>
                    <a:picLocks noChangeAspect="1" noChangeArrowheads="1"/>
                  </pic:cNvPicPr>
                </pic:nvPicPr>
                <pic:blipFill>
                  <a:blip r:embed="rId1"/>
                  <a:srcRect/>
                  <a:stretch>
                    <a:fillRect/>
                  </a:stretch>
                </pic:blipFill>
                <pic:spPr bwMode="auto">
                  <a:xfrm>
                    <a:off x="0" y="0"/>
                    <a:ext cx="1024890" cy="462280"/>
                  </a:xfrm>
                  <a:prstGeom prst="rect">
                    <a:avLst/>
                  </a:prstGeom>
                  <a:noFill/>
                  <a:ln w="9525">
                    <a:noFill/>
                    <a:miter lim="800000"/>
                    <a:headEnd/>
                    <a:tailEnd/>
                  </a:ln>
                </pic:spPr>
              </pic:pic>
            </a:graphicData>
          </a:graphic>
        </wp:inline>
      </w:drawing>
    </w:r>
    <w:r>
      <w:rPr>
        <w:rFonts w:ascii="Verdana" w:hAnsi="Verdana"/>
        <w:sz w:val="18"/>
      </w:rPr>
      <w:t xml:space="preserve">        </w:t>
    </w:r>
    <w:r>
      <w:rPr>
        <w:rFonts w:ascii="Verdana" w:hAnsi="Verdana"/>
        <w:noProof/>
        <w:sz w:val="18"/>
      </w:rPr>
      <w:drawing>
        <wp:inline distT="0" distB="0" distL="0" distR="0" wp14:anchorId="1F648A0B" wp14:editId="6F1089EE">
          <wp:extent cx="1362075" cy="50551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5056" cy="517752"/>
                  </a:xfrm>
                  <a:prstGeom prst="rect">
                    <a:avLst/>
                  </a:prstGeom>
                  <a:noFill/>
                  <a:ln>
                    <a:noFill/>
                  </a:ln>
                </pic:spPr>
              </pic:pic>
            </a:graphicData>
          </a:graphic>
        </wp:inline>
      </w:drawing>
    </w:r>
    <w:r>
      <w:rPr>
        <w:rFonts w:ascii="Verdana" w:hAnsi="Verdana"/>
        <w:sz w:val="18"/>
      </w:rPr>
      <w:tab/>
    </w:r>
    <w:r>
      <w:rPr>
        <w:rFonts w:ascii="Verdana" w:hAnsi="Verdana"/>
        <w:sz w:val="18"/>
      </w:rPr>
      <w:tab/>
    </w:r>
    <w:r>
      <w:rPr>
        <w:rFonts w:ascii="Verdana" w:hAnsi="Verdana"/>
        <w:noProof/>
        <w:sz w:val="18"/>
      </w:rPr>
      <w:drawing>
        <wp:inline distT="0" distB="0" distL="0" distR="0">
          <wp:extent cx="2150110" cy="301625"/>
          <wp:effectExtent l="19050" t="0" r="2540" b="0"/>
          <wp:docPr id="4" name="Picture 4" descr="Cert_Prof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rt_Prof_Logo_K"/>
                  <pic:cNvPicPr>
                    <a:picLocks noChangeAspect="1" noChangeArrowheads="1"/>
                  </pic:cNvPicPr>
                </pic:nvPicPr>
                <pic:blipFill>
                  <a:blip r:embed="rId3"/>
                  <a:srcRect/>
                  <a:stretch>
                    <a:fillRect/>
                  </a:stretch>
                </pic:blipFill>
                <pic:spPr bwMode="auto">
                  <a:xfrm>
                    <a:off x="0" y="0"/>
                    <a:ext cx="2150110" cy="3016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Times New Roman"/>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2"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E03144"/>
    <w:multiLevelType w:val="multilevel"/>
    <w:tmpl w:val="5088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5D0D79"/>
    <w:multiLevelType w:val="multilevel"/>
    <w:tmpl w:val="15F8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353936"/>
    <w:multiLevelType w:val="hybridMultilevel"/>
    <w:tmpl w:val="21588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7A7E51"/>
    <w:multiLevelType w:val="multilevel"/>
    <w:tmpl w:val="681A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5566288"/>
    <w:multiLevelType w:val="hybridMultilevel"/>
    <w:tmpl w:val="0150A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2902BC"/>
    <w:multiLevelType w:val="hybridMultilevel"/>
    <w:tmpl w:val="50ECD252"/>
    <w:lvl w:ilvl="0" w:tplc="40090001">
      <w:start w:val="1"/>
      <w:numFmt w:val="bullet"/>
      <w:lvlText w:val=""/>
      <w:lvlJc w:val="left"/>
      <w:pPr>
        <w:ind w:left="1448" w:hanging="360"/>
      </w:pPr>
      <w:rPr>
        <w:rFonts w:ascii="Symbol" w:hAnsi="Symbol" w:hint="default"/>
      </w:rPr>
    </w:lvl>
    <w:lvl w:ilvl="1" w:tplc="40090003" w:tentative="1">
      <w:start w:val="1"/>
      <w:numFmt w:val="bullet"/>
      <w:lvlText w:val="o"/>
      <w:lvlJc w:val="left"/>
      <w:pPr>
        <w:ind w:left="2168" w:hanging="360"/>
      </w:pPr>
      <w:rPr>
        <w:rFonts w:ascii="Courier New" w:hAnsi="Courier New" w:cs="Courier New" w:hint="default"/>
      </w:rPr>
    </w:lvl>
    <w:lvl w:ilvl="2" w:tplc="40090005" w:tentative="1">
      <w:start w:val="1"/>
      <w:numFmt w:val="bullet"/>
      <w:lvlText w:val=""/>
      <w:lvlJc w:val="left"/>
      <w:pPr>
        <w:ind w:left="2888" w:hanging="360"/>
      </w:pPr>
      <w:rPr>
        <w:rFonts w:ascii="Wingdings" w:hAnsi="Wingdings" w:hint="default"/>
      </w:rPr>
    </w:lvl>
    <w:lvl w:ilvl="3" w:tplc="40090001" w:tentative="1">
      <w:start w:val="1"/>
      <w:numFmt w:val="bullet"/>
      <w:lvlText w:val=""/>
      <w:lvlJc w:val="left"/>
      <w:pPr>
        <w:ind w:left="3608" w:hanging="360"/>
      </w:pPr>
      <w:rPr>
        <w:rFonts w:ascii="Symbol" w:hAnsi="Symbol" w:hint="default"/>
      </w:rPr>
    </w:lvl>
    <w:lvl w:ilvl="4" w:tplc="40090003" w:tentative="1">
      <w:start w:val="1"/>
      <w:numFmt w:val="bullet"/>
      <w:lvlText w:val="o"/>
      <w:lvlJc w:val="left"/>
      <w:pPr>
        <w:ind w:left="4328" w:hanging="360"/>
      </w:pPr>
      <w:rPr>
        <w:rFonts w:ascii="Courier New" w:hAnsi="Courier New" w:cs="Courier New" w:hint="default"/>
      </w:rPr>
    </w:lvl>
    <w:lvl w:ilvl="5" w:tplc="40090005" w:tentative="1">
      <w:start w:val="1"/>
      <w:numFmt w:val="bullet"/>
      <w:lvlText w:val=""/>
      <w:lvlJc w:val="left"/>
      <w:pPr>
        <w:ind w:left="5048" w:hanging="360"/>
      </w:pPr>
      <w:rPr>
        <w:rFonts w:ascii="Wingdings" w:hAnsi="Wingdings" w:hint="default"/>
      </w:rPr>
    </w:lvl>
    <w:lvl w:ilvl="6" w:tplc="40090001" w:tentative="1">
      <w:start w:val="1"/>
      <w:numFmt w:val="bullet"/>
      <w:lvlText w:val=""/>
      <w:lvlJc w:val="left"/>
      <w:pPr>
        <w:ind w:left="5768" w:hanging="360"/>
      </w:pPr>
      <w:rPr>
        <w:rFonts w:ascii="Symbol" w:hAnsi="Symbol" w:hint="default"/>
      </w:rPr>
    </w:lvl>
    <w:lvl w:ilvl="7" w:tplc="40090003" w:tentative="1">
      <w:start w:val="1"/>
      <w:numFmt w:val="bullet"/>
      <w:lvlText w:val="o"/>
      <w:lvlJc w:val="left"/>
      <w:pPr>
        <w:ind w:left="6488" w:hanging="360"/>
      </w:pPr>
      <w:rPr>
        <w:rFonts w:ascii="Courier New" w:hAnsi="Courier New" w:cs="Courier New" w:hint="default"/>
      </w:rPr>
    </w:lvl>
    <w:lvl w:ilvl="8" w:tplc="40090005" w:tentative="1">
      <w:start w:val="1"/>
      <w:numFmt w:val="bullet"/>
      <w:lvlText w:val=""/>
      <w:lvlJc w:val="left"/>
      <w:pPr>
        <w:ind w:left="7208" w:hanging="360"/>
      </w:pPr>
      <w:rPr>
        <w:rFonts w:ascii="Wingdings" w:hAnsi="Wingdings" w:hint="default"/>
      </w:rPr>
    </w:lvl>
  </w:abstractNum>
  <w:abstractNum w:abstractNumId="11" w15:restartNumberingAfterBreak="0">
    <w:nsid w:val="069528B9"/>
    <w:multiLevelType w:val="hybridMultilevel"/>
    <w:tmpl w:val="A08CA5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C3023C"/>
    <w:multiLevelType w:val="multilevel"/>
    <w:tmpl w:val="E61C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FE12A0"/>
    <w:multiLevelType w:val="multilevel"/>
    <w:tmpl w:val="8A06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BA49B5"/>
    <w:multiLevelType w:val="hybridMultilevel"/>
    <w:tmpl w:val="53B0DC1C"/>
    <w:lvl w:ilvl="0" w:tplc="967ECD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DB3E07"/>
    <w:multiLevelType w:val="hybridMultilevel"/>
    <w:tmpl w:val="98EE9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ED6EB1"/>
    <w:multiLevelType w:val="hybridMultilevel"/>
    <w:tmpl w:val="724C2A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D38D0"/>
    <w:multiLevelType w:val="multilevel"/>
    <w:tmpl w:val="A7F8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0063F5"/>
    <w:multiLevelType w:val="multilevel"/>
    <w:tmpl w:val="DC62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8A6511"/>
    <w:multiLevelType w:val="hybridMultilevel"/>
    <w:tmpl w:val="0150A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775354"/>
    <w:multiLevelType w:val="hybridMultilevel"/>
    <w:tmpl w:val="FC30708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9051FA"/>
    <w:multiLevelType w:val="hybridMultilevel"/>
    <w:tmpl w:val="F63AA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E233DDD"/>
    <w:multiLevelType w:val="hybridMultilevel"/>
    <w:tmpl w:val="567C4C4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ED01ADE"/>
    <w:multiLevelType w:val="hybridMultilevel"/>
    <w:tmpl w:val="C27808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011880"/>
    <w:multiLevelType w:val="multilevel"/>
    <w:tmpl w:val="18DA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D57E8B"/>
    <w:multiLevelType w:val="hybridMultilevel"/>
    <w:tmpl w:val="F2124978"/>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F331CD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A1B7A86"/>
    <w:multiLevelType w:val="multilevel"/>
    <w:tmpl w:val="979A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7615CE"/>
    <w:multiLevelType w:val="hybridMultilevel"/>
    <w:tmpl w:val="7FC89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EC3AF9"/>
    <w:multiLevelType w:val="hybridMultilevel"/>
    <w:tmpl w:val="33ACDD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5C209FC"/>
    <w:multiLevelType w:val="hybridMultilevel"/>
    <w:tmpl w:val="6444F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1B43A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7B43BB1"/>
    <w:multiLevelType w:val="hybridMultilevel"/>
    <w:tmpl w:val="E1F65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685050"/>
    <w:multiLevelType w:val="hybridMultilevel"/>
    <w:tmpl w:val="B63CA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B6C685E"/>
    <w:multiLevelType w:val="hybridMultilevel"/>
    <w:tmpl w:val="C25A8D5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FE0715"/>
    <w:multiLevelType w:val="multilevel"/>
    <w:tmpl w:val="E652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3C1BFA"/>
    <w:multiLevelType w:val="hybridMultilevel"/>
    <w:tmpl w:val="0E2E3C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A2296F"/>
    <w:multiLevelType w:val="multilevel"/>
    <w:tmpl w:val="9CEE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0A47F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8005D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E2A71A5"/>
    <w:multiLevelType w:val="multilevel"/>
    <w:tmpl w:val="1EC8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AE3A56"/>
    <w:multiLevelType w:val="multilevel"/>
    <w:tmpl w:val="89C4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6"/>
  </w:num>
  <w:num w:numId="3">
    <w:abstractNumId w:val="25"/>
  </w:num>
  <w:num w:numId="4">
    <w:abstractNumId w:val="34"/>
  </w:num>
  <w:num w:numId="5">
    <w:abstractNumId w:val="28"/>
  </w:num>
  <w:num w:numId="6">
    <w:abstractNumId w:val="7"/>
  </w:num>
  <w:num w:numId="7">
    <w:abstractNumId w:val="23"/>
  </w:num>
  <w:num w:numId="8">
    <w:abstractNumId w:val="0"/>
  </w:num>
  <w:num w:numId="9">
    <w:abstractNumId w:val="1"/>
  </w:num>
  <w:num w:numId="10">
    <w:abstractNumId w:val="2"/>
  </w:num>
  <w:num w:numId="11">
    <w:abstractNumId w:val="3"/>
  </w:num>
  <w:num w:numId="12">
    <w:abstractNumId w:val="4"/>
  </w:num>
  <w:num w:numId="13">
    <w:abstractNumId w:val="38"/>
  </w:num>
  <w:num w:numId="14">
    <w:abstractNumId w:val="31"/>
  </w:num>
  <w:num w:numId="15">
    <w:abstractNumId w:val="20"/>
  </w:num>
  <w:num w:numId="16">
    <w:abstractNumId w:val="39"/>
  </w:num>
  <w:num w:numId="17">
    <w:abstractNumId w:val="16"/>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3"/>
  </w:num>
  <w:num w:numId="21">
    <w:abstractNumId w:val="30"/>
  </w:num>
  <w:num w:numId="22">
    <w:abstractNumId w:val="36"/>
  </w:num>
  <w:num w:numId="23">
    <w:abstractNumId w:val="29"/>
  </w:num>
  <w:num w:numId="24">
    <w:abstractNumId w:val="22"/>
  </w:num>
  <w:num w:numId="25">
    <w:abstractNumId w:val="10"/>
  </w:num>
  <w:num w:numId="26">
    <w:abstractNumId w:val="4"/>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2"/>
  </w:num>
  <w:num w:numId="30">
    <w:abstractNumId w:val="19"/>
  </w:num>
  <w:num w:numId="31">
    <w:abstractNumId w:val="17"/>
  </w:num>
  <w:num w:numId="32">
    <w:abstractNumId w:val="41"/>
  </w:num>
  <w:num w:numId="33">
    <w:abstractNumId w:val="24"/>
  </w:num>
  <w:num w:numId="34">
    <w:abstractNumId w:val="40"/>
  </w:num>
  <w:num w:numId="35">
    <w:abstractNumId w:val="9"/>
  </w:num>
  <w:num w:numId="36">
    <w:abstractNumId w:val="14"/>
  </w:num>
  <w:num w:numId="37">
    <w:abstractNumId w:val="12"/>
  </w:num>
  <w:num w:numId="38">
    <w:abstractNumId w:val="13"/>
  </w:num>
  <w:num w:numId="39">
    <w:abstractNumId w:val="35"/>
  </w:num>
  <w:num w:numId="40">
    <w:abstractNumId w:val="27"/>
  </w:num>
  <w:num w:numId="41">
    <w:abstractNumId w:val="5"/>
  </w:num>
  <w:num w:numId="42">
    <w:abstractNumId w:val="6"/>
  </w:num>
  <w:num w:numId="43">
    <w:abstractNumId w:val="18"/>
  </w:num>
  <w:num w:numId="44">
    <w:abstractNumId w:val="8"/>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296"/>
    <w:rsid w:val="00006AF4"/>
    <w:rsid w:val="000110A4"/>
    <w:rsid w:val="00012F62"/>
    <w:rsid w:val="00024D24"/>
    <w:rsid w:val="0002719A"/>
    <w:rsid w:val="00033239"/>
    <w:rsid w:val="000340DD"/>
    <w:rsid w:val="000439B2"/>
    <w:rsid w:val="00043F15"/>
    <w:rsid w:val="000458B7"/>
    <w:rsid w:val="000474DD"/>
    <w:rsid w:val="00051120"/>
    <w:rsid w:val="00051771"/>
    <w:rsid w:val="0007095D"/>
    <w:rsid w:val="000711E3"/>
    <w:rsid w:val="00080191"/>
    <w:rsid w:val="000975E7"/>
    <w:rsid w:val="00097CCC"/>
    <w:rsid w:val="000A2C08"/>
    <w:rsid w:val="000D68F6"/>
    <w:rsid w:val="000F7D67"/>
    <w:rsid w:val="001238F9"/>
    <w:rsid w:val="00140BBF"/>
    <w:rsid w:val="001433D2"/>
    <w:rsid w:val="001440E8"/>
    <w:rsid w:val="00144836"/>
    <w:rsid w:val="00165428"/>
    <w:rsid w:val="00166BA0"/>
    <w:rsid w:val="00177829"/>
    <w:rsid w:val="001816C5"/>
    <w:rsid w:val="00183219"/>
    <w:rsid w:val="001C3678"/>
    <w:rsid w:val="001D08F0"/>
    <w:rsid w:val="001D2BD2"/>
    <w:rsid w:val="001D32C5"/>
    <w:rsid w:val="001D697F"/>
    <w:rsid w:val="001E76DC"/>
    <w:rsid w:val="001F1F05"/>
    <w:rsid w:val="001F2973"/>
    <w:rsid w:val="001F4B96"/>
    <w:rsid w:val="001F67FD"/>
    <w:rsid w:val="00200ACE"/>
    <w:rsid w:val="0020285B"/>
    <w:rsid w:val="002038C1"/>
    <w:rsid w:val="00204705"/>
    <w:rsid w:val="00215237"/>
    <w:rsid w:val="00215E6E"/>
    <w:rsid w:val="00230AED"/>
    <w:rsid w:val="002422B0"/>
    <w:rsid w:val="00242F5A"/>
    <w:rsid w:val="002453F1"/>
    <w:rsid w:val="00245565"/>
    <w:rsid w:val="00252969"/>
    <w:rsid w:val="002578FE"/>
    <w:rsid w:val="00260AEC"/>
    <w:rsid w:val="00272A45"/>
    <w:rsid w:val="00280E7C"/>
    <w:rsid w:val="00283D37"/>
    <w:rsid w:val="002871FD"/>
    <w:rsid w:val="0029126B"/>
    <w:rsid w:val="002B58A8"/>
    <w:rsid w:val="002C0ACF"/>
    <w:rsid w:val="002C1667"/>
    <w:rsid w:val="002C284C"/>
    <w:rsid w:val="002C5489"/>
    <w:rsid w:val="002C5C62"/>
    <w:rsid w:val="002C6383"/>
    <w:rsid w:val="002D1CCF"/>
    <w:rsid w:val="002D3BF6"/>
    <w:rsid w:val="002D6A1F"/>
    <w:rsid w:val="002E0EC3"/>
    <w:rsid w:val="002E5930"/>
    <w:rsid w:val="002E6EEF"/>
    <w:rsid w:val="002F424B"/>
    <w:rsid w:val="003172A7"/>
    <w:rsid w:val="003308F1"/>
    <w:rsid w:val="0033112F"/>
    <w:rsid w:val="00333189"/>
    <w:rsid w:val="00335461"/>
    <w:rsid w:val="00352BEE"/>
    <w:rsid w:val="00353DFA"/>
    <w:rsid w:val="00355F49"/>
    <w:rsid w:val="00356301"/>
    <w:rsid w:val="00366925"/>
    <w:rsid w:val="00370DAA"/>
    <w:rsid w:val="003B41D1"/>
    <w:rsid w:val="003B4AD6"/>
    <w:rsid w:val="003B5CD5"/>
    <w:rsid w:val="003C15BF"/>
    <w:rsid w:val="003C190B"/>
    <w:rsid w:val="003C5AD9"/>
    <w:rsid w:val="003D3585"/>
    <w:rsid w:val="003D71F7"/>
    <w:rsid w:val="003F6EB1"/>
    <w:rsid w:val="0041086B"/>
    <w:rsid w:val="00410A60"/>
    <w:rsid w:val="0041129F"/>
    <w:rsid w:val="004155B7"/>
    <w:rsid w:val="00422EE2"/>
    <w:rsid w:val="0042494B"/>
    <w:rsid w:val="004329E1"/>
    <w:rsid w:val="004469FE"/>
    <w:rsid w:val="00461987"/>
    <w:rsid w:val="00466AAC"/>
    <w:rsid w:val="004678D7"/>
    <w:rsid w:val="00473AB2"/>
    <w:rsid w:val="004753F8"/>
    <w:rsid w:val="00477E2E"/>
    <w:rsid w:val="0048160B"/>
    <w:rsid w:val="00481EFB"/>
    <w:rsid w:val="0049294F"/>
    <w:rsid w:val="00494628"/>
    <w:rsid w:val="00496E72"/>
    <w:rsid w:val="004A001D"/>
    <w:rsid w:val="004A1B07"/>
    <w:rsid w:val="004B0496"/>
    <w:rsid w:val="004C2E16"/>
    <w:rsid w:val="004C7777"/>
    <w:rsid w:val="004D145A"/>
    <w:rsid w:val="004E0CB8"/>
    <w:rsid w:val="004E10A5"/>
    <w:rsid w:val="004E7A0E"/>
    <w:rsid w:val="004F2B73"/>
    <w:rsid w:val="005044AF"/>
    <w:rsid w:val="00504549"/>
    <w:rsid w:val="00507732"/>
    <w:rsid w:val="00521192"/>
    <w:rsid w:val="00521EF8"/>
    <w:rsid w:val="005313FE"/>
    <w:rsid w:val="00541FDD"/>
    <w:rsid w:val="00542A84"/>
    <w:rsid w:val="00551F8C"/>
    <w:rsid w:val="00570EF9"/>
    <w:rsid w:val="00576A84"/>
    <w:rsid w:val="005834AE"/>
    <w:rsid w:val="00594453"/>
    <w:rsid w:val="00594B7B"/>
    <w:rsid w:val="005A0730"/>
    <w:rsid w:val="005A277E"/>
    <w:rsid w:val="005A3D91"/>
    <w:rsid w:val="005A47DA"/>
    <w:rsid w:val="005B4C3B"/>
    <w:rsid w:val="005C0A99"/>
    <w:rsid w:val="005D5622"/>
    <w:rsid w:val="005D57BC"/>
    <w:rsid w:val="00611851"/>
    <w:rsid w:val="006132EF"/>
    <w:rsid w:val="00632AC6"/>
    <w:rsid w:val="0063444F"/>
    <w:rsid w:val="006413F4"/>
    <w:rsid w:val="006450FC"/>
    <w:rsid w:val="006666CE"/>
    <w:rsid w:val="0066747F"/>
    <w:rsid w:val="00667806"/>
    <w:rsid w:val="006776F2"/>
    <w:rsid w:val="00681F7D"/>
    <w:rsid w:val="006822FD"/>
    <w:rsid w:val="00682538"/>
    <w:rsid w:val="006923B2"/>
    <w:rsid w:val="00694122"/>
    <w:rsid w:val="006A16F2"/>
    <w:rsid w:val="006B57CC"/>
    <w:rsid w:val="006D1A23"/>
    <w:rsid w:val="006D30A4"/>
    <w:rsid w:val="006D3207"/>
    <w:rsid w:val="006D768D"/>
    <w:rsid w:val="006F1A41"/>
    <w:rsid w:val="006F2520"/>
    <w:rsid w:val="0070559C"/>
    <w:rsid w:val="00707831"/>
    <w:rsid w:val="00711008"/>
    <w:rsid w:val="00734E00"/>
    <w:rsid w:val="00737626"/>
    <w:rsid w:val="00743DB4"/>
    <w:rsid w:val="007501EB"/>
    <w:rsid w:val="007536FB"/>
    <w:rsid w:val="007543C7"/>
    <w:rsid w:val="007559B9"/>
    <w:rsid w:val="00760BEB"/>
    <w:rsid w:val="00763F47"/>
    <w:rsid w:val="00773F97"/>
    <w:rsid w:val="007A7027"/>
    <w:rsid w:val="007B3D11"/>
    <w:rsid w:val="007B5C8F"/>
    <w:rsid w:val="007C317B"/>
    <w:rsid w:val="007E6FC4"/>
    <w:rsid w:val="008036E7"/>
    <w:rsid w:val="00821A19"/>
    <w:rsid w:val="008274B0"/>
    <w:rsid w:val="00842AD5"/>
    <w:rsid w:val="0085684C"/>
    <w:rsid w:val="0086175F"/>
    <w:rsid w:val="00864C06"/>
    <w:rsid w:val="00891084"/>
    <w:rsid w:val="0089178C"/>
    <w:rsid w:val="008A3788"/>
    <w:rsid w:val="008A4FAD"/>
    <w:rsid w:val="008B0EFB"/>
    <w:rsid w:val="008B1046"/>
    <w:rsid w:val="008C4440"/>
    <w:rsid w:val="008D7D29"/>
    <w:rsid w:val="008E318F"/>
    <w:rsid w:val="008E4F6D"/>
    <w:rsid w:val="008F2296"/>
    <w:rsid w:val="00900266"/>
    <w:rsid w:val="00905E75"/>
    <w:rsid w:val="00923E43"/>
    <w:rsid w:val="00927232"/>
    <w:rsid w:val="009312FB"/>
    <w:rsid w:val="009436D1"/>
    <w:rsid w:val="00943C0E"/>
    <w:rsid w:val="00950F54"/>
    <w:rsid w:val="009534B1"/>
    <w:rsid w:val="00953698"/>
    <w:rsid w:val="00957378"/>
    <w:rsid w:val="00961128"/>
    <w:rsid w:val="00966B65"/>
    <w:rsid w:val="00970EB6"/>
    <w:rsid w:val="00971570"/>
    <w:rsid w:val="009879F5"/>
    <w:rsid w:val="00991B53"/>
    <w:rsid w:val="009A5410"/>
    <w:rsid w:val="009A56B7"/>
    <w:rsid w:val="009B4D05"/>
    <w:rsid w:val="009D2A54"/>
    <w:rsid w:val="009D322F"/>
    <w:rsid w:val="009D4673"/>
    <w:rsid w:val="009E0CA8"/>
    <w:rsid w:val="009E6447"/>
    <w:rsid w:val="009F114D"/>
    <w:rsid w:val="009F261A"/>
    <w:rsid w:val="009F2A5C"/>
    <w:rsid w:val="00A0782E"/>
    <w:rsid w:val="00A11C77"/>
    <w:rsid w:val="00A25286"/>
    <w:rsid w:val="00A26A92"/>
    <w:rsid w:val="00A37CD7"/>
    <w:rsid w:val="00A40B93"/>
    <w:rsid w:val="00A44D87"/>
    <w:rsid w:val="00A45961"/>
    <w:rsid w:val="00A56CEA"/>
    <w:rsid w:val="00A61E27"/>
    <w:rsid w:val="00A627DB"/>
    <w:rsid w:val="00A6573A"/>
    <w:rsid w:val="00A71A57"/>
    <w:rsid w:val="00A74251"/>
    <w:rsid w:val="00A8239B"/>
    <w:rsid w:val="00A959A2"/>
    <w:rsid w:val="00AB0688"/>
    <w:rsid w:val="00AB0690"/>
    <w:rsid w:val="00AB22B7"/>
    <w:rsid w:val="00AB36DF"/>
    <w:rsid w:val="00AC5BB5"/>
    <w:rsid w:val="00AD5488"/>
    <w:rsid w:val="00AD645D"/>
    <w:rsid w:val="00AD7B46"/>
    <w:rsid w:val="00AE1BA0"/>
    <w:rsid w:val="00AE33C0"/>
    <w:rsid w:val="00AE72E5"/>
    <w:rsid w:val="00AF5046"/>
    <w:rsid w:val="00AF709C"/>
    <w:rsid w:val="00B017F1"/>
    <w:rsid w:val="00B01F4E"/>
    <w:rsid w:val="00B032E1"/>
    <w:rsid w:val="00B10EAD"/>
    <w:rsid w:val="00B12E01"/>
    <w:rsid w:val="00B245D1"/>
    <w:rsid w:val="00B27086"/>
    <w:rsid w:val="00B33C4D"/>
    <w:rsid w:val="00B33CF8"/>
    <w:rsid w:val="00B37603"/>
    <w:rsid w:val="00B44C72"/>
    <w:rsid w:val="00B73E9E"/>
    <w:rsid w:val="00B77B4C"/>
    <w:rsid w:val="00B823F4"/>
    <w:rsid w:val="00BA48A7"/>
    <w:rsid w:val="00BA6291"/>
    <w:rsid w:val="00BB0D0F"/>
    <w:rsid w:val="00BB1DBD"/>
    <w:rsid w:val="00BB1FB2"/>
    <w:rsid w:val="00BC04C1"/>
    <w:rsid w:val="00BD155C"/>
    <w:rsid w:val="00BE19AB"/>
    <w:rsid w:val="00BE2843"/>
    <w:rsid w:val="00BF2AA2"/>
    <w:rsid w:val="00C1138B"/>
    <w:rsid w:val="00C212EB"/>
    <w:rsid w:val="00C23663"/>
    <w:rsid w:val="00C27710"/>
    <w:rsid w:val="00C32E8E"/>
    <w:rsid w:val="00C33AA4"/>
    <w:rsid w:val="00C40620"/>
    <w:rsid w:val="00C43534"/>
    <w:rsid w:val="00C51779"/>
    <w:rsid w:val="00C616AF"/>
    <w:rsid w:val="00C665F9"/>
    <w:rsid w:val="00C67C68"/>
    <w:rsid w:val="00C75DEA"/>
    <w:rsid w:val="00C801D7"/>
    <w:rsid w:val="00C82A93"/>
    <w:rsid w:val="00CA0A07"/>
    <w:rsid w:val="00CA6672"/>
    <w:rsid w:val="00CD289E"/>
    <w:rsid w:val="00CD4C18"/>
    <w:rsid w:val="00CD50EC"/>
    <w:rsid w:val="00CE18AA"/>
    <w:rsid w:val="00CE7E30"/>
    <w:rsid w:val="00CF11F9"/>
    <w:rsid w:val="00CF1DEA"/>
    <w:rsid w:val="00D02951"/>
    <w:rsid w:val="00D06276"/>
    <w:rsid w:val="00D23008"/>
    <w:rsid w:val="00D239BA"/>
    <w:rsid w:val="00D32643"/>
    <w:rsid w:val="00D33CB2"/>
    <w:rsid w:val="00D40A3B"/>
    <w:rsid w:val="00D428D2"/>
    <w:rsid w:val="00D44997"/>
    <w:rsid w:val="00D50F6C"/>
    <w:rsid w:val="00D52DBE"/>
    <w:rsid w:val="00D64903"/>
    <w:rsid w:val="00D85A90"/>
    <w:rsid w:val="00D966BA"/>
    <w:rsid w:val="00DA4821"/>
    <w:rsid w:val="00DB061E"/>
    <w:rsid w:val="00DC367B"/>
    <w:rsid w:val="00DD2C4D"/>
    <w:rsid w:val="00DE59D2"/>
    <w:rsid w:val="00E05D66"/>
    <w:rsid w:val="00E11AD7"/>
    <w:rsid w:val="00E140FA"/>
    <w:rsid w:val="00E21879"/>
    <w:rsid w:val="00E2542A"/>
    <w:rsid w:val="00E26B28"/>
    <w:rsid w:val="00E26D48"/>
    <w:rsid w:val="00E635E2"/>
    <w:rsid w:val="00E7595B"/>
    <w:rsid w:val="00E77A02"/>
    <w:rsid w:val="00EA1DA0"/>
    <w:rsid w:val="00EA31A4"/>
    <w:rsid w:val="00EB2E66"/>
    <w:rsid w:val="00EC13DE"/>
    <w:rsid w:val="00EC6355"/>
    <w:rsid w:val="00ED276E"/>
    <w:rsid w:val="00ED4497"/>
    <w:rsid w:val="00ED449A"/>
    <w:rsid w:val="00EE225E"/>
    <w:rsid w:val="00EE61B7"/>
    <w:rsid w:val="00EE74A9"/>
    <w:rsid w:val="00EF2773"/>
    <w:rsid w:val="00EF308D"/>
    <w:rsid w:val="00F00071"/>
    <w:rsid w:val="00F045AD"/>
    <w:rsid w:val="00F105C4"/>
    <w:rsid w:val="00F16411"/>
    <w:rsid w:val="00F20786"/>
    <w:rsid w:val="00F24647"/>
    <w:rsid w:val="00F27082"/>
    <w:rsid w:val="00F40269"/>
    <w:rsid w:val="00F40D76"/>
    <w:rsid w:val="00F440E4"/>
    <w:rsid w:val="00F44467"/>
    <w:rsid w:val="00F4716C"/>
    <w:rsid w:val="00F51676"/>
    <w:rsid w:val="00F7733F"/>
    <w:rsid w:val="00F878F3"/>
    <w:rsid w:val="00F9022B"/>
    <w:rsid w:val="00F952CF"/>
    <w:rsid w:val="00FB099B"/>
    <w:rsid w:val="00FC3618"/>
    <w:rsid w:val="00FD0B1E"/>
    <w:rsid w:val="00FD0C96"/>
    <w:rsid w:val="00FE2CEB"/>
    <w:rsid w:val="00FE5594"/>
    <w:rsid w:val="00FF0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7D804C25"/>
  <w15:docId w15:val="{12BA4C26-898B-4CDF-8B81-55DDFBCE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690"/>
    <w:rPr>
      <w:sz w:val="24"/>
      <w:szCs w:val="24"/>
    </w:rPr>
  </w:style>
  <w:style w:type="paragraph" w:styleId="Heading1">
    <w:name w:val="heading 1"/>
    <w:basedOn w:val="Normal"/>
    <w:next w:val="Normal"/>
    <w:qFormat/>
    <w:rsid w:val="00AB0690"/>
    <w:pPr>
      <w:keepNext/>
      <w:jc w:val="center"/>
      <w:outlineLvl w:val="0"/>
    </w:pPr>
    <w:rPr>
      <w:sz w:val="32"/>
    </w:rPr>
  </w:style>
  <w:style w:type="paragraph" w:styleId="Heading2">
    <w:name w:val="heading 2"/>
    <w:basedOn w:val="Normal"/>
    <w:next w:val="Normal"/>
    <w:qFormat/>
    <w:rsid w:val="00AB0690"/>
    <w:pPr>
      <w:keepNext/>
      <w:jc w:val="center"/>
      <w:outlineLvl w:val="1"/>
    </w:pPr>
    <w:rPr>
      <w:b/>
      <w:bCs/>
      <w:sz w:val="28"/>
    </w:rPr>
  </w:style>
  <w:style w:type="paragraph" w:styleId="Heading3">
    <w:name w:val="heading 3"/>
    <w:basedOn w:val="Normal"/>
    <w:next w:val="Normal"/>
    <w:qFormat/>
    <w:rsid w:val="00AB0690"/>
    <w:pPr>
      <w:keepNext/>
      <w:outlineLvl w:val="2"/>
    </w:pPr>
    <w:rPr>
      <w:b/>
      <w:bCs/>
    </w:rPr>
  </w:style>
  <w:style w:type="paragraph" w:styleId="Heading4">
    <w:name w:val="heading 4"/>
    <w:basedOn w:val="Normal"/>
    <w:next w:val="Normal"/>
    <w:qFormat/>
    <w:rsid w:val="00AB0690"/>
    <w:pPr>
      <w:keepNext/>
      <w:spacing w:before="240" w:after="60"/>
      <w:outlineLvl w:val="3"/>
    </w:pPr>
    <w:rPr>
      <w:b/>
      <w:bCs/>
      <w:sz w:val="28"/>
      <w:szCs w:val="28"/>
    </w:rPr>
  </w:style>
  <w:style w:type="paragraph" w:styleId="Heading5">
    <w:name w:val="heading 5"/>
    <w:basedOn w:val="Normal"/>
    <w:next w:val="Normal"/>
    <w:qFormat/>
    <w:rsid w:val="00AB0690"/>
    <w:pPr>
      <w:keepNext/>
      <w:widowControl w:val="0"/>
      <w:autoSpaceDE w:val="0"/>
      <w:autoSpaceDN w:val="0"/>
      <w:adjustRightInd w:val="0"/>
      <w:outlineLvl w:val="4"/>
    </w:pPr>
    <w:rPr>
      <w:b/>
      <w:bCs/>
      <w:sz w:val="20"/>
    </w:rPr>
  </w:style>
  <w:style w:type="paragraph" w:styleId="Heading6">
    <w:name w:val="heading 6"/>
    <w:basedOn w:val="Normal"/>
    <w:next w:val="Normal"/>
    <w:qFormat/>
    <w:rsid w:val="00AB0690"/>
    <w:pPr>
      <w:spacing w:before="240" w:after="60"/>
      <w:outlineLvl w:val="5"/>
    </w:pPr>
    <w:rPr>
      <w:b/>
      <w:bCs/>
      <w:sz w:val="22"/>
      <w:szCs w:val="22"/>
    </w:rPr>
  </w:style>
  <w:style w:type="paragraph" w:styleId="Heading7">
    <w:name w:val="heading 7"/>
    <w:basedOn w:val="Normal"/>
    <w:next w:val="Normal"/>
    <w:qFormat/>
    <w:rsid w:val="00AB0690"/>
    <w:pPr>
      <w:keepNext/>
      <w:outlineLvl w:val="6"/>
    </w:pPr>
    <w:rPr>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0690"/>
    <w:pPr>
      <w:jc w:val="center"/>
    </w:pPr>
    <w:rPr>
      <w:b/>
      <w:sz w:val="32"/>
    </w:rPr>
  </w:style>
  <w:style w:type="paragraph" w:styleId="NormalWeb">
    <w:name w:val="Normal (Web)"/>
    <w:basedOn w:val="Normal"/>
    <w:rsid w:val="00AB0690"/>
    <w:pPr>
      <w:spacing w:before="100" w:beforeAutospacing="1" w:after="100" w:afterAutospacing="1"/>
    </w:pPr>
  </w:style>
  <w:style w:type="character" w:styleId="Hyperlink">
    <w:name w:val="Hyperlink"/>
    <w:basedOn w:val="DefaultParagraphFont"/>
    <w:rsid w:val="00AB0690"/>
    <w:rPr>
      <w:color w:val="0000FF"/>
      <w:u w:val="single"/>
    </w:rPr>
  </w:style>
  <w:style w:type="paragraph" w:styleId="Header">
    <w:name w:val="header"/>
    <w:basedOn w:val="Normal"/>
    <w:rsid w:val="00773F97"/>
    <w:pPr>
      <w:tabs>
        <w:tab w:val="center" w:pos="4320"/>
        <w:tab w:val="right" w:pos="8640"/>
      </w:tabs>
    </w:pPr>
  </w:style>
  <w:style w:type="paragraph" w:styleId="Footer">
    <w:name w:val="footer"/>
    <w:basedOn w:val="Normal"/>
    <w:rsid w:val="00773F97"/>
    <w:pPr>
      <w:tabs>
        <w:tab w:val="center" w:pos="4320"/>
        <w:tab w:val="right" w:pos="8640"/>
      </w:tabs>
    </w:pPr>
  </w:style>
  <w:style w:type="paragraph" w:styleId="BodyTextIndent2">
    <w:name w:val="Body Text Indent 2"/>
    <w:basedOn w:val="Normal"/>
    <w:rsid w:val="00F7733F"/>
    <w:pPr>
      <w:spacing w:after="120" w:line="480" w:lineRule="auto"/>
      <w:ind w:left="360"/>
    </w:pPr>
    <w:rPr>
      <w:szCs w:val="20"/>
    </w:rPr>
  </w:style>
  <w:style w:type="paragraph" w:customStyle="1" w:styleId="InsideAddress">
    <w:name w:val="Inside Address"/>
    <w:basedOn w:val="Normal"/>
    <w:rsid w:val="00F7733F"/>
    <w:pPr>
      <w:spacing w:line="220" w:lineRule="atLeast"/>
      <w:jc w:val="both"/>
    </w:pPr>
    <w:rPr>
      <w:rFonts w:ascii="Arial" w:hAnsi="Arial"/>
      <w:spacing w:val="-5"/>
      <w:sz w:val="20"/>
      <w:szCs w:val="20"/>
    </w:rPr>
  </w:style>
  <w:style w:type="paragraph" w:customStyle="1" w:styleId="WW-PlainText">
    <w:name w:val="WW-Plain Text"/>
    <w:basedOn w:val="Normal"/>
    <w:rsid w:val="00A56CEA"/>
    <w:pPr>
      <w:suppressAutoHyphens/>
    </w:pPr>
    <w:rPr>
      <w:rFonts w:ascii="Courier New" w:hAnsi="Courier New"/>
      <w:sz w:val="20"/>
      <w:szCs w:val="20"/>
      <w:lang w:val="en-GB"/>
    </w:rPr>
  </w:style>
  <w:style w:type="paragraph" w:styleId="BalloonText">
    <w:name w:val="Balloon Text"/>
    <w:basedOn w:val="Normal"/>
    <w:link w:val="BalloonTextChar"/>
    <w:rsid w:val="00CA0A07"/>
    <w:rPr>
      <w:rFonts w:ascii="Tahoma" w:hAnsi="Tahoma" w:cs="Tahoma"/>
      <w:sz w:val="16"/>
      <w:szCs w:val="16"/>
    </w:rPr>
  </w:style>
  <w:style w:type="character" w:customStyle="1" w:styleId="BalloonTextChar">
    <w:name w:val="Balloon Text Char"/>
    <w:basedOn w:val="DefaultParagraphFont"/>
    <w:link w:val="BalloonText"/>
    <w:rsid w:val="00CA0A07"/>
    <w:rPr>
      <w:rFonts w:ascii="Tahoma" w:hAnsi="Tahoma" w:cs="Tahoma"/>
      <w:sz w:val="16"/>
      <w:szCs w:val="16"/>
    </w:rPr>
  </w:style>
  <w:style w:type="table" w:styleId="TableGrid">
    <w:name w:val="Table Grid"/>
    <w:basedOn w:val="TableNormal"/>
    <w:rsid w:val="00CA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CA6672"/>
    <w:pPr>
      <w:suppressLineNumbers/>
      <w:suppressAutoHyphens/>
    </w:pPr>
    <w:rPr>
      <w:lang w:eastAsia="ar-SA"/>
    </w:rPr>
  </w:style>
  <w:style w:type="paragraph" w:styleId="ListParagraph">
    <w:name w:val="List Paragraph"/>
    <w:basedOn w:val="Normal"/>
    <w:uiPriority w:val="34"/>
    <w:qFormat/>
    <w:rsid w:val="004F2B73"/>
    <w:pPr>
      <w:ind w:left="720"/>
      <w:contextualSpacing/>
    </w:pPr>
  </w:style>
  <w:style w:type="character" w:customStyle="1" w:styleId="apple-converted-space">
    <w:name w:val="apple-converted-space"/>
    <w:basedOn w:val="DefaultParagraphFont"/>
    <w:rsid w:val="004C7777"/>
  </w:style>
  <w:style w:type="character" w:customStyle="1" w:styleId="Title1">
    <w:name w:val="Title1"/>
    <w:basedOn w:val="DefaultParagraphFont"/>
    <w:rsid w:val="00E05D66"/>
  </w:style>
  <w:style w:type="character" w:customStyle="1" w:styleId="BodyTextChar">
    <w:name w:val="Body Text Char"/>
    <w:basedOn w:val="DefaultParagraphFont"/>
    <w:link w:val="BodyText"/>
    <w:rsid w:val="0041086B"/>
    <w:rPr>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137191232">
      <w:bodyDiv w:val="1"/>
      <w:marLeft w:val="0"/>
      <w:marRight w:val="0"/>
      <w:marTop w:val="0"/>
      <w:marBottom w:val="0"/>
      <w:divBdr>
        <w:top w:val="none" w:sz="0" w:space="0" w:color="auto"/>
        <w:left w:val="none" w:sz="0" w:space="0" w:color="auto"/>
        <w:bottom w:val="none" w:sz="0" w:space="0" w:color="auto"/>
        <w:right w:val="none" w:sz="0" w:space="0" w:color="auto"/>
      </w:divBdr>
    </w:div>
    <w:div w:id="156196721">
      <w:bodyDiv w:val="1"/>
      <w:marLeft w:val="0"/>
      <w:marRight w:val="0"/>
      <w:marTop w:val="0"/>
      <w:marBottom w:val="0"/>
      <w:divBdr>
        <w:top w:val="none" w:sz="0" w:space="0" w:color="auto"/>
        <w:left w:val="none" w:sz="0" w:space="0" w:color="auto"/>
        <w:bottom w:val="none" w:sz="0" w:space="0" w:color="auto"/>
        <w:right w:val="none" w:sz="0" w:space="0" w:color="auto"/>
      </w:divBdr>
      <w:divsChild>
        <w:div w:id="2012903930">
          <w:marLeft w:val="0"/>
          <w:marRight w:val="0"/>
          <w:marTop w:val="0"/>
          <w:marBottom w:val="0"/>
          <w:divBdr>
            <w:top w:val="none" w:sz="0" w:space="0" w:color="auto"/>
            <w:left w:val="none" w:sz="0" w:space="0" w:color="auto"/>
            <w:bottom w:val="none" w:sz="0" w:space="0" w:color="auto"/>
            <w:right w:val="none" w:sz="0" w:space="0" w:color="auto"/>
          </w:divBdr>
          <w:divsChild>
            <w:div w:id="1976251966">
              <w:marLeft w:val="15"/>
              <w:marRight w:val="15"/>
              <w:marTop w:val="0"/>
              <w:marBottom w:val="0"/>
              <w:divBdr>
                <w:top w:val="none" w:sz="0" w:space="0" w:color="auto"/>
                <w:left w:val="none" w:sz="0" w:space="0" w:color="auto"/>
                <w:bottom w:val="none" w:sz="0" w:space="0" w:color="auto"/>
                <w:right w:val="none" w:sz="0" w:space="0" w:color="auto"/>
              </w:divBdr>
              <w:divsChild>
                <w:div w:id="800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26379">
      <w:bodyDiv w:val="1"/>
      <w:marLeft w:val="0"/>
      <w:marRight w:val="0"/>
      <w:marTop w:val="0"/>
      <w:marBottom w:val="0"/>
      <w:divBdr>
        <w:top w:val="none" w:sz="0" w:space="0" w:color="auto"/>
        <w:left w:val="none" w:sz="0" w:space="0" w:color="auto"/>
        <w:bottom w:val="none" w:sz="0" w:space="0" w:color="auto"/>
        <w:right w:val="none" w:sz="0" w:space="0" w:color="auto"/>
      </w:divBdr>
    </w:div>
    <w:div w:id="693457304">
      <w:bodyDiv w:val="1"/>
      <w:marLeft w:val="0"/>
      <w:marRight w:val="0"/>
      <w:marTop w:val="0"/>
      <w:marBottom w:val="0"/>
      <w:divBdr>
        <w:top w:val="none" w:sz="0" w:space="0" w:color="auto"/>
        <w:left w:val="none" w:sz="0" w:space="0" w:color="auto"/>
        <w:bottom w:val="none" w:sz="0" w:space="0" w:color="auto"/>
        <w:right w:val="none" w:sz="0" w:space="0" w:color="auto"/>
      </w:divBdr>
    </w:div>
    <w:div w:id="694423062">
      <w:bodyDiv w:val="1"/>
      <w:marLeft w:val="0"/>
      <w:marRight w:val="0"/>
      <w:marTop w:val="0"/>
      <w:marBottom w:val="0"/>
      <w:divBdr>
        <w:top w:val="none" w:sz="0" w:space="0" w:color="auto"/>
        <w:left w:val="none" w:sz="0" w:space="0" w:color="auto"/>
        <w:bottom w:val="none" w:sz="0" w:space="0" w:color="auto"/>
        <w:right w:val="none" w:sz="0" w:space="0" w:color="auto"/>
      </w:divBdr>
    </w:div>
    <w:div w:id="751662000">
      <w:bodyDiv w:val="1"/>
      <w:marLeft w:val="0"/>
      <w:marRight w:val="0"/>
      <w:marTop w:val="0"/>
      <w:marBottom w:val="0"/>
      <w:divBdr>
        <w:top w:val="none" w:sz="0" w:space="0" w:color="auto"/>
        <w:left w:val="none" w:sz="0" w:space="0" w:color="auto"/>
        <w:bottom w:val="none" w:sz="0" w:space="0" w:color="auto"/>
        <w:right w:val="none" w:sz="0" w:space="0" w:color="auto"/>
      </w:divBdr>
      <w:divsChild>
        <w:div w:id="67307965">
          <w:marLeft w:val="0"/>
          <w:marRight w:val="0"/>
          <w:marTop w:val="0"/>
          <w:marBottom w:val="0"/>
          <w:divBdr>
            <w:top w:val="none" w:sz="0" w:space="0" w:color="auto"/>
            <w:left w:val="none" w:sz="0" w:space="0" w:color="auto"/>
            <w:bottom w:val="none" w:sz="0" w:space="0" w:color="auto"/>
            <w:right w:val="none" w:sz="0" w:space="0" w:color="auto"/>
          </w:divBdr>
          <w:divsChild>
            <w:div w:id="646983029">
              <w:marLeft w:val="0"/>
              <w:marRight w:val="0"/>
              <w:marTop w:val="0"/>
              <w:marBottom w:val="0"/>
              <w:divBdr>
                <w:top w:val="none" w:sz="0" w:space="0" w:color="auto"/>
                <w:left w:val="none" w:sz="0" w:space="0" w:color="auto"/>
                <w:bottom w:val="none" w:sz="0" w:space="0" w:color="auto"/>
                <w:right w:val="none" w:sz="0" w:space="0" w:color="auto"/>
              </w:divBdr>
              <w:divsChild>
                <w:div w:id="1057360421">
                  <w:marLeft w:val="443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3757">
      <w:bodyDiv w:val="1"/>
      <w:marLeft w:val="0"/>
      <w:marRight w:val="0"/>
      <w:marTop w:val="0"/>
      <w:marBottom w:val="0"/>
      <w:divBdr>
        <w:top w:val="none" w:sz="0" w:space="0" w:color="auto"/>
        <w:left w:val="none" w:sz="0" w:space="0" w:color="auto"/>
        <w:bottom w:val="none" w:sz="0" w:space="0" w:color="auto"/>
        <w:right w:val="none" w:sz="0" w:space="0" w:color="auto"/>
      </w:divBdr>
    </w:div>
    <w:div w:id="962462287">
      <w:bodyDiv w:val="1"/>
      <w:marLeft w:val="0"/>
      <w:marRight w:val="0"/>
      <w:marTop w:val="0"/>
      <w:marBottom w:val="0"/>
      <w:divBdr>
        <w:top w:val="none" w:sz="0" w:space="0" w:color="auto"/>
        <w:left w:val="none" w:sz="0" w:space="0" w:color="auto"/>
        <w:bottom w:val="none" w:sz="0" w:space="0" w:color="auto"/>
        <w:right w:val="none" w:sz="0" w:space="0" w:color="auto"/>
      </w:divBdr>
    </w:div>
    <w:div w:id="1178733962">
      <w:bodyDiv w:val="1"/>
      <w:marLeft w:val="0"/>
      <w:marRight w:val="0"/>
      <w:marTop w:val="0"/>
      <w:marBottom w:val="0"/>
      <w:divBdr>
        <w:top w:val="none" w:sz="0" w:space="0" w:color="auto"/>
        <w:left w:val="none" w:sz="0" w:space="0" w:color="auto"/>
        <w:bottom w:val="none" w:sz="0" w:space="0" w:color="auto"/>
        <w:right w:val="none" w:sz="0" w:space="0" w:color="auto"/>
      </w:divBdr>
    </w:div>
    <w:div w:id="1214076765">
      <w:bodyDiv w:val="1"/>
      <w:marLeft w:val="0"/>
      <w:marRight w:val="0"/>
      <w:marTop w:val="0"/>
      <w:marBottom w:val="0"/>
      <w:divBdr>
        <w:top w:val="none" w:sz="0" w:space="0" w:color="auto"/>
        <w:left w:val="none" w:sz="0" w:space="0" w:color="auto"/>
        <w:bottom w:val="none" w:sz="0" w:space="0" w:color="auto"/>
        <w:right w:val="none" w:sz="0" w:space="0" w:color="auto"/>
      </w:divBdr>
    </w:div>
    <w:div w:id="1331256819">
      <w:bodyDiv w:val="1"/>
      <w:marLeft w:val="0"/>
      <w:marRight w:val="0"/>
      <w:marTop w:val="0"/>
      <w:marBottom w:val="0"/>
      <w:divBdr>
        <w:top w:val="none" w:sz="0" w:space="0" w:color="auto"/>
        <w:left w:val="none" w:sz="0" w:space="0" w:color="auto"/>
        <w:bottom w:val="none" w:sz="0" w:space="0" w:color="auto"/>
        <w:right w:val="none" w:sz="0" w:space="0" w:color="auto"/>
      </w:divBdr>
    </w:div>
    <w:div w:id="1508715322">
      <w:bodyDiv w:val="1"/>
      <w:marLeft w:val="0"/>
      <w:marRight w:val="0"/>
      <w:marTop w:val="0"/>
      <w:marBottom w:val="0"/>
      <w:divBdr>
        <w:top w:val="none" w:sz="0" w:space="0" w:color="auto"/>
        <w:left w:val="none" w:sz="0" w:space="0" w:color="auto"/>
        <w:bottom w:val="none" w:sz="0" w:space="0" w:color="auto"/>
        <w:right w:val="none" w:sz="0" w:space="0" w:color="auto"/>
      </w:divBdr>
      <w:divsChild>
        <w:div w:id="2032755064">
          <w:marLeft w:val="0"/>
          <w:marRight w:val="2896"/>
          <w:marTop w:val="0"/>
          <w:marBottom w:val="0"/>
          <w:divBdr>
            <w:top w:val="none" w:sz="0" w:space="0" w:color="auto"/>
            <w:left w:val="none" w:sz="0" w:space="0" w:color="auto"/>
            <w:bottom w:val="none" w:sz="0" w:space="0" w:color="auto"/>
            <w:right w:val="none" w:sz="0" w:space="0" w:color="auto"/>
          </w:divBdr>
          <w:divsChild>
            <w:div w:id="12986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8141">
      <w:bodyDiv w:val="1"/>
      <w:marLeft w:val="0"/>
      <w:marRight w:val="0"/>
      <w:marTop w:val="0"/>
      <w:marBottom w:val="0"/>
      <w:divBdr>
        <w:top w:val="none" w:sz="0" w:space="0" w:color="auto"/>
        <w:left w:val="none" w:sz="0" w:space="0" w:color="auto"/>
        <w:bottom w:val="none" w:sz="0" w:space="0" w:color="auto"/>
        <w:right w:val="none" w:sz="0" w:space="0" w:color="auto"/>
      </w:divBdr>
    </w:div>
    <w:div w:id="1726180895">
      <w:bodyDiv w:val="1"/>
      <w:marLeft w:val="0"/>
      <w:marRight w:val="0"/>
      <w:marTop w:val="0"/>
      <w:marBottom w:val="0"/>
      <w:divBdr>
        <w:top w:val="none" w:sz="0" w:space="0" w:color="auto"/>
        <w:left w:val="none" w:sz="0" w:space="0" w:color="auto"/>
        <w:bottom w:val="none" w:sz="0" w:space="0" w:color="auto"/>
        <w:right w:val="none" w:sz="0" w:space="0" w:color="auto"/>
      </w:divBdr>
    </w:div>
    <w:div w:id="1777363864">
      <w:bodyDiv w:val="1"/>
      <w:marLeft w:val="0"/>
      <w:marRight w:val="0"/>
      <w:marTop w:val="0"/>
      <w:marBottom w:val="0"/>
      <w:divBdr>
        <w:top w:val="none" w:sz="0" w:space="0" w:color="auto"/>
        <w:left w:val="none" w:sz="0" w:space="0" w:color="auto"/>
        <w:bottom w:val="none" w:sz="0" w:space="0" w:color="auto"/>
        <w:right w:val="none" w:sz="0" w:space="0" w:color="auto"/>
      </w:divBdr>
    </w:div>
    <w:div w:id="2013800850">
      <w:bodyDiv w:val="1"/>
      <w:marLeft w:val="0"/>
      <w:marRight w:val="0"/>
      <w:marTop w:val="0"/>
      <w:marBottom w:val="0"/>
      <w:divBdr>
        <w:top w:val="none" w:sz="0" w:space="0" w:color="auto"/>
        <w:left w:val="none" w:sz="0" w:space="0" w:color="auto"/>
        <w:bottom w:val="none" w:sz="0" w:space="0" w:color="auto"/>
        <w:right w:val="none" w:sz="0" w:space="0" w:color="auto"/>
      </w:divBdr>
    </w:div>
    <w:div w:id="2070490588">
      <w:bodyDiv w:val="1"/>
      <w:marLeft w:val="0"/>
      <w:marRight w:val="0"/>
      <w:marTop w:val="0"/>
      <w:marBottom w:val="0"/>
      <w:divBdr>
        <w:top w:val="none" w:sz="0" w:space="0" w:color="auto"/>
        <w:left w:val="none" w:sz="0" w:space="0" w:color="auto"/>
        <w:bottom w:val="none" w:sz="0" w:space="0" w:color="auto"/>
        <w:right w:val="none" w:sz="0" w:space="0" w:color="auto"/>
      </w:divBdr>
    </w:div>
    <w:div w:id="2095776799">
      <w:bodyDiv w:val="1"/>
      <w:marLeft w:val="0"/>
      <w:marRight w:val="0"/>
      <w:marTop w:val="0"/>
      <w:marBottom w:val="0"/>
      <w:divBdr>
        <w:top w:val="none" w:sz="0" w:space="0" w:color="auto"/>
        <w:left w:val="none" w:sz="0" w:space="0" w:color="auto"/>
        <w:bottom w:val="none" w:sz="0" w:space="0" w:color="auto"/>
        <w:right w:val="none" w:sz="0" w:space="0" w:color="auto"/>
      </w:divBdr>
    </w:div>
    <w:div w:id="211316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6.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24611-2AF2-4CCB-B98A-F115DD05A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5</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Sachin Mohan Gupta</vt:lpstr>
    </vt:vector>
  </TitlesOfParts>
  <Company>NARANG</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Sachin Mohan Gupta</dc:title>
  <dc:creator>GAURAV</dc:creator>
  <cp:lastModifiedBy>sunil Patnaik</cp:lastModifiedBy>
  <cp:revision>5</cp:revision>
  <cp:lastPrinted>2005-12-03T05:19:00Z</cp:lastPrinted>
  <dcterms:created xsi:type="dcterms:W3CDTF">2019-04-16T12:07:00Z</dcterms:created>
  <dcterms:modified xsi:type="dcterms:W3CDTF">2019-04-17T04:38:00Z</dcterms:modified>
</cp:coreProperties>
</file>