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B564" w14:textId="2087C85C" w:rsidR="005E4C00" w:rsidRPr="005E4C00" w:rsidRDefault="00C04CFE" w:rsidP="005E4C00">
      <w:pPr>
        <w:tabs>
          <w:tab w:val="left" w:pos="0"/>
        </w:tabs>
        <w:ind w:hanging="360"/>
        <w:rPr>
          <w:rFonts w:ascii="Calibri" w:hAnsi="Calibri"/>
          <w:b/>
          <w:sz w:val="22"/>
          <w:szCs w:val="22"/>
        </w:rPr>
      </w:pPr>
      <w:bookmarkStart w:id="0" w:name="OLE_LINK5"/>
      <w:bookmarkStart w:id="1" w:name="OLE_LINK6"/>
      <w:r>
        <w:rPr>
          <w:rFonts w:ascii="Calibri" w:hAnsi="Calibri"/>
          <w:b/>
          <w:sz w:val="22"/>
          <w:szCs w:val="22"/>
        </w:rPr>
        <w:t>Nishant Khampariya</w:t>
      </w:r>
    </w:p>
    <w:bookmarkEnd w:id="0"/>
    <w:bookmarkEnd w:id="1"/>
    <w:p w14:paraId="3A18C7FC" w14:textId="5D7B509E" w:rsidR="00BE26E2" w:rsidRPr="00BE26E2" w:rsidRDefault="00C41750" w:rsidP="00BE26E2">
      <w:pPr>
        <w:tabs>
          <w:tab w:val="left" w:pos="0"/>
        </w:tabs>
        <w:ind w:hanging="360"/>
        <w:rPr>
          <w:rFonts w:ascii="Calibri" w:hAnsi="Calibri" w:cs="Arial"/>
          <w:sz w:val="20"/>
          <w:szCs w:val="20"/>
          <w:lang w:val="en-IN" w:eastAsia="en-IN"/>
        </w:rPr>
      </w:pPr>
      <w:dir w:val="ltr">
        <w:r w:rsidR="00DE7395">
          <w:rPr>
            <w:rFonts w:ascii="Calibri" w:hAnsi="Calibri" w:cs="Arial"/>
            <w:sz w:val="20"/>
            <w:szCs w:val="20"/>
            <w:lang w:val="en-IN" w:eastAsia="en-IN"/>
          </w:rPr>
          <w:t>+91-8447560614</w:t>
        </w:r>
        <w:r w:rsidR="00D462D7">
          <w:t>‬</w:t>
        </w:r>
        <w:r>
          <w:t>‬</w:t>
        </w:r>
      </w:dir>
    </w:p>
    <w:p w14:paraId="056A60BF" w14:textId="4FBE97CF" w:rsidR="007C113D" w:rsidRDefault="00C41750" w:rsidP="00AF3496">
      <w:pPr>
        <w:tabs>
          <w:tab w:val="left" w:pos="0"/>
        </w:tabs>
        <w:ind w:hanging="36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hyperlink r:id="rId7" w:history="1">
        <w:r w:rsidR="009F075D" w:rsidRPr="002E786F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nkhampariya@gmail.com</w:t>
        </w:r>
      </w:hyperlink>
    </w:p>
    <w:p w14:paraId="6CA6BFC7" w14:textId="77777777" w:rsidR="00190819" w:rsidRPr="00AF3496" w:rsidRDefault="00190819" w:rsidP="00AF3496">
      <w:pPr>
        <w:tabs>
          <w:tab w:val="left" w:pos="0"/>
        </w:tabs>
        <w:ind w:hanging="360"/>
        <w:rPr>
          <w:rFonts w:ascii="Calibri" w:hAnsi="Calibri"/>
          <w:b/>
          <w:sz w:val="22"/>
          <w:szCs w:val="22"/>
        </w:rPr>
      </w:pPr>
    </w:p>
    <w:p w14:paraId="7C371ABC" w14:textId="77777777" w:rsidR="002317F9" w:rsidRPr="00AF3496" w:rsidRDefault="002317F9" w:rsidP="00AF3496">
      <w:pPr>
        <w:pStyle w:val="PageTitle"/>
        <w:shd w:val="clear" w:color="auto" w:fill="E0E0E0"/>
        <w:tabs>
          <w:tab w:val="left" w:pos="0"/>
        </w:tabs>
        <w:spacing w:after="0"/>
        <w:ind w:left="0" w:right="0" w:hanging="360"/>
        <w:jc w:val="left"/>
        <w:rPr>
          <w:rFonts w:ascii="Calibri" w:hAnsi="Calibri"/>
          <w:sz w:val="22"/>
          <w:szCs w:val="22"/>
        </w:rPr>
      </w:pPr>
      <w:r w:rsidRPr="00AF3496">
        <w:rPr>
          <w:rFonts w:ascii="Calibri" w:hAnsi="Calibri"/>
          <w:sz w:val="22"/>
          <w:szCs w:val="22"/>
        </w:rPr>
        <w:t xml:space="preserve">Professional Summary </w:t>
      </w:r>
    </w:p>
    <w:p w14:paraId="69098CE4" w14:textId="7E1AD768" w:rsidR="002317F9" w:rsidRDefault="00ED2453" w:rsidP="00AF3496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 plus</w:t>
      </w:r>
      <w:r w:rsidR="00E97130">
        <w:rPr>
          <w:rFonts w:ascii="Calibri" w:hAnsi="Calibri"/>
          <w:sz w:val="20"/>
          <w:szCs w:val="20"/>
        </w:rPr>
        <w:t xml:space="preserve"> </w:t>
      </w:r>
      <w:r w:rsidRPr="00ED2453">
        <w:rPr>
          <w:rFonts w:ascii="Calibri" w:hAnsi="Calibri"/>
          <w:sz w:val="20"/>
          <w:szCs w:val="20"/>
        </w:rPr>
        <w:t>years of IT experience in Data Analytics and Visualization- 4 Years in Tableau Desktop, 2 years in Alteryx, SQL and Business Intelligence and 1 plus year in Big Data Technologies like Hive and Sqoop.</w:t>
      </w:r>
    </w:p>
    <w:p w14:paraId="66C6A4D8" w14:textId="122EDD83" w:rsidR="008B7F23" w:rsidRDefault="008B7F23" w:rsidP="00AF3496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8B7F23">
        <w:rPr>
          <w:rFonts w:ascii="Calibri" w:hAnsi="Calibri"/>
          <w:sz w:val="20"/>
          <w:szCs w:val="20"/>
        </w:rPr>
        <w:t>Expertise in Tableau Desktop 10.5, Tableau Server, Tableau Online, Alteryx Designer, ETL, SAP CRM 7.4, SQL server, Tableau Prep, Tableau Reader, Microsoft Excel and Oracle Database</w:t>
      </w:r>
    </w:p>
    <w:p w14:paraId="2AF4A8B5" w14:textId="1754F1B3" w:rsidR="00B61C8D" w:rsidRPr="00AF3496" w:rsidRDefault="00B61C8D" w:rsidP="00AF3496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380CBE">
        <w:rPr>
          <w:rFonts w:ascii="Calibri" w:hAnsi="Calibri"/>
          <w:sz w:val="20"/>
          <w:szCs w:val="20"/>
        </w:rPr>
        <w:t>Proficient in Big Data Tools and Technologies like Sqoop and Hive</w:t>
      </w:r>
      <w:r>
        <w:rPr>
          <w:rFonts w:ascii="Calibri" w:hAnsi="Calibri"/>
          <w:sz w:val="20"/>
          <w:szCs w:val="20"/>
        </w:rPr>
        <w:t>.</w:t>
      </w:r>
    </w:p>
    <w:p w14:paraId="2E6EE491" w14:textId="73638F41" w:rsidR="002E01E7" w:rsidRDefault="002317F9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AF3496">
        <w:rPr>
          <w:rFonts w:ascii="Calibri" w:hAnsi="Calibri"/>
          <w:sz w:val="20"/>
          <w:szCs w:val="20"/>
        </w:rPr>
        <w:t>Experience in all phases of project development life cycle– Analysi</w:t>
      </w:r>
      <w:r w:rsidR="00AF3496" w:rsidRPr="00AF3496">
        <w:rPr>
          <w:rFonts w:ascii="Calibri" w:hAnsi="Calibri"/>
          <w:sz w:val="20"/>
          <w:szCs w:val="20"/>
        </w:rPr>
        <w:t>s, Design, Development, Testing and</w:t>
      </w:r>
      <w:r w:rsidRPr="00AF3496">
        <w:rPr>
          <w:rFonts w:ascii="Calibri" w:hAnsi="Calibri"/>
          <w:sz w:val="20"/>
          <w:szCs w:val="20"/>
        </w:rPr>
        <w:t xml:space="preserve"> Production Support.</w:t>
      </w:r>
    </w:p>
    <w:p w14:paraId="3A4E818F" w14:textId="6A21FC9B" w:rsidR="002E01E7" w:rsidRDefault="002E01E7" w:rsidP="00C60759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>Expertise in the design and development of Tableau visualization and dashboard solutions using Tableau Desktop and publishing them on Tableau Server/Public/Reader and external websites.</w:t>
      </w:r>
    </w:p>
    <w:p w14:paraId="09458858" w14:textId="77777777" w:rsid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>Experience in creating Tableau scorecards, dashboards using stack bars, bar graphs, scattered plots, geographical maps, Gantt charts using show me functionality.</w:t>
      </w:r>
    </w:p>
    <w:p w14:paraId="4B8C4141" w14:textId="6DCB0FD9" w:rsidR="002E01E7" w:rsidRDefault="00972B7C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Worked on </w:t>
      </w:r>
      <w:r w:rsidR="002E01E7" w:rsidRPr="002E01E7">
        <w:rPr>
          <w:rFonts w:ascii="Calibri" w:hAnsi="Calibri"/>
          <w:sz w:val="20"/>
          <w:szCs w:val="20"/>
        </w:rPr>
        <w:t>extract</w:t>
      </w:r>
      <w:r>
        <w:rPr>
          <w:rFonts w:ascii="Calibri" w:hAnsi="Calibri"/>
          <w:sz w:val="20"/>
          <w:szCs w:val="20"/>
        </w:rPr>
        <w:t>ing</w:t>
      </w:r>
      <w:r w:rsidR="002E01E7" w:rsidRPr="002E01E7">
        <w:rPr>
          <w:rFonts w:ascii="Calibri" w:hAnsi="Calibri"/>
          <w:sz w:val="20"/>
          <w:szCs w:val="20"/>
        </w:rPr>
        <w:t xml:space="preserve"> data from multiple data sources and created data extract files (TDE) for fast query execution in Tableau.</w:t>
      </w:r>
    </w:p>
    <w:p w14:paraId="12065A96" w14:textId="2EC31AAD" w:rsid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>Experience in Informatica (ETL) tools which is widely used in building enterprise data</w:t>
      </w:r>
      <w:r w:rsidR="00434EF0">
        <w:rPr>
          <w:rFonts w:ascii="Calibri" w:hAnsi="Calibri"/>
          <w:sz w:val="20"/>
          <w:szCs w:val="20"/>
        </w:rPr>
        <w:t xml:space="preserve"> </w:t>
      </w:r>
      <w:r w:rsidRPr="002E01E7">
        <w:rPr>
          <w:rFonts w:ascii="Calibri" w:hAnsi="Calibri"/>
          <w:sz w:val="20"/>
          <w:szCs w:val="20"/>
        </w:rPr>
        <w:t>warehouse.</w:t>
      </w:r>
    </w:p>
    <w:p w14:paraId="59995E39" w14:textId="1AF5185A" w:rsidR="00380CBE" w:rsidRPr="00480ED7" w:rsidRDefault="002E01E7" w:rsidP="00480ED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Involved in Trouble Shooting, Performance tuning </w:t>
      </w:r>
      <w:r w:rsidR="00DE0200">
        <w:rPr>
          <w:rFonts w:ascii="Calibri" w:hAnsi="Calibri"/>
          <w:sz w:val="20"/>
          <w:szCs w:val="20"/>
        </w:rPr>
        <w:t xml:space="preserve">and </w:t>
      </w:r>
      <w:r w:rsidRPr="002E01E7">
        <w:rPr>
          <w:rFonts w:ascii="Calibri" w:hAnsi="Calibri"/>
          <w:sz w:val="20"/>
          <w:szCs w:val="20"/>
        </w:rPr>
        <w:t>resolving issues within Tableau Reports.</w:t>
      </w:r>
    </w:p>
    <w:p w14:paraId="3106F160" w14:textId="4D45BE9A" w:rsid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Expertise in writing SQL Queries and complex joins for </w:t>
      </w:r>
      <w:r w:rsidR="00052475">
        <w:rPr>
          <w:rFonts w:ascii="Calibri" w:hAnsi="Calibri"/>
          <w:sz w:val="20"/>
          <w:szCs w:val="20"/>
        </w:rPr>
        <w:t>building</w:t>
      </w:r>
      <w:r w:rsidRPr="002E01E7">
        <w:rPr>
          <w:rFonts w:ascii="Calibri" w:hAnsi="Calibri"/>
          <w:sz w:val="20"/>
          <w:szCs w:val="20"/>
        </w:rPr>
        <w:t xml:space="preserve"> </w:t>
      </w:r>
      <w:r w:rsidR="00380CBE">
        <w:rPr>
          <w:rFonts w:ascii="Calibri" w:hAnsi="Calibri"/>
          <w:sz w:val="20"/>
          <w:szCs w:val="20"/>
        </w:rPr>
        <w:t>CTE,</w:t>
      </w:r>
      <w:r w:rsidRPr="002E01E7">
        <w:rPr>
          <w:rFonts w:ascii="Calibri" w:hAnsi="Calibri"/>
          <w:sz w:val="20"/>
          <w:szCs w:val="20"/>
        </w:rPr>
        <w:t xml:space="preserve"> Views, </w:t>
      </w:r>
      <w:r w:rsidR="00380CBE">
        <w:rPr>
          <w:rFonts w:ascii="Calibri" w:hAnsi="Calibri"/>
          <w:sz w:val="20"/>
          <w:szCs w:val="20"/>
        </w:rPr>
        <w:t>etc.</w:t>
      </w:r>
    </w:p>
    <w:p w14:paraId="7266AE36" w14:textId="61E68C1B" w:rsid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>Good experience in creating drill down, drill through, matrix, parameterized reports</w:t>
      </w:r>
      <w:r w:rsidR="004275FD">
        <w:rPr>
          <w:rFonts w:ascii="Calibri" w:hAnsi="Calibri"/>
          <w:sz w:val="20"/>
          <w:szCs w:val="20"/>
        </w:rPr>
        <w:t>.</w:t>
      </w:r>
    </w:p>
    <w:p w14:paraId="6836529D" w14:textId="69097459" w:rsid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Worked on data Extraction, Transformation and Loading (ETL) using </w:t>
      </w:r>
      <w:r w:rsidR="003638FF">
        <w:rPr>
          <w:rFonts w:ascii="Calibri" w:hAnsi="Calibri"/>
          <w:sz w:val="20"/>
          <w:szCs w:val="20"/>
        </w:rPr>
        <w:t>Alteryx</w:t>
      </w:r>
      <w:r w:rsidRPr="002E01E7">
        <w:rPr>
          <w:rFonts w:ascii="Calibri" w:hAnsi="Calibri"/>
          <w:sz w:val="20"/>
          <w:szCs w:val="20"/>
        </w:rPr>
        <w:t xml:space="preserve"> which helped to easily move and manipulate data from heterogeneous environment</w:t>
      </w:r>
      <w:r w:rsidR="00735CCD">
        <w:rPr>
          <w:rFonts w:ascii="Calibri" w:hAnsi="Calibri"/>
          <w:sz w:val="20"/>
          <w:szCs w:val="20"/>
        </w:rPr>
        <w:t>s</w:t>
      </w:r>
      <w:r w:rsidRPr="002E01E7">
        <w:rPr>
          <w:rFonts w:ascii="Calibri" w:hAnsi="Calibri"/>
          <w:sz w:val="20"/>
          <w:szCs w:val="20"/>
        </w:rPr>
        <w:t>.</w:t>
      </w:r>
    </w:p>
    <w:p w14:paraId="7B3709A0" w14:textId="10C1F3E9" w:rsidR="002E01E7" w:rsidRP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>Experience working with Extract &amp; Live connections with high data volumes and connecting to multiple data sources like Oracle, MS Access, Excel, and My SQL using Data Blending</w:t>
      </w:r>
      <w:r w:rsidR="00820D5A">
        <w:rPr>
          <w:rFonts w:ascii="Calibri" w:hAnsi="Calibri"/>
          <w:sz w:val="20"/>
          <w:szCs w:val="20"/>
        </w:rPr>
        <w:t xml:space="preserve"> and Cross Database Joins.</w:t>
      </w:r>
    </w:p>
    <w:p w14:paraId="3A51F870" w14:textId="5CE6F48D" w:rsidR="002317F9" w:rsidRPr="00AF3496" w:rsidRDefault="002317F9" w:rsidP="00AF3496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AF3496">
        <w:rPr>
          <w:rFonts w:ascii="Calibri" w:hAnsi="Calibri"/>
          <w:sz w:val="20"/>
          <w:szCs w:val="20"/>
        </w:rPr>
        <w:t xml:space="preserve">Strong experience in databases such as </w:t>
      </w:r>
      <w:r w:rsidRPr="00EF56F7">
        <w:rPr>
          <w:rFonts w:ascii="Calibri" w:hAnsi="Calibri"/>
          <w:sz w:val="20"/>
          <w:szCs w:val="20"/>
        </w:rPr>
        <w:t>Oracle 10g/ 9i</w:t>
      </w:r>
      <w:r w:rsidR="00681D9D" w:rsidRPr="00EF56F7">
        <w:rPr>
          <w:rFonts w:ascii="Calibri" w:hAnsi="Calibri"/>
          <w:sz w:val="20"/>
          <w:szCs w:val="20"/>
        </w:rPr>
        <w:t xml:space="preserve">, </w:t>
      </w:r>
      <w:r w:rsidR="00E227DF">
        <w:rPr>
          <w:rFonts w:ascii="Calibri" w:hAnsi="Calibri"/>
          <w:sz w:val="20"/>
          <w:szCs w:val="20"/>
        </w:rPr>
        <w:t xml:space="preserve">SAP, </w:t>
      </w:r>
      <w:r w:rsidR="00681D9D" w:rsidRPr="00EF56F7">
        <w:rPr>
          <w:rFonts w:ascii="Calibri" w:hAnsi="Calibri"/>
          <w:sz w:val="20"/>
          <w:szCs w:val="20"/>
        </w:rPr>
        <w:t xml:space="preserve">MY SQL and </w:t>
      </w:r>
      <w:r w:rsidRPr="00EF56F7">
        <w:rPr>
          <w:rFonts w:ascii="Calibri" w:hAnsi="Calibri"/>
          <w:sz w:val="20"/>
          <w:szCs w:val="20"/>
        </w:rPr>
        <w:t>SQL Server</w:t>
      </w:r>
      <w:r w:rsidR="008D368B">
        <w:rPr>
          <w:rFonts w:ascii="Calibri" w:hAnsi="Calibri"/>
          <w:sz w:val="20"/>
          <w:szCs w:val="20"/>
        </w:rPr>
        <w:t>.</w:t>
      </w:r>
    </w:p>
    <w:p w14:paraId="75B4A911" w14:textId="0BB3EAF5" w:rsidR="002317F9" w:rsidRDefault="002317F9" w:rsidP="00AF3496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AF3496">
        <w:rPr>
          <w:rFonts w:ascii="Calibri" w:hAnsi="Calibri"/>
          <w:sz w:val="20"/>
          <w:szCs w:val="20"/>
        </w:rPr>
        <w:t>Excellent analytical and logical programming skills, good understanding at conceptual level.</w:t>
      </w:r>
    </w:p>
    <w:p w14:paraId="6AFBE60D" w14:textId="56DD060F" w:rsidR="00CA56AD" w:rsidRPr="00AF3496" w:rsidRDefault="00CA56AD" w:rsidP="00CA56A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132DC9">
        <w:rPr>
          <w:rFonts w:ascii="Calibri" w:hAnsi="Calibri"/>
          <w:sz w:val="20"/>
          <w:szCs w:val="20"/>
        </w:rPr>
        <w:t>Excellent Communication, Team Player with Organizational and Interpersonal skills.</w:t>
      </w:r>
    </w:p>
    <w:p w14:paraId="104966DD" w14:textId="77777777" w:rsidR="00CA56AD" w:rsidRDefault="00CA56AD" w:rsidP="00CA56AD">
      <w:pPr>
        <w:tabs>
          <w:tab w:val="left" w:pos="0"/>
        </w:tabs>
        <w:rPr>
          <w:rFonts w:ascii="Calibri" w:hAnsi="Calibri"/>
          <w:sz w:val="20"/>
          <w:szCs w:val="20"/>
        </w:rPr>
      </w:pPr>
    </w:p>
    <w:p w14:paraId="1AD65496" w14:textId="2B77B7AA" w:rsidR="003D5425" w:rsidRDefault="003D5425" w:rsidP="003D5425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14:paraId="3222D049" w14:textId="77777777" w:rsidR="003D5425" w:rsidRPr="0033789D" w:rsidRDefault="003D5425" w:rsidP="003D5425">
      <w:pPr>
        <w:shd w:val="clear" w:color="000000" w:fill="BFBFBF" w:themeFill="background1" w:themeFillShade="BF"/>
        <w:jc w:val="both"/>
        <w:rPr>
          <w:rFonts w:ascii="Calibri" w:hAnsi="Calibri"/>
          <w:b/>
          <w:caps/>
          <w:sz w:val="22"/>
          <w:szCs w:val="22"/>
        </w:rPr>
      </w:pPr>
      <w:r w:rsidRPr="0033789D">
        <w:rPr>
          <w:rFonts w:ascii="Calibri" w:hAnsi="Calibri"/>
          <w:b/>
          <w:caps/>
          <w:sz w:val="22"/>
          <w:szCs w:val="22"/>
        </w:rPr>
        <w:t>Certification Details:</w:t>
      </w:r>
    </w:p>
    <w:p w14:paraId="7C9D44DA" w14:textId="77777777" w:rsidR="003D5425" w:rsidRDefault="003D5425" w:rsidP="003D5425">
      <w:pPr>
        <w:jc w:val="both"/>
        <w:rPr>
          <w:b/>
        </w:rPr>
      </w:pPr>
    </w:p>
    <w:p w14:paraId="38675236" w14:textId="77777777" w:rsidR="003D5425" w:rsidRPr="003D5425" w:rsidRDefault="003D5425" w:rsidP="003D5425">
      <w:pPr>
        <w:jc w:val="both"/>
        <w:rPr>
          <w:rFonts w:ascii="Calibri" w:hAnsi="Calibri"/>
          <w:sz w:val="20"/>
          <w:szCs w:val="20"/>
        </w:rPr>
      </w:pPr>
      <w:proofErr w:type="gramStart"/>
      <w:r w:rsidRPr="003D5425">
        <w:rPr>
          <w:rFonts w:ascii="Calibri" w:hAnsi="Calibri"/>
          <w:b/>
          <w:bCs/>
          <w:sz w:val="20"/>
          <w:szCs w:val="20"/>
        </w:rPr>
        <w:t>Technology</w:t>
      </w:r>
      <w:r w:rsidRPr="003D5425">
        <w:rPr>
          <w:rFonts w:ascii="Calibri" w:hAnsi="Calibri"/>
          <w:sz w:val="20"/>
          <w:szCs w:val="20"/>
        </w:rPr>
        <w:t xml:space="preserve"> :</w:t>
      </w:r>
      <w:proofErr w:type="gramEnd"/>
      <w:r w:rsidRPr="003D5425">
        <w:rPr>
          <w:rFonts w:ascii="Calibri" w:hAnsi="Calibri"/>
          <w:sz w:val="20"/>
          <w:szCs w:val="20"/>
        </w:rPr>
        <w:t xml:space="preserve"> Tableau Desktop</w:t>
      </w:r>
    </w:p>
    <w:p w14:paraId="6EC9B48F" w14:textId="77777777" w:rsidR="003D5425" w:rsidRPr="003D5425" w:rsidRDefault="003D5425" w:rsidP="003D5425">
      <w:pPr>
        <w:jc w:val="both"/>
        <w:rPr>
          <w:rFonts w:ascii="Calibri" w:hAnsi="Calibri"/>
          <w:sz w:val="20"/>
          <w:szCs w:val="20"/>
        </w:rPr>
      </w:pPr>
      <w:r w:rsidRPr="003D5425">
        <w:rPr>
          <w:rFonts w:ascii="Calibri" w:hAnsi="Calibri"/>
          <w:b/>
          <w:bCs/>
          <w:sz w:val="20"/>
          <w:szCs w:val="20"/>
        </w:rPr>
        <w:t xml:space="preserve">Certification </w:t>
      </w:r>
      <w:proofErr w:type="gramStart"/>
      <w:r w:rsidRPr="003D5425">
        <w:rPr>
          <w:rFonts w:ascii="Calibri" w:hAnsi="Calibri"/>
          <w:b/>
          <w:bCs/>
          <w:sz w:val="20"/>
          <w:szCs w:val="20"/>
        </w:rPr>
        <w:t>Name</w:t>
      </w:r>
      <w:r w:rsidRPr="003D5425">
        <w:rPr>
          <w:rFonts w:ascii="Calibri" w:hAnsi="Calibri"/>
          <w:sz w:val="20"/>
          <w:szCs w:val="20"/>
        </w:rPr>
        <w:t xml:space="preserve"> :</w:t>
      </w:r>
      <w:proofErr w:type="gramEnd"/>
      <w:r w:rsidRPr="003D5425">
        <w:rPr>
          <w:rFonts w:ascii="Calibri" w:hAnsi="Calibri"/>
          <w:sz w:val="20"/>
          <w:szCs w:val="20"/>
        </w:rPr>
        <w:t xml:space="preserve"> Tableau Desktop Specialist</w:t>
      </w:r>
    </w:p>
    <w:p w14:paraId="4B20D513" w14:textId="77777777" w:rsidR="003D5425" w:rsidRPr="003D5425" w:rsidRDefault="003D5425" w:rsidP="003D5425">
      <w:pPr>
        <w:jc w:val="both"/>
        <w:rPr>
          <w:rFonts w:ascii="Calibri" w:hAnsi="Calibri"/>
          <w:sz w:val="20"/>
          <w:szCs w:val="20"/>
        </w:rPr>
      </w:pPr>
      <w:proofErr w:type="gramStart"/>
      <w:r w:rsidRPr="003D5425">
        <w:rPr>
          <w:rFonts w:ascii="Calibri" w:hAnsi="Calibri"/>
          <w:b/>
          <w:bCs/>
          <w:sz w:val="20"/>
          <w:szCs w:val="20"/>
        </w:rPr>
        <w:t>Duration</w:t>
      </w:r>
      <w:r w:rsidRPr="003D5425">
        <w:rPr>
          <w:rFonts w:ascii="Calibri" w:hAnsi="Calibri"/>
          <w:sz w:val="20"/>
          <w:szCs w:val="20"/>
        </w:rPr>
        <w:t xml:space="preserve"> :</w:t>
      </w:r>
      <w:proofErr w:type="gramEnd"/>
      <w:r w:rsidRPr="003D5425">
        <w:rPr>
          <w:rFonts w:ascii="Calibri" w:hAnsi="Calibri"/>
          <w:sz w:val="20"/>
          <w:szCs w:val="20"/>
        </w:rPr>
        <w:t xml:space="preserve"> 09 April 2019- Present</w:t>
      </w:r>
    </w:p>
    <w:p w14:paraId="459B0EF2" w14:textId="77777777" w:rsidR="003D5425" w:rsidRPr="003D5425" w:rsidRDefault="003D5425" w:rsidP="003D5425">
      <w:pPr>
        <w:jc w:val="both"/>
        <w:rPr>
          <w:rFonts w:ascii="Calibri" w:hAnsi="Calibri"/>
          <w:sz w:val="20"/>
          <w:szCs w:val="20"/>
        </w:rPr>
      </w:pPr>
    </w:p>
    <w:p w14:paraId="689939F8" w14:textId="77777777" w:rsidR="003D5425" w:rsidRPr="003D5425" w:rsidRDefault="003D5425" w:rsidP="003D5425">
      <w:pPr>
        <w:jc w:val="both"/>
        <w:rPr>
          <w:rFonts w:ascii="Calibri" w:hAnsi="Calibri"/>
          <w:sz w:val="20"/>
          <w:szCs w:val="20"/>
        </w:rPr>
      </w:pPr>
      <w:proofErr w:type="gramStart"/>
      <w:r w:rsidRPr="003D5425">
        <w:rPr>
          <w:rFonts w:ascii="Calibri" w:hAnsi="Calibri"/>
          <w:b/>
          <w:bCs/>
          <w:sz w:val="20"/>
          <w:szCs w:val="20"/>
        </w:rPr>
        <w:t xml:space="preserve">Technology </w:t>
      </w:r>
      <w:r w:rsidRPr="003D5425">
        <w:rPr>
          <w:rFonts w:ascii="Calibri" w:hAnsi="Calibri"/>
          <w:sz w:val="20"/>
          <w:szCs w:val="20"/>
        </w:rPr>
        <w:t>:</w:t>
      </w:r>
      <w:proofErr w:type="gramEnd"/>
      <w:r w:rsidRPr="003D5425">
        <w:rPr>
          <w:rFonts w:ascii="Calibri" w:hAnsi="Calibri"/>
          <w:sz w:val="20"/>
          <w:szCs w:val="20"/>
        </w:rPr>
        <w:t xml:space="preserve"> Alteryx Designer</w:t>
      </w:r>
    </w:p>
    <w:p w14:paraId="5951DA0D" w14:textId="77777777" w:rsidR="003D5425" w:rsidRPr="003D5425" w:rsidRDefault="003D5425" w:rsidP="003D5425">
      <w:pPr>
        <w:jc w:val="both"/>
        <w:rPr>
          <w:rFonts w:ascii="Calibri" w:hAnsi="Calibri"/>
          <w:sz w:val="20"/>
          <w:szCs w:val="20"/>
        </w:rPr>
      </w:pPr>
      <w:r w:rsidRPr="003D5425">
        <w:rPr>
          <w:rFonts w:ascii="Calibri" w:hAnsi="Calibri"/>
          <w:b/>
          <w:bCs/>
          <w:sz w:val="20"/>
          <w:szCs w:val="20"/>
        </w:rPr>
        <w:t xml:space="preserve">Certification </w:t>
      </w:r>
      <w:proofErr w:type="gramStart"/>
      <w:r w:rsidRPr="003D5425">
        <w:rPr>
          <w:rFonts w:ascii="Calibri" w:hAnsi="Calibri"/>
          <w:b/>
          <w:bCs/>
          <w:sz w:val="20"/>
          <w:szCs w:val="20"/>
        </w:rPr>
        <w:t>Name</w:t>
      </w:r>
      <w:r w:rsidRPr="003D5425">
        <w:rPr>
          <w:rFonts w:ascii="Calibri" w:hAnsi="Calibri"/>
          <w:sz w:val="20"/>
          <w:szCs w:val="20"/>
        </w:rPr>
        <w:t xml:space="preserve"> :</w:t>
      </w:r>
      <w:proofErr w:type="gramEnd"/>
      <w:r w:rsidRPr="003D5425">
        <w:rPr>
          <w:rFonts w:ascii="Calibri" w:hAnsi="Calibri"/>
          <w:sz w:val="20"/>
          <w:szCs w:val="20"/>
        </w:rPr>
        <w:t xml:space="preserve"> Alteryx Designer Core</w:t>
      </w:r>
    </w:p>
    <w:p w14:paraId="2ACDBEF0" w14:textId="34270156" w:rsidR="003D5425" w:rsidRPr="003D5425" w:rsidRDefault="003D5425" w:rsidP="003D5425">
      <w:pPr>
        <w:tabs>
          <w:tab w:val="left" w:pos="0"/>
        </w:tabs>
        <w:rPr>
          <w:rFonts w:ascii="Calibri" w:hAnsi="Calibri"/>
          <w:sz w:val="20"/>
          <w:szCs w:val="20"/>
        </w:rPr>
      </w:pPr>
      <w:proofErr w:type="gramStart"/>
      <w:r w:rsidRPr="003D5425">
        <w:rPr>
          <w:rFonts w:ascii="Calibri" w:hAnsi="Calibri"/>
          <w:b/>
          <w:bCs/>
          <w:sz w:val="20"/>
          <w:szCs w:val="20"/>
        </w:rPr>
        <w:t>Duration</w:t>
      </w:r>
      <w:r w:rsidRPr="003D5425">
        <w:rPr>
          <w:rFonts w:ascii="Calibri" w:hAnsi="Calibri"/>
          <w:sz w:val="20"/>
          <w:szCs w:val="20"/>
        </w:rPr>
        <w:t xml:space="preserve"> :</w:t>
      </w:r>
      <w:proofErr w:type="gramEnd"/>
      <w:r w:rsidRPr="003D5425">
        <w:rPr>
          <w:rFonts w:ascii="Calibri" w:hAnsi="Calibri"/>
          <w:sz w:val="20"/>
          <w:szCs w:val="20"/>
        </w:rPr>
        <w:t xml:space="preserve"> July 2020-Present</w:t>
      </w:r>
    </w:p>
    <w:p w14:paraId="7EE7E2CE" w14:textId="77777777" w:rsidR="00AF3496" w:rsidRPr="00AF3496" w:rsidRDefault="00AF3496" w:rsidP="00AF3496">
      <w:pPr>
        <w:tabs>
          <w:tab w:val="left" w:pos="0"/>
        </w:tabs>
        <w:ind w:hanging="360"/>
        <w:rPr>
          <w:rFonts w:ascii="Calibri" w:hAnsi="Calibri"/>
          <w:sz w:val="22"/>
          <w:szCs w:val="22"/>
        </w:rPr>
      </w:pPr>
    </w:p>
    <w:p w14:paraId="20F5034E" w14:textId="3E867107" w:rsidR="002317F9" w:rsidRDefault="002317F9" w:rsidP="00AF3496">
      <w:pPr>
        <w:pStyle w:val="PageTitle"/>
        <w:shd w:val="clear" w:color="auto" w:fill="E0E0E0"/>
        <w:tabs>
          <w:tab w:val="left" w:pos="0"/>
        </w:tabs>
        <w:spacing w:after="0"/>
        <w:ind w:left="0" w:right="0" w:hanging="360"/>
        <w:jc w:val="left"/>
        <w:rPr>
          <w:rFonts w:ascii="Calibri" w:hAnsi="Calibri"/>
          <w:sz w:val="22"/>
          <w:szCs w:val="22"/>
        </w:rPr>
      </w:pPr>
      <w:r w:rsidRPr="00AF3496">
        <w:rPr>
          <w:rFonts w:ascii="Calibri" w:hAnsi="Calibri"/>
          <w:sz w:val="22"/>
          <w:szCs w:val="22"/>
        </w:rPr>
        <w:t xml:space="preserve">Technical </w:t>
      </w:r>
      <w:r w:rsidR="00AF3496" w:rsidRPr="00AF3496">
        <w:rPr>
          <w:rFonts w:ascii="Calibri" w:hAnsi="Calibri"/>
          <w:sz w:val="22"/>
          <w:szCs w:val="22"/>
        </w:rPr>
        <w:t>skills</w:t>
      </w:r>
    </w:p>
    <w:p w14:paraId="46AAECB7" w14:textId="77777777" w:rsidR="00B41B58" w:rsidRDefault="00B41B58" w:rsidP="00B41B58">
      <w:pPr>
        <w:pStyle w:val="PageTitle"/>
        <w:tabs>
          <w:tab w:val="left" w:pos="0"/>
        </w:tabs>
        <w:spacing w:after="0"/>
        <w:ind w:left="0" w:right="0" w:hanging="360"/>
        <w:jc w:val="left"/>
        <w:rPr>
          <w:rFonts w:ascii="Calibri" w:hAnsi="Calibri"/>
          <w:sz w:val="22"/>
          <w:szCs w:val="22"/>
        </w:rPr>
      </w:pPr>
    </w:p>
    <w:tbl>
      <w:tblPr>
        <w:tblW w:w="936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343"/>
        <w:gridCol w:w="5019"/>
      </w:tblGrid>
      <w:tr w:rsidR="00A34E8B" w:rsidRPr="00AF3496" w14:paraId="5C9AD4B9" w14:textId="77777777" w:rsidTr="003D5425">
        <w:trPr>
          <w:trHeight w:val="43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C9496" w14:textId="77777777" w:rsidR="00A34E8B" w:rsidRPr="00AF3496" w:rsidRDefault="00A34E8B" w:rsidP="000E303F">
            <w:pPr>
              <w:tabs>
                <w:tab w:val="left" w:pos="162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  <w:r w:rsidRPr="00AF3496">
              <w:rPr>
                <w:rFonts w:ascii="Calibri" w:hAnsi="Calibri"/>
                <w:sz w:val="20"/>
                <w:szCs w:val="20"/>
              </w:rPr>
              <w:t>BI Tools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22C0" w14:textId="38148B47" w:rsidR="00A34E8B" w:rsidRPr="00AF3496" w:rsidRDefault="00F85388" w:rsidP="000E303F">
            <w:pPr>
              <w:tabs>
                <w:tab w:val="left" w:pos="0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F85388">
              <w:rPr>
                <w:rFonts w:ascii="Calibri" w:hAnsi="Calibri"/>
                <w:sz w:val="20"/>
                <w:szCs w:val="20"/>
              </w:rPr>
              <w:t>Tableau desktop, Tableau Online, Tableau Prep, Tableau Server</w:t>
            </w:r>
            <w:r>
              <w:rPr>
                <w:rFonts w:ascii="Calibri" w:hAnsi="Calibri"/>
                <w:sz w:val="20"/>
                <w:szCs w:val="20"/>
              </w:rPr>
              <w:t>, Tableau Reader</w:t>
            </w:r>
          </w:p>
        </w:tc>
      </w:tr>
      <w:tr w:rsidR="00A34E8B" w:rsidRPr="00AF3496" w14:paraId="2CFCEFCA" w14:textId="77777777" w:rsidTr="003D5425">
        <w:trPr>
          <w:trHeight w:val="21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FA728" w14:textId="77777777" w:rsidR="00A34E8B" w:rsidRPr="00AF3496" w:rsidRDefault="00A34E8B" w:rsidP="000E303F">
            <w:pPr>
              <w:tabs>
                <w:tab w:val="left" w:pos="0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  <w:r w:rsidRPr="00AF3496">
              <w:rPr>
                <w:rFonts w:ascii="Calibri" w:hAnsi="Calibri"/>
                <w:sz w:val="20"/>
                <w:szCs w:val="20"/>
              </w:rPr>
              <w:t>ETL Tools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7D3A" w14:textId="62D7F6FC" w:rsidR="00A34E8B" w:rsidRPr="00AF3496" w:rsidRDefault="00E97130" w:rsidP="00A942AE">
            <w:pPr>
              <w:tabs>
                <w:tab w:val="left" w:pos="0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Alteryx</w:t>
            </w:r>
          </w:p>
        </w:tc>
      </w:tr>
      <w:tr w:rsidR="00A34E8B" w:rsidRPr="00AF3496" w14:paraId="1551CC27" w14:textId="77777777" w:rsidTr="003D5425">
        <w:trPr>
          <w:trHeight w:val="22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7EA6D" w14:textId="77777777" w:rsidR="00A34E8B" w:rsidRPr="00AF3496" w:rsidRDefault="00A34E8B" w:rsidP="000E303F">
            <w:pPr>
              <w:tabs>
                <w:tab w:val="left" w:pos="0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  <w:r w:rsidRPr="00AF3496">
              <w:rPr>
                <w:rFonts w:ascii="Calibri" w:hAnsi="Calibri"/>
                <w:sz w:val="20"/>
                <w:szCs w:val="20"/>
              </w:rPr>
              <w:t>Databases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53D4" w14:textId="1F31FBDB" w:rsidR="00A34E8B" w:rsidRPr="00AF3496" w:rsidRDefault="00A34E8B" w:rsidP="000E303F">
            <w:pPr>
              <w:tabs>
                <w:tab w:val="left" w:pos="0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F3496">
              <w:rPr>
                <w:rFonts w:ascii="Calibri" w:hAnsi="Calibri"/>
                <w:sz w:val="20"/>
                <w:szCs w:val="20"/>
              </w:rPr>
              <w:t>Oracle,</w:t>
            </w:r>
            <w:r w:rsidR="003255E0">
              <w:rPr>
                <w:rFonts w:ascii="Calibri" w:hAnsi="Calibri"/>
                <w:sz w:val="20"/>
                <w:szCs w:val="20"/>
              </w:rPr>
              <w:t xml:space="preserve"> SAP 7.4, My SQL,</w:t>
            </w:r>
            <w:r w:rsidRPr="00AF3496">
              <w:rPr>
                <w:rFonts w:ascii="Calibri" w:hAnsi="Calibri"/>
                <w:sz w:val="20"/>
                <w:szCs w:val="20"/>
              </w:rPr>
              <w:t xml:space="preserve"> MS SQL Server</w:t>
            </w:r>
          </w:p>
        </w:tc>
      </w:tr>
      <w:tr w:rsidR="00A34E8B" w:rsidRPr="00AF3496" w14:paraId="0FE481FD" w14:textId="77777777" w:rsidTr="003D5425">
        <w:trPr>
          <w:trHeight w:val="21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1A95D" w14:textId="77777777" w:rsidR="00A34E8B" w:rsidRPr="00AF3496" w:rsidRDefault="00A34E8B" w:rsidP="000E303F">
            <w:pPr>
              <w:tabs>
                <w:tab w:val="left" w:pos="0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  <w:r w:rsidRPr="00AF3496">
              <w:rPr>
                <w:rFonts w:ascii="Calibri" w:hAnsi="Calibri"/>
                <w:sz w:val="20"/>
                <w:szCs w:val="20"/>
              </w:rPr>
              <w:t>Programming Languages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53A5" w14:textId="1FAF8583" w:rsidR="00A34E8B" w:rsidRPr="00AF3496" w:rsidRDefault="00A807AD" w:rsidP="000E303F">
            <w:pPr>
              <w:tabs>
                <w:tab w:val="left" w:pos="0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HIVE, Sqoop, </w:t>
            </w:r>
            <w:r w:rsidR="00A34E8B" w:rsidRPr="00AF3496">
              <w:rPr>
                <w:rFonts w:ascii="Calibri" w:hAnsi="Calibri"/>
                <w:sz w:val="20"/>
                <w:szCs w:val="20"/>
              </w:rPr>
              <w:t>SQL, UNIX Shell Scripting</w:t>
            </w:r>
          </w:p>
        </w:tc>
      </w:tr>
      <w:tr w:rsidR="00A34E8B" w:rsidRPr="00AF3496" w14:paraId="6673A7CF" w14:textId="77777777" w:rsidTr="003D5425">
        <w:trPr>
          <w:trHeight w:val="21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B7E5B" w14:textId="77777777" w:rsidR="00A34E8B" w:rsidRPr="00AF3496" w:rsidRDefault="00A34E8B" w:rsidP="000E303F">
            <w:pPr>
              <w:tabs>
                <w:tab w:val="left" w:pos="0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  <w:r w:rsidRPr="00AF3496">
              <w:rPr>
                <w:rFonts w:ascii="Calibri" w:hAnsi="Calibri"/>
                <w:sz w:val="20"/>
                <w:szCs w:val="20"/>
              </w:rPr>
              <w:t>Other Packages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52C8" w14:textId="4E9C93D9" w:rsidR="00A34E8B" w:rsidRPr="00AF3496" w:rsidRDefault="00A34E8B" w:rsidP="000E303F">
            <w:pPr>
              <w:tabs>
                <w:tab w:val="left" w:pos="0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F3496">
              <w:rPr>
                <w:rFonts w:ascii="Calibri" w:hAnsi="Calibri"/>
                <w:sz w:val="20"/>
                <w:szCs w:val="20"/>
              </w:rPr>
              <w:t xml:space="preserve">MS Office – MS Word, Access, Excel, </w:t>
            </w:r>
            <w:proofErr w:type="spellStart"/>
            <w:r w:rsidRPr="00AF3496">
              <w:rPr>
                <w:rFonts w:ascii="Calibri" w:hAnsi="Calibri"/>
                <w:sz w:val="20"/>
                <w:szCs w:val="20"/>
              </w:rPr>
              <w:t>Powerpoint</w:t>
            </w:r>
            <w:proofErr w:type="spellEnd"/>
            <w:r w:rsidRPr="00AF349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A34E8B" w:rsidRPr="00AF3496" w14:paraId="67EFA4A1" w14:textId="77777777" w:rsidTr="003D5425">
        <w:trPr>
          <w:trHeight w:val="22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9926D" w14:textId="397BAD62" w:rsidR="00A34E8B" w:rsidRPr="00AF3496" w:rsidRDefault="009B07A7" w:rsidP="000E303F">
            <w:pPr>
              <w:tabs>
                <w:tab w:val="left" w:pos="0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  <w:r w:rsidRPr="009B07A7">
              <w:rPr>
                <w:rFonts w:ascii="Calibri" w:hAnsi="Calibri"/>
                <w:sz w:val="20"/>
                <w:szCs w:val="20"/>
              </w:rPr>
              <w:t>Domain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4D1" w14:textId="577FEE21" w:rsidR="00A34E8B" w:rsidRPr="00AF3496" w:rsidRDefault="009B07A7" w:rsidP="000E303F">
            <w:pPr>
              <w:tabs>
                <w:tab w:val="left" w:pos="0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B07A7">
              <w:rPr>
                <w:rFonts w:ascii="Calibri" w:hAnsi="Calibri"/>
                <w:sz w:val="20"/>
                <w:szCs w:val="20"/>
              </w:rPr>
              <w:t>Healthcare, Utilities</w:t>
            </w:r>
          </w:p>
        </w:tc>
      </w:tr>
    </w:tbl>
    <w:p w14:paraId="2C5AD6FD" w14:textId="74BC5A15" w:rsidR="003D5425" w:rsidRDefault="003D5425" w:rsidP="003D5425">
      <w:pPr>
        <w:pStyle w:val="PageTitle"/>
        <w:tabs>
          <w:tab w:val="left" w:pos="0"/>
        </w:tabs>
        <w:spacing w:after="0"/>
        <w:ind w:left="0" w:right="0" w:hanging="360"/>
        <w:jc w:val="left"/>
        <w:rPr>
          <w:rFonts w:ascii="Calibri" w:hAnsi="Calibri"/>
          <w:sz w:val="22"/>
          <w:szCs w:val="22"/>
        </w:rPr>
      </w:pPr>
    </w:p>
    <w:p w14:paraId="78D8D727" w14:textId="77777777" w:rsidR="0000376C" w:rsidRDefault="0000376C" w:rsidP="003D5425">
      <w:pPr>
        <w:pStyle w:val="PageTitle"/>
        <w:tabs>
          <w:tab w:val="left" w:pos="0"/>
        </w:tabs>
        <w:spacing w:after="0"/>
        <w:ind w:left="0" w:right="0" w:hanging="360"/>
        <w:jc w:val="left"/>
        <w:rPr>
          <w:rFonts w:ascii="Calibri" w:hAnsi="Calibri"/>
          <w:sz w:val="22"/>
          <w:szCs w:val="22"/>
        </w:rPr>
      </w:pPr>
    </w:p>
    <w:p w14:paraId="0E86E658" w14:textId="04823161" w:rsidR="003D5425" w:rsidRDefault="00DB7797" w:rsidP="00DB7797">
      <w:pPr>
        <w:pStyle w:val="PageTitle"/>
        <w:shd w:val="clear" w:color="auto" w:fill="E0E0E0"/>
        <w:tabs>
          <w:tab w:val="left" w:pos="0"/>
        </w:tabs>
        <w:spacing w:after="0"/>
        <w:ind w:left="0" w:right="0" w:hanging="3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Employment </w:t>
      </w:r>
      <w:proofErr w:type="gramStart"/>
      <w:r>
        <w:rPr>
          <w:rFonts w:ascii="Calibri" w:hAnsi="Calibri"/>
          <w:sz w:val="22"/>
          <w:szCs w:val="22"/>
        </w:rPr>
        <w:t>details :</w:t>
      </w:r>
      <w:proofErr w:type="gramEnd"/>
    </w:p>
    <w:p w14:paraId="11AD1841" w14:textId="552E2660" w:rsidR="00DB7797" w:rsidRPr="00DD023D" w:rsidRDefault="00DB7797" w:rsidP="003D5425">
      <w:pPr>
        <w:pStyle w:val="PageTitle"/>
        <w:tabs>
          <w:tab w:val="left" w:pos="0"/>
        </w:tabs>
        <w:spacing w:after="0"/>
        <w:ind w:left="0" w:right="0" w:hanging="360"/>
        <w:jc w:val="left"/>
        <w:rPr>
          <w:rFonts w:ascii="Calibri" w:hAnsi="Calibri"/>
          <w:sz w:val="22"/>
          <w:szCs w:val="22"/>
          <w:lang w:val="en-IN"/>
        </w:rPr>
      </w:pPr>
    </w:p>
    <w:tbl>
      <w:tblPr>
        <w:tblW w:w="939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839"/>
        <w:gridCol w:w="3280"/>
        <w:gridCol w:w="3280"/>
      </w:tblGrid>
      <w:tr w:rsidR="00DB7797" w:rsidRPr="00AF3496" w14:paraId="4F5637E4" w14:textId="11BBF54A" w:rsidTr="00DB7797">
        <w:trPr>
          <w:trHeight w:val="434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9705D" w14:textId="32C2A619" w:rsidR="00DB7797" w:rsidRPr="00AF3496" w:rsidRDefault="00DB7797" w:rsidP="00B85448">
            <w:pPr>
              <w:tabs>
                <w:tab w:val="left" w:pos="162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  <w:r w:rsidRPr="00DB7797">
              <w:rPr>
                <w:rFonts w:ascii="Calibri" w:hAnsi="Calibri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59B5" w14:textId="1C52CFBB" w:rsidR="00DB7797" w:rsidRPr="00AF3496" w:rsidRDefault="00DB7797" w:rsidP="00DB7797">
            <w:pPr>
              <w:tabs>
                <w:tab w:val="left" w:pos="162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  <w:r w:rsidRPr="00DB7797">
              <w:rPr>
                <w:rFonts w:ascii="Calibri" w:hAnsi="Calibri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CCB4" w14:textId="3862A15A" w:rsidR="00DB7797" w:rsidRPr="00F85388" w:rsidRDefault="00DB7797" w:rsidP="00DB7797">
            <w:pPr>
              <w:tabs>
                <w:tab w:val="left" w:pos="162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  <w:r w:rsidRPr="00DB7797">
              <w:rPr>
                <w:rFonts w:ascii="Calibri" w:hAnsi="Calibri"/>
                <w:b/>
                <w:bCs/>
                <w:sz w:val="20"/>
                <w:szCs w:val="20"/>
              </w:rPr>
              <w:t>Duration</w:t>
            </w:r>
          </w:p>
        </w:tc>
      </w:tr>
      <w:tr w:rsidR="00DB7797" w:rsidRPr="00AF3496" w14:paraId="50389721" w14:textId="766317C3" w:rsidTr="00DB7797">
        <w:trPr>
          <w:trHeight w:val="21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AF614" w14:textId="2A18BDA9" w:rsidR="00DB7797" w:rsidRPr="00AF3496" w:rsidRDefault="00694A00" w:rsidP="00B85448">
            <w:pPr>
              <w:tabs>
                <w:tab w:val="left" w:pos="0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  <w:r w:rsidRPr="00694A00">
              <w:rPr>
                <w:rFonts w:ascii="Calibri" w:hAnsi="Calibri"/>
                <w:sz w:val="20"/>
                <w:szCs w:val="20"/>
              </w:rPr>
              <w:t>Tata Consultancy Services Pvt. Ltd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2558" w14:textId="5A9928F4" w:rsidR="00DB7797" w:rsidRPr="00AF3496" w:rsidRDefault="003C48FC" w:rsidP="00B85448">
            <w:pPr>
              <w:tabs>
                <w:tab w:val="left" w:pos="0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3C48FC">
              <w:rPr>
                <w:rFonts w:ascii="Calibri" w:hAnsi="Calibri"/>
                <w:sz w:val="20"/>
                <w:szCs w:val="20"/>
              </w:rPr>
              <w:t>IT Analyst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9624" w14:textId="74C3DF1C" w:rsidR="00DB7797" w:rsidRDefault="003C48FC" w:rsidP="00B85448">
            <w:pPr>
              <w:tabs>
                <w:tab w:val="left" w:pos="0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3C48FC">
              <w:rPr>
                <w:rFonts w:ascii="Calibri" w:hAnsi="Calibri"/>
                <w:sz w:val="20"/>
                <w:szCs w:val="20"/>
              </w:rPr>
              <w:t>16th June 2014 - 24th June 2019</w:t>
            </w:r>
          </w:p>
        </w:tc>
      </w:tr>
      <w:tr w:rsidR="00DB7797" w:rsidRPr="00AF3496" w14:paraId="40CB302E" w14:textId="02F3B820" w:rsidTr="00DB7797">
        <w:trPr>
          <w:trHeight w:val="221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AB810" w14:textId="593A96DD" w:rsidR="00DB7797" w:rsidRPr="00AF3496" w:rsidRDefault="00694A00" w:rsidP="00B85448">
            <w:pPr>
              <w:tabs>
                <w:tab w:val="left" w:pos="0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  <w:r w:rsidRPr="00694A00">
              <w:rPr>
                <w:rFonts w:ascii="Calibri" w:hAnsi="Calibri"/>
                <w:sz w:val="20"/>
                <w:szCs w:val="20"/>
              </w:rPr>
              <w:t>HCL Technologies Ltd.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06F2" w14:textId="19ED7EE4" w:rsidR="00DB7797" w:rsidRPr="00AF3496" w:rsidRDefault="003C48FC" w:rsidP="00B85448">
            <w:pPr>
              <w:tabs>
                <w:tab w:val="left" w:pos="0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3C48FC">
              <w:rPr>
                <w:rFonts w:ascii="Calibri" w:hAnsi="Calibri"/>
                <w:sz w:val="20"/>
                <w:szCs w:val="20"/>
              </w:rPr>
              <w:t>Senior Associate-MIS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5D52" w14:textId="2370A571" w:rsidR="00DB7797" w:rsidRPr="00AF3496" w:rsidRDefault="003C48FC" w:rsidP="00B85448">
            <w:pPr>
              <w:tabs>
                <w:tab w:val="left" w:pos="0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3C48FC">
              <w:rPr>
                <w:rFonts w:ascii="Calibri" w:hAnsi="Calibri"/>
                <w:sz w:val="20"/>
                <w:szCs w:val="20"/>
              </w:rPr>
              <w:t>29th July 2019 - 14th October 2020</w:t>
            </w:r>
          </w:p>
        </w:tc>
      </w:tr>
      <w:tr w:rsidR="00DB7797" w:rsidRPr="00AF3496" w14:paraId="2BB433C1" w14:textId="1267E763" w:rsidTr="00694A00">
        <w:trPr>
          <w:trHeight w:val="5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2C60" w14:textId="1E31277A" w:rsidR="00DB7797" w:rsidRPr="00AF3496" w:rsidRDefault="00694A00" w:rsidP="00B85448">
            <w:pPr>
              <w:tabs>
                <w:tab w:val="left" w:pos="0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  <w:r w:rsidRPr="00694A00">
              <w:rPr>
                <w:rFonts w:ascii="Calibri" w:hAnsi="Calibri"/>
                <w:sz w:val="20"/>
                <w:szCs w:val="20"/>
              </w:rPr>
              <w:t xml:space="preserve">Optum Global </w:t>
            </w:r>
            <w:proofErr w:type="gramStart"/>
            <w:r w:rsidRPr="00694A00">
              <w:rPr>
                <w:rFonts w:ascii="Calibri" w:hAnsi="Calibri"/>
                <w:sz w:val="20"/>
                <w:szCs w:val="20"/>
              </w:rPr>
              <w:t>Solutions(</w:t>
            </w:r>
            <w:proofErr w:type="gramEnd"/>
            <w:r w:rsidRPr="00694A00">
              <w:rPr>
                <w:rFonts w:ascii="Calibri" w:hAnsi="Calibri"/>
                <w:sz w:val="20"/>
                <w:szCs w:val="20"/>
              </w:rPr>
              <w:t>India) Pvt. Ltd.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4CA6" w14:textId="22234F64" w:rsidR="00DB7797" w:rsidRPr="00AF3496" w:rsidRDefault="003C48FC" w:rsidP="00B85448">
            <w:pPr>
              <w:tabs>
                <w:tab w:val="left" w:pos="0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3C48FC">
              <w:rPr>
                <w:rFonts w:ascii="Calibri" w:hAnsi="Calibri"/>
                <w:sz w:val="20"/>
                <w:szCs w:val="20"/>
              </w:rPr>
              <w:t>Data Analyst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8E37" w14:textId="4CC56B1F" w:rsidR="00DB7797" w:rsidRDefault="00ED467D" w:rsidP="00B85448">
            <w:pPr>
              <w:tabs>
                <w:tab w:val="left" w:pos="0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  <w:r w:rsidR="003C48FC" w:rsidRPr="003C48FC">
              <w:rPr>
                <w:rFonts w:ascii="Calibri" w:hAnsi="Calibri"/>
                <w:sz w:val="20"/>
                <w:szCs w:val="20"/>
              </w:rPr>
              <w:t>th October 2020 - Present</w:t>
            </w:r>
          </w:p>
        </w:tc>
      </w:tr>
    </w:tbl>
    <w:p w14:paraId="219055D7" w14:textId="77777777" w:rsidR="003D5425" w:rsidRDefault="003D5425" w:rsidP="003D5425">
      <w:pPr>
        <w:pStyle w:val="PageTitle"/>
        <w:tabs>
          <w:tab w:val="left" w:pos="0"/>
        </w:tabs>
        <w:spacing w:after="0"/>
        <w:ind w:left="0" w:right="0" w:hanging="360"/>
        <w:jc w:val="left"/>
        <w:rPr>
          <w:rFonts w:ascii="Calibri" w:hAnsi="Calibri"/>
          <w:sz w:val="22"/>
          <w:szCs w:val="22"/>
        </w:rPr>
      </w:pPr>
    </w:p>
    <w:p w14:paraId="6F8B943E" w14:textId="5BC7F860" w:rsidR="001C0904" w:rsidRPr="00AF3496" w:rsidRDefault="001C0904" w:rsidP="00AF3496">
      <w:pPr>
        <w:pStyle w:val="PageTitle"/>
        <w:shd w:val="clear" w:color="auto" w:fill="E0E0E0"/>
        <w:tabs>
          <w:tab w:val="left" w:pos="0"/>
        </w:tabs>
        <w:spacing w:after="0"/>
        <w:ind w:left="0" w:right="0" w:hanging="360"/>
        <w:jc w:val="left"/>
        <w:rPr>
          <w:rFonts w:ascii="Calibri" w:hAnsi="Calibri"/>
          <w:sz w:val="22"/>
          <w:szCs w:val="22"/>
        </w:rPr>
      </w:pPr>
      <w:r w:rsidRPr="00AF3496">
        <w:rPr>
          <w:rFonts w:ascii="Calibri" w:hAnsi="Calibri"/>
          <w:sz w:val="22"/>
          <w:szCs w:val="22"/>
        </w:rPr>
        <w:t>Professional Experience</w:t>
      </w:r>
    </w:p>
    <w:p w14:paraId="58C313F8" w14:textId="4D28BDDB" w:rsidR="00126CFA" w:rsidRDefault="00AF3496" w:rsidP="00AF3496">
      <w:pPr>
        <w:tabs>
          <w:tab w:val="left" w:pos="0"/>
        </w:tabs>
        <w:ind w:hanging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05E618A7" w14:textId="77777777" w:rsidR="00B6125D" w:rsidRPr="00AF3496" w:rsidRDefault="00B6125D" w:rsidP="00B6125D">
      <w:pPr>
        <w:numPr>
          <w:ilvl w:val="0"/>
          <w:numId w:val="11"/>
        </w:numPr>
        <w:tabs>
          <w:tab w:val="left" w:pos="-180"/>
        </w:tabs>
        <w:ind w:left="-180" w:hanging="180"/>
        <w:rPr>
          <w:rFonts w:ascii="Calibri" w:hAnsi="Calibri"/>
          <w:b/>
          <w:sz w:val="20"/>
          <w:szCs w:val="20"/>
        </w:rPr>
      </w:pPr>
      <w:r w:rsidRPr="00550B60">
        <w:rPr>
          <w:rFonts w:ascii="Calibri" w:hAnsi="Calibri"/>
          <w:b/>
          <w:sz w:val="20"/>
          <w:szCs w:val="20"/>
        </w:rPr>
        <w:t xml:space="preserve">Optum Global </w:t>
      </w:r>
      <w:proofErr w:type="gramStart"/>
      <w:r w:rsidRPr="00550B60">
        <w:rPr>
          <w:rFonts w:ascii="Calibri" w:hAnsi="Calibri"/>
          <w:b/>
          <w:sz w:val="20"/>
          <w:szCs w:val="20"/>
        </w:rPr>
        <w:t>Solutions(</w:t>
      </w:r>
      <w:proofErr w:type="gramEnd"/>
      <w:r w:rsidRPr="00550B60">
        <w:rPr>
          <w:rFonts w:ascii="Calibri" w:hAnsi="Calibri"/>
          <w:b/>
          <w:sz w:val="20"/>
          <w:szCs w:val="20"/>
        </w:rPr>
        <w:t>India) Pvt. Ltd</w:t>
      </w:r>
      <w:r>
        <w:rPr>
          <w:rFonts w:ascii="Calibri" w:hAnsi="Calibri"/>
          <w:b/>
          <w:sz w:val="20"/>
          <w:szCs w:val="20"/>
        </w:rPr>
        <w:t>.</w:t>
      </w:r>
      <w:r w:rsidRPr="00AF3496">
        <w:rPr>
          <w:rFonts w:ascii="Calibri" w:hAnsi="Calibri"/>
          <w:b/>
          <w:sz w:val="20"/>
          <w:szCs w:val="20"/>
        </w:rPr>
        <w:tab/>
      </w:r>
      <w:r w:rsidRPr="00AF3496">
        <w:rPr>
          <w:rFonts w:ascii="Calibri" w:hAnsi="Calibri"/>
          <w:b/>
          <w:sz w:val="20"/>
          <w:szCs w:val="20"/>
        </w:rPr>
        <w:tab/>
      </w:r>
      <w:r w:rsidRPr="00AF3496">
        <w:rPr>
          <w:rFonts w:ascii="Calibri" w:hAnsi="Calibri"/>
          <w:b/>
          <w:sz w:val="20"/>
          <w:szCs w:val="20"/>
        </w:rPr>
        <w:tab/>
      </w:r>
      <w:r w:rsidRPr="00AF3496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                                          October 2020 – Present</w:t>
      </w:r>
    </w:p>
    <w:p w14:paraId="674C64CE" w14:textId="77777777" w:rsidR="00B6125D" w:rsidRPr="00DF591A" w:rsidRDefault="00B6125D" w:rsidP="00B6125D">
      <w:pPr>
        <w:tabs>
          <w:tab w:val="left" w:pos="0"/>
        </w:tabs>
        <w:ind w:hanging="180"/>
        <w:rPr>
          <w:rFonts w:ascii="Calibri" w:hAnsi="Calibri"/>
          <w:b/>
          <w:color w:val="5B9BD5" w:themeColor="accent1"/>
          <w:sz w:val="20"/>
          <w:szCs w:val="20"/>
        </w:rPr>
      </w:pPr>
      <w:r w:rsidRPr="00DC58AD">
        <w:rPr>
          <w:rFonts w:ascii="Calibri" w:hAnsi="Calibri"/>
          <w:b/>
          <w:color w:val="5B9BD5" w:themeColor="accent1"/>
          <w:sz w:val="20"/>
          <w:szCs w:val="20"/>
        </w:rPr>
        <w:t>Data Analyst</w:t>
      </w:r>
      <w:r>
        <w:rPr>
          <w:rFonts w:ascii="Calibri" w:hAnsi="Calibri"/>
          <w:b/>
          <w:color w:val="5B9BD5" w:themeColor="accent1"/>
          <w:sz w:val="20"/>
          <w:szCs w:val="20"/>
        </w:rPr>
        <w:t xml:space="preserve"> </w:t>
      </w:r>
    </w:p>
    <w:p w14:paraId="78C41E21" w14:textId="77777777" w:rsidR="00B6125D" w:rsidRPr="00AF3496" w:rsidRDefault="00B6125D" w:rsidP="00B6125D">
      <w:pPr>
        <w:tabs>
          <w:tab w:val="left" w:pos="0"/>
        </w:tabs>
        <w:ind w:hanging="180"/>
        <w:rPr>
          <w:rFonts w:ascii="Calibri" w:hAnsi="Calibri"/>
          <w:b/>
          <w:sz w:val="20"/>
          <w:szCs w:val="20"/>
        </w:rPr>
      </w:pPr>
    </w:p>
    <w:p w14:paraId="16C4DC64" w14:textId="77777777" w:rsidR="00B6125D" w:rsidRPr="00AF3496" w:rsidRDefault="00B6125D" w:rsidP="00B6125D">
      <w:pPr>
        <w:tabs>
          <w:tab w:val="left" w:pos="0"/>
        </w:tabs>
        <w:ind w:hanging="180"/>
        <w:rPr>
          <w:rFonts w:ascii="Calibri" w:hAnsi="Calibri"/>
          <w:b/>
          <w:sz w:val="20"/>
          <w:szCs w:val="20"/>
        </w:rPr>
      </w:pPr>
      <w:r w:rsidRPr="00AF3496">
        <w:rPr>
          <w:rFonts w:ascii="Calibri" w:hAnsi="Calibri"/>
          <w:b/>
          <w:sz w:val="20"/>
          <w:szCs w:val="20"/>
        </w:rPr>
        <w:t>Roles and Responsibilities:</w:t>
      </w:r>
    </w:p>
    <w:p w14:paraId="19479A4F" w14:textId="77777777" w:rsidR="00B6125D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Worked as a part of the a</w:t>
      </w:r>
      <w:r w:rsidRPr="00A734D6">
        <w:rPr>
          <w:rFonts w:ascii="Calibri" w:hAnsi="Calibri"/>
          <w:sz w:val="20"/>
          <w:szCs w:val="20"/>
        </w:rPr>
        <w:t>utomation team. Aim</w:t>
      </w:r>
      <w:r>
        <w:rPr>
          <w:rFonts w:ascii="Calibri" w:hAnsi="Calibri"/>
          <w:sz w:val="20"/>
          <w:szCs w:val="20"/>
        </w:rPr>
        <w:t>ed</w:t>
      </w:r>
      <w:r w:rsidRPr="00A734D6">
        <w:rPr>
          <w:rFonts w:ascii="Calibri" w:hAnsi="Calibri"/>
          <w:sz w:val="20"/>
          <w:szCs w:val="20"/>
        </w:rPr>
        <w:t xml:space="preserve"> to reduce the overall TAT of claim disbursal.</w:t>
      </w:r>
    </w:p>
    <w:p w14:paraId="6AF78218" w14:textId="77777777" w:rsidR="00B6125D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CF0862">
        <w:rPr>
          <w:rFonts w:ascii="Calibri" w:hAnsi="Calibri"/>
          <w:sz w:val="20"/>
          <w:szCs w:val="20"/>
        </w:rPr>
        <w:t xml:space="preserve">Used technologies like hive and </w:t>
      </w:r>
      <w:proofErr w:type="spellStart"/>
      <w:r w:rsidRPr="00CF0862">
        <w:rPr>
          <w:rFonts w:ascii="Calibri" w:hAnsi="Calibri"/>
          <w:sz w:val="20"/>
          <w:szCs w:val="20"/>
        </w:rPr>
        <w:t>sqoop</w:t>
      </w:r>
      <w:proofErr w:type="spellEnd"/>
      <w:r w:rsidRPr="00CF0862">
        <w:rPr>
          <w:rFonts w:ascii="Calibri" w:hAnsi="Calibri"/>
          <w:sz w:val="20"/>
          <w:szCs w:val="20"/>
        </w:rPr>
        <w:t xml:space="preserve"> to import data from IRIS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0862">
        <w:rPr>
          <w:rFonts w:ascii="Calibri" w:hAnsi="Calibri"/>
          <w:sz w:val="20"/>
          <w:szCs w:val="20"/>
        </w:rPr>
        <w:t xml:space="preserve">system and store the output </w:t>
      </w:r>
      <w:r>
        <w:rPr>
          <w:rFonts w:ascii="Calibri" w:hAnsi="Calibri"/>
          <w:sz w:val="20"/>
          <w:szCs w:val="20"/>
        </w:rPr>
        <w:t xml:space="preserve">in a table </w:t>
      </w:r>
      <w:r w:rsidRPr="00CF0862">
        <w:rPr>
          <w:rFonts w:ascii="Calibri" w:hAnsi="Calibri"/>
          <w:sz w:val="20"/>
          <w:szCs w:val="20"/>
        </w:rPr>
        <w:t>which was thereafter provided to the RPA team to be consumed by the bots.</w:t>
      </w:r>
    </w:p>
    <w:p w14:paraId="3446B1CE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Worked on </w:t>
      </w:r>
      <w:proofErr w:type="spellStart"/>
      <w:r>
        <w:rPr>
          <w:rFonts w:ascii="Calibri" w:hAnsi="Calibri"/>
          <w:sz w:val="20"/>
          <w:szCs w:val="20"/>
        </w:rPr>
        <w:t>sql</w:t>
      </w:r>
      <w:proofErr w:type="spellEnd"/>
      <w:r>
        <w:rPr>
          <w:rFonts w:ascii="Calibri" w:hAnsi="Calibri"/>
          <w:sz w:val="20"/>
          <w:szCs w:val="20"/>
        </w:rPr>
        <w:t xml:space="preserve"> queries to fetch the required information from </w:t>
      </w:r>
      <w:proofErr w:type="gramStart"/>
      <w:r>
        <w:rPr>
          <w:rFonts w:ascii="Calibri" w:hAnsi="Calibri"/>
          <w:sz w:val="20"/>
          <w:szCs w:val="20"/>
        </w:rPr>
        <w:t>IRIS(</w:t>
      </w:r>
      <w:proofErr w:type="gramEnd"/>
      <w:r>
        <w:rPr>
          <w:rFonts w:ascii="Calibri" w:hAnsi="Calibri"/>
          <w:sz w:val="20"/>
          <w:szCs w:val="20"/>
        </w:rPr>
        <w:t>Oracle Database) by making use of complex queries.</w:t>
      </w:r>
    </w:p>
    <w:p w14:paraId="171FF2A5" w14:textId="77777777" w:rsidR="00B6125D" w:rsidRPr="000D7D9C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0D7D9C">
        <w:rPr>
          <w:rFonts w:ascii="Calibri" w:hAnsi="Calibri"/>
          <w:sz w:val="20"/>
          <w:szCs w:val="20"/>
        </w:rPr>
        <w:t xml:space="preserve">Ensured data consistency between IRIS and </w:t>
      </w:r>
      <w:proofErr w:type="spellStart"/>
      <w:r w:rsidRPr="000D7D9C">
        <w:rPr>
          <w:rFonts w:ascii="Calibri" w:hAnsi="Calibri"/>
          <w:sz w:val="20"/>
          <w:szCs w:val="20"/>
        </w:rPr>
        <w:t>RxClaims</w:t>
      </w:r>
      <w:proofErr w:type="spellEnd"/>
      <w:r w:rsidRPr="000D7D9C">
        <w:rPr>
          <w:rFonts w:ascii="Calibri" w:hAnsi="Calibri"/>
          <w:sz w:val="20"/>
          <w:szCs w:val="20"/>
        </w:rPr>
        <w:t xml:space="preserve"> (United Health Care Claims Database) by monitoring the </w:t>
      </w:r>
      <w:r>
        <w:rPr>
          <w:rFonts w:ascii="Calibri" w:hAnsi="Calibri"/>
          <w:sz w:val="20"/>
          <w:szCs w:val="20"/>
        </w:rPr>
        <w:t xml:space="preserve">data ingestion through the </w:t>
      </w:r>
      <w:r w:rsidRPr="000D7D9C">
        <w:rPr>
          <w:rFonts w:ascii="Calibri" w:hAnsi="Calibri"/>
          <w:sz w:val="20"/>
          <w:szCs w:val="20"/>
        </w:rPr>
        <w:t>ETL process.</w:t>
      </w:r>
    </w:p>
    <w:p w14:paraId="3FAC705E" w14:textId="77777777" w:rsidR="00B6125D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</w:t>
      </w:r>
      <w:r w:rsidRPr="0089657F">
        <w:rPr>
          <w:rFonts w:ascii="Calibri" w:hAnsi="Calibri"/>
          <w:sz w:val="20"/>
          <w:szCs w:val="20"/>
        </w:rPr>
        <w:t>cheduled automated reports on a weekly and monthly basis as per client’s requirement</w:t>
      </w:r>
      <w:r>
        <w:rPr>
          <w:rFonts w:ascii="Calibri" w:hAnsi="Calibri"/>
          <w:sz w:val="20"/>
          <w:szCs w:val="20"/>
        </w:rPr>
        <w:t xml:space="preserve"> by making use of cronjob using UNIX shell scripting.</w:t>
      </w:r>
    </w:p>
    <w:p w14:paraId="555FAA7A" w14:textId="77777777" w:rsidR="00B6125D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Monitored all the existing automations in production and provided the break fix whenever needed.</w:t>
      </w:r>
    </w:p>
    <w:p w14:paraId="521BEC7A" w14:textId="77777777" w:rsidR="00B6125D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D66534">
        <w:rPr>
          <w:rFonts w:ascii="Calibri" w:hAnsi="Calibri"/>
          <w:sz w:val="20"/>
          <w:szCs w:val="20"/>
        </w:rPr>
        <w:t xml:space="preserve">Worked with </w:t>
      </w:r>
      <w:r>
        <w:rPr>
          <w:rFonts w:ascii="Calibri" w:hAnsi="Calibri"/>
          <w:sz w:val="20"/>
          <w:szCs w:val="20"/>
        </w:rPr>
        <w:t>Big data, Oracle and SQL server</w:t>
      </w:r>
      <w:r w:rsidRPr="00D66534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as the data source.</w:t>
      </w:r>
    </w:p>
    <w:p w14:paraId="144BDC37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>Interacted with Business users,</w:t>
      </w:r>
      <w:r>
        <w:rPr>
          <w:rFonts w:ascii="Calibri" w:hAnsi="Calibri"/>
          <w:sz w:val="20"/>
          <w:szCs w:val="20"/>
        </w:rPr>
        <w:t xml:space="preserve"> Scrum </w:t>
      </w:r>
      <w:proofErr w:type="spellStart"/>
      <w:proofErr w:type="gramStart"/>
      <w:r>
        <w:rPr>
          <w:rFonts w:ascii="Calibri" w:hAnsi="Calibri"/>
          <w:sz w:val="20"/>
          <w:szCs w:val="20"/>
        </w:rPr>
        <w:t>Master,Product</w:t>
      </w:r>
      <w:proofErr w:type="spellEnd"/>
      <w:proofErr w:type="gramEnd"/>
      <w:r>
        <w:rPr>
          <w:rFonts w:ascii="Calibri" w:hAnsi="Calibri"/>
          <w:sz w:val="20"/>
          <w:szCs w:val="20"/>
        </w:rPr>
        <w:t xml:space="preserve"> owners and </w:t>
      </w:r>
      <w:r w:rsidRPr="002E01E7">
        <w:rPr>
          <w:rFonts w:ascii="Calibri" w:hAnsi="Calibri"/>
          <w:sz w:val="20"/>
          <w:szCs w:val="20"/>
        </w:rPr>
        <w:t xml:space="preserve"> Business Analysts to understand requirements and transform them into technical specifications. </w:t>
      </w:r>
    </w:p>
    <w:p w14:paraId="3D4BDFEE" w14:textId="77777777" w:rsidR="00B6125D" w:rsidRDefault="00B6125D" w:rsidP="00B6125D">
      <w:pPr>
        <w:tabs>
          <w:tab w:val="left" w:pos="0"/>
        </w:tabs>
        <w:rPr>
          <w:rFonts w:ascii="Calibri" w:hAnsi="Calibri"/>
          <w:sz w:val="20"/>
          <w:szCs w:val="20"/>
        </w:rPr>
      </w:pPr>
    </w:p>
    <w:p w14:paraId="22DA7EE9" w14:textId="77777777" w:rsidR="00B6125D" w:rsidRDefault="00B6125D" w:rsidP="00B6125D">
      <w:pPr>
        <w:tabs>
          <w:tab w:val="left" w:pos="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Pr="00AF3496">
        <w:rPr>
          <w:rFonts w:ascii="Calibri" w:hAnsi="Calibri"/>
          <w:b/>
          <w:sz w:val="20"/>
          <w:szCs w:val="20"/>
        </w:rPr>
        <w:t>Environment: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Hive, Sqoop, Oracle, SQL server, UNIX, Shell scripting, Putty, </w:t>
      </w:r>
      <w:proofErr w:type="spellStart"/>
      <w:r>
        <w:rPr>
          <w:rFonts w:ascii="Calibri" w:hAnsi="Calibri"/>
          <w:sz w:val="20"/>
          <w:szCs w:val="20"/>
        </w:rPr>
        <w:t>Winscp</w:t>
      </w:r>
      <w:proofErr w:type="spellEnd"/>
    </w:p>
    <w:p w14:paraId="7DB86B6D" w14:textId="26FE2A89" w:rsidR="00B6125D" w:rsidRDefault="00B6125D" w:rsidP="00B6125D">
      <w:pPr>
        <w:tabs>
          <w:tab w:val="left" w:pos="0"/>
        </w:tabs>
        <w:rPr>
          <w:rFonts w:ascii="Calibri" w:hAnsi="Calibri"/>
          <w:sz w:val="20"/>
          <w:szCs w:val="20"/>
        </w:rPr>
      </w:pPr>
    </w:p>
    <w:p w14:paraId="7FB2A002" w14:textId="02B16F8E" w:rsidR="00B6125D" w:rsidRDefault="00B6125D" w:rsidP="00B6125D">
      <w:pPr>
        <w:tabs>
          <w:tab w:val="left" w:pos="0"/>
        </w:tabs>
        <w:rPr>
          <w:rFonts w:ascii="Calibri" w:hAnsi="Calibri"/>
          <w:sz w:val="20"/>
          <w:szCs w:val="20"/>
        </w:rPr>
      </w:pPr>
    </w:p>
    <w:p w14:paraId="6FC703A8" w14:textId="77777777" w:rsidR="00B6125D" w:rsidRPr="00AF3496" w:rsidRDefault="00B6125D" w:rsidP="00B6125D">
      <w:pPr>
        <w:numPr>
          <w:ilvl w:val="0"/>
          <w:numId w:val="11"/>
        </w:numPr>
        <w:tabs>
          <w:tab w:val="left" w:pos="-180"/>
        </w:tabs>
        <w:ind w:left="-180" w:hanging="180"/>
        <w:rPr>
          <w:rFonts w:ascii="Calibri" w:hAnsi="Calibri"/>
          <w:b/>
          <w:sz w:val="20"/>
          <w:szCs w:val="20"/>
        </w:rPr>
      </w:pPr>
      <w:r w:rsidRPr="00A97316">
        <w:rPr>
          <w:rFonts w:ascii="Calibri" w:hAnsi="Calibri"/>
          <w:b/>
          <w:sz w:val="20"/>
          <w:szCs w:val="20"/>
        </w:rPr>
        <w:t>HCL Technologies Ltd</w:t>
      </w:r>
      <w:r>
        <w:rPr>
          <w:rFonts w:ascii="Calibri" w:hAnsi="Calibri"/>
          <w:b/>
          <w:sz w:val="20"/>
          <w:szCs w:val="20"/>
        </w:rPr>
        <w:t>.</w:t>
      </w:r>
      <w:r w:rsidRPr="00AF3496">
        <w:rPr>
          <w:rFonts w:ascii="Calibri" w:hAnsi="Calibri"/>
          <w:b/>
          <w:sz w:val="20"/>
          <w:szCs w:val="20"/>
        </w:rPr>
        <w:tab/>
      </w:r>
      <w:r w:rsidRPr="00AF3496">
        <w:rPr>
          <w:rFonts w:ascii="Calibri" w:hAnsi="Calibri"/>
          <w:b/>
          <w:sz w:val="20"/>
          <w:szCs w:val="20"/>
        </w:rPr>
        <w:tab/>
      </w:r>
      <w:r w:rsidRPr="00AF3496">
        <w:rPr>
          <w:rFonts w:ascii="Calibri" w:hAnsi="Calibri"/>
          <w:b/>
          <w:sz w:val="20"/>
          <w:szCs w:val="20"/>
        </w:rPr>
        <w:tab/>
      </w:r>
      <w:r w:rsidRPr="00AF3496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                                                         July 2019 – October 2020</w:t>
      </w:r>
    </w:p>
    <w:p w14:paraId="40E42E34" w14:textId="77777777" w:rsidR="00B6125D" w:rsidRPr="00DF591A" w:rsidRDefault="00B6125D" w:rsidP="00B6125D">
      <w:pPr>
        <w:tabs>
          <w:tab w:val="left" w:pos="0"/>
        </w:tabs>
        <w:ind w:hanging="180"/>
        <w:rPr>
          <w:rFonts w:ascii="Calibri" w:hAnsi="Calibri"/>
          <w:b/>
          <w:color w:val="5B9BD5" w:themeColor="accent1"/>
          <w:sz w:val="20"/>
          <w:szCs w:val="20"/>
        </w:rPr>
      </w:pPr>
      <w:r>
        <w:rPr>
          <w:rFonts w:ascii="Calibri" w:hAnsi="Calibri"/>
          <w:b/>
          <w:color w:val="5B9BD5" w:themeColor="accent1"/>
          <w:sz w:val="20"/>
          <w:szCs w:val="20"/>
        </w:rPr>
        <w:t>Senior Associate - MIS</w:t>
      </w:r>
      <w:r w:rsidRPr="00DF591A">
        <w:rPr>
          <w:rFonts w:ascii="Calibri" w:hAnsi="Calibri"/>
          <w:b/>
          <w:color w:val="5B9BD5" w:themeColor="accent1"/>
          <w:sz w:val="20"/>
          <w:szCs w:val="20"/>
        </w:rPr>
        <w:t xml:space="preserve"> </w:t>
      </w:r>
    </w:p>
    <w:p w14:paraId="0CCD6992" w14:textId="77777777" w:rsidR="00B6125D" w:rsidRPr="00AF3496" w:rsidRDefault="00B6125D" w:rsidP="00B6125D">
      <w:pPr>
        <w:tabs>
          <w:tab w:val="left" w:pos="0"/>
        </w:tabs>
        <w:ind w:hanging="180"/>
        <w:rPr>
          <w:rFonts w:ascii="Calibri" w:hAnsi="Calibri"/>
          <w:b/>
          <w:sz w:val="20"/>
          <w:szCs w:val="20"/>
        </w:rPr>
      </w:pPr>
    </w:p>
    <w:p w14:paraId="3F57B000" w14:textId="77777777" w:rsidR="00B6125D" w:rsidRPr="00AF3496" w:rsidRDefault="00B6125D" w:rsidP="00B6125D">
      <w:pPr>
        <w:tabs>
          <w:tab w:val="left" w:pos="0"/>
        </w:tabs>
        <w:ind w:hanging="180"/>
        <w:rPr>
          <w:rFonts w:ascii="Calibri" w:hAnsi="Calibri"/>
          <w:b/>
          <w:sz w:val="20"/>
          <w:szCs w:val="20"/>
        </w:rPr>
      </w:pPr>
      <w:r w:rsidRPr="00AF3496">
        <w:rPr>
          <w:rFonts w:ascii="Calibri" w:hAnsi="Calibri"/>
          <w:b/>
          <w:sz w:val="20"/>
          <w:szCs w:val="20"/>
        </w:rPr>
        <w:t>Roles and Responsibilities:</w:t>
      </w:r>
    </w:p>
    <w:p w14:paraId="2207BF0D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Interacted with Business users, Business Analysts to understand reporting requirements and transform them into technical specifications. </w:t>
      </w:r>
    </w:p>
    <w:p w14:paraId="1E392167" w14:textId="77777777" w:rsidR="00B6125D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>Involved in the development of new Tableau</w:t>
      </w:r>
      <w:r>
        <w:rPr>
          <w:rFonts w:ascii="Calibri" w:hAnsi="Calibri"/>
          <w:sz w:val="20"/>
          <w:szCs w:val="20"/>
        </w:rPr>
        <w:t xml:space="preserve"> </w:t>
      </w:r>
      <w:r w:rsidRPr="002E01E7">
        <w:rPr>
          <w:rFonts w:ascii="Calibri" w:hAnsi="Calibri"/>
          <w:sz w:val="20"/>
          <w:szCs w:val="20"/>
        </w:rPr>
        <w:t xml:space="preserve">Dashboards and publishing them to Tableau Server. </w:t>
      </w:r>
    </w:p>
    <w:p w14:paraId="10C3316E" w14:textId="77777777" w:rsidR="00B6125D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E206B5">
        <w:rPr>
          <w:rFonts w:ascii="Calibri" w:hAnsi="Calibri"/>
          <w:sz w:val="20"/>
          <w:szCs w:val="20"/>
        </w:rPr>
        <w:t xml:space="preserve">Utilized Alteryx Designer for </w:t>
      </w:r>
      <w:r>
        <w:rPr>
          <w:rFonts w:ascii="Calibri" w:hAnsi="Calibri"/>
          <w:sz w:val="20"/>
          <w:szCs w:val="20"/>
        </w:rPr>
        <w:t>refining the ETL process.</w:t>
      </w:r>
    </w:p>
    <w:p w14:paraId="1ECC7318" w14:textId="322B756F" w:rsidR="00B6125D" w:rsidRPr="002E01E7" w:rsidRDefault="00B6125D" w:rsidP="00B524A9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D66534">
        <w:rPr>
          <w:rFonts w:ascii="Calibri" w:hAnsi="Calibri"/>
          <w:sz w:val="20"/>
          <w:szCs w:val="20"/>
        </w:rPr>
        <w:t xml:space="preserve">Worked with SAP CRM 7.4 </w:t>
      </w:r>
      <w:r>
        <w:rPr>
          <w:rFonts w:ascii="Calibri" w:hAnsi="Calibri"/>
          <w:sz w:val="20"/>
          <w:szCs w:val="20"/>
        </w:rPr>
        <w:t xml:space="preserve">as the data source </w:t>
      </w:r>
      <w:r w:rsidRPr="00D66534">
        <w:rPr>
          <w:rFonts w:ascii="Calibri" w:hAnsi="Calibri"/>
          <w:sz w:val="20"/>
          <w:szCs w:val="20"/>
        </w:rPr>
        <w:t xml:space="preserve">to extract data about various </w:t>
      </w:r>
      <w:proofErr w:type="gramStart"/>
      <w:r w:rsidRPr="00D66534">
        <w:rPr>
          <w:rFonts w:ascii="Calibri" w:hAnsi="Calibri"/>
          <w:sz w:val="20"/>
          <w:szCs w:val="20"/>
        </w:rPr>
        <w:t>LOBs(</w:t>
      </w:r>
      <w:proofErr w:type="gramEnd"/>
      <w:r w:rsidRPr="00D66534">
        <w:rPr>
          <w:rFonts w:ascii="Calibri" w:hAnsi="Calibri"/>
          <w:sz w:val="20"/>
          <w:szCs w:val="20"/>
        </w:rPr>
        <w:t>Level of Business</w:t>
      </w:r>
      <w:r>
        <w:rPr>
          <w:rFonts w:ascii="Calibri" w:hAnsi="Calibri"/>
          <w:sz w:val="20"/>
          <w:szCs w:val="20"/>
        </w:rPr>
        <w:t>) in the utilities domain.</w:t>
      </w:r>
      <w:r w:rsidRPr="002E01E7">
        <w:rPr>
          <w:rFonts w:ascii="Calibri" w:hAnsi="Calibri"/>
          <w:sz w:val="20"/>
          <w:szCs w:val="20"/>
        </w:rPr>
        <w:t xml:space="preserve"> </w:t>
      </w:r>
    </w:p>
    <w:p w14:paraId="24681286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Build many Tableau reports using Bar Char, side-by-side bars, stacked bars, maps, tree map, pie charts, line charts, interactive reports using Tableau Desktop and Dashboard.  </w:t>
      </w:r>
    </w:p>
    <w:p w14:paraId="479B5800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>Developed Tableau workbooks using Data</w:t>
      </w:r>
      <w:r>
        <w:rPr>
          <w:rFonts w:ascii="Calibri" w:hAnsi="Calibri"/>
          <w:sz w:val="20"/>
          <w:szCs w:val="20"/>
        </w:rPr>
        <w:t xml:space="preserve"> </w:t>
      </w:r>
      <w:r w:rsidRPr="002E01E7">
        <w:rPr>
          <w:rFonts w:ascii="Calibri" w:hAnsi="Calibri"/>
          <w:sz w:val="20"/>
          <w:szCs w:val="20"/>
        </w:rPr>
        <w:t>Blending feature which involves the integration of multiple data sources like relational database</w:t>
      </w:r>
      <w:r>
        <w:rPr>
          <w:rFonts w:ascii="Calibri" w:hAnsi="Calibri"/>
          <w:sz w:val="20"/>
          <w:szCs w:val="20"/>
        </w:rPr>
        <w:t xml:space="preserve">, </w:t>
      </w:r>
      <w:r w:rsidRPr="002E01E7">
        <w:rPr>
          <w:rFonts w:ascii="Calibri" w:hAnsi="Calibri"/>
          <w:sz w:val="20"/>
          <w:szCs w:val="20"/>
        </w:rPr>
        <w:t>flat file</w:t>
      </w:r>
      <w:r>
        <w:rPr>
          <w:rFonts w:ascii="Calibri" w:hAnsi="Calibri"/>
          <w:sz w:val="20"/>
          <w:szCs w:val="20"/>
        </w:rPr>
        <w:t>s and SAP CRM 7.4 as the data source.</w:t>
      </w:r>
    </w:p>
    <w:p w14:paraId="2D8BD01E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Involved in the different Dashboard actions like URL Filters, Action Filter and User Filters. </w:t>
      </w:r>
    </w:p>
    <w:p w14:paraId="67BBD9C0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Performed different calculations like Quick table calculations, Date Calculations, Aggregate Calculations, String and Number Calculations. </w:t>
      </w:r>
    </w:p>
    <w:p w14:paraId="2C9D8633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Build Tableau Dashboards on different sources like Oracle Database, Flat Files (excel, csv) and OLAP database. </w:t>
      </w:r>
    </w:p>
    <w:p w14:paraId="32321823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>Created Tableau data extracts (.</w:t>
      </w:r>
      <w:proofErr w:type="spellStart"/>
      <w:r w:rsidRPr="002E01E7">
        <w:rPr>
          <w:rFonts w:ascii="Calibri" w:hAnsi="Calibri"/>
          <w:sz w:val="20"/>
          <w:szCs w:val="20"/>
        </w:rPr>
        <w:t>tde</w:t>
      </w:r>
      <w:proofErr w:type="spellEnd"/>
      <w:r w:rsidRPr="002E01E7">
        <w:rPr>
          <w:rFonts w:ascii="Calibri" w:hAnsi="Calibri"/>
          <w:sz w:val="20"/>
          <w:szCs w:val="20"/>
        </w:rPr>
        <w:t xml:space="preserve">) files to import dashboard users from csv file to Tableau Server using Extract API. </w:t>
      </w:r>
    </w:p>
    <w:p w14:paraId="46D4C6BD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Involved in the creation of Users and User Groups in the Tableau server. </w:t>
      </w:r>
    </w:p>
    <w:p w14:paraId="6BD91A32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4D529E">
        <w:rPr>
          <w:rFonts w:ascii="Calibri" w:hAnsi="Calibri"/>
          <w:sz w:val="20"/>
          <w:szCs w:val="20"/>
        </w:rPr>
        <w:t>Developed ad-hoc reports as per the management requirements</w:t>
      </w:r>
      <w:r w:rsidRPr="002E01E7">
        <w:rPr>
          <w:rFonts w:ascii="Calibri" w:hAnsi="Calibri"/>
          <w:sz w:val="20"/>
          <w:szCs w:val="20"/>
        </w:rPr>
        <w:t xml:space="preserve">. </w:t>
      </w:r>
    </w:p>
    <w:p w14:paraId="02CEF2B1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A64DC3">
        <w:rPr>
          <w:rFonts w:ascii="Calibri" w:hAnsi="Calibri"/>
          <w:sz w:val="20"/>
          <w:szCs w:val="20"/>
        </w:rPr>
        <w:t>Created custom KPIs to showcase Key Performance Indicators</w:t>
      </w:r>
      <w:r w:rsidRPr="002E01E7">
        <w:rPr>
          <w:rFonts w:ascii="Calibri" w:hAnsi="Calibri"/>
          <w:sz w:val="20"/>
          <w:szCs w:val="20"/>
        </w:rPr>
        <w:t xml:space="preserve">. </w:t>
      </w:r>
    </w:p>
    <w:p w14:paraId="584133F6" w14:textId="77777777" w:rsidR="00B6125D" w:rsidRPr="002E01E7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F9797D">
        <w:rPr>
          <w:rFonts w:ascii="Calibri" w:hAnsi="Calibri"/>
          <w:sz w:val="20"/>
          <w:szCs w:val="20"/>
        </w:rPr>
        <w:lastRenderedPageBreak/>
        <w:t>Working on raid logs and incidence management dashboard taking into account all the incidents impacting the business</w:t>
      </w:r>
      <w:r w:rsidRPr="002E01E7">
        <w:rPr>
          <w:rFonts w:ascii="Calibri" w:hAnsi="Calibri"/>
          <w:sz w:val="20"/>
          <w:szCs w:val="20"/>
        </w:rPr>
        <w:t xml:space="preserve">. </w:t>
      </w:r>
    </w:p>
    <w:p w14:paraId="58733F08" w14:textId="77777777" w:rsidR="00B6125D" w:rsidRPr="006819E6" w:rsidRDefault="00B6125D" w:rsidP="00B6125D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F9797D">
        <w:rPr>
          <w:rFonts w:ascii="Calibri" w:hAnsi="Calibri"/>
          <w:sz w:val="20"/>
          <w:szCs w:val="20"/>
        </w:rPr>
        <w:t>Created joins in SAP CRM backend database using SQVI</w:t>
      </w:r>
      <w:r w:rsidRPr="002E01E7">
        <w:rPr>
          <w:rFonts w:ascii="Calibri" w:hAnsi="Calibri"/>
          <w:sz w:val="20"/>
          <w:szCs w:val="20"/>
        </w:rPr>
        <w:t xml:space="preserve">. </w:t>
      </w:r>
      <w:r w:rsidRPr="006819E6">
        <w:rPr>
          <w:rFonts w:ascii="Arial" w:hAnsi="Arial" w:cs="Arial"/>
          <w:color w:val="333333"/>
          <w:sz w:val="20"/>
          <w:szCs w:val="20"/>
        </w:rPr>
        <w:br/>
      </w:r>
    </w:p>
    <w:p w14:paraId="5845FE81" w14:textId="77777777" w:rsidR="00B6125D" w:rsidRDefault="00B6125D" w:rsidP="00B6125D">
      <w:pPr>
        <w:tabs>
          <w:tab w:val="left" w:pos="0"/>
        </w:tabs>
        <w:rPr>
          <w:rFonts w:ascii="Calibri" w:hAnsi="Calibri"/>
          <w:sz w:val="20"/>
          <w:szCs w:val="20"/>
        </w:rPr>
      </w:pPr>
      <w:r w:rsidRPr="00AF3496">
        <w:rPr>
          <w:rFonts w:ascii="Calibri" w:hAnsi="Calibri"/>
          <w:b/>
          <w:sz w:val="20"/>
          <w:szCs w:val="20"/>
        </w:rPr>
        <w:t>Environment: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SAP CRM </w:t>
      </w:r>
      <w:proofErr w:type="gramStart"/>
      <w:r>
        <w:rPr>
          <w:rFonts w:ascii="Calibri" w:hAnsi="Calibri"/>
          <w:sz w:val="20"/>
          <w:szCs w:val="20"/>
        </w:rPr>
        <w:t>7.4,Alteryx</w:t>
      </w:r>
      <w:proofErr w:type="gramEnd"/>
      <w:r>
        <w:rPr>
          <w:rFonts w:ascii="Calibri" w:hAnsi="Calibri"/>
          <w:sz w:val="20"/>
          <w:szCs w:val="20"/>
        </w:rPr>
        <w:t>, Tableau 9.5, MS Excel</w:t>
      </w:r>
    </w:p>
    <w:p w14:paraId="6C1153C1" w14:textId="77777777" w:rsidR="00B6125D" w:rsidRDefault="00B6125D" w:rsidP="00B6125D">
      <w:pPr>
        <w:tabs>
          <w:tab w:val="left" w:pos="0"/>
        </w:tabs>
        <w:rPr>
          <w:rFonts w:ascii="Calibri" w:hAnsi="Calibri"/>
          <w:sz w:val="20"/>
          <w:szCs w:val="20"/>
        </w:rPr>
      </w:pPr>
    </w:p>
    <w:p w14:paraId="4EE1FE44" w14:textId="51B05B3C" w:rsidR="00126CFA" w:rsidRPr="00AF3496" w:rsidRDefault="00DD023D" w:rsidP="00126CFA">
      <w:pPr>
        <w:numPr>
          <w:ilvl w:val="0"/>
          <w:numId w:val="11"/>
        </w:numPr>
        <w:tabs>
          <w:tab w:val="left" w:pos="-180"/>
        </w:tabs>
        <w:ind w:left="-180" w:hanging="180"/>
        <w:rPr>
          <w:rFonts w:ascii="Calibri" w:hAnsi="Calibri"/>
          <w:b/>
          <w:sz w:val="20"/>
          <w:szCs w:val="20"/>
        </w:rPr>
      </w:pPr>
      <w:r w:rsidRPr="00DD023D">
        <w:rPr>
          <w:rFonts w:ascii="Calibri" w:hAnsi="Calibri"/>
          <w:b/>
          <w:sz w:val="20"/>
          <w:szCs w:val="20"/>
        </w:rPr>
        <w:t>Tata Consultancy Services Pvt Ltd.</w:t>
      </w:r>
      <w:r w:rsidR="00207662" w:rsidRPr="00FE6C58">
        <w:rPr>
          <w:b/>
          <w:bCs/>
          <w:lang w:eastAsia="en-CA"/>
        </w:rPr>
        <w:t xml:space="preserve"> </w:t>
      </w:r>
      <w:r w:rsidR="00126CFA" w:rsidRPr="00AF3496">
        <w:rPr>
          <w:rFonts w:ascii="Calibri" w:hAnsi="Calibri"/>
          <w:b/>
          <w:sz w:val="20"/>
          <w:szCs w:val="20"/>
        </w:rPr>
        <w:tab/>
      </w:r>
      <w:r w:rsidR="00126CFA" w:rsidRPr="00AF3496">
        <w:rPr>
          <w:rFonts w:ascii="Calibri" w:hAnsi="Calibri"/>
          <w:b/>
          <w:sz w:val="20"/>
          <w:szCs w:val="20"/>
        </w:rPr>
        <w:tab/>
      </w:r>
      <w:r w:rsidR="00126CFA" w:rsidRPr="00AF3496">
        <w:rPr>
          <w:rFonts w:ascii="Calibri" w:hAnsi="Calibri"/>
          <w:b/>
          <w:sz w:val="20"/>
          <w:szCs w:val="20"/>
        </w:rPr>
        <w:tab/>
      </w:r>
      <w:r w:rsidR="00126CFA" w:rsidRPr="00AF3496">
        <w:rPr>
          <w:rFonts w:ascii="Calibri" w:hAnsi="Calibri"/>
          <w:b/>
          <w:sz w:val="20"/>
          <w:szCs w:val="20"/>
        </w:rPr>
        <w:tab/>
      </w:r>
      <w:r w:rsidR="00126CFA" w:rsidRPr="00AF3496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                   </w:t>
      </w:r>
      <w:r w:rsidR="00414E6A">
        <w:rPr>
          <w:rFonts w:ascii="Calibri" w:hAnsi="Calibri"/>
          <w:b/>
          <w:sz w:val="20"/>
          <w:szCs w:val="20"/>
        </w:rPr>
        <w:t xml:space="preserve">                           </w:t>
      </w:r>
      <w:r>
        <w:rPr>
          <w:rFonts w:ascii="Calibri" w:hAnsi="Calibri"/>
          <w:b/>
          <w:sz w:val="20"/>
          <w:szCs w:val="20"/>
        </w:rPr>
        <w:t xml:space="preserve">  </w:t>
      </w:r>
      <w:r w:rsidR="00DF591A">
        <w:rPr>
          <w:rFonts w:ascii="Calibri" w:hAnsi="Calibri"/>
          <w:b/>
          <w:sz w:val="20"/>
          <w:szCs w:val="20"/>
        </w:rPr>
        <w:t xml:space="preserve"> </w:t>
      </w:r>
      <w:r w:rsidRPr="00DD023D">
        <w:rPr>
          <w:rFonts w:ascii="Calibri" w:hAnsi="Calibri"/>
          <w:b/>
          <w:sz w:val="20"/>
          <w:szCs w:val="20"/>
        </w:rPr>
        <w:t>June</w:t>
      </w:r>
      <w:r>
        <w:t xml:space="preserve"> </w:t>
      </w:r>
      <w:r w:rsidR="00126CFA">
        <w:rPr>
          <w:rFonts w:ascii="Calibri" w:hAnsi="Calibri"/>
          <w:b/>
          <w:sz w:val="20"/>
          <w:szCs w:val="20"/>
        </w:rPr>
        <w:t>201</w:t>
      </w:r>
      <w:r>
        <w:rPr>
          <w:rFonts w:ascii="Calibri" w:hAnsi="Calibri"/>
          <w:b/>
          <w:sz w:val="20"/>
          <w:szCs w:val="20"/>
        </w:rPr>
        <w:t xml:space="preserve">4- </w:t>
      </w:r>
      <w:r w:rsidRPr="00DD023D">
        <w:rPr>
          <w:rFonts w:ascii="Calibri" w:hAnsi="Calibri"/>
          <w:b/>
          <w:sz w:val="20"/>
          <w:szCs w:val="20"/>
        </w:rPr>
        <w:t>June 2019</w:t>
      </w:r>
    </w:p>
    <w:p w14:paraId="4EE44321" w14:textId="13FE5775" w:rsidR="00126CFA" w:rsidRPr="00DF591A" w:rsidRDefault="00DD023D" w:rsidP="00126CFA">
      <w:pPr>
        <w:tabs>
          <w:tab w:val="left" w:pos="0"/>
        </w:tabs>
        <w:ind w:hanging="180"/>
        <w:rPr>
          <w:rFonts w:ascii="Calibri" w:hAnsi="Calibri"/>
          <w:b/>
          <w:color w:val="5B9BD5" w:themeColor="accent1"/>
          <w:sz w:val="20"/>
          <w:szCs w:val="20"/>
        </w:rPr>
      </w:pPr>
      <w:r w:rsidRPr="00DD023D">
        <w:rPr>
          <w:rFonts w:ascii="Calibri" w:hAnsi="Calibri"/>
          <w:b/>
          <w:color w:val="5B9BD5" w:themeColor="accent1"/>
          <w:sz w:val="20"/>
          <w:szCs w:val="20"/>
        </w:rPr>
        <w:t>IT Analyst</w:t>
      </w:r>
      <w:r w:rsidRPr="00DF591A">
        <w:rPr>
          <w:rFonts w:ascii="Calibri" w:hAnsi="Calibri"/>
          <w:b/>
          <w:color w:val="5B9BD5" w:themeColor="accent1"/>
          <w:sz w:val="20"/>
          <w:szCs w:val="20"/>
        </w:rPr>
        <w:t xml:space="preserve"> </w:t>
      </w:r>
    </w:p>
    <w:p w14:paraId="25F02D52" w14:textId="77777777" w:rsidR="00126CFA" w:rsidRPr="00AF3496" w:rsidRDefault="00126CFA" w:rsidP="00126CFA">
      <w:pPr>
        <w:tabs>
          <w:tab w:val="left" w:pos="0"/>
        </w:tabs>
        <w:ind w:hanging="180"/>
        <w:rPr>
          <w:rFonts w:ascii="Calibri" w:hAnsi="Calibri"/>
          <w:b/>
          <w:sz w:val="20"/>
          <w:szCs w:val="20"/>
        </w:rPr>
      </w:pPr>
    </w:p>
    <w:p w14:paraId="0A075E96" w14:textId="77777777" w:rsidR="00126CFA" w:rsidRPr="00AF3496" w:rsidRDefault="00126CFA" w:rsidP="00126CFA">
      <w:pPr>
        <w:tabs>
          <w:tab w:val="left" w:pos="0"/>
        </w:tabs>
        <w:ind w:hanging="180"/>
        <w:rPr>
          <w:rFonts w:ascii="Calibri" w:hAnsi="Calibri"/>
          <w:b/>
          <w:sz w:val="20"/>
          <w:szCs w:val="20"/>
        </w:rPr>
      </w:pPr>
      <w:r w:rsidRPr="00AF3496">
        <w:rPr>
          <w:rFonts w:ascii="Calibri" w:hAnsi="Calibri"/>
          <w:b/>
          <w:sz w:val="20"/>
          <w:szCs w:val="20"/>
        </w:rPr>
        <w:t>Roles and Responsibilities:</w:t>
      </w:r>
    </w:p>
    <w:p w14:paraId="57C45205" w14:textId="32C17273" w:rsidR="002E01E7" w:rsidRP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>Worked extensively in creating dashboards using Tableau that includes tools like Tableau Desktop, Tableau Server and Tableau Reader in various versions of Tableau</w:t>
      </w:r>
      <w:r w:rsidR="00086DB7">
        <w:rPr>
          <w:rFonts w:ascii="Calibri" w:hAnsi="Calibri"/>
          <w:sz w:val="20"/>
          <w:szCs w:val="20"/>
        </w:rPr>
        <w:t>.</w:t>
      </w:r>
    </w:p>
    <w:p w14:paraId="6E447A2B" w14:textId="6D33529D" w:rsid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Involved in publishing of various kinds of live, interactive data visualizations, dashboards, reports and workbooks from Tableau Desktop to Tableau server. </w:t>
      </w:r>
    </w:p>
    <w:p w14:paraId="6A175777" w14:textId="2AC40C25" w:rsidR="002A5E0B" w:rsidRPr="002E01E7" w:rsidRDefault="002A5E0B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A5E0B">
        <w:rPr>
          <w:rFonts w:ascii="Calibri" w:hAnsi="Calibri"/>
          <w:sz w:val="20"/>
          <w:szCs w:val="20"/>
        </w:rPr>
        <w:t xml:space="preserve">Worked on user filters, quick filters, sets, parameters and calculated fields </w:t>
      </w:r>
      <w:r w:rsidR="009F1840">
        <w:rPr>
          <w:rFonts w:ascii="Calibri" w:hAnsi="Calibri"/>
          <w:sz w:val="20"/>
          <w:szCs w:val="20"/>
        </w:rPr>
        <w:t>i</w:t>
      </w:r>
      <w:r w:rsidRPr="002A5E0B">
        <w:rPr>
          <w:rFonts w:ascii="Calibri" w:hAnsi="Calibri"/>
          <w:sz w:val="20"/>
          <w:szCs w:val="20"/>
        </w:rPr>
        <w:t>n Tableau reports to give users control over the dashboard itself.</w:t>
      </w:r>
    </w:p>
    <w:p w14:paraId="7BFAC5D8" w14:textId="507FC06A" w:rsidR="002E01E7" w:rsidRPr="002E01E7" w:rsidRDefault="002E01E7" w:rsidP="00EE7EAB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Identified the factors involving the performance of the reports and coordinated in creation of indexes, statistics to improve the query turnaround time efficiently. </w:t>
      </w:r>
    </w:p>
    <w:p w14:paraId="5E84EB19" w14:textId="0D7BE3B6" w:rsidR="002E01E7" w:rsidRP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Worked on creation of users, groups, projects, workbooks and the appropriate permission for Tableau server logons and security checks. </w:t>
      </w:r>
    </w:p>
    <w:p w14:paraId="2C3C1332" w14:textId="62905A0D" w:rsidR="002E01E7" w:rsidRP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>Reviewed Business requirements</w:t>
      </w:r>
      <w:r w:rsidR="000B3C89">
        <w:rPr>
          <w:rFonts w:ascii="Calibri" w:hAnsi="Calibri"/>
          <w:sz w:val="20"/>
          <w:szCs w:val="20"/>
        </w:rPr>
        <w:t xml:space="preserve">, documented requirements, </w:t>
      </w:r>
      <w:r w:rsidRPr="002E01E7">
        <w:rPr>
          <w:rFonts w:ascii="Calibri" w:hAnsi="Calibri"/>
          <w:sz w:val="20"/>
          <w:szCs w:val="20"/>
        </w:rPr>
        <w:t xml:space="preserve">and prepared the dashboards as per the requirements </w:t>
      </w:r>
    </w:p>
    <w:p w14:paraId="17B93B56" w14:textId="2370AD89" w:rsidR="002E01E7" w:rsidRP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Extracted data from different sources connecting them and used the same to create </w:t>
      </w:r>
      <w:r w:rsidR="00392FE5">
        <w:rPr>
          <w:rFonts w:ascii="Calibri" w:hAnsi="Calibri"/>
          <w:sz w:val="20"/>
          <w:szCs w:val="20"/>
        </w:rPr>
        <w:t>appealing visualizations.</w:t>
      </w:r>
      <w:r w:rsidRPr="002E01E7">
        <w:rPr>
          <w:rFonts w:ascii="Calibri" w:hAnsi="Calibri"/>
          <w:sz w:val="20"/>
          <w:szCs w:val="20"/>
        </w:rPr>
        <w:t xml:space="preserve"> </w:t>
      </w:r>
    </w:p>
    <w:p w14:paraId="3826015F" w14:textId="77777777" w:rsidR="002E01E7" w:rsidRP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Modified the existing dashboard as per the user requirements. Used Tableau Desktop for creating different interactive views and dashboards. </w:t>
      </w:r>
    </w:p>
    <w:p w14:paraId="5E3BE4AF" w14:textId="0BA29FB8" w:rsidR="002E01E7" w:rsidRP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Created various types of </w:t>
      </w:r>
      <w:r w:rsidR="00EF18FB">
        <w:rPr>
          <w:rFonts w:ascii="Calibri" w:hAnsi="Calibri"/>
          <w:sz w:val="20"/>
          <w:szCs w:val="20"/>
        </w:rPr>
        <w:t xml:space="preserve">custom </w:t>
      </w:r>
      <w:r w:rsidRPr="002E01E7">
        <w:rPr>
          <w:rFonts w:ascii="Calibri" w:hAnsi="Calibri"/>
          <w:sz w:val="20"/>
          <w:szCs w:val="20"/>
        </w:rPr>
        <w:t xml:space="preserve">charts to provide better visualization. </w:t>
      </w:r>
    </w:p>
    <w:p w14:paraId="3AC0EC6F" w14:textId="77777777" w:rsidR="002E01E7" w:rsidRP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Used Tableau Desktop created Interactive reporting dashboards by combining multiple views. </w:t>
      </w:r>
    </w:p>
    <w:p w14:paraId="163B3685" w14:textId="1E412333" w:rsidR="002E01E7" w:rsidRPr="002E01E7" w:rsidRDefault="00F83375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F83375">
        <w:rPr>
          <w:rFonts w:ascii="Calibri" w:hAnsi="Calibri"/>
          <w:sz w:val="20"/>
          <w:szCs w:val="20"/>
        </w:rPr>
        <w:t xml:space="preserve">Created Weekly and Monthly Status Reports presenting dashboards showcasing various details ranging from </w:t>
      </w:r>
      <w:proofErr w:type="spellStart"/>
      <w:proofErr w:type="gramStart"/>
      <w:r w:rsidRPr="00F83375">
        <w:rPr>
          <w:rFonts w:ascii="Calibri" w:hAnsi="Calibri"/>
          <w:sz w:val="20"/>
          <w:szCs w:val="20"/>
        </w:rPr>
        <w:t>daily,monthly</w:t>
      </w:r>
      <w:proofErr w:type="spellEnd"/>
      <w:proofErr w:type="gramEnd"/>
      <w:r w:rsidRPr="00F83375">
        <w:rPr>
          <w:rFonts w:ascii="Calibri" w:hAnsi="Calibri"/>
          <w:sz w:val="20"/>
          <w:szCs w:val="20"/>
        </w:rPr>
        <w:t xml:space="preserve"> and yearly incident inventory to factors contributing to an influx of incidents</w:t>
      </w:r>
      <w:r w:rsidR="00330E2B">
        <w:rPr>
          <w:rFonts w:ascii="Calibri" w:hAnsi="Calibri"/>
          <w:sz w:val="20"/>
          <w:szCs w:val="20"/>
        </w:rPr>
        <w:t xml:space="preserve"> as per the clients requirements.</w:t>
      </w:r>
    </w:p>
    <w:p w14:paraId="42138E42" w14:textId="243EE0B9" w:rsid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Developed </w:t>
      </w:r>
      <w:r w:rsidR="00196EDF">
        <w:rPr>
          <w:rFonts w:ascii="Calibri" w:hAnsi="Calibri"/>
          <w:sz w:val="20"/>
          <w:szCs w:val="20"/>
        </w:rPr>
        <w:t xml:space="preserve">Tableau stories highlighting the </w:t>
      </w:r>
      <w:r w:rsidRPr="002E01E7">
        <w:rPr>
          <w:rFonts w:ascii="Calibri" w:hAnsi="Calibri"/>
          <w:sz w:val="20"/>
          <w:szCs w:val="20"/>
        </w:rPr>
        <w:t xml:space="preserve">narratives that describe the technical process in business terms. </w:t>
      </w:r>
    </w:p>
    <w:p w14:paraId="263A904F" w14:textId="578D05BA" w:rsidR="007B6AEB" w:rsidRPr="002E01E7" w:rsidRDefault="007B6AEB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sz w:val="20"/>
          <w:szCs w:val="20"/>
        </w:rPr>
      </w:pPr>
      <w:r w:rsidRPr="007B6AEB">
        <w:rPr>
          <w:rFonts w:ascii="Calibri" w:hAnsi="Calibri"/>
          <w:sz w:val="20"/>
          <w:szCs w:val="20"/>
        </w:rPr>
        <w:t xml:space="preserve">Worked as Lead for the </w:t>
      </w:r>
      <w:r>
        <w:rPr>
          <w:rFonts w:ascii="Calibri" w:hAnsi="Calibri"/>
          <w:sz w:val="20"/>
          <w:szCs w:val="20"/>
        </w:rPr>
        <w:t xml:space="preserve">analytics and reporting </w:t>
      </w:r>
      <w:r w:rsidRPr="007B6AEB">
        <w:rPr>
          <w:rFonts w:ascii="Calibri" w:hAnsi="Calibri"/>
          <w:sz w:val="20"/>
          <w:szCs w:val="20"/>
        </w:rPr>
        <w:t>module, was responsible for reviewing the deliverables.</w:t>
      </w:r>
    </w:p>
    <w:p w14:paraId="0345400A" w14:textId="6B3A988E" w:rsidR="002E01E7" w:rsidRPr="002E01E7" w:rsidRDefault="002E01E7" w:rsidP="002E01E7">
      <w:pPr>
        <w:numPr>
          <w:ilvl w:val="0"/>
          <w:numId w:val="9"/>
        </w:numPr>
        <w:tabs>
          <w:tab w:val="clear" w:pos="720"/>
          <w:tab w:val="left" w:pos="0"/>
        </w:tabs>
        <w:ind w:left="0"/>
        <w:rPr>
          <w:rFonts w:ascii="Calibri" w:hAnsi="Calibri"/>
          <w:b/>
          <w:sz w:val="20"/>
          <w:szCs w:val="20"/>
        </w:rPr>
      </w:pPr>
      <w:r w:rsidRPr="002E01E7">
        <w:rPr>
          <w:rFonts w:ascii="Calibri" w:hAnsi="Calibri"/>
          <w:sz w:val="20"/>
          <w:szCs w:val="20"/>
        </w:rPr>
        <w:t xml:space="preserve">Communicated on daily basis with stakeholders and clients on Tableau </w:t>
      </w:r>
      <w:r w:rsidR="00930195">
        <w:rPr>
          <w:rFonts w:ascii="Calibri" w:hAnsi="Calibri"/>
          <w:sz w:val="20"/>
          <w:szCs w:val="20"/>
        </w:rPr>
        <w:t>deliverables</w:t>
      </w:r>
      <w:r w:rsidRPr="002E01E7">
        <w:rPr>
          <w:rFonts w:ascii="Calibri" w:hAnsi="Calibri"/>
          <w:sz w:val="20"/>
          <w:szCs w:val="20"/>
        </w:rPr>
        <w:t>.</w:t>
      </w:r>
    </w:p>
    <w:p w14:paraId="12B66CBE" w14:textId="77777777" w:rsidR="002E01E7" w:rsidRDefault="002E01E7" w:rsidP="002E01E7">
      <w:pPr>
        <w:tabs>
          <w:tab w:val="left" w:pos="0"/>
        </w:tabs>
        <w:rPr>
          <w:rFonts w:ascii="Calibri" w:hAnsi="Calibri"/>
          <w:b/>
          <w:sz w:val="20"/>
          <w:szCs w:val="20"/>
        </w:rPr>
      </w:pPr>
    </w:p>
    <w:p w14:paraId="7B7675D6" w14:textId="1CE07610" w:rsidR="00126CFA" w:rsidRDefault="00126CFA" w:rsidP="002E01E7">
      <w:pPr>
        <w:tabs>
          <w:tab w:val="left" w:pos="0"/>
        </w:tabs>
        <w:rPr>
          <w:rFonts w:ascii="Calibri" w:hAnsi="Calibri"/>
          <w:sz w:val="20"/>
          <w:szCs w:val="20"/>
        </w:rPr>
      </w:pPr>
      <w:r w:rsidRPr="002E01E7">
        <w:rPr>
          <w:rFonts w:ascii="Calibri" w:hAnsi="Calibri"/>
          <w:b/>
          <w:bCs/>
          <w:sz w:val="20"/>
          <w:szCs w:val="20"/>
        </w:rPr>
        <w:t>Environment</w:t>
      </w:r>
      <w:r w:rsidRPr="002E01E7">
        <w:rPr>
          <w:rFonts w:ascii="Calibri" w:hAnsi="Calibri"/>
          <w:bCs/>
          <w:sz w:val="20"/>
          <w:szCs w:val="20"/>
        </w:rPr>
        <w:t>:</w:t>
      </w:r>
      <w:r w:rsidRPr="002E01E7">
        <w:rPr>
          <w:rFonts w:ascii="Calibri" w:hAnsi="Calibri"/>
          <w:b/>
          <w:sz w:val="20"/>
          <w:szCs w:val="20"/>
        </w:rPr>
        <w:t> </w:t>
      </w:r>
      <w:r w:rsidRPr="002E01E7">
        <w:rPr>
          <w:rFonts w:ascii="Calibri" w:hAnsi="Calibri"/>
          <w:sz w:val="20"/>
          <w:szCs w:val="20"/>
        </w:rPr>
        <w:t xml:space="preserve">Oracle, </w:t>
      </w:r>
      <w:r w:rsidR="00957366" w:rsidRPr="002E01E7">
        <w:rPr>
          <w:rFonts w:ascii="Calibri" w:hAnsi="Calibri"/>
          <w:sz w:val="20"/>
          <w:szCs w:val="20"/>
        </w:rPr>
        <w:t xml:space="preserve">Tableau </w:t>
      </w:r>
      <w:r w:rsidR="00F6296C">
        <w:rPr>
          <w:rFonts w:ascii="Calibri" w:hAnsi="Calibri"/>
          <w:sz w:val="20"/>
          <w:szCs w:val="20"/>
        </w:rPr>
        <w:t>2019.</w:t>
      </w:r>
      <w:r w:rsidR="00126463">
        <w:rPr>
          <w:rFonts w:ascii="Calibri" w:hAnsi="Calibri"/>
          <w:sz w:val="20"/>
          <w:szCs w:val="20"/>
        </w:rPr>
        <w:t>4</w:t>
      </w:r>
      <w:r w:rsidRPr="002E01E7">
        <w:rPr>
          <w:rFonts w:ascii="Calibri" w:hAnsi="Calibri"/>
          <w:sz w:val="20"/>
          <w:szCs w:val="20"/>
        </w:rPr>
        <w:t>, PL/SQL Developer</w:t>
      </w:r>
      <w:r w:rsidR="00F6296C">
        <w:rPr>
          <w:rFonts w:ascii="Calibri" w:hAnsi="Calibri"/>
          <w:sz w:val="20"/>
          <w:szCs w:val="20"/>
        </w:rPr>
        <w:t xml:space="preserve">, </w:t>
      </w:r>
      <w:r w:rsidR="008D4702">
        <w:rPr>
          <w:rFonts w:ascii="Calibri" w:hAnsi="Calibri"/>
          <w:sz w:val="20"/>
          <w:szCs w:val="20"/>
        </w:rPr>
        <w:t>Service Now.</w:t>
      </w:r>
    </w:p>
    <w:p w14:paraId="4D62B89E" w14:textId="5F515844" w:rsidR="00367AC3" w:rsidRDefault="00367AC3" w:rsidP="002E01E7">
      <w:pPr>
        <w:tabs>
          <w:tab w:val="left" w:pos="0"/>
        </w:tabs>
        <w:rPr>
          <w:rFonts w:ascii="Calibri" w:hAnsi="Calibri"/>
          <w:sz w:val="20"/>
          <w:szCs w:val="20"/>
        </w:rPr>
      </w:pPr>
    </w:p>
    <w:p w14:paraId="62F298C8" w14:textId="7E208DBF" w:rsidR="00224A61" w:rsidRPr="00AF3496" w:rsidRDefault="00224A61" w:rsidP="00224A61">
      <w:pPr>
        <w:pStyle w:val="PageTitle"/>
        <w:shd w:val="clear" w:color="auto" w:fill="E0E0E0"/>
        <w:tabs>
          <w:tab w:val="left" w:pos="0"/>
        </w:tabs>
        <w:spacing w:after="0"/>
        <w:ind w:left="0" w:right="0" w:hanging="3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PUBLIC PROFILE</w:t>
      </w:r>
    </w:p>
    <w:p w14:paraId="11ED9826" w14:textId="77777777" w:rsidR="00224A61" w:rsidRDefault="00224A61" w:rsidP="002E01E7">
      <w:pPr>
        <w:tabs>
          <w:tab w:val="left" w:pos="0"/>
        </w:tabs>
        <w:rPr>
          <w:rFonts w:ascii="Calibri" w:hAnsi="Calibri"/>
          <w:sz w:val="20"/>
          <w:szCs w:val="20"/>
        </w:rPr>
      </w:pPr>
    </w:p>
    <w:p w14:paraId="058D48D0" w14:textId="3D2225A7" w:rsidR="00224A61" w:rsidRDefault="00224A61" w:rsidP="00224A61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LinkedIn: </w:t>
      </w:r>
      <w:hyperlink r:id="rId8" w:history="1">
        <w:r w:rsidR="004C332D" w:rsidRPr="002E786F">
          <w:rPr>
            <w:rStyle w:val="Hyperlink"/>
          </w:rPr>
          <w:t xml:space="preserve">https://www.linkedin.com/in/nishant-khampariya-37b081104/ </w:t>
        </w:r>
      </w:hyperlink>
    </w:p>
    <w:p w14:paraId="620B5F38" w14:textId="5D86FA34" w:rsidR="008F41F0" w:rsidRDefault="008F41F0" w:rsidP="008F41F0"/>
    <w:p w14:paraId="7C3F7C26" w14:textId="77777777" w:rsidR="008F41F0" w:rsidRDefault="008F41F0" w:rsidP="008F41F0"/>
    <w:p w14:paraId="5C30FB9E" w14:textId="5062717B" w:rsidR="002317F9" w:rsidRPr="00AF3496" w:rsidRDefault="002317F9" w:rsidP="00AF3496">
      <w:pPr>
        <w:pStyle w:val="PageTitle"/>
        <w:shd w:val="clear" w:color="auto" w:fill="E0E0E0"/>
        <w:tabs>
          <w:tab w:val="left" w:pos="0"/>
        </w:tabs>
        <w:spacing w:after="0"/>
        <w:ind w:left="0" w:right="0" w:hanging="360"/>
        <w:jc w:val="left"/>
        <w:rPr>
          <w:rFonts w:ascii="Calibri" w:hAnsi="Calibri"/>
          <w:sz w:val="22"/>
          <w:szCs w:val="22"/>
        </w:rPr>
      </w:pPr>
      <w:r w:rsidRPr="00AF3496">
        <w:rPr>
          <w:rFonts w:ascii="Calibri" w:hAnsi="Calibri"/>
          <w:sz w:val="22"/>
          <w:szCs w:val="22"/>
        </w:rPr>
        <w:t xml:space="preserve">Education </w:t>
      </w:r>
      <w:r w:rsidR="00052493">
        <w:rPr>
          <w:rFonts w:ascii="Calibri" w:hAnsi="Calibri"/>
          <w:sz w:val="22"/>
          <w:szCs w:val="22"/>
        </w:rPr>
        <w:t>QUALIFICATIONS</w:t>
      </w:r>
      <w:r w:rsidRPr="00AF3496">
        <w:rPr>
          <w:rFonts w:ascii="Calibri" w:hAnsi="Calibri"/>
          <w:sz w:val="22"/>
          <w:szCs w:val="22"/>
        </w:rPr>
        <w:t xml:space="preserve"> </w:t>
      </w:r>
    </w:p>
    <w:p w14:paraId="5052BD33" w14:textId="77777777" w:rsidR="001C4388" w:rsidRDefault="001C4388" w:rsidP="005E4C00">
      <w:pPr>
        <w:rPr>
          <w:rFonts w:ascii="Calibri" w:hAnsi="Calibri"/>
          <w:color w:val="000000"/>
          <w:sz w:val="20"/>
          <w:szCs w:val="20"/>
        </w:rPr>
      </w:pPr>
    </w:p>
    <w:p w14:paraId="146AA52D" w14:textId="09A66A90" w:rsidR="005E4C00" w:rsidRPr="00907D75" w:rsidRDefault="001C4388" w:rsidP="005E4C00">
      <w:pPr>
        <w:rPr>
          <w:rFonts w:asciiTheme="minorHAnsi" w:hAnsiTheme="minorHAnsi"/>
          <w:b/>
          <w:sz w:val="22"/>
          <w:szCs w:val="22"/>
        </w:rPr>
      </w:pPr>
      <w:r w:rsidRPr="001C4388">
        <w:rPr>
          <w:rFonts w:ascii="Calibri" w:eastAsia="Calibri" w:hAnsi="Calibri"/>
          <w:sz w:val="22"/>
          <w:szCs w:val="22"/>
        </w:rPr>
        <w:t xml:space="preserve"> </w:t>
      </w:r>
      <w:r w:rsidRPr="001C4388">
        <w:rPr>
          <w:rFonts w:asciiTheme="minorHAnsi" w:hAnsiTheme="minorHAnsi"/>
          <w:b/>
          <w:sz w:val="22"/>
          <w:szCs w:val="22"/>
        </w:rPr>
        <w:t>Rajiv Gandhi Technical University</w:t>
      </w:r>
    </w:p>
    <w:p w14:paraId="5A4F799A" w14:textId="0614641D" w:rsidR="005E4C00" w:rsidRPr="00870259" w:rsidRDefault="005E4C00" w:rsidP="005E4C00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Bachelor </w:t>
      </w:r>
      <w:proofErr w:type="spellStart"/>
      <w:r w:rsidR="008F41F0" w:rsidRPr="00C44680">
        <w:rPr>
          <w:rFonts w:ascii="Calibri" w:eastAsia="Calibri" w:hAnsi="Calibri"/>
        </w:rPr>
        <w:t>Bachelor</w:t>
      </w:r>
      <w:proofErr w:type="spellEnd"/>
      <w:r w:rsidR="008F41F0" w:rsidRPr="00C44680">
        <w:rPr>
          <w:rFonts w:ascii="Calibri" w:eastAsia="Calibri" w:hAnsi="Calibri"/>
        </w:rPr>
        <w:t xml:space="preserve"> of Technology in Computer Science and Engineering from JEC Jabalpur (Rajiv Gandhi Technical University) with 72.6%. in 2014</w:t>
      </w:r>
    </w:p>
    <w:p w14:paraId="5751724B" w14:textId="77777777" w:rsidR="00870259" w:rsidRPr="00C83B41" w:rsidRDefault="00870259" w:rsidP="00870259">
      <w:pPr>
        <w:pStyle w:val="ListParagraph"/>
        <w:spacing w:after="0" w:line="240" w:lineRule="auto"/>
        <w:ind w:left="360"/>
      </w:pPr>
    </w:p>
    <w:p w14:paraId="460F1B58" w14:textId="58E1378F" w:rsidR="00C83B41" w:rsidRDefault="00C83B41" w:rsidP="00C83B4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Pr="00C83B41">
        <w:rPr>
          <w:rFonts w:asciiTheme="minorHAnsi" w:hAnsiTheme="minorHAnsi"/>
          <w:b/>
          <w:sz w:val="22"/>
          <w:szCs w:val="22"/>
        </w:rPr>
        <w:t>H.S.C</w:t>
      </w:r>
    </w:p>
    <w:p w14:paraId="531D4CE7" w14:textId="485FED96" w:rsidR="00C83B41" w:rsidRPr="00870259" w:rsidRDefault="00870259" w:rsidP="00C83B41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C44680">
        <w:t>Central Board of Secondary Education (2010) – 86</w:t>
      </w:r>
      <w:r>
        <w:t>%</w:t>
      </w:r>
    </w:p>
    <w:p w14:paraId="232A6132" w14:textId="77777777" w:rsidR="00870259" w:rsidRPr="00870259" w:rsidRDefault="00870259" w:rsidP="00870259">
      <w:pPr>
        <w:pStyle w:val="ListParagraph"/>
        <w:spacing w:after="0" w:line="240" w:lineRule="auto"/>
        <w:ind w:left="360"/>
        <w:rPr>
          <w:b/>
        </w:rPr>
      </w:pPr>
    </w:p>
    <w:p w14:paraId="6042069C" w14:textId="1EC3F006" w:rsidR="00870259" w:rsidRPr="00870259" w:rsidRDefault="00870259" w:rsidP="00870259">
      <w:pPr>
        <w:rPr>
          <w:rFonts w:asciiTheme="minorHAnsi" w:hAnsiTheme="minorHAnsi"/>
          <w:b/>
          <w:sz w:val="22"/>
          <w:szCs w:val="22"/>
        </w:rPr>
      </w:pPr>
      <w:r w:rsidRPr="00870259">
        <w:rPr>
          <w:rFonts w:asciiTheme="minorHAnsi" w:hAnsiTheme="minorHAnsi"/>
          <w:b/>
          <w:sz w:val="22"/>
          <w:szCs w:val="22"/>
        </w:rPr>
        <w:t>S.S.C</w:t>
      </w:r>
    </w:p>
    <w:p w14:paraId="21B7FF28" w14:textId="2AD8382B" w:rsidR="00E8738B" w:rsidRPr="007C0796" w:rsidRDefault="00775515" w:rsidP="00E8738B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C44680">
        <w:t>Central Board of Secondary Education (2008) – 87</w:t>
      </w:r>
      <w:r>
        <w:t>%</w:t>
      </w:r>
    </w:p>
    <w:p w14:paraId="43EF88DC" w14:textId="6531AB56" w:rsidR="007C0796" w:rsidRDefault="007C0796" w:rsidP="007C0796">
      <w:pPr>
        <w:pStyle w:val="ListParagraph"/>
        <w:spacing w:after="0" w:line="240" w:lineRule="auto"/>
        <w:ind w:left="360"/>
        <w:rPr>
          <w:b/>
        </w:rPr>
      </w:pPr>
    </w:p>
    <w:p w14:paraId="3D86FA47" w14:textId="7E3C4F2E" w:rsidR="00E75F97" w:rsidRDefault="00E75F97" w:rsidP="007C0796">
      <w:pPr>
        <w:pStyle w:val="ListParagraph"/>
        <w:spacing w:after="0" w:line="240" w:lineRule="auto"/>
        <w:ind w:left="360"/>
        <w:rPr>
          <w:b/>
        </w:rPr>
      </w:pPr>
    </w:p>
    <w:p w14:paraId="6AB68C4C" w14:textId="783131B9" w:rsidR="00E75F97" w:rsidRDefault="00E75F97" w:rsidP="007C0796">
      <w:pPr>
        <w:pStyle w:val="ListParagraph"/>
        <w:spacing w:after="0" w:line="240" w:lineRule="auto"/>
        <w:ind w:left="360"/>
        <w:rPr>
          <w:b/>
        </w:rPr>
      </w:pPr>
    </w:p>
    <w:p w14:paraId="124D788D" w14:textId="77777777" w:rsidR="00E75F97" w:rsidRPr="00E8738B" w:rsidRDefault="00E75F97" w:rsidP="007C0796">
      <w:pPr>
        <w:pStyle w:val="ListParagraph"/>
        <w:spacing w:after="0" w:line="240" w:lineRule="auto"/>
        <w:ind w:left="360"/>
        <w:rPr>
          <w:b/>
        </w:rPr>
      </w:pPr>
    </w:p>
    <w:p w14:paraId="5A2DB93B" w14:textId="2727F017" w:rsidR="00E8738B" w:rsidRDefault="00E8738B" w:rsidP="00E8738B">
      <w:pPr>
        <w:rPr>
          <w:b/>
        </w:rPr>
      </w:pPr>
    </w:p>
    <w:p w14:paraId="236C3784" w14:textId="2FA7F375" w:rsidR="00E8738B" w:rsidRPr="00AF3496" w:rsidRDefault="00E8738B" w:rsidP="00E8738B">
      <w:pPr>
        <w:pStyle w:val="PageTitle"/>
        <w:shd w:val="clear" w:color="auto" w:fill="E0E0E0"/>
        <w:tabs>
          <w:tab w:val="left" w:pos="0"/>
        </w:tabs>
        <w:spacing w:after="0"/>
        <w:ind w:left="0" w:right="0" w:hanging="3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PERSONAL</w:t>
      </w:r>
      <w:r w:rsidRPr="00AF349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DETAILS</w:t>
      </w:r>
      <w:r w:rsidRPr="00AF3496">
        <w:rPr>
          <w:rFonts w:ascii="Calibri" w:hAnsi="Calibri"/>
          <w:sz w:val="22"/>
          <w:szCs w:val="22"/>
        </w:rPr>
        <w:t xml:space="preserve"> </w:t>
      </w:r>
    </w:p>
    <w:p w14:paraId="42326C29" w14:textId="4D3C3108" w:rsidR="00E8738B" w:rsidRDefault="00E8738B" w:rsidP="00E8738B">
      <w:pPr>
        <w:rPr>
          <w:b/>
        </w:rPr>
      </w:pPr>
    </w:p>
    <w:p w14:paraId="33DAC047" w14:textId="77777777" w:rsidR="00E411BD" w:rsidRPr="00E411BD" w:rsidRDefault="00E411BD" w:rsidP="00E411BD">
      <w:pPr>
        <w:jc w:val="both"/>
        <w:rPr>
          <w:rFonts w:ascii="Calibri" w:eastAsia="Calibri" w:hAnsi="Calibri"/>
          <w:color w:val="000000"/>
        </w:rPr>
      </w:pPr>
      <w:bookmarkStart w:id="2" w:name="_Hlk86589739"/>
      <w:r w:rsidRPr="00E411BD">
        <w:rPr>
          <w:rFonts w:asciiTheme="minorHAnsi" w:hAnsiTheme="minorHAnsi"/>
          <w:b/>
          <w:sz w:val="22"/>
          <w:szCs w:val="22"/>
        </w:rPr>
        <w:t>Full Name</w:t>
      </w:r>
      <w:r w:rsidRPr="00E411BD">
        <w:rPr>
          <w:rFonts w:ascii="Calibri" w:eastAsia="Calibri" w:hAnsi="Calibri"/>
          <w:color w:val="000000"/>
        </w:rPr>
        <w:t xml:space="preserve">               </w:t>
      </w:r>
      <w:r w:rsidRPr="00E411BD">
        <w:rPr>
          <w:rFonts w:ascii="Calibri" w:eastAsia="Calibri" w:hAnsi="Calibri"/>
          <w:color w:val="000000"/>
        </w:rPr>
        <w:tab/>
      </w:r>
      <w:r w:rsidRPr="00E411BD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: Nishant Khampariya</w:t>
      </w:r>
    </w:p>
    <w:p w14:paraId="6A0F24C1" w14:textId="77777777" w:rsidR="00E411BD" w:rsidRPr="00E411BD" w:rsidRDefault="00E411BD" w:rsidP="00E411BD">
      <w:pPr>
        <w:jc w:val="both"/>
        <w:rPr>
          <w:rFonts w:ascii="Calibri" w:eastAsia="Calibri" w:hAnsi="Calibri"/>
          <w:color w:val="000000"/>
        </w:rPr>
      </w:pPr>
      <w:r w:rsidRPr="00E411BD">
        <w:rPr>
          <w:rFonts w:asciiTheme="minorHAnsi" w:hAnsiTheme="minorHAnsi"/>
          <w:b/>
          <w:sz w:val="22"/>
          <w:szCs w:val="22"/>
        </w:rPr>
        <w:t>Gender</w:t>
      </w:r>
      <w:r w:rsidRPr="00E411BD">
        <w:rPr>
          <w:rFonts w:ascii="Calibri" w:eastAsia="Calibri" w:hAnsi="Calibri"/>
          <w:color w:val="000000"/>
        </w:rPr>
        <w:t xml:space="preserve">                   </w:t>
      </w:r>
      <w:r w:rsidRPr="00E411BD">
        <w:rPr>
          <w:rFonts w:ascii="Calibri" w:eastAsia="Calibri" w:hAnsi="Calibri"/>
          <w:color w:val="000000"/>
        </w:rPr>
        <w:tab/>
      </w:r>
      <w:r w:rsidRPr="00E411BD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: Male</w:t>
      </w:r>
    </w:p>
    <w:p w14:paraId="6201EC75" w14:textId="77777777" w:rsidR="00E411BD" w:rsidRPr="00E411BD" w:rsidRDefault="00E411BD" w:rsidP="00E411BD">
      <w:pPr>
        <w:jc w:val="both"/>
        <w:rPr>
          <w:rFonts w:ascii="Calibri" w:eastAsia="Calibri" w:hAnsi="Calibri"/>
          <w:color w:val="000000"/>
        </w:rPr>
      </w:pPr>
      <w:r w:rsidRPr="00E411BD">
        <w:rPr>
          <w:rFonts w:asciiTheme="minorHAnsi" w:hAnsiTheme="minorHAnsi"/>
          <w:b/>
          <w:sz w:val="22"/>
          <w:szCs w:val="22"/>
        </w:rPr>
        <w:t>Marital Status</w:t>
      </w:r>
      <w:r w:rsidRPr="00E411BD">
        <w:rPr>
          <w:rFonts w:ascii="Calibri" w:eastAsia="Calibri" w:hAnsi="Calibri"/>
          <w:color w:val="000000"/>
        </w:rPr>
        <w:t xml:space="preserve">          </w:t>
      </w:r>
      <w:r w:rsidRPr="00E411BD">
        <w:rPr>
          <w:rFonts w:ascii="Calibri" w:eastAsia="Calibri" w:hAnsi="Calibri"/>
          <w:color w:val="000000"/>
        </w:rPr>
        <w:tab/>
      </w:r>
      <w:r w:rsidRPr="00E411BD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: Single</w:t>
      </w:r>
    </w:p>
    <w:p w14:paraId="7ED9375E" w14:textId="77777777" w:rsidR="00E411BD" w:rsidRPr="00E411BD" w:rsidRDefault="00E411BD" w:rsidP="00E411BD">
      <w:pPr>
        <w:jc w:val="both"/>
        <w:rPr>
          <w:rFonts w:ascii="Calibri" w:eastAsia="Calibri" w:hAnsi="Calibri"/>
          <w:color w:val="000000"/>
        </w:rPr>
      </w:pPr>
      <w:r w:rsidRPr="00E411BD">
        <w:rPr>
          <w:rFonts w:asciiTheme="minorHAnsi" w:hAnsiTheme="minorHAnsi"/>
          <w:b/>
          <w:sz w:val="22"/>
          <w:szCs w:val="22"/>
        </w:rPr>
        <w:t xml:space="preserve">Nationality    </w:t>
      </w:r>
      <w:r w:rsidRPr="00E411BD">
        <w:rPr>
          <w:rFonts w:ascii="Calibri" w:eastAsia="Calibri" w:hAnsi="Calibri"/>
          <w:color w:val="000000"/>
        </w:rPr>
        <w:t xml:space="preserve">          </w:t>
      </w:r>
      <w:r w:rsidRPr="00E411BD">
        <w:rPr>
          <w:rFonts w:ascii="Calibri" w:eastAsia="Calibri" w:hAnsi="Calibri"/>
          <w:color w:val="000000"/>
        </w:rPr>
        <w:tab/>
      </w:r>
      <w:r w:rsidRPr="00E411BD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: Indian</w:t>
      </w:r>
    </w:p>
    <w:p w14:paraId="753A7F72" w14:textId="1C5050D8" w:rsidR="00E411BD" w:rsidRPr="00E411BD" w:rsidRDefault="00E411BD" w:rsidP="00E411BD">
      <w:pPr>
        <w:jc w:val="both"/>
        <w:rPr>
          <w:rFonts w:ascii="Calibri" w:eastAsia="Calibri" w:hAnsi="Calibri"/>
          <w:color w:val="000000"/>
        </w:rPr>
      </w:pPr>
      <w:r w:rsidRPr="00E411BD">
        <w:rPr>
          <w:rFonts w:asciiTheme="minorHAnsi" w:hAnsiTheme="minorHAnsi"/>
          <w:b/>
          <w:sz w:val="22"/>
          <w:szCs w:val="22"/>
        </w:rPr>
        <w:t>Languages Known</w:t>
      </w:r>
      <w:r w:rsidRPr="00E411BD">
        <w:rPr>
          <w:rFonts w:ascii="Calibri" w:eastAsia="Calibri" w:hAnsi="Calibri"/>
          <w:color w:val="000000"/>
        </w:rPr>
        <w:t xml:space="preserve">   </w:t>
      </w:r>
      <w:r w:rsidRPr="00E411BD">
        <w:rPr>
          <w:rFonts w:ascii="Calibri" w:eastAsia="Calibri" w:hAnsi="Calibri"/>
          <w:color w:val="000000"/>
        </w:rPr>
        <w:tab/>
      </w:r>
      <w:r w:rsidRPr="00E411BD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: English, Hindi</w:t>
      </w:r>
    </w:p>
    <w:p w14:paraId="1931E211" w14:textId="6038371E" w:rsidR="00E411BD" w:rsidRPr="00E8738B" w:rsidRDefault="00E411BD" w:rsidP="00E411BD">
      <w:pPr>
        <w:rPr>
          <w:b/>
        </w:rPr>
      </w:pPr>
      <w:r w:rsidRPr="00E411BD">
        <w:rPr>
          <w:rFonts w:asciiTheme="minorHAnsi" w:hAnsiTheme="minorHAnsi"/>
          <w:b/>
          <w:sz w:val="22"/>
          <w:szCs w:val="22"/>
        </w:rPr>
        <w:t>Date of birth</w:t>
      </w:r>
      <w:r w:rsidRPr="00E411BD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                 </w:t>
      </w:r>
      <w:proofErr w:type="gramStart"/>
      <w:r w:rsidRPr="00E411BD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 :</w:t>
      </w:r>
      <w:proofErr w:type="gramEnd"/>
      <w:r w:rsidRPr="00E411BD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11/11/1991</w:t>
      </w:r>
      <w:bookmarkEnd w:id="2"/>
    </w:p>
    <w:sectPr w:rsidR="00E411BD" w:rsidRPr="00E8738B" w:rsidSect="009759D7">
      <w:headerReference w:type="default" r:id="rId9"/>
      <w:footnotePr>
        <w:pos w:val="beneathText"/>
      </w:footnotePr>
      <w:pgSz w:w="12240" w:h="15840"/>
      <w:pgMar w:top="630" w:right="1080" w:bottom="63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664F" w14:textId="77777777" w:rsidR="00C41750" w:rsidRDefault="00C41750">
      <w:r>
        <w:separator/>
      </w:r>
    </w:p>
  </w:endnote>
  <w:endnote w:type="continuationSeparator" w:id="0">
    <w:p w14:paraId="48555F69" w14:textId="77777777" w:rsidR="00C41750" w:rsidRDefault="00C4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CE1E" w14:textId="77777777" w:rsidR="00C41750" w:rsidRDefault="00C41750">
      <w:r>
        <w:separator/>
      </w:r>
    </w:p>
  </w:footnote>
  <w:footnote w:type="continuationSeparator" w:id="0">
    <w:p w14:paraId="025DB1D1" w14:textId="77777777" w:rsidR="00C41750" w:rsidRDefault="00C4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D560" w14:textId="77777777" w:rsidR="00273897" w:rsidRDefault="00C41750">
    <w:pPr>
      <w:pStyle w:val="Heading3"/>
      <w:spacing w:before="0" w:after="10"/>
      <w:jc w:val="center"/>
    </w:pPr>
    <w:hyperlink r:id="rId1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2220522"/>
    <w:multiLevelType w:val="hybridMultilevel"/>
    <w:tmpl w:val="2332B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A3712"/>
    <w:multiLevelType w:val="hybridMultilevel"/>
    <w:tmpl w:val="CA76C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2148A"/>
    <w:multiLevelType w:val="hybridMultilevel"/>
    <w:tmpl w:val="5CD84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D0F"/>
    <w:multiLevelType w:val="hybridMultilevel"/>
    <w:tmpl w:val="EC24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8597E"/>
    <w:multiLevelType w:val="hybridMultilevel"/>
    <w:tmpl w:val="43208F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1569E6"/>
    <w:multiLevelType w:val="hybridMultilevel"/>
    <w:tmpl w:val="6A4680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10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C5"/>
    <w:rsid w:val="0000376C"/>
    <w:rsid w:val="000352FF"/>
    <w:rsid w:val="00052475"/>
    <w:rsid w:val="00052493"/>
    <w:rsid w:val="00064219"/>
    <w:rsid w:val="00086DB7"/>
    <w:rsid w:val="00097991"/>
    <w:rsid w:val="000A4521"/>
    <w:rsid w:val="000B3C89"/>
    <w:rsid w:val="000C4AE2"/>
    <w:rsid w:val="000D36D4"/>
    <w:rsid w:val="000D7D9C"/>
    <w:rsid w:val="000D7FB7"/>
    <w:rsid w:val="000E303F"/>
    <w:rsid w:val="000E4B38"/>
    <w:rsid w:val="00126463"/>
    <w:rsid w:val="00126CFA"/>
    <w:rsid w:val="00132DC9"/>
    <w:rsid w:val="00170045"/>
    <w:rsid w:val="00190819"/>
    <w:rsid w:val="00196EDF"/>
    <w:rsid w:val="001C0904"/>
    <w:rsid w:val="001C4388"/>
    <w:rsid w:val="002053AA"/>
    <w:rsid w:val="00207662"/>
    <w:rsid w:val="00221D0E"/>
    <w:rsid w:val="00224A61"/>
    <w:rsid w:val="00227EA7"/>
    <w:rsid w:val="002317F9"/>
    <w:rsid w:val="00235518"/>
    <w:rsid w:val="00273897"/>
    <w:rsid w:val="00294C8D"/>
    <w:rsid w:val="0029730A"/>
    <w:rsid w:val="002A5E0B"/>
    <w:rsid w:val="002E01E7"/>
    <w:rsid w:val="003255E0"/>
    <w:rsid w:val="00330E2B"/>
    <w:rsid w:val="0033789D"/>
    <w:rsid w:val="0035107E"/>
    <w:rsid w:val="003634AD"/>
    <w:rsid w:val="003638FF"/>
    <w:rsid w:val="00367AC3"/>
    <w:rsid w:val="00376A9D"/>
    <w:rsid w:val="00380CBE"/>
    <w:rsid w:val="003915D3"/>
    <w:rsid w:val="00392FE5"/>
    <w:rsid w:val="003C48FC"/>
    <w:rsid w:val="003D5425"/>
    <w:rsid w:val="00414E6A"/>
    <w:rsid w:val="00417879"/>
    <w:rsid w:val="004253D5"/>
    <w:rsid w:val="004275FD"/>
    <w:rsid w:val="00434EF0"/>
    <w:rsid w:val="0044562A"/>
    <w:rsid w:val="00453ABD"/>
    <w:rsid w:val="00471507"/>
    <w:rsid w:val="00480ED7"/>
    <w:rsid w:val="00482082"/>
    <w:rsid w:val="004831E3"/>
    <w:rsid w:val="00485498"/>
    <w:rsid w:val="004C332D"/>
    <w:rsid w:val="004C6F1A"/>
    <w:rsid w:val="004D1637"/>
    <w:rsid w:val="004D529E"/>
    <w:rsid w:val="004E0835"/>
    <w:rsid w:val="004E514F"/>
    <w:rsid w:val="0050647D"/>
    <w:rsid w:val="00534AA3"/>
    <w:rsid w:val="00550B60"/>
    <w:rsid w:val="0055142A"/>
    <w:rsid w:val="00561555"/>
    <w:rsid w:val="005832B3"/>
    <w:rsid w:val="00583C68"/>
    <w:rsid w:val="00584EF9"/>
    <w:rsid w:val="005A014C"/>
    <w:rsid w:val="005A5F6D"/>
    <w:rsid w:val="005B21E9"/>
    <w:rsid w:val="005D2721"/>
    <w:rsid w:val="005E4C00"/>
    <w:rsid w:val="005E5AF9"/>
    <w:rsid w:val="005E6C66"/>
    <w:rsid w:val="005F773C"/>
    <w:rsid w:val="00630D6F"/>
    <w:rsid w:val="00634771"/>
    <w:rsid w:val="006402D7"/>
    <w:rsid w:val="00647B04"/>
    <w:rsid w:val="00663DE2"/>
    <w:rsid w:val="00664922"/>
    <w:rsid w:val="006819E6"/>
    <w:rsid w:val="00681D9D"/>
    <w:rsid w:val="00694A00"/>
    <w:rsid w:val="006A06C5"/>
    <w:rsid w:val="006A7263"/>
    <w:rsid w:val="006B1644"/>
    <w:rsid w:val="006D54A7"/>
    <w:rsid w:val="006E27CE"/>
    <w:rsid w:val="00735CCD"/>
    <w:rsid w:val="007515D2"/>
    <w:rsid w:val="00754F8D"/>
    <w:rsid w:val="00775515"/>
    <w:rsid w:val="007A44A5"/>
    <w:rsid w:val="007A49EE"/>
    <w:rsid w:val="007A74D7"/>
    <w:rsid w:val="007A7515"/>
    <w:rsid w:val="007B24BD"/>
    <w:rsid w:val="007B6AEB"/>
    <w:rsid w:val="007C0796"/>
    <w:rsid w:val="007C113D"/>
    <w:rsid w:val="007D62E2"/>
    <w:rsid w:val="0080182A"/>
    <w:rsid w:val="00802E39"/>
    <w:rsid w:val="00820D5A"/>
    <w:rsid w:val="00837B53"/>
    <w:rsid w:val="00841C19"/>
    <w:rsid w:val="00851A9A"/>
    <w:rsid w:val="0085675E"/>
    <w:rsid w:val="00857CA6"/>
    <w:rsid w:val="00870259"/>
    <w:rsid w:val="0088728B"/>
    <w:rsid w:val="008907AD"/>
    <w:rsid w:val="0089657F"/>
    <w:rsid w:val="008A5ECE"/>
    <w:rsid w:val="008A7993"/>
    <w:rsid w:val="008B76C5"/>
    <w:rsid w:val="008B7F23"/>
    <w:rsid w:val="008C2AB3"/>
    <w:rsid w:val="008D368B"/>
    <w:rsid w:val="008D4702"/>
    <w:rsid w:val="008F41F0"/>
    <w:rsid w:val="008F483B"/>
    <w:rsid w:val="008F529E"/>
    <w:rsid w:val="00902083"/>
    <w:rsid w:val="00925212"/>
    <w:rsid w:val="00930195"/>
    <w:rsid w:val="00931231"/>
    <w:rsid w:val="00957366"/>
    <w:rsid w:val="00972B7C"/>
    <w:rsid w:val="00974942"/>
    <w:rsid w:val="009759D7"/>
    <w:rsid w:val="0098634C"/>
    <w:rsid w:val="009907D2"/>
    <w:rsid w:val="009911F6"/>
    <w:rsid w:val="009A045D"/>
    <w:rsid w:val="009A3AEB"/>
    <w:rsid w:val="009B07A7"/>
    <w:rsid w:val="009B1531"/>
    <w:rsid w:val="009B7E9F"/>
    <w:rsid w:val="009C2DD8"/>
    <w:rsid w:val="009C72B1"/>
    <w:rsid w:val="009F075D"/>
    <w:rsid w:val="009F1840"/>
    <w:rsid w:val="009F5498"/>
    <w:rsid w:val="00A1601D"/>
    <w:rsid w:val="00A26AD9"/>
    <w:rsid w:val="00A34E8B"/>
    <w:rsid w:val="00A37ED8"/>
    <w:rsid w:val="00A64DC3"/>
    <w:rsid w:val="00A734D6"/>
    <w:rsid w:val="00A8049D"/>
    <w:rsid w:val="00A807AD"/>
    <w:rsid w:val="00A942AE"/>
    <w:rsid w:val="00A97316"/>
    <w:rsid w:val="00AB16A3"/>
    <w:rsid w:val="00AB532B"/>
    <w:rsid w:val="00AB7D3C"/>
    <w:rsid w:val="00AE413A"/>
    <w:rsid w:val="00AF3496"/>
    <w:rsid w:val="00B01FC0"/>
    <w:rsid w:val="00B20A5E"/>
    <w:rsid w:val="00B215FA"/>
    <w:rsid w:val="00B24D32"/>
    <w:rsid w:val="00B41B58"/>
    <w:rsid w:val="00B42FDC"/>
    <w:rsid w:val="00B524A9"/>
    <w:rsid w:val="00B6125D"/>
    <w:rsid w:val="00B61C8D"/>
    <w:rsid w:val="00B80C47"/>
    <w:rsid w:val="00B8527D"/>
    <w:rsid w:val="00B9093C"/>
    <w:rsid w:val="00BC1B95"/>
    <w:rsid w:val="00BC5C5F"/>
    <w:rsid w:val="00BE26E2"/>
    <w:rsid w:val="00BF178C"/>
    <w:rsid w:val="00C03FB4"/>
    <w:rsid w:val="00C043A1"/>
    <w:rsid w:val="00C04CFE"/>
    <w:rsid w:val="00C33CF5"/>
    <w:rsid w:val="00C34559"/>
    <w:rsid w:val="00C41750"/>
    <w:rsid w:val="00C51683"/>
    <w:rsid w:val="00C60759"/>
    <w:rsid w:val="00C61AF8"/>
    <w:rsid w:val="00C66415"/>
    <w:rsid w:val="00C838EF"/>
    <w:rsid w:val="00C83B41"/>
    <w:rsid w:val="00C91E2C"/>
    <w:rsid w:val="00CA56AD"/>
    <w:rsid w:val="00CB0153"/>
    <w:rsid w:val="00CD0FFB"/>
    <w:rsid w:val="00CF0862"/>
    <w:rsid w:val="00CF1FB5"/>
    <w:rsid w:val="00CF3D7A"/>
    <w:rsid w:val="00D462D7"/>
    <w:rsid w:val="00D5782E"/>
    <w:rsid w:val="00D6466D"/>
    <w:rsid w:val="00D66534"/>
    <w:rsid w:val="00D8300E"/>
    <w:rsid w:val="00D956CD"/>
    <w:rsid w:val="00DA179F"/>
    <w:rsid w:val="00DA3A16"/>
    <w:rsid w:val="00DB7797"/>
    <w:rsid w:val="00DC0D0E"/>
    <w:rsid w:val="00DC58AD"/>
    <w:rsid w:val="00DD023D"/>
    <w:rsid w:val="00DD64F3"/>
    <w:rsid w:val="00DE0200"/>
    <w:rsid w:val="00DE7395"/>
    <w:rsid w:val="00DF591A"/>
    <w:rsid w:val="00E12F62"/>
    <w:rsid w:val="00E13501"/>
    <w:rsid w:val="00E206B5"/>
    <w:rsid w:val="00E227DF"/>
    <w:rsid w:val="00E411BD"/>
    <w:rsid w:val="00E4677C"/>
    <w:rsid w:val="00E61099"/>
    <w:rsid w:val="00E64B97"/>
    <w:rsid w:val="00E67C5B"/>
    <w:rsid w:val="00E7434A"/>
    <w:rsid w:val="00E75F97"/>
    <w:rsid w:val="00E8738B"/>
    <w:rsid w:val="00E97130"/>
    <w:rsid w:val="00E97662"/>
    <w:rsid w:val="00EA75EC"/>
    <w:rsid w:val="00EB3FF8"/>
    <w:rsid w:val="00ED2453"/>
    <w:rsid w:val="00ED467D"/>
    <w:rsid w:val="00EE22CD"/>
    <w:rsid w:val="00EE7EAB"/>
    <w:rsid w:val="00EF18FB"/>
    <w:rsid w:val="00EF56F7"/>
    <w:rsid w:val="00EF5BFF"/>
    <w:rsid w:val="00F10BDF"/>
    <w:rsid w:val="00F34940"/>
    <w:rsid w:val="00F4650C"/>
    <w:rsid w:val="00F6296C"/>
    <w:rsid w:val="00F7757B"/>
    <w:rsid w:val="00F81251"/>
    <w:rsid w:val="00F83375"/>
    <w:rsid w:val="00F85388"/>
    <w:rsid w:val="00F914BF"/>
    <w:rsid w:val="00F9797D"/>
    <w:rsid w:val="00FC2A0A"/>
    <w:rsid w:val="00FD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C3FD"/>
  <w15:docId w15:val="{4CDB3AB0-3E97-41F9-B96A-4FCC2926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9z3">
    <w:name w:val="WW8Num9z3"/>
    <w:rPr>
      <w:rFonts w:ascii="Symbol" w:hAnsi="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xt1">
    <w:name w:val="text1"/>
    <w:basedOn w:val="DefaultParagraphFont"/>
    <w:rPr>
      <w:rFonts w:ascii="Verdana" w:hAnsi="Verdana"/>
      <w:sz w:val="19"/>
      <w:szCs w:val="19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geTitle">
    <w:name w:val="Page Title"/>
    <w:basedOn w:val="Normal"/>
    <w:pPr>
      <w:keepNext/>
      <w:widowControl w:val="0"/>
      <w:autoSpaceDE w:val="0"/>
      <w:spacing w:after="120"/>
      <w:ind w:left="-360" w:right="-360"/>
      <w:jc w:val="center"/>
    </w:pPr>
    <w:rPr>
      <w:rFonts w:ascii="Palatino" w:hAnsi="Palatino"/>
      <w:b/>
      <w:caps/>
      <w:sz w:val="2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26CF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126CFA"/>
    <w:rPr>
      <w:b/>
      <w:bCs/>
    </w:rPr>
  </w:style>
  <w:style w:type="character" w:customStyle="1" w:styleId="hl">
    <w:name w:val="hl"/>
    <w:basedOn w:val="DefaultParagraphFont"/>
    <w:rsid w:val="00E67C5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E8B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34E8B"/>
    <w:rPr>
      <w:rFonts w:asciiTheme="minorHAnsi" w:eastAsiaTheme="minorHAnsi" w:hAnsiTheme="minorHAnsi" w:cstheme="minorBidi"/>
      <w:sz w:val="22"/>
      <w:szCs w:val="22"/>
    </w:rPr>
  </w:style>
  <w:style w:type="character" w:customStyle="1" w:styleId="rezemp-highlightedfield-highlightedterm">
    <w:name w:val="rezemp-highlightedfield-highlightedterm"/>
    <w:basedOn w:val="DefaultParagraphFont"/>
    <w:rsid w:val="00957366"/>
  </w:style>
  <w:style w:type="character" w:styleId="UnresolvedMention">
    <w:name w:val="Unresolved Mention"/>
    <w:basedOn w:val="DefaultParagraphFont"/>
    <w:uiPriority w:val="99"/>
    <w:semiHidden/>
    <w:unhideWhenUsed/>
    <w:rsid w:val="00DE7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7"/>
    <w:rsid w:val="00DB779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nishant-khampariya-37b081104/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khampari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treyee.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AmerisourceBergen</Company>
  <LinksUpToDate>false</LinksUpToDate>
  <CharactersWithSpaces>8878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mailto:maitreyee.g@gmail.com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Mimshad Karim</dc:creator>
  <cp:lastModifiedBy>nishant khampariya</cp:lastModifiedBy>
  <cp:revision>177</cp:revision>
  <cp:lastPrinted>2010-04-26T16:17:00Z</cp:lastPrinted>
  <dcterms:created xsi:type="dcterms:W3CDTF">2021-10-31T05:22:00Z</dcterms:created>
  <dcterms:modified xsi:type="dcterms:W3CDTF">2021-11-01T05:31:00Z</dcterms:modified>
</cp:coreProperties>
</file>