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0" w:line="240" w:lineRule="auto"/>
        <w:ind w:left="0" w:right="0" w:firstLine="0"/>
        <w:jc w:val="left"/>
        <w:rPr>
          <w:rFonts w:ascii="Century Gothic" w:eastAsia="Century Gothic" w:hAnsi="Century Gothic" w:cs="Century Gothic"/>
          <w:b/>
          <w:color w:val="auto"/>
          <w:spacing w:val="0"/>
          <w:position w:val="0"/>
          <w:sz w:val="24"/>
          <w:shd w:val="clear" w:color="auto" w:fill="auto"/>
        </w:rPr>
      </w:pPr>
      <w:r>
        <w:rPr>
          <w:rFonts w:ascii="Century Gothic" w:eastAsia="Century Gothic" w:hAnsi="Century Gothic" w:cs="Century Gothic"/>
          <w:b/>
          <w:color w:val="auto"/>
          <w:spacing w:val="0"/>
          <w:position w:val="0"/>
          <w:sz w:val="24"/>
          <w:shd w:val="clear" w:color="auto" w:fill="auto"/>
        </w:rPr>
        <w:t xml:space="preserve">KARTHIKEYAN RAMANI </w:t>
      </w:r>
    </w:p>
    <w:p>
      <w:pPr>
        <w:spacing w:before="0" w:after="0" w:line="240" w:lineRule="auto"/>
        <w:ind w:left="0" w:right="0" w:firstLine="0"/>
        <w:jc w:val="left"/>
        <w:rPr>
          <w:rFonts w:ascii="Century Gothic" w:eastAsia="Century Gothic" w:hAnsi="Century Gothic" w:cs="Century Gothic"/>
          <w:b/>
          <w:color w:val="auto"/>
          <w:spacing w:val="0"/>
          <w:position w:val="0"/>
          <w:sz w:val="22"/>
          <w:shd w:val="clear" w:color="auto" w:fill="auto"/>
        </w:rPr>
      </w:pPr>
      <w:r>
        <w:rPr>
          <w:rFonts w:ascii="Century Gothic" w:eastAsia="Century Gothic" w:hAnsi="Century Gothic" w:cs="Century Gothic"/>
          <w:b/>
          <w:color w:val="auto"/>
          <w:spacing w:val="0"/>
          <w:position w:val="0"/>
          <w:sz w:val="22"/>
          <w:shd w:val="clear" w:color="auto" w:fill="auto"/>
        </w:rPr>
        <w:br/>
      </w: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Professional Summary</w:t>
      </w:r>
    </w:p>
    <w:p>
      <w:pPr>
        <w:spacing w:before="0" w:after="0" w:line="276" w:lineRule="auto"/>
        <w:ind w:left="720" w:right="0" w:firstLine="0"/>
        <w:jc w:val="both"/>
        <w:rPr>
          <w:rFonts w:ascii="Century Gothic" w:eastAsia="Century Gothic" w:hAnsi="Century Gothic" w:cs="Century Gothic"/>
          <w:color w:val="auto"/>
          <w:spacing w:val="0"/>
          <w:position w:val="0"/>
          <w:sz w:val="20"/>
          <w:shd w:val="clear" w:color="auto" w:fill="auto"/>
        </w:rPr>
      </w:pP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 xml:space="preserve">Having 4.7 years(57 months) of IT experience in developing using technologies </w:t>
      </w:r>
      <w:r>
        <w:rPr>
          <w:rFonts w:ascii="Century Gothic" w:eastAsia="Century Gothic" w:hAnsi="Century Gothic" w:cs="Century Gothic"/>
          <w:b/>
          <w:color w:val="000000"/>
          <w:spacing w:val="0"/>
          <w:position w:val="0"/>
          <w:sz w:val="20"/>
          <w:shd w:val="clear" w:color="auto" w:fill="FFFFFF"/>
        </w:rPr>
        <w:t>Java / J2EE,  Oracle SQL, MS SQL Server, Spark Technology, Scala, Pyspark, Angular JS and Python</w:t>
      </w:r>
      <w:r>
        <w:rPr>
          <w:rFonts w:ascii="Century Gothic" w:eastAsia="Century Gothic" w:hAnsi="Century Gothic" w:cs="Century Gothic"/>
          <w:color w:val="000000"/>
          <w:spacing w:val="0"/>
          <w:position w:val="0"/>
          <w:sz w:val="20"/>
          <w:shd w:val="clear" w:color="auto" w:fill="FFFFFF"/>
        </w:rPr>
        <w:t>.</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 xml:space="preserve">Hands on experience in </w:t>
      </w:r>
      <w:r>
        <w:rPr>
          <w:rFonts w:ascii="Century Gothic" w:eastAsia="Century Gothic" w:hAnsi="Century Gothic" w:cs="Century Gothic"/>
          <w:b/>
          <w:color w:val="000000"/>
          <w:spacing w:val="0"/>
          <w:position w:val="0"/>
          <w:sz w:val="20"/>
          <w:shd w:val="clear" w:color="auto" w:fill="FFFFFF"/>
        </w:rPr>
        <w:t>Core Java, JDBC, Servlets, JSP.</w:t>
      </w:r>
    </w:p>
    <w:p>
      <w:pPr>
        <w:spacing w:before="0" w:after="0" w:line="390" w:lineRule="auto"/>
        <w:ind w:left="0"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 xml:space="preserve">Experience in version control using </w:t>
      </w:r>
      <w:r>
        <w:rPr>
          <w:rFonts w:ascii="Century Gothic" w:eastAsia="Century Gothic" w:hAnsi="Century Gothic" w:cs="Century Gothic"/>
          <w:b/>
          <w:color w:val="000000"/>
          <w:spacing w:val="0"/>
          <w:position w:val="0"/>
          <w:sz w:val="20"/>
          <w:shd w:val="clear" w:color="auto" w:fill="FFFFFF"/>
        </w:rPr>
        <w:t>SVN, MKS</w:t>
      </w:r>
      <w:r>
        <w:rPr>
          <w:rFonts w:ascii="Century Gothic" w:eastAsia="Century Gothic" w:hAnsi="Century Gothic" w:cs="Century Gothic"/>
          <w:color w:val="000000"/>
          <w:spacing w:val="0"/>
          <w:position w:val="0"/>
          <w:sz w:val="20"/>
          <w:shd w:val="clear" w:color="auto" w:fill="FFFFFF"/>
        </w:rPr>
        <w:t>.</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Experience in Oracle database.</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Good Team player and also have ability to work independently.</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Adaptive to learn new technologies.</w:t>
      </w:r>
    </w:p>
    <w:p>
      <w:pPr>
        <w:tabs>
          <w:tab w:val="left" w:pos="360"/>
        </w:tabs>
        <w:spacing w:before="0" w:after="0" w:line="240" w:lineRule="auto"/>
        <w:ind w:left="0" w:right="0" w:firstLine="0"/>
        <w:jc w:val="both"/>
        <w:rPr>
          <w:rFonts w:ascii="Century Gothic" w:eastAsia="Century Gothic" w:hAnsi="Century Gothic" w:cs="Century Gothic"/>
          <w:color w:val="000000"/>
          <w:spacing w:val="0"/>
          <w:position w:val="0"/>
          <w:sz w:val="20"/>
          <w:shd w:val="clear" w:color="auto" w:fill="auto"/>
        </w:rPr>
      </w:pPr>
    </w:p>
    <w:p>
      <w:pPr>
        <w:tabs>
          <w:tab w:val="left" w:pos="360"/>
        </w:tabs>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Worked in </w:t>
      </w:r>
      <w:r>
        <w:rPr>
          <w:rFonts w:ascii="Century Gothic" w:eastAsia="Century Gothic" w:hAnsi="Century Gothic" w:cs="Century Gothic"/>
          <w:b/>
          <w:color w:val="auto"/>
          <w:spacing w:val="0"/>
          <w:position w:val="0"/>
          <w:sz w:val="20"/>
          <w:shd w:val="clear" w:color="auto" w:fill="auto"/>
        </w:rPr>
        <w:t>Oracle SQL, SQL Server 2005/2008, T-SQL, Stored Procedure, Indexing, Query optimization.</w:t>
      </w:r>
    </w:p>
    <w:p>
      <w:pPr>
        <w:tabs>
          <w:tab w:val="left" w:pos="360"/>
        </w:tabs>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360"/>
        </w:tabs>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Experience with </w:t>
      </w:r>
      <w:r>
        <w:rPr>
          <w:rFonts w:ascii="Century Gothic" w:eastAsia="Century Gothic" w:hAnsi="Century Gothic" w:cs="Century Gothic"/>
          <w:b/>
          <w:color w:val="auto"/>
          <w:spacing w:val="0"/>
          <w:position w:val="0"/>
          <w:sz w:val="20"/>
          <w:shd w:val="clear" w:color="auto" w:fill="auto"/>
        </w:rPr>
        <w:t>Data flow diagrams,Entity relation modeling</w:t>
      </w:r>
      <w:r>
        <w:rPr>
          <w:rFonts w:ascii="Century Gothic" w:eastAsia="Century Gothic" w:hAnsi="Century Gothic" w:cs="Century Gothic"/>
          <w:color w:val="auto"/>
          <w:spacing w:val="0"/>
          <w:position w:val="0"/>
          <w:sz w:val="20"/>
          <w:shd w:val="clear" w:color="auto" w:fill="auto"/>
        </w:rPr>
        <w:t xml:space="preserve"> and design techniques.</w:t>
      </w: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Developed database objects like </w:t>
      </w:r>
      <w:r>
        <w:rPr>
          <w:rFonts w:ascii="Century Gothic" w:eastAsia="Century Gothic" w:hAnsi="Century Gothic" w:cs="Century Gothic"/>
          <w:b/>
          <w:color w:val="auto"/>
          <w:spacing w:val="0"/>
          <w:position w:val="0"/>
          <w:sz w:val="20"/>
          <w:shd w:val="clear" w:color="auto" w:fill="auto"/>
        </w:rPr>
        <w:t>Stored Procedures, Functions</w:t>
      </w:r>
      <w:r>
        <w:rPr>
          <w:rFonts w:ascii="Century Gothic" w:eastAsia="Century Gothic" w:hAnsi="Century Gothic" w:cs="Century Gothic"/>
          <w:color w:val="auto"/>
          <w:spacing w:val="0"/>
          <w:position w:val="0"/>
          <w:sz w:val="20"/>
          <w:shd w:val="clear" w:color="auto" w:fill="auto"/>
        </w:rPr>
        <w:t xml:space="preserve"> using SQL and PL/SQL</w:t>
      </w: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Extensive in-depth knowledge and technical expertise in </w:t>
      </w:r>
      <w:r>
        <w:rPr>
          <w:rFonts w:ascii="Century Gothic" w:eastAsia="Century Gothic" w:hAnsi="Century Gothic" w:cs="Century Gothic"/>
          <w:b/>
          <w:color w:val="auto"/>
          <w:spacing w:val="0"/>
          <w:position w:val="0"/>
          <w:sz w:val="20"/>
          <w:shd w:val="clear" w:color="auto" w:fill="auto"/>
        </w:rPr>
        <w:t>eclipse, Netbean IDE, Mysql and Oracle SQL</w:t>
      </w:r>
      <w:r>
        <w:rPr>
          <w:rFonts w:ascii="Century Gothic" w:eastAsia="Century Gothic" w:hAnsi="Century Gothic" w:cs="Century Gothic"/>
          <w:color w:val="auto"/>
          <w:spacing w:val="0"/>
          <w:position w:val="0"/>
          <w:sz w:val="20"/>
          <w:shd w:val="clear" w:color="auto" w:fill="auto"/>
        </w:rPr>
        <w:t xml:space="preserve">, </w:t>
      </w:r>
      <w:r>
        <w:rPr>
          <w:rFonts w:ascii="Century Gothic" w:eastAsia="Century Gothic" w:hAnsi="Century Gothic" w:cs="Century Gothic"/>
          <w:b/>
          <w:color w:val="auto"/>
          <w:spacing w:val="0"/>
          <w:position w:val="0"/>
          <w:sz w:val="20"/>
          <w:shd w:val="clear" w:color="auto" w:fill="auto"/>
        </w:rPr>
        <w:t>Power BI and Tableau</w:t>
      </w: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Have Strong Communication, Time Management Skills and good articulation skills.  </w:t>
      </w: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Knows some functionalities in Microsoft Excel.</w:t>
      </w:r>
    </w:p>
    <w:p>
      <w:pPr>
        <w:spacing w:before="0" w:after="0" w:line="276" w:lineRule="auto"/>
        <w:ind w:left="72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u w:val="single"/>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TECHNICAL SKILLS</w:t>
      </w:r>
    </w:p>
    <w:p>
      <w:pPr>
        <w:spacing w:before="0" w:after="0" w:line="240" w:lineRule="auto"/>
        <w:ind w:left="0" w:right="0" w:firstLine="0"/>
        <w:jc w:val="both"/>
        <w:rPr>
          <w:rFonts w:ascii="Century Gothic" w:eastAsia="Century Gothic" w:hAnsi="Century Gothic" w:cs="Century Gothic"/>
          <w:b/>
          <w:color w:val="auto"/>
          <w:spacing w:val="0"/>
          <w:position w:val="0"/>
          <w:sz w:val="22"/>
          <w:shd w:val="clear" w:color="auto" w:fill="auto"/>
        </w:rPr>
      </w:pPr>
    </w:p>
    <w:tbl>
      <w:tblPr>
        <w:jc w:val="left"/>
        <w:tblInd w:w="108" w:type="dxa"/>
        <w:tblCellMar>
          <w:left w:w="10" w:type="dxa"/>
          <w:right w:w="10" w:type="dxa"/>
        </w:tblCellMar>
      </w:tblPr>
      <w:tblGrid>
        <w:gridCol w:w="3508"/>
        <w:gridCol w:w="5144"/>
      </w:tblGrid>
      <w:tr>
        <w:tblPrEx>
          <w:jc w:val="left"/>
          <w:tblInd w:w="108" w:type="dxa"/>
          <w:tblCellMar>
            <w:left w:w="10" w:type="dxa"/>
            <w:right w:w="10" w:type="dxa"/>
          </w:tblCellMar>
        </w:tblPrEx>
        <w:trPr>
          <w:trHeight w:val="241"/>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Programming Languages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Java 5.0, Python, C++</w:t>
            </w:r>
          </w:p>
        </w:tc>
      </w:tr>
      <w:tr>
        <w:tblPrEx>
          <w:jc w:val="left"/>
          <w:tblInd w:w="108" w:type="dxa"/>
          <w:tblCellMar>
            <w:left w:w="10" w:type="dxa"/>
            <w:right w:w="10" w:type="dxa"/>
          </w:tblCellMar>
        </w:tblPrEx>
        <w:trPr>
          <w:trHeight w:val="482"/>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Web Development Technologies &amp; Tools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HTML</w:t>
            </w:r>
          </w:p>
        </w:tc>
      </w:tr>
      <w:tr>
        <w:tblPrEx>
          <w:jc w:val="left"/>
          <w:tblInd w:w="108" w:type="dxa"/>
          <w:tblCellMar>
            <w:left w:w="10" w:type="dxa"/>
            <w:right w:w="10" w:type="dxa"/>
          </w:tblCellMar>
        </w:tblPrEx>
        <w:trPr>
          <w:trHeight w:val="497"/>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Databases &amp; Database Technologies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Oracle 9i,11g, SQL Server 2005/2008, T-SQL, PL/SQL, </w:t>
            </w:r>
          </w:p>
        </w:tc>
      </w:tr>
      <w:tr>
        <w:tblPrEx>
          <w:jc w:val="left"/>
          <w:tblInd w:w="108" w:type="dxa"/>
          <w:tblCellMar>
            <w:left w:w="10" w:type="dxa"/>
            <w:right w:w="10" w:type="dxa"/>
          </w:tblCellMar>
        </w:tblPrEx>
        <w:trPr>
          <w:trHeight w:val="482"/>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Environments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Eclipse, Net beans,  IIS, Maven, IBM integration toolkit, Message Queue</w:t>
            </w:r>
          </w:p>
        </w:tc>
      </w:tr>
      <w:tr>
        <w:tblPrEx>
          <w:jc w:val="left"/>
          <w:tblInd w:w="108" w:type="dxa"/>
          <w:tblCellMar>
            <w:left w:w="10" w:type="dxa"/>
            <w:right w:w="10" w:type="dxa"/>
          </w:tblCellMar>
        </w:tblPrEx>
        <w:trPr>
          <w:trHeight w:val="241"/>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Operating Systems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Microsoft Windows 7/Vista/XP Pro/2000</w:t>
            </w:r>
          </w:p>
        </w:tc>
      </w:tr>
      <w:tr>
        <w:tblPrEx>
          <w:jc w:val="left"/>
          <w:tblInd w:w="108" w:type="dxa"/>
          <w:tblCellMar>
            <w:left w:w="10" w:type="dxa"/>
            <w:right w:w="10" w:type="dxa"/>
          </w:tblCellMar>
        </w:tblPrEx>
        <w:trPr>
          <w:trHeight w:val="305"/>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Domain Knowledge</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60" w:after="6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Banking, Oil &amp; Gas, Telecom, Insurance, Health Care</w:t>
            </w:r>
          </w:p>
        </w:tc>
      </w:tr>
      <w:tr>
        <w:tblPrEx>
          <w:jc w:val="left"/>
          <w:tblInd w:w="108" w:type="dxa"/>
          <w:tblCellMar>
            <w:left w:w="10" w:type="dxa"/>
            <w:right w:w="10" w:type="dxa"/>
          </w:tblCellMar>
        </w:tblPrEx>
        <w:trPr>
          <w:trHeight w:val="305"/>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Testing Tools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60" w:after="6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Putty, Winscp</w:t>
            </w:r>
          </w:p>
        </w:tc>
      </w:tr>
    </w:tbl>
    <w:p>
      <w:pPr>
        <w:keepNext/>
        <w:spacing w:before="240" w:after="60" w:line="240" w:lineRule="auto"/>
        <w:ind w:left="0" w:right="0" w:firstLine="0"/>
        <w:jc w:val="both"/>
        <w:rPr>
          <w:rFonts w:ascii="Century Gothic" w:eastAsia="Century Gothic" w:hAnsi="Century Gothic" w:cs="Century Gothic"/>
          <w:b/>
          <w:color w:val="auto"/>
          <w:spacing w:val="0"/>
          <w:position w:val="0"/>
          <w:sz w:val="20"/>
          <w:u w:val="single"/>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Certifications</w:t>
      </w:r>
    </w:p>
    <w:p>
      <w:pPr>
        <w:spacing w:before="0" w:after="0" w:line="240" w:lineRule="auto"/>
        <w:ind w:left="720" w:right="0" w:firstLine="0"/>
        <w:jc w:val="left"/>
        <w:rPr>
          <w:rFonts w:ascii="Century Gothic" w:eastAsia="Century Gothic" w:hAnsi="Century Gothic" w:cs="Century Gothic"/>
          <w:b/>
          <w:color w:val="auto"/>
          <w:spacing w:val="0"/>
          <w:position w:val="0"/>
          <w:sz w:val="20"/>
          <w:shd w:val="clear" w:color="auto" w:fill="auto"/>
        </w:rPr>
      </w:pP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Oracle Database SQL certified expert.</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Oracle PL/SQL Developer certified associate.</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Oracle certified professional, Java SE 6 programmer.</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Passed  Linux  online  exam  remotely  conducted  by  IIT  Bombay  at  my  college  campus  and   received  Linux  workshop  completion  certificate  upon  passing  the  exam.</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Completed Bloomberg Market Concept Course</w:t>
      </w:r>
    </w:p>
    <w:p>
      <w:pPr>
        <w:keepNext/>
        <w:spacing w:before="240" w:after="60" w:line="240" w:lineRule="auto"/>
        <w:ind w:left="0" w:right="0" w:firstLine="0"/>
        <w:jc w:val="both"/>
        <w:rPr>
          <w:rFonts w:ascii="Century Gothic" w:eastAsia="Century Gothic" w:hAnsi="Century Gothic" w:cs="Century Gothic"/>
          <w:b/>
          <w:color w:val="auto"/>
          <w:spacing w:val="0"/>
          <w:position w:val="0"/>
          <w:sz w:val="20"/>
          <w:shd w:val="clear" w:color="auto" w:fill="D9D9D9"/>
        </w:rPr>
      </w:pPr>
      <w:r>
        <w:rPr>
          <w:rFonts w:ascii="Century Gothic" w:eastAsia="Century Gothic" w:hAnsi="Century Gothic" w:cs="Century Gothic"/>
          <w:b/>
          <w:color w:val="auto"/>
          <w:spacing w:val="0"/>
          <w:position w:val="0"/>
          <w:sz w:val="20"/>
          <w:shd w:val="clear" w:color="auto" w:fill="D9D9D9"/>
        </w:rPr>
        <w:t>EXPERIENCE</w:t>
      </w: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Century Gothic" w:eastAsia="Century Gothic" w:hAnsi="Century Gothic" w:cs="Century Gothic"/>
          <w:color w:val="FF0000"/>
          <w:spacing w:val="0"/>
          <w:position w:val="0"/>
          <w:sz w:val="20"/>
          <w:shd w:val="clear" w:color="auto" w:fill="auto"/>
        </w:rPr>
      </w:pPr>
    </w:p>
    <w:tbl>
      <w:tblPr>
        <w:jc w:val="left"/>
        <w:tblInd w:w="108" w:type="dxa"/>
        <w:tblCellMar>
          <w:left w:w="10" w:type="dxa"/>
          <w:right w:w="10" w:type="dxa"/>
        </w:tblCellMar>
      </w:tblPr>
      <w:tblGrid>
        <w:gridCol w:w="3474"/>
        <w:gridCol w:w="3040"/>
        <w:gridCol w:w="2954"/>
      </w:tblGrid>
      <w:tr>
        <w:tblPrEx>
          <w:jc w:val="left"/>
          <w:tblInd w:w="108" w:type="dxa"/>
          <w:tblCellMar>
            <w:left w:w="10" w:type="dxa"/>
            <w:right w:w="10" w:type="dxa"/>
          </w:tblCellMar>
        </w:tblPrEx>
        <w:trPr>
          <w:trHeight w:val="1"/>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Organization</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Designation</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Duration</w:t>
            </w:r>
          </w:p>
        </w:tc>
      </w:tr>
      <w:tr>
        <w:tblPrEx>
          <w:jc w:val="left"/>
          <w:tblInd w:w="108" w:type="dxa"/>
          <w:tblCellMar>
            <w:left w:w="10" w:type="dxa"/>
            <w:right w:w="10" w:type="dxa"/>
          </w:tblCellMar>
        </w:tblPrEx>
        <w:trPr>
          <w:trHeight w:val="620"/>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Mu Sigma </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Trainee Apprentice Leader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February 2020 – September 2020</w:t>
            </w:r>
          </w:p>
        </w:tc>
      </w:tr>
      <w:tr>
        <w:tblPrEx>
          <w:jc w:val="left"/>
          <w:tblInd w:w="108" w:type="dxa"/>
          <w:tblCellMar>
            <w:left w:w="10" w:type="dxa"/>
            <w:right w:w="10" w:type="dxa"/>
          </w:tblCellMar>
        </w:tblPrEx>
        <w:trPr>
          <w:trHeight w:val="620"/>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Accenture Solutions India Pvt Ltd</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Application    </w:t>
            </w:r>
          </w:p>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Development Analyst</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April 2018 – January 2019</w:t>
            </w:r>
          </w:p>
          <w:p>
            <w:pPr>
              <w:tabs>
                <w:tab w:val="center" w:pos="4320"/>
                <w:tab w:val="right" w:pos="8640"/>
              </w:tabs>
              <w:spacing w:before="20" w:after="20" w:line="276" w:lineRule="auto"/>
              <w:ind w:left="0" w:right="0" w:firstLine="0"/>
              <w:jc w:val="both"/>
              <w:rPr>
                <w:rFonts w:ascii="Century Gothic" w:eastAsia="Century Gothic" w:hAnsi="Century Gothic" w:cs="Century Gothic"/>
                <w:b/>
                <w:color w:val="auto"/>
                <w:spacing w:val="0"/>
                <w:position w:val="0"/>
                <w:sz w:val="20"/>
                <w:shd w:val="clear" w:color="auto" w:fill="auto"/>
              </w:rPr>
            </w:pPr>
          </w:p>
          <w:p>
            <w:pPr>
              <w:tabs>
                <w:tab w:val="center" w:pos="4320"/>
                <w:tab w:val="right" w:pos="8640"/>
              </w:tabs>
              <w:spacing w:before="20" w:after="20" w:line="276" w:lineRule="auto"/>
              <w:ind w:left="0" w:right="0" w:firstLine="0"/>
              <w:jc w:val="both"/>
              <w:rPr>
                <w:color w:val="auto"/>
                <w:spacing w:val="0"/>
                <w:position w:val="0"/>
              </w:rPr>
            </w:pPr>
          </w:p>
        </w:tc>
      </w:tr>
      <w:tr>
        <w:tblPrEx>
          <w:jc w:val="left"/>
          <w:tblInd w:w="108" w:type="dxa"/>
          <w:tblCellMar>
            <w:left w:w="10" w:type="dxa"/>
            <w:right w:w="10" w:type="dxa"/>
          </w:tblCellMar>
        </w:tblPrEx>
        <w:trPr>
          <w:trHeight w:val="1"/>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Wipro Technologies</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Project Engineer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March 2017 – March 2018</w:t>
            </w:r>
          </w:p>
        </w:tc>
      </w:tr>
      <w:tr>
        <w:tblPrEx>
          <w:jc w:val="left"/>
          <w:tblInd w:w="108" w:type="dxa"/>
          <w:tblCellMar>
            <w:left w:w="10" w:type="dxa"/>
            <w:right w:w="10" w:type="dxa"/>
          </w:tblCellMar>
        </w:tblPrEx>
        <w:trPr>
          <w:trHeight w:val="1"/>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Tech Mahindra</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Associate Software Engineer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January 2014 - February 2016</w:t>
            </w:r>
          </w:p>
        </w:tc>
      </w:tr>
    </w:tbl>
    <w:p>
      <w:pPr>
        <w:spacing w:before="0" w:after="0" w:line="240" w:lineRule="auto"/>
        <w:ind w:left="810" w:right="0" w:firstLine="0"/>
        <w:jc w:val="left"/>
        <w:rPr>
          <w:rFonts w:ascii="Century Gothic" w:eastAsia="Century Gothic" w:hAnsi="Century Gothic" w:cs="Century Gothic"/>
          <w:color w:val="auto"/>
          <w:spacing w:val="0"/>
          <w:position w:val="0"/>
          <w:sz w:val="20"/>
          <w:shd w:val="clear" w:color="auto" w:fill="auto"/>
        </w:rPr>
      </w:pPr>
    </w:p>
    <w:p>
      <w:pPr>
        <w:keepNext/>
        <w:tabs>
          <w:tab w:val="left" w:pos="1455"/>
        </w:tabs>
        <w:spacing w:before="240" w:after="60" w:line="240" w:lineRule="auto"/>
        <w:ind w:left="0" w:right="0" w:firstLine="0"/>
        <w:jc w:val="both"/>
        <w:rPr>
          <w:rFonts w:ascii="Century Gothic" w:eastAsia="Century Gothic" w:hAnsi="Century Gothic" w:cs="Century Gothic"/>
          <w:i/>
          <w:color w:val="auto"/>
          <w:spacing w:val="4"/>
          <w:position w:val="0"/>
          <w:sz w:val="20"/>
          <w:shd w:val="clear" w:color="auto" w:fill="D9D9D9"/>
        </w:rPr>
      </w:pPr>
      <w:r>
        <w:rPr>
          <w:rFonts w:ascii="Century Gothic" w:eastAsia="Century Gothic" w:hAnsi="Century Gothic" w:cs="Century Gothic"/>
          <w:b/>
          <w:color w:val="auto"/>
          <w:spacing w:val="0"/>
          <w:position w:val="0"/>
          <w:sz w:val="20"/>
          <w:shd w:val="clear" w:color="auto" w:fill="D9D9D9"/>
        </w:rPr>
        <w:t>TRAININGS</w:t>
        <w:tab/>
      </w:r>
    </w:p>
    <w:tbl>
      <w:tblPr>
        <w:jc w:val="left"/>
        <w:tblCellMar>
          <w:left w:w="10" w:type="dxa"/>
          <w:right w:w="10" w:type="dxa"/>
        </w:tblCellMar>
      </w:tblPr>
      <w:tblGrid>
        <w:gridCol w:w="756"/>
        <w:gridCol w:w="2520"/>
        <w:gridCol w:w="1170"/>
        <w:gridCol w:w="3420"/>
        <w:gridCol w:w="1206"/>
      </w:tblGrid>
      <w:tr>
        <w:tblPrEx>
          <w:jc w:val="left"/>
          <w:tblCellMar>
            <w:left w:w="10" w:type="dxa"/>
            <w:right w:w="10" w:type="dxa"/>
          </w:tblCellMar>
        </w:tblPrEx>
        <w:trPr>
          <w:cantSplit/>
          <w:trHeight w:val="575"/>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Sl#</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Title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Location</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Organized by</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Duration</w:t>
            </w:r>
          </w:p>
        </w:tc>
      </w:tr>
      <w:tr>
        <w:tblPrEx>
          <w:jc w:val="left"/>
          <w:tblCellMar>
            <w:left w:w="10" w:type="dxa"/>
            <w:right w:w="10" w:type="dxa"/>
          </w:tblCellMar>
        </w:tblPrEx>
        <w:trPr>
          <w:trHeight w:val="350"/>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1</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Analytics and Leadership training</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Bengaluru</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Mu Sigma</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5 months</w:t>
            </w:r>
          </w:p>
        </w:tc>
      </w:tr>
      <w:tr>
        <w:tblPrEx>
          <w:jc w:val="left"/>
          <w:tblCellMar>
            <w:left w:w="10" w:type="dxa"/>
            <w:right w:w="10" w:type="dxa"/>
          </w:tblCellMar>
        </w:tblPrEx>
        <w:trPr>
          <w:trHeight w:val="1"/>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Banking – Lloyds induction program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0" w:line="276" w:lineRule="auto"/>
              <w:ind w:left="0" w:right="0" w:firstLine="0"/>
              <w:jc w:val="both"/>
              <w:rPr>
                <w:spacing w:val="0"/>
                <w:position w:val="0"/>
              </w:rPr>
            </w:pPr>
            <w:r>
              <w:rPr>
                <w:rFonts w:ascii="Century Gothic" w:eastAsia="Century Gothic" w:hAnsi="Century Gothic" w:cs="Century Gothic"/>
                <w:color w:val="000000"/>
                <w:spacing w:val="0"/>
                <w:position w:val="0"/>
                <w:sz w:val="20"/>
                <w:shd w:val="clear" w:color="auto" w:fill="auto"/>
              </w:rPr>
              <w:t>Chennai</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Wipro Technologies</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1 day</w:t>
            </w:r>
          </w:p>
        </w:tc>
      </w:tr>
      <w:tr>
        <w:tblPrEx>
          <w:jc w:val="left"/>
          <w:tblCellMar>
            <w:left w:w="10" w:type="dxa"/>
            <w:right w:w="10" w:type="dxa"/>
          </w:tblCellMar>
        </w:tblPrEx>
        <w:trPr>
          <w:trHeight w:val="1"/>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3</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Java Technology</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Chennai</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Tech Mahindra</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4 Months</w:t>
            </w:r>
          </w:p>
        </w:tc>
      </w:tr>
      <w:tr>
        <w:tblPrEx>
          <w:jc w:val="left"/>
          <w:tblCellMar>
            <w:left w:w="10" w:type="dxa"/>
            <w:right w:w="10" w:type="dxa"/>
          </w:tblCellMar>
        </w:tblPrEx>
        <w:trPr>
          <w:trHeight w:val="1"/>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4</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Oil and Gas domain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Chennai</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Tech Mahindra</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2 Weeks</w:t>
            </w:r>
          </w:p>
        </w:tc>
      </w:tr>
    </w:tbl>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C0C0C0"/>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r>
        <w:rPr>
          <w:rFonts w:ascii="Century Gothic" w:eastAsia="Century Gothic" w:hAnsi="Century Gothic" w:cs="Century Gothic"/>
          <w:b/>
          <w:color w:val="auto"/>
          <w:spacing w:val="0"/>
          <w:position w:val="0"/>
          <w:sz w:val="20"/>
          <w:shd w:val="clear" w:color="auto" w:fill="C0C0C0"/>
        </w:rPr>
        <w:t>PROFESSIONAL EXPERIENCE</w:t>
      </w: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1.Accenture Solutions India Pvt Ltd – </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Client – Telstra – (Dec 2018) I worked in PCF and Lambda Micro services using Spring tool suite(STS). I developed some simple spring boot applications. Team size: 10</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need to know about Telstra account and its function</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Client – BCBSMI (Blue Cross Blue Shield of Michigan) – (Oct 2018 – Nov 2018) – Worked in spark technology and big data in HDFS Server and EDGENODE. Team size: 6</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need to supervise few juniors and ensure proper transfer of data from HDFS Server to EDGENODE with list of customer health details who have subscribed to BCBSMI Insurance.</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Client – State Farm Insurance – (July 2018 – Sep 2018) – I worked on short stories for each sprint in Angular JS Platform to perform UI changes on client’s web page. Team size: 5</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need to perform a stint for each sprint wherein i designed the State Farm Insurance web page as per client's requirement and update the daily progress over scrum call.</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Client Societe Generale – (April 2018 – June 2018) – I was part of French hub and got trained in French language till A2 level. </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have to scale up in French proficiency to intereact with French Clients from Societe Generale regarding business requirements.</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2.WIPRO TECHNOLOGIES</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4236"/>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Straight through Payment(STP)</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This is one of the major section of payment category of the Lloyds banking project. It involves various transactions happening within and outwards Lloyds banking using various payment services such as Faster Payment Services(FPS) and Common Banking System(CBS)</w:t>
            </w:r>
          </w:p>
        </w:tc>
      </w:tr>
      <w:tr>
        <w:tblPrEx>
          <w:jc w:val="left"/>
          <w:tblInd w:w="18" w:type="dxa"/>
          <w:tblCellMar>
            <w:left w:w="10" w:type="dxa"/>
            <w:right w:w="10" w:type="dxa"/>
          </w:tblCellMar>
        </w:tblPrEx>
        <w:trPr>
          <w:trHeight w:val="30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Arial" w:eastAsia="Arial" w:hAnsi="Arial" w:cs="Arial"/>
                <w:b/>
                <w:i/>
                <w:color w:val="000000"/>
                <w:spacing w:val="0"/>
                <w:position w:val="0"/>
                <w:sz w:val="20"/>
                <w:shd w:val="clear" w:color="auto" w:fill="auto"/>
              </w:rPr>
              <w:t>Banking – Lloyds Banking Group(LBG)</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(03/2017) – (03/2018)</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10</w:t>
            </w:r>
          </w:p>
        </w:tc>
      </w:tr>
      <w:tr>
        <w:tblPrEx>
          <w:jc w:val="left"/>
          <w:tblInd w:w="18" w:type="dxa"/>
          <w:tblCellMar>
            <w:left w:w="10" w:type="dxa"/>
            <w:right w:w="10" w:type="dxa"/>
          </w:tblCellMar>
        </w:tblPrEx>
        <w:trPr>
          <w:cantSplit/>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Eclipse, Maven, IBM integration tool kit, putty, Message Queue, Winscp</w:t>
            </w:r>
          </w:p>
        </w:tc>
      </w:tr>
      <w:tr>
        <w:tblPrEx>
          <w:jc w:val="left"/>
          <w:tblInd w:w="18" w:type="dxa"/>
          <w:tblCellMar>
            <w:left w:w="10" w:type="dxa"/>
            <w:right w:w="10" w:type="dxa"/>
          </w:tblCellMar>
        </w:tblPrEx>
        <w:trPr>
          <w:trHeight w:val="512"/>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I Was responsible for working on Java changes in the coding part of the STP platform. I Was also responsible for performing smoke testing in an integrated payment service like STP for faster payment service.</w:t>
            </w:r>
          </w:p>
        </w:tc>
      </w:tr>
    </w:tbl>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3.Tech Mahindra</w:t>
      </w:r>
    </w:p>
    <w:p>
      <w:pPr>
        <w:spacing w:before="0" w:after="0" w:line="240" w:lineRule="auto"/>
        <w:ind w:left="0" w:right="0" w:firstLine="0"/>
        <w:jc w:val="both"/>
        <w:rPr>
          <w:rFonts w:ascii="Arial" w:eastAsia="Arial" w:hAnsi="Arial" w:cs="Arial"/>
          <w:color w:val="auto"/>
          <w:spacing w:val="0"/>
          <w:position w:val="0"/>
          <w:sz w:val="20"/>
          <w:shd w:val="clear" w:color="auto" w:fill="auto"/>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Marine Lubricants Quoting System</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MLQS is a front-end intranet online quoting system for Marine Lubricants. It handles quoting of prices of various Marine Lubricant products. The application is mostly used by Business Analysts and Managers to review the price changes of lubricant products over time in various locations. </w:t>
            </w:r>
          </w:p>
        </w:tc>
      </w:tr>
      <w:tr>
        <w:tblPrEx>
          <w:jc w:val="left"/>
          <w:tblInd w:w="18" w:type="dxa"/>
          <w:tblCellMar>
            <w:left w:w="10" w:type="dxa"/>
            <w:right w:w="10" w:type="dxa"/>
          </w:tblCellMar>
        </w:tblPrEx>
        <w:trPr>
          <w:trHeight w:val="30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Oil and Gas - Chevron</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(06/2014) – (08/2014)</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6</w:t>
            </w:r>
          </w:p>
        </w:tc>
      </w:tr>
      <w:tr>
        <w:tblPrEx>
          <w:jc w:val="left"/>
          <w:tblInd w:w="18" w:type="dxa"/>
          <w:tblCellMar>
            <w:left w:w="10" w:type="dxa"/>
            <w:right w:w="10" w:type="dxa"/>
          </w:tblCellMar>
        </w:tblPrEx>
        <w:trPr>
          <w:cantSplit/>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Eclipse, Net beans, Mysql, HTML</w:t>
            </w:r>
          </w:p>
        </w:tc>
      </w:tr>
      <w:tr>
        <w:tblPrEx>
          <w:jc w:val="left"/>
          <w:tblInd w:w="18" w:type="dxa"/>
          <w:tblCellMar>
            <w:left w:w="10" w:type="dxa"/>
            <w:right w:w="10" w:type="dxa"/>
          </w:tblCellMar>
        </w:tblPrEx>
        <w:trPr>
          <w:trHeight w:val="512"/>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I Was responsible in working on Change Requests and completing them as per the Schedule. </w:t>
            </w:r>
          </w:p>
        </w:tc>
      </w:tr>
    </w:tbl>
    <w:p>
      <w:pPr>
        <w:spacing w:before="0" w:after="0" w:line="240" w:lineRule="auto"/>
        <w:ind w:left="0" w:right="0" w:firstLine="0"/>
        <w:jc w:val="both"/>
        <w:rPr>
          <w:rFonts w:ascii="Arial" w:eastAsia="Arial" w:hAnsi="Arial" w:cs="Arial"/>
          <w:color w:val="auto"/>
          <w:spacing w:val="0"/>
          <w:position w:val="0"/>
          <w:sz w:val="22"/>
          <w:shd w:val="clear" w:color="auto" w:fill="auto"/>
        </w:rPr>
      </w:pPr>
      <w:r>
        <w:rPr>
          <w:rFonts w:ascii="Arial" w:eastAsia="Arial" w:hAnsi="Arial" w:cs="Arial"/>
          <w:color w:val="auto"/>
          <w:spacing w:val="0"/>
          <w:position w:val="0"/>
          <w:sz w:val="22"/>
          <w:shd w:val="clear" w:color="auto" w:fill="auto"/>
        </w:rPr>
        <w:tab/>
      </w: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Asia-Pacific Application Support(APAC)</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This support task involves the maintenance of following applications: Access Solution, Work Request Process, Wet Stock Management and StarCard Reporting, with real time monitoring of scheduled tasks.</w:t>
            </w:r>
          </w:p>
        </w:tc>
      </w:tr>
      <w:tr>
        <w:tblPrEx>
          <w:jc w:val="left"/>
          <w:tblInd w:w="18" w:type="dxa"/>
          <w:tblCellMar>
            <w:left w:w="10" w:type="dxa"/>
            <w:right w:w="10" w:type="dxa"/>
          </w:tblCellMar>
        </w:tblPrEx>
        <w:trPr>
          <w:trHeight w:val="559"/>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Oil and Gas - Chevron</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09/2014 –  06/2015</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8</w:t>
            </w:r>
          </w:p>
        </w:tc>
      </w:tr>
      <w:tr>
        <w:tblPrEx>
          <w:jc w:val="left"/>
          <w:tblInd w:w="18" w:type="dxa"/>
          <w:tblCellMar>
            <w:left w:w="10" w:type="dxa"/>
            <w:right w:w="10" w:type="dxa"/>
          </w:tblCellMar>
        </w:tblPrEx>
        <w:trPr>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Eclipse, Net beans, Mysql, HTML</w:t>
              <w:tab/>
            </w:r>
          </w:p>
        </w:tc>
      </w:tr>
      <w:tr>
        <w:tblPrEx>
          <w:jc w:val="left"/>
          <w:tblInd w:w="18" w:type="dxa"/>
          <w:tblCellMar>
            <w:left w:w="10" w:type="dxa"/>
            <w:right w:w="10" w:type="dxa"/>
          </w:tblCellMar>
        </w:tblPrEx>
        <w:trPr>
          <w:trHeight w:val="48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As part of support activities, it involves in fixing issues reported by users and providing enhancements to eliminate recurring issues and work in enhancement tasks.</w:t>
            </w:r>
          </w:p>
        </w:tc>
      </w:tr>
      <w:tr>
        <w:tblPrEx>
          <w:jc w:val="left"/>
          <w:tblInd w:w="18" w:type="dxa"/>
          <w:tblCellMar>
            <w:left w:w="10" w:type="dxa"/>
            <w:right w:w="10" w:type="dxa"/>
          </w:tblCellMar>
        </w:tblPrEx>
        <w:trPr>
          <w:trHeight w:val="638"/>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Additional Information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The duties also include real-time monitoring of scheduled tasks in a daily basis.</w:t>
            </w:r>
          </w:p>
        </w:tc>
      </w:tr>
    </w:tbl>
    <w:p>
      <w:pPr>
        <w:spacing w:before="0" w:after="0" w:line="390" w:lineRule="auto"/>
        <w:ind w:left="0" w:right="45" w:firstLine="0"/>
        <w:jc w:val="left"/>
        <w:rPr>
          <w:rFonts w:ascii="Century Gothic" w:eastAsia="Century Gothic" w:hAnsi="Century Gothic" w:cs="Century Gothic"/>
          <w:color w:val="000000"/>
          <w:spacing w:val="0"/>
          <w:position w:val="0"/>
          <w:sz w:val="20"/>
          <w:shd w:val="clear" w:color="auto" w:fill="FFFFFF"/>
        </w:rPr>
      </w:pP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left"/>
              <w:rPr>
                <w:color w:val="auto"/>
                <w:spacing w:val="0"/>
                <w:position w:val="0"/>
              </w:rPr>
            </w:pPr>
            <w:r>
              <w:rPr>
                <w:rFonts w:ascii="Arial" w:eastAsia="Arial" w:hAnsi="Arial" w:cs="Arial"/>
                <w:color w:val="auto"/>
                <w:spacing w:val="0"/>
                <w:position w:val="0"/>
                <w:sz w:val="20"/>
                <w:shd w:val="clear" w:color="auto" w:fill="auto"/>
              </w:rPr>
              <w:t>KPN</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The support task involves handling ongoing work load in Fiber Chain for KPN Netherlands project.</w:t>
            </w:r>
          </w:p>
        </w:tc>
      </w:tr>
      <w:tr>
        <w:tblPrEx>
          <w:jc w:val="left"/>
          <w:tblInd w:w="18" w:type="dxa"/>
          <w:tblCellMar>
            <w:left w:w="10" w:type="dxa"/>
            <w:right w:w="10" w:type="dxa"/>
          </w:tblCellMar>
        </w:tblPrEx>
        <w:trPr>
          <w:trHeight w:val="559"/>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Arial" w:eastAsia="Arial" w:hAnsi="Arial" w:cs="Arial"/>
                <w:b/>
                <w:i/>
                <w:color w:val="000000"/>
                <w:spacing w:val="0"/>
                <w:position w:val="0"/>
                <w:sz w:val="20"/>
                <w:shd w:val="clear" w:color="auto" w:fill="auto"/>
              </w:rPr>
              <w:t>Telecom - KPN</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Arial" w:eastAsia="Arial" w:hAnsi="Arial" w:cs="Arial"/>
                <w:color w:val="auto"/>
                <w:spacing w:val="0"/>
                <w:position w:val="0"/>
                <w:sz w:val="20"/>
                <w:shd w:val="clear" w:color="auto" w:fill="auto"/>
              </w:rPr>
              <w:t>10/2015 – 02/2016</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6</w:t>
            </w:r>
          </w:p>
        </w:tc>
      </w:tr>
      <w:tr>
        <w:tblPrEx>
          <w:jc w:val="left"/>
          <w:tblInd w:w="18" w:type="dxa"/>
          <w:tblCellMar>
            <w:left w:w="10" w:type="dxa"/>
            <w:right w:w="10" w:type="dxa"/>
          </w:tblCellMar>
        </w:tblPrEx>
        <w:trPr>
          <w:cantSplit/>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Arial" w:eastAsia="Arial" w:hAnsi="Arial" w:cs="Arial"/>
                <w:color w:val="auto"/>
                <w:spacing w:val="0"/>
                <w:position w:val="0"/>
                <w:sz w:val="20"/>
                <w:shd w:val="clear" w:color="auto" w:fill="auto"/>
              </w:rPr>
              <w:t>KPN WSIP and WBA portal.</w:t>
            </w:r>
          </w:p>
        </w:tc>
      </w:tr>
      <w:tr>
        <w:tblPrEx>
          <w:jc w:val="left"/>
          <w:tblInd w:w="18" w:type="dxa"/>
          <w:tblCellMar>
            <w:left w:w="10" w:type="dxa"/>
            <w:right w:w="10" w:type="dxa"/>
          </w:tblCellMar>
        </w:tblPrEx>
        <w:trPr>
          <w:trHeight w:val="48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The support task involves handling ongoing work load in Fiber Chain for KPN Netherlands project.</w:t>
            </w:r>
          </w:p>
        </w:tc>
      </w:tr>
      <w:tr>
        <w:tblPrEx>
          <w:jc w:val="left"/>
          <w:tblInd w:w="18" w:type="dxa"/>
          <w:tblCellMar>
            <w:left w:w="10" w:type="dxa"/>
            <w:right w:w="10" w:type="dxa"/>
          </w:tblCellMar>
        </w:tblPrEx>
        <w:trPr>
          <w:trHeight w:val="638"/>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Additional Information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Currently multiple migrations are in progress and everyday multiple tickets/incidents opened for technical exceptions and stuck orders. As part of operations activity, these tickets should be solved with solution available, if not perform root cause analysis and identify issue causing the problem with possible solution to progress the order. Applications are in TIBCO (BW, Iprocess) and most of the activities are performed using TIBCO Clever, GEMS, SOAP.</w:t>
            </w:r>
          </w:p>
        </w:tc>
      </w:tr>
    </w:tbl>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Education</w:t>
      </w:r>
    </w:p>
    <w:p>
      <w:pPr>
        <w:spacing w:before="0" w:after="0" w:line="240" w:lineRule="auto"/>
        <w:ind w:left="0" w:right="0" w:firstLine="0"/>
        <w:jc w:val="both"/>
        <w:rPr>
          <w:rFonts w:ascii="Century Gothic" w:eastAsia="Century Gothic" w:hAnsi="Century Gothic" w:cs="Century Gothic"/>
          <w:color w:val="auto"/>
          <w:spacing w:val="0"/>
          <w:position w:val="0"/>
          <w:sz w:val="22"/>
          <w:shd w:val="clear" w:color="auto" w:fill="auto"/>
        </w:rPr>
      </w:pPr>
    </w:p>
    <w:tbl>
      <w:tblPr>
        <w:jc w:val="left"/>
        <w:tblCellMar>
          <w:left w:w="10" w:type="dxa"/>
          <w:right w:w="10" w:type="dxa"/>
        </w:tblCellMar>
      </w:tblPr>
      <w:tblGrid>
        <w:gridCol w:w="1682"/>
        <w:gridCol w:w="2438"/>
        <w:gridCol w:w="3064"/>
        <w:gridCol w:w="1119"/>
        <w:gridCol w:w="1273"/>
      </w:tblGrid>
      <w:tr>
        <w:tblPrEx>
          <w:jc w:val="left"/>
          <w:tblCellMar>
            <w:left w:w="10" w:type="dxa"/>
            <w:right w:w="10" w:type="dxa"/>
          </w:tblCellMar>
        </w:tblPrEx>
        <w:trPr>
          <w:trHeight w:val="1"/>
          <w:jc w:val="left"/>
        </w:trPr>
        <w:tc>
          <w:tcPr>
            <w:tcW w:w="1706"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Degree</w:t>
            </w:r>
          </w:p>
        </w:tc>
        <w:tc>
          <w:tcPr>
            <w:tcW w:w="2473"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Specialization</w:t>
            </w:r>
          </w:p>
        </w:tc>
        <w:tc>
          <w:tcPr>
            <w:tcW w:w="3108"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University</w:t>
            </w:r>
          </w:p>
        </w:tc>
        <w:tc>
          <w:tcPr>
            <w:tcW w:w="1135"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Year of passing</w:t>
            </w:r>
          </w:p>
        </w:tc>
        <w:tc>
          <w:tcPr>
            <w:tcW w:w="1293"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Aggregate</w:t>
            </w:r>
          </w:p>
        </w:tc>
      </w:tr>
      <w:tr>
        <w:tblPrEx>
          <w:jc w:val="left"/>
          <w:tblCellMar>
            <w:left w:w="10" w:type="dxa"/>
            <w:right w:w="10" w:type="dxa"/>
          </w:tblCellMar>
        </w:tblPrEx>
        <w:trPr>
          <w:trHeight w:val="2582"/>
          <w:jc w:val="left"/>
        </w:trPr>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Masters</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Post Graduate Program in Leadership through Analytics and Decision Sciences</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T.A. Pai Institute of management, Manipal</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06/2020</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Passed – CGPA – 5.6/10</w:t>
            </w:r>
          </w:p>
        </w:tc>
      </w:tr>
      <w:tr>
        <w:tblPrEx>
          <w:jc w:val="left"/>
          <w:tblCellMar>
            <w:left w:w="10" w:type="dxa"/>
            <w:right w:w="10" w:type="dxa"/>
          </w:tblCellMar>
        </w:tblPrEx>
        <w:trPr>
          <w:trHeight w:val="2582"/>
          <w:jc w:val="left"/>
        </w:trPr>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B.Tech</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Class 12</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Class 10</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 Information and Communication Technology </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CBSE - Science Group</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CBSE – Science Group</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Sastra University, Thanjavur</w:t>
            </w: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Padma  Seshadri  Bala Bhavan, Chennai</w:t>
            </w: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Jawahar Vidyalaya, Chennai</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06/2012</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05/2008</w:t>
            </w: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05/2006</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   65% - Passed in First Class</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     81%</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81%</w:t>
            </w:r>
          </w:p>
        </w:tc>
      </w:tr>
    </w:tbl>
    <w:p>
      <w:pPr>
        <w:spacing w:before="0" w:after="0" w:line="240" w:lineRule="auto"/>
        <w:ind w:left="0" w:right="0" w:firstLine="0"/>
        <w:jc w:val="both"/>
        <w:rPr>
          <w:rFonts w:ascii="Century Gothic" w:eastAsia="Century Gothic" w:hAnsi="Century Gothic" w:cs="Century Gothic"/>
          <w:b/>
          <w:color w:val="auto"/>
          <w:spacing w:val="0"/>
          <w:position w:val="0"/>
          <w:sz w:val="20"/>
          <w:u w:val="single"/>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PERSONAL DETAILS</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tbl>
      <w:tblPr>
        <w:jc w:val="left"/>
        <w:tblInd w:w="18" w:type="dxa"/>
        <w:tblCellMar>
          <w:left w:w="10" w:type="dxa"/>
          <w:right w:w="10" w:type="dxa"/>
        </w:tblCellMar>
      </w:tblPr>
      <w:tblGrid>
        <w:gridCol w:w="1620"/>
        <w:gridCol w:w="1350"/>
        <w:gridCol w:w="5760"/>
      </w:tblGrid>
      <w:tr>
        <w:tblPrEx>
          <w:jc w:val="left"/>
          <w:tblInd w:w="18" w:type="dxa"/>
          <w:tblCellMar>
            <w:left w:w="10" w:type="dxa"/>
            <w:right w:w="10" w:type="dxa"/>
          </w:tblCellMar>
        </w:tblPrEx>
        <w:trPr>
          <w:trHeight w:val="233"/>
          <w:jc w:val="left"/>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Name</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Karthikeyan Ramani</w:t>
            </w:r>
          </w:p>
        </w:tc>
      </w:tr>
      <w:tr>
        <w:tblPrEx>
          <w:jc w:val="left"/>
          <w:tblInd w:w="18" w:type="dxa"/>
          <w:tblCellMar>
            <w:left w:w="10" w:type="dxa"/>
            <w:right w:w="10" w:type="dxa"/>
          </w:tblCellMar>
        </w:tblPrEx>
        <w:trPr>
          <w:trHeight w:val="233"/>
          <w:jc w:val="left"/>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Email Id</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kartramani@gmail.com</w:t>
            </w:r>
          </w:p>
        </w:tc>
      </w:tr>
      <w:tr>
        <w:tblPrEx>
          <w:jc w:val="left"/>
          <w:tblInd w:w="18" w:type="dxa"/>
          <w:tblCellMar>
            <w:left w:w="10" w:type="dxa"/>
            <w:right w:w="10" w:type="dxa"/>
          </w:tblCellMar>
        </w:tblPrEx>
        <w:trPr>
          <w:trHeight w:val="1"/>
          <w:jc w:val="left"/>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Location</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Chennai</w:t>
            </w:r>
          </w:p>
        </w:tc>
      </w:tr>
      <w:tr>
        <w:tblPrEx>
          <w:jc w:val="left"/>
          <w:tblInd w:w="18" w:type="dxa"/>
          <w:tblCellMar>
            <w:left w:w="10" w:type="dxa"/>
            <w:right w:w="10" w:type="dxa"/>
          </w:tblCellMar>
        </w:tblPrEx>
        <w:trPr>
          <w:cantSplit/>
          <w:trHeight w:val="70"/>
          <w:jc w:val="left"/>
        </w:trPr>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Contact No’s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DOB</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25/08/1990</w:t>
            </w:r>
          </w:p>
        </w:tc>
      </w:tr>
      <w:tr>
        <w:tblPrEx>
          <w:jc w:val="left"/>
          <w:tblInd w:w="18" w:type="dxa"/>
          <w:tblCellMar>
            <w:left w:w="10" w:type="dxa"/>
            <w:right w:w="10" w:type="dxa"/>
          </w:tblCellMar>
        </w:tblPrEx>
        <w:trPr>
          <w:trHeight w:val="240"/>
          <w:jc w:val="left"/>
        </w:trPr>
        <w:tc>
          <w:tcPr>
            <w:tcW w:w="16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alibri" w:eastAsia="Calibri" w:hAnsi="Calibri" w:cs="Calibri"/>
                <w:color w:val="auto"/>
                <w:spacing w:val="0"/>
                <w:position w:val="0"/>
                <w:sz w:val="22"/>
                <w:shd w:val="clear" w:color="auto" w:fill="auto"/>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Mobile :</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+91 - 9962496800</w:t>
            </w:r>
          </w:p>
        </w:tc>
      </w:tr>
    </w:tbl>
    <w:p>
      <w:pPr>
        <w:spacing w:before="0" w:after="0" w:line="240" w:lineRule="auto"/>
        <w:ind w:left="0" w:right="0" w:firstLine="0"/>
        <w:jc w:val="both"/>
        <w:rPr>
          <w:rFonts w:ascii="Century Gothic" w:eastAsia="Century Gothic" w:hAnsi="Century Gothic" w:cs="Century Gothic"/>
          <w:color w:val="FF0000"/>
          <w:spacing w:val="0"/>
          <w:position w:val="0"/>
          <w:sz w:val="20"/>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5F4A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68c9b12989d5657619aa60ac4f88d97134f530e18705c4458440321091b5b581a0c160411435c581b4d58515c424154181c084b281e01030307194151590955580f1b425c4c01090340281e0103140a14405d5e014d584b50535a4f162e024b4340010c120013460b5c5d054d110c150147465e0c0c584e410f430018170c5e0e581e120a15551440585509594e420c160717465d595c51491758140410135a0f08034f160c190310460b580a504a135b110214125c5e09564c0115034048154a571b554f1301190612485a541b1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