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D66EA" w14:textId="77777777" w:rsidR="00B93900" w:rsidRDefault="00B93900" w:rsidP="004B2B9D">
      <w:pPr>
        <w:pBdr>
          <w:bottom w:val="single" w:sz="6" w:space="1" w:color="auto"/>
        </w:pBdr>
        <w:ind w:right="180"/>
        <w:rPr>
          <w:rFonts w:cs="Calibri"/>
        </w:rPr>
      </w:pPr>
      <w:r w:rsidRPr="009F037B">
        <w:rPr>
          <w:rFonts w:cs="Calibri"/>
        </w:rPr>
        <w:t>SATISH CHINTA</w:t>
      </w:r>
      <w:r w:rsidR="00355EC9" w:rsidRPr="009F037B">
        <w:rPr>
          <w:rFonts w:cs="Calibri"/>
        </w:rPr>
        <w:t xml:space="preserve">  </w:t>
      </w:r>
    </w:p>
    <w:p w14:paraId="4E89F786" w14:textId="77777777" w:rsidR="00B93900" w:rsidRDefault="00B93900" w:rsidP="004B2B9D">
      <w:pPr>
        <w:pBdr>
          <w:bottom w:val="single" w:sz="6" w:space="1" w:color="auto"/>
        </w:pBdr>
        <w:ind w:right="180"/>
        <w:rPr>
          <w:rFonts w:cs="Calibri"/>
        </w:rPr>
      </w:pPr>
      <w:r>
        <w:rPr>
          <w:rFonts w:cs="Calibri"/>
          <w:b/>
          <w:color w:val="00000A"/>
          <w:lang w:val="en-US"/>
        </w:rPr>
        <w:t>P</w:t>
      </w:r>
      <w:r w:rsidRPr="009F037B">
        <w:rPr>
          <w:rFonts w:cs="Calibri"/>
          <w:b/>
          <w:color w:val="00000A"/>
          <w:lang w:val="en-US"/>
        </w:rPr>
        <w:t xml:space="preserve">hone </w:t>
      </w:r>
      <w:r>
        <w:rPr>
          <w:rFonts w:cs="Calibri"/>
          <w:b/>
          <w:color w:val="00000A"/>
          <w:lang w:val="en-US"/>
        </w:rPr>
        <w:t>N</w:t>
      </w:r>
      <w:r w:rsidRPr="009F037B">
        <w:rPr>
          <w:rFonts w:cs="Calibri"/>
          <w:b/>
          <w:color w:val="00000A"/>
          <w:lang w:val="en-US"/>
        </w:rPr>
        <w:t>umber:</w:t>
      </w:r>
      <w:r w:rsidRPr="009F037B">
        <w:rPr>
          <w:rFonts w:cs="Calibri"/>
          <w:bCs/>
          <w:color w:val="00000A"/>
          <w:lang w:val="en-US"/>
        </w:rPr>
        <w:t>9100814066,8328014909</w:t>
      </w:r>
      <w:r w:rsidR="00355EC9" w:rsidRPr="009F037B">
        <w:rPr>
          <w:rFonts w:cs="Calibri"/>
        </w:rPr>
        <w:t xml:space="preserve"> </w:t>
      </w:r>
    </w:p>
    <w:p w14:paraId="21472AAB" w14:textId="1DE9BF66" w:rsidR="00BD36B2" w:rsidRPr="009F037B" w:rsidRDefault="00B93900" w:rsidP="004B2B9D">
      <w:pPr>
        <w:pBdr>
          <w:bottom w:val="single" w:sz="6" w:space="1" w:color="auto"/>
        </w:pBdr>
        <w:ind w:right="180"/>
        <w:rPr>
          <w:rFonts w:cs="Calibri"/>
        </w:rPr>
      </w:pPr>
      <w:r w:rsidRPr="009F037B">
        <w:rPr>
          <w:rFonts w:cs="Calibri"/>
          <w:b/>
          <w:color w:val="00000A"/>
          <w:lang w:val="en-US"/>
        </w:rPr>
        <w:t>email</w:t>
      </w:r>
      <w:r w:rsidRPr="009F037B">
        <w:rPr>
          <w:rFonts w:cs="Calibri"/>
          <w:bCs/>
          <w:color w:val="00000A"/>
          <w:lang w:val="en-US"/>
        </w:rPr>
        <w:t>: chintasatish63@gmail</w:t>
      </w:r>
      <w:r w:rsidR="00355EC9" w:rsidRPr="009F037B">
        <w:rPr>
          <w:rFonts w:cs="Calibri"/>
        </w:rPr>
        <w:t xml:space="preserve">                                                             </w:t>
      </w:r>
    </w:p>
    <w:p w14:paraId="746AECA6" w14:textId="77777777" w:rsidR="00B93900" w:rsidRDefault="00355EC9" w:rsidP="00B93900">
      <w:pPr>
        <w:rPr>
          <w:rFonts w:cs="Calibri"/>
          <w:b/>
          <w:bCs/>
          <w:color w:val="00000A"/>
          <w:lang w:val="en-US"/>
        </w:rPr>
      </w:pPr>
      <w:r w:rsidRPr="009F037B">
        <w:rPr>
          <w:rFonts w:cs="Calibri"/>
          <w:b/>
          <w:color w:val="00000A"/>
          <w:lang w:val="en-US"/>
        </w:rPr>
        <w:t>DOB</w:t>
      </w:r>
      <w:r w:rsidRPr="009F037B">
        <w:rPr>
          <w:rFonts w:cs="Calibri"/>
          <w:bCs/>
          <w:color w:val="00000A"/>
          <w:lang w:val="en-US"/>
        </w:rPr>
        <w:t>:</w:t>
      </w:r>
      <w:r w:rsidR="00B93900">
        <w:rPr>
          <w:rFonts w:cs="Calibri"/>
          <w:bCs/>
          <w:color w:val="00000A"/>
          <w:lang w:val="en-US"/>
        </w:rPr>
        <w:t xml:space="preserve"> </w:t>
      </w:r>
      <w:r w:rsidRPr="009F037B">
        <w:rPr>
          <w:rFonts w:cs="Calibri"/>
          <w:bCs/>
          <w:color w:val="00000A"/>
          <w:lang w:val="en-US"/>
        </w:rPr>
        <w:t>May 10, 1994</w:t>
      </w:r>
      <w:r w:rsidRPr="00B93900">
        <w:rPr>
          <w:rFonts w:cs="Calibri"/>
          <w:bCs/>
          <w:color w:val="00000A"/>
          <w:lang w:val="en-US"/>
        </w:rPr>
        <w:t>,</w:t>
      </w:r>
      <w:r w:rsidR="00B93900" w:rsidRPr="00B93900">
        <w:rPr>
          <w:rFonts w:cs="Calibri"/>
          <w:b/>
          <w:bCs/>
          <w:color w:val="00000A"/>
          <w:lang w:val="en-US"/>
        </w:rPr>
        <w:t xml:space="preserve"> </w:t>
      </w:r>
    </w:p>
    <w:p w14:paraId="2BBD5613" w14:textId="77777777" w:rsidR="00847E07" w:rsidRDefault="00B93900" w:rsidP="00B93900">
      <w:pPr>
        <w:rPr>
          <w:rFonts w:cs="Calibri"/>
          <w:w w:val="98"/>
        </w:rPr>
      </w:pPr>
      <w:r w:rsidRPr="00B93900">
        <w:rPr>
          <w:rFonts w:cs="Calibri"/>
          <w:b/>
          <w:bCs/>
          <w:color w:val="00000A"/>
          <w:lang w:val="en-US"/>
        </w:rPr>
        <w:t>Address:</w:t>
      </w:r>
      <w:r>
        <w:rPr>
          <w:rFonts w:cs="Calibri"/>
          <w:b/>
          <w:bCs/>
          <w:color w:val="00000A"/>
          <w:lang w:val="en-US"/>
        </w:rPr>
        <w:t xml:space="preserve"> </w:t>
      </w:r>
      <w:r w:rsidRPr="009F037B">
        <w:rPr>
          <w:rFonts w:cs="Calibri"/>
          <w:color w:val="00000A"/>
        </w:rPr>
        <w:t>CH. Satish</w:t>
      </w:r>
      <w:r w:rsidRPr="009F037B">
        <w:rPr>
          <w:rFonts w:eastAsia="Verdana" w:cs="Calibri"/>
          <w:color w:val="00000A"/>
        </w:rPr>
        <w:t>,</w:t>
      </w:r>
      <w:r>
        <w:rPr>
          <w:rFonts w:eastAsia="Verdana" w:cs="Calibri"/>
          <w:color w:val="00000A"/>
        </w:rPr>
        <w:t xml:space="preserve"> </w:t>
      </w:r>
      <w:r w:rsidRPr="009F037B">
        <w:rPr>
          <w:rFonts w:eastAsia="Verdana" w:cs="Calibri"/>
          <w:color w:val="00000A"/>
        </w:rPr>
        <w:t>D.</w:t>
      </w:r>
      <w:r>
        <w:rPr>
          <w:rFonts w:eastAsia="Verdana" w:cs="Calibri"/>
          <w:color w:val="00000A"/>
        </w:rPr>
        <w:t xml:space="preserve"> </w:t>
      </w:r>
      <w:r w:rsidRPr="009F037B">
        <w:rPr>
          <w:rFonts w:eastAsia="Verdana" w:cs="Calibri"/>
          <w:color w:val="00000A"/>
        </w:rPr>
        <w:t>No:3-20, main Street,</w:t>
      </w:r>
      <w:r>
        <w:rPr>
          <w:rFonts w:eastAsia="Verdana" w:cs="Calibri"/>
          <w:color w:val="00000A"/>
        </w:rPr>
        <w:t xml:space="preserve"> </w:t>
      </w:r>
      <w:r w:rsidRPr="009F037B">
        <w:rPr>
          <w:rFonts w:cs="Calibri"/>
          <w:w w:val="98"/>
        </w:rPr>
        <w:t xml:space="preserve">Vangara Mandal, </w:t>
      </w:r>
    </w:p>
    <w:p w14:paraId="681127E3" w14:textId="199BD3E6" w:rsidR="00B93900" w:rsidRPr="00BC123E" w:rsidRDefault="00B93900" w:rsidP="00B93900">
      <w:pPr>
        <w:rPr>
          <w:rFonts w:cs="Calibri"/>
          <w:w w:val="98"/>
          <w:lang w:val="pt-BR"/>
        </w:rPr>
      </w:pPr>
      <w:r w:rsidRPr="009F037B">
        <w:rPr>
          <w:rFonts w:cs="Calibri"/>
          <w:w w:val="98"/>
        </w:rPr>
        <w:t xml:space="preserve">CH. </w:t>
      </w:r>
      <w:r w:rsidRPr="00BC123E">
        <w:rPr>
          <w:rFonts w:cs="Calibri"/>
          <w:w w:val="98"/>
          <w:lang w:val="pt-BR"/>
        </w:rPr>
        <w:t>R gumada Srikakulam,</w:t>
      </w:r>
      <w:r w:rsidR="00847E07">
        <w:rPr>
          <w:rFonts w:cs="Calibri"/>
          <w:w w:val="98"/>
          <w:lang w:val="pt-BR"/>
        </w:rPr>
        <w:t xml:space="preserve"> </w:t>
      </w:r>
      <w:r w:rsidRPr="00BC123E">
        <w:rPr>
          <w:rFonts w:cs="Calibri"/>
          <w:w w:val="98"/>
          <w:lang w:val="pt-BR"/>
        </w:rPr>
        <w:t>AndhraPradesh-532461</w:t>
      </w:r>
    </w:p>
    <w:p w14:paraId="2B44485D" w14:textId="77777777" w:rsidR="00355EC9" w:rsidRPr="00BC123E" w:rsidRDefault="00355EC9" w:rsidP="004B2B9D">
      <w:pPr>
        <w:rPr>
          <w:rFonts w:eastAsia="Verdana" w:cs="Calibri"/>
          <w:color w:val="00000A"/>
          <w:lang w:val="pt-BR"/>
        </w:rPr>
      </w:pPr>
    </w:p>
    <w:p w14:paraId="7598DEAA" w14:textId="77777777" w:rsidR="00BD36B2" w:rsidRPr="009F037B" w:rsidRDefault="003D75A7" w:rsidP="004B2B9D">
      <w:pPr>
        <w:spacing w:line="360" w:lineRule="auto"/>
        <w:rPr>
          <w:rFonts w:eastAsia="Calibri" w:cs="Calibri"/>
          <w:b/>
          <w:color w:val="00000A"/>
          <w:u w:val="single"/>
        </w:rPr>
      </w:pPr>
      <w:r w:rsidRPr="009F037B">
        <w:rPr>
          <w:rFonts w:eastAsia="Calibri" w:cs="Calibri"/>
          <w:b/>
          <w:color w:val="00000A"/>
          <w:u w:val="single"/>
        </w:rPr>
        <w:t xml:space="preserve">Career </w:t>
      </w:r>
      <w:r w:rsidR="00282A10" w:rsidRPr="009F037B">
        <w:rPr>
          <w:rFonts w:eastAsia="Calibri" w:cs="Calibri"/>
          <w:b/>
          <w:color w:val="00000A"/>
          <w:u w:val="single"/>
        </w:rPr>
        <w:t xml:space="preserve">Objective: </w:t>
      </w:r>
    </w:p>
    <w:p w14:paraId="04A31985" w14:textId="77777777" w:rsidR="00153B2B" w:rsidRPr="009F037B" w:rsidRDefault="005F223F" w:rsidP="004B2B9D">
      <w:pPr>
        <w:ind w:right="180"/>
        <w:rPr>
          <w:rFonts w:eastAsia="Calibri" w:cs="Calibri"/>
          <w:color w:val="00000A"/>
        </w:rPr>
      </w:pPr>
      <w:r w:rsidRPr="009F037B">
        <w:rPr>
          <w:rFonts w:eastAsia="Calibri" w:cs="Calibri"/>
          <w:color w:val="00000A"/>
        </w:rPr>
        <w:t xml:space="preserve">To work with a progressive organization and seek a challenging career which nourishes my passion </w:t>
      </w:r>
      <w:r w:rsidR="009840FA">
        <w:rPr>
          <w:rFonts w:eastAsia="Calibri" w:cs="Calibri"/>
          <w:color w:val="00000A"/>
        </w:rPr>
        <w:t>and</w:t>
      </w:r>
      <w:r w:rsidRPr="009F037B">
        <w:rPr>
          <w:rFonts w:eastAsia="Calibri" w:cs="Calibri"/>
          <w:color w:val="00000A"/>
        </w:rPr>
        <w:t xml:space="preserve"> excel by grabbing the opportunities to learn new technologies, accept newer responsibilities and thereby enhance and sharpen my creative and analytical skills for the benefit of the organization and even myself.</w:t>
      </w:r>
    </w:p>
    <w:p w14:paraId="0016BD3D" w14:textId="77777777" w:rsidR="004B2B9D" w:rsidRPr="009F037B" w:rsidRDefault="004B2B9D" w:rsidP="004B2B9D">
      <w:pPr>
        <w:ind w:right="180"/>
        <w:rPr>
          <w:rFonts w:cs="Calibri"/>
          <w:b/>
          <w:color w:val="00000A"/>
        </w:rPr>
      </w:pPr>
    </w:p>
    <w:p w14:paraId="0366904D" w14:textId="77777777" w:rsidR="00355EC9" w:rsidRPr="009F037B" w:rsidRDefault="003D75A7" w:rsidP="004B2B9D">
      <w:pPr>
        <w:rPr>
          <w:rFonts w:eastAsia="Calibri" w:cs="Calibri"/>
          <w:b/>
          <w:color w:val="00000A"/>
          <w:u w:val="single"/>
        </w:rPr>
      </w:pPr>
      <w:r w:rsidRPr="009F037B">
        <w:rPr>
          <w:rFonts w:eastAsia="Calibri" w:cs="Calibri"/>
          <w:b/>
          <w:color w:val="00000A"/>
          <w:u w:val="single"/>
        </w:rPr>
        <w:t>Academic Qualification:</w:t>
      </w:r>
      <w:r w:rsidR="000C08A1" w:rsidRPr="009F037B">
        <w:rPr>
          <w:rFonts w:eastAsia="Calibri" w:cs="Calibri"/>
          <w:b/>
          <w:color w:val="00000A"/>
          <w:u w:val="single"/>
        </w:rPr>
        <w:t xml:space="preserve">  </w:t>
      </w:r>
    </w:p>
    <w:p w14:paraId="10BA83DD" w14:textId="77777777" w:rsidR="00787F9C" w:rsidRPr="009F037B" w:rsidRDefault="00613543" w:rsidP="004B2B9D">
      <w:pPr>
        <w:numPr>
          <w:ilvl w:val="0"/>
          <w:numId w:val="9"/>
        </w:numPr>
        <w:spacing w:before="100" w:after="100" w:line="276" w:lineRule="auto"/>
        <w:rPr>
          <w:rFonts w:eastAsia="Calibri" w:cs="Calibri"/>
          <w:color w:val="00000A"/>
        </w:rPr>
      </w:pPr>
      <w:r w:rsidRPr="009F037B">
        <w:rPr>
          <w:rFonts w:eastAsia="Calibri" w:cs="Calibri"/>
          <w:color w:val="00000A"/>
        </w:rPr>
        <w:t xml:space="preserve">Completed </w:t>
      </w:r>
      <w:r w:rsidR="00787F9C" w:rsidRPr="009F037B">
        <w:rPr>
          <w:rFonts w:eastAsia="Calibri" w:cs="Calibri"/>
          <w:color w:val="00000A"/>
        </w:rPr>
        <w:t>PGDBM / MBA in Indian School of Business Management with dual specialization (international finance management and banking management)</w:t>
      </w:r>
      <w:r w:rsidR="00A04C7A" w:rsidRPr="009F037B">
        <w:rPr>
          <w:rFonts w:eastAsia="Calibri" w:cs="Calibri"/>
          <w:color w:val="00000A"/>
        </w:rPr>
        <w:t xml:space="preserve"> in the year 2018 </w:t>
      </w:r>
    </w:p>
    <w:p w14:paraId="5E6164A8" w14:textId="77777777" w:rsidR="00BD36B2" w:rsidRPr="009F037B" w:rsidRDefault="003D75A7" w:rsidP="004B2B9D">
      <w:pPr>
        <w:numPr>
          <w:ilvl w:val="0"/>
          <w:numId w:val="1"/>
        </w:numPr>
        <w:spacing w:before="100" w:after="100" w:line="276" w:lineRule="auto"/>
        <w:rPr>
          <w:rFonts w:eastAsia="Calibri" w:cs="Calibri"/>
          <w:color w:val="00000A"/>
        </w:rPr>
      </w:pPr>
      <w:r w:rsidRPr="009F037B">
        <w:rPr>
          <w:rFonts w:eastAsia="Calibri" w:cs="Calibri"/>
          <w:color w:val="00000A"/>
        </w:rPr>
        <w:t xml:space="preserve">Completed </w:t>
      </w:r>
      <w:r w:rsidR="000F50CF" w:rsidRPr="009F037B">
        <w:rPr>
          <w:rFonts w:eastAsia="Calibri" w:cs="Calibri"/>
          <w:color w:val="00000A"/>
        </w:rPr>
        <w:t>B. Tech, (Mech</w:t>
      </w:r>
      <w:r w:rsidR="002C0AAE" w:rsidRPr="009F037B">
        <w:rPr>
          <w:rFonts w:eastAsia="Calibri" w:cs="Calibri"/>
          <w:color w:val="00000A"/>
        </w:rPr>
        <w:t>anical</w:t>
      </w:r>
      <w:r w:rsidR="000F50CF" w:rsidRPr="009F037B">
        <w:rPr>
          <w:rFonts w:eastAsia="Calibri" w:cs="Calibri"/>
          <w:color w:val="00000A"/>
        </w:rPr>
        <w:t xml:space="preserve">) </w:t>
      </w:r>
      <w:r w:rsidRPr="009F037B">
        <w:rPr>
          <w:rFonts w:eastAsia="Calibri" w:cs="Calibri"/>
          <w:color w:val="00000A"/>
        </w:rPr>
        <w:t xml:space="preserve">from </w:t>
      </w:r>
      <w:r w:rsidR="000F50CF" w:rsidRPr="009F037B">
        <w:rPr>
          <w:rFonts w:eastAsia="Calibri" w:cs="Calibri"/>
          <w:color w:val="00000A"/>
        </w:rPr>
        <w:t xml:space="preserve">JNTU University, Kakinada </w:t>
      </w:r>
      <w:r w:rsidR="007D5F82" w:rsidRPr="009F037B">
        <w:rPr>
          <w:rFonts w:eastAsia="Calibri" w:cs="Calibri"/>
          <w:color w:val="00000A"/>
        </w:rPr>
        <w:t>in the year 201</w:t>
      </w:r>
      <w:r w:rsidR="000F50CF" w:rsidRPr="009F037B">
        <w:rPr>
          <w:rFonts w:eastAsia="Calibri" w:cs="Calibri"/>
          <w:color w:val="00000A"/>
        </w:rPr>
        <w:t>5</w:t>
      </w:r>
    </w:p>
    <w:p w14:paraId="595F7197" w14:textId="77777777" w:rsidR="00BD36B2" w:rsidRPr="009F037B" w:rsidRDefault="007D5F82" w:rsidP="004B2B9D">
      <w:pPr>
        <w:numPr>
          <w:ilvl w:val="0"/>
          <w:numId w:val="1"/>
        </w:numPr>
        <w:spacing w:line="276" w:lineRule="auto"/>
        <w:rPr>
          <w:rFonts w:eastAsia="Calibri" w:cs="Calibri"/>
          <w:color w:val="00000A"/>
        </w:rPr>
      </w:pPr>
      <w:r w:rsidRPr="009F037B">
        <w:rPr>
          <w:rFonts w:eastAsia="Calibri" w:cs="Calibri"/>
          <w:color w:val="00000A"/>
        </w:rPr>
        <w:t>Completed Intermediate</w:t>
      </w:r>
      <w:r w:rsidR="003D75A7" w:rsidRPr="009F037B">
        <w:rPr>
          <w:rFonts w:eastAsia="Calibri" w:cs="Calibri"/>
          <w:color w:val="00000A"/>
        </w:rPr>
        <w:t xml:space="preserve"> from </w:t>
      </w:r>
      <w:r w:rsidR="000F50CF" w:rsidRPr="009F037B">
        <w:rPr>
          <w:rFonts w:eastAsia="Calibri" w:cs="Calibri"/>
          <w:color w:val="00000A"/>
        </w:rPr>
        <w:t xml:space="preserve">Vasu Junior College </w:t>
      </w:r>
      <w:r w:rsidR="00243535" w:rsidRPr="009F037B">
        <w:rPr>
          <w:rFonts w:eastAsia="Calibri" w:cs="Calibri"/>
          <w:color w:val="00000A"/>
        </w:rPr>
        <w:t>in year</w:t>
      </w:r>
      <w:r w:rsidRPr="009F037B">
        <w:rPr>
          <w:rFonts w:eastAsia="Calibri" w:cs="Calibri"/>
          <w:color w:val="00000A"/>
        </w:rPr>
        <w:t xml:space="preserve"> 20</w:t>
      </w:r>
      <w:r w:rsidR="000F50CF" w:rsidRPr="009F037B">
        <w:rPr>
          <w:rFonts w:eastAsia="Calibri" w:cs="Calibri"/>
          <w:color w:val="00000A"/>
        </w:rPr>
        <w:t>11</w:t>
      </w:r>
      <w:r w:rsidRPr="009F037B">
        <w:rPr>
          <w:rFonts w:eastAsia="Calibri" w:cs="Calibri"/>
          <w:color w:val="00000A"/>
        </w:rPr>
        <w:t xml:space="preserve"> </w:t>
      </w:r>
    </w:p>
    <w:p w14:paraId="3012C057" w14:textId="1F53F91A" w:rsidR="00A1366B" w:rsidRPr="00040023" w:rsidRDefault="003D75A7" w:rsidP="00040023">
      <w:pPr>
        <w:numPr>
          <w:ilvl w:val="0"/>
          <w:numId w:val="1"/>
        </w:numPr>
        <w:spacing w:before="100" w:after="100"/>
        <w:rPr>
          <w:rFonts w:eastAsia="Calibri" w:cs="Calibri"/>
          <w:color w:val="00000A"/>
        </w:rPr>
      </w:pPr>
      <w:r w:rsidRPr="009F037B">
        <w:rPr>
          <w:rFonts w:eastAsia="Calibri" w:cs="Calibri"/>
          <w:color w:val="00000A"/>
        </w:rPr>
        <w:t>Com</w:t>
      </w:r>
      <w:r w:rsidR="007D5F82" w:rsidRPr="009F037B">
        <w:rPr>
          <w:rFonts w:eastAsia="Calibri" w:cs="Calibri"/>
          <w:color w:val="00000A"/>
        </w:rPr>
        <w:t xml:space="preserve">pleted </w:t>
      </w:r>
      <w:r w:rsidR="000F50CF" w:rsidRPr="009F037B">
        <w:rPr>
          <w:rFonts w:eastAsia="Calibri" w:cs="Calibri"/>
          <w:color w:val="00000A"/>
        </w:rPr>
        <w:t>S.S.C</w:t>
      </w:r>
      <w:r w:rsidR="007D5F82" w:rsidRPr="009F037B">
        <w:rPr>
          <w:rFonts w:eastAsia="Calibri" w:cs="Calibri"/>
          <w:color w:val="00000A"/>
        </w:rPr>
        <w:t xml:space="preserve"> from </w:t>
      </w:r>
      <w:r w:rsidR="000F50CF" w:rsidRPr="009F037B">
        <w:rPr>
          <w:rFonts w:eastAsia="Calibri" w:cs="Calibri"/>
          <w:color w:val="00000A"/>
        </w:rPr>
        <w:t>Z.P high school</w:t>
      </w:r>
      <w:r w:rsidR="00243535" w:rsidRPr="009F037B">
        <w:rPr>
          <w:rFonts w:eastAsia="Calibri" w:cs="Calibri"/>
          <w:color w:val="00000A"/>
        </w:rPr>
        <w:t xml:space="preserve"> in year</w:t>
      </w:r>
      <w:r w:rsidR="007D5F82" w:rsidRPr="009F037B">
        <w:rPr>
          <w:rFonts w:eastAsia="Calibri" w:cs="Calibri"/>
          <w:color w:val="00000A"/>
        </w:rPr>
        <w:t xml:space="preserve"> 200</w:t>
      </w:r>
      <w:r w:rsidR="000F50CF" w:rsidRPr="009F037B">
        <w:rPr>
          <w:rFonts w:eastAsia="Calibri" w:cs="Calibri"/>
          <w:color w:val="00000A"/>
        </w:rPr>
        <w:t>9</w:t>
      </w:r>
      <w:r w:rsidR="007D5F82" w:rsidRPr="009F037B">
        <w:rPr>
          <w:rFonts w:eastAsia="Calibri" w:cs="Calibri"/>
          <w:color w:val="00000A"/>
        </w:rPr>
        <w:t xml:space="preserve"> </w:t>
      </w:r>
    </w:p>
    <w:p w14:paraId="5A69A0F8" w14:textId="0D563D40" w:rsidR="007D5F82" w:rsidRPr="009F037B" w:rsidRDefault="007D5F82" w:rsidP="004B2B9D">
      <w:pPr>
        <w:rPr>
          <w:rFonts w:eastAsia="Calibri" w:cs="Calibri"/>
          <w:b/>
          <w:color w:val="00000A"/>
          <w:u w:val="single"/>
        </w:rPr>
      </w:pPr>
      <w:r w:rsidRPr="009F037B">
        <w:rPr>
          <w:rFonts w:eastAsia="Calibri" w:cs="Calibri"/>
          <w:b/>
          <w:color w:val="00000A"/>
          <w:u w:val="single"/>
        </w:rPr>
        <w:t>Work E</w:t>
      </w:r>
      <w:r w:rsidR="003D75A7" w:rsidRPr="009F037B">
        <w:rPr>
          <w:rFonts w:eastAsia="Calibri" w:cs="Calibri"/>
          <w:b/>
          <w:color w:val="00000A"/>
          <w:u w:val="single"/>
        </w:rPr>
        <w:t>xperience</w:t>
      </w:r>
      <w:r w:rsidR="00F25806">
        <w:rPr>
          <w:rFonts w:eastAsia="Calibri" w:cs="Calibri"/>
          <w:b/>
          <w:color w:val="00000A"/>
          <w:u w:val="single"/>
        </w:rPr>
        <w:t>-1</w:t>
      </w:r>
      <w:r w:rsidR="003D75A7" w:rsidRPr="009F037B">
        <w:rPr>
          <w:rFonts w:eastAsia="Calibri" w:cs="Calibri"/>
          <w:b/>
          <w:color w:val="00000A"/>
          <w:u w:val="single"/>
        </w:rPr>
        <w:t>:</w:t>
      </w:r>
    </w:p>
    <w:p w14:paraId="2151425B" w14:textId="77777777" w:rsidR="006743E4" w:rsidRPr="009F037B" w:rsidRDefault="006743E4" w:rsidP="004B2B9D">
      <w:pPr>
        <w:rPr>
          <w:rFonts w:eastAsia="Calibri" w:cs="Calibri"/>
          <w:b/>
          <w:color w:val="00000A"/>
          <w:u w:val="single"/>
        </w:rPr>
      </w:pPr>
    </w:p>
    <w:p w14:paraId="456B64FD" w14:textId="77777777" w:rsidR="005F223F" w:rsidRPr="009F037B" w:rsidRDefault="00267742" w:rsidP="004B2B9D">
      <w:pPr>
        <w:ind w:left="360"/>
        <w:rPr>
          <w:rFonts w:eastAsia="Calibri" w:cs="Calibri"/>
          <w:color w:val="00000A"/>
        </w:rPr>
      </w:pPr>
      <w:r>
        <w:rPr>
          <w:rFonts w:eastAsia="Calibri" w:cs="Calibri"/>
          <w:color w:val="00000A"/>
        </w:rPr>
        <w:t>D</w:t>
      </w:r>
      <w:r w:rsidR="000677DE">
        <w:rPr>
          <w:rFonts w:eastAsia="Calibri" w:cs="Calibri"/>
          <w:color w:val="00000A"/>
        </w:rPr>
        <w:t>epartment</w:t>
      </w:r>
      <w:r w:rsidR="005F223F" w:rsidRPr="009F037B">
        <w:rPr>
          <w:rFonts w:eastAsia="Calibri" w:cs="Calibri"/>
          <w:color w:val="00000A"/>
        </w:rPr>
        <w:tab/>
        <w:t>: Financial Crime Compliance Operations</w:t>
      </w:r>
      <w:r w:rsidR="00481F8A" w:rsidRPr="009F037B">
        <w:rPr>
          <w:rFonts w:eastAsia="Calibri" w:cs="Calibri"/>
          <w:color w:val="00000A"/>
        </w:rPr>
        <w:t xml:space="preserve"> </w:t>
      </w:r>
    </w:p>
    <w:p w14:paraId="440E2623" w14:textId="77777777" w:rsidR="005F223F" w:rsidRPr="009F037B" w:rsidRDefault="005F223F" w:rsidP="004B2B9D">
      <w:pPr>
        <w:ind w:left="360"/>
        <w:rPr>
          <w:rFonts w:eastAsia="Calibri" w:cs="Calibri"/>
          <w:color w:val="00000A"/>
        </w:rPr>
      </w:pPr>
    </w:p>
    <w:p w14:paraId="6DD9D997" w14:textId="22ED5912" w:rsidR="005F223F" w:rsidRPr="009F037B" w:rsidRDefault="005F223F" w:rsidP="004B2B9D">
      <w:pPr>
        <w:ind w:left="360"/>
        <w:rPr>
          <w:rFonts w:eastAsia="Calibri" w:cs="Calibri"/>
          <w:color w:val="00000A"/>
        </w:rPr>
      </w:pPr>
      <w:r w:rsidRPr="009F037B">
        <w:rPr>
          <w:rFonts w:eastAsia="Calibri" w:cs="Calibri"/>
          <w:color w:val="00000A"/>
        </w:rPr>
        <w:t xml:space="preserve">Location       </w:t>
      </w:r>
      <w:r w:rsidR="00267742">
        <w:rPr>
          <w:rFonts w:eastAsia="Calibri" w:cs="Calibri"/>
          <w:color w:val="00000A"/>
        </w:rPr>
        <w:t xml:space="preserve">            </w:t>
      </w:r>
      <w:proofErr w:type="gramStart"/>
      <w:r w:rsidR="00267742">
        <w:rPr>
          <w:rFonts w:eastAsia="Calibri" w:cs="Calibri"/>
          <w:color w:val="00000A"/>
        </w:rPr>
        <w:t xml:space="preserve">  </w:t>
      </w:r>
      <w:r w:rsidRPr="009F037B">
        <w:rPr>
          <w:rFonts w:eastAsia="Calibri" w:cs="Calibri"/>
          <w:color w:val="00000A"/>
        </w:rPr>
        <w:t>:</w:t>
      </w:r>
      <w:proofErr w:type="gramEnd"/>
      <w:r w:rsidRPr="009F037B">
        <w:rPr>
          <w:rFonts w:eastAsia="Calibri" w:cs="Calibri"/>
          <w:color w:val="00000A"/>
        </w:rPr>
        <w:t xml:space="preserve">  HSBC</w:t>
      </w:r>
      <w:r w:rsidR="00B75070">
        <w:rPr>
          <w:rFonts w:eastAsia="Calibri" w:cs="Calibri"/>
          <w:color w:val="00000A"/>
        </w:rPr>
        <w:t xml:space="preserve"> Global Processing Data, Visakhapatnam, Andhra Pradesh, INDIA</w:t>
      </w:r>
    </w:p>
    <w:p w14:paraId="597D5DA1" w14:textId="77777777" w:rsidR="005F223F" w:rsidRPr="009F037B" w:rsidRDefault="005F223F" w:rsidP="004B2B9D">
      <w:pPr>
        <w:ind w:left="360"/>
        <w:rPr>
          <w:rFonts w:eastAsia="Calibri" w:cs="Calibri"/>
          <w:color w:val="00000A"/>
        </w:rPr>
      </w:pPr>
    </w:p>
    <w:p w14:paraId="397DD95B" w14:textId="77777777" w:rsidR="005F223F" w:rsidRPr="009F037B" w:rsidRDefault="005F223F" w:rsidP="004B2B9D">
      <w:pPr>
        <w:ind w:left="360"/>
        <w:rPr>
          <w:rFonts w:eastAsia="Calibri" w:cs="Calibri"/>
          <w:color w:val="00000A"/>
        </w:rPr>
      </w:pPr>
      <w:r w:rsidRPr="009F037B">
        <w:rPr>
          <w:rFonts w:eastAsia="Calibri" w:cs="Calibri"/>
          <w:color w:val="00000A"/>
        </w:rPr>
        <w:t xml:space="preserve">Period           </w:t>
      </w:r>
      <w:r w:rsidRPr="009F037B">
        <w:rPr>
          <w:rFonts w:eastAsia="Calibri" w:cs="Calibri"/>
          <w:color w:val="00000A"/>
        </w:rPr>
        <w:tab/>
        <w:t>:  28th July 2016 – Till date</w:t>
      </w:r>
    </w:p>
    <w:p w14:paraId="2C08592B" w14:textId="77777777" w:rsidR="005F223F" w:rsidRPr="009F037B" w:rsidRDefault="005F223F" w:rsidP="004B2B9D">
      <w:pPr>
        <w:ind w:left="360"/>
        <w:rPr>
          <w:rFonts w:eastAsia="Calibri" w:cs="Calibri"/>
          <w:color w:val="00000A"/>
        </w:rPr>
      </w:pPr>
    </w:p>
    <w:p w14:paraId="575189AE" w14:textId="313AF17C" w:rsidR="00485D45" w:rsidRDefault="005F223F" w:rsidP="004B2B9D">
      <w:pPr>
        <w:ind w:left="360"/>
        <w:rPr>
          <w:rFonts w:eastAsia="Calibri" w:cs="Calibri"/>
          <w:color w:val="00000A"/>
        </w:rPr>
      </w:pPr>
      <w:r w:rsidRPr="009F037B">
        <w:rPr>
          <w:rFonts w:eastAsia="Calibri" w:cs="Calibri"/>
          <w:color w:val="00000A"/>
        </w:rPr>
        <w:t xml:space="preserve">Designation </w:t>
      </w:r>
      <w:r w:rsidR="00267742">
        <w:rPr>
          <w:rFonts w:eastAsia="Calibri" w:cs="Calibri"/>
          <w:color w:val="00000A"/>
        </w:rPr>
        <w:t xml:space="preserve">            </w:t>
      </w:r>
      <w:proofErr w:type="gramStart"/>
      <w:r w:rsidR="00267742">
        <w:rPr>
          <w:rFonts w:eastAsia="Calibri" w:cs="Calibri"/>
          <w:color w:val="00000A"/>
        </w:rPr>
        <w:t xml:space="preserve">  </w:t>
      </w:r>
      <w:r w:rsidRPr="009F037B">
        <w:rPr>
          <w:rFonts w:eastAsia="Calibri" w:cs="Calibri"/>
          <w:color w:val="00000A"/>
        </w:rPr>
        <w:t>:</w:t>
      </w:r>
      <w:proofErr w:type="gramEnd"/>
      <w:r w:rsidR="00712C95">
        <w:rPr>
          <w:rFonts w:eastAsia="Calibri" w:cs="Calibri"/>
          <w:color w:val="00000A"/>
        </w:rPr>
        <w:t xml:space="preserve"> </w:t>
      </w:r>
      <w:r w:rsidR="00F25806">
        <w:rPr>
          <w:rFonts w:eastAsia="Calibri" w:cs="Calibri"/>
          <w:color w:val="00000A"/>
        </w:rPr>
        <w:t>AML</w:t>
      </w:r>
      <w:r w:rsidR="00924F78">
        <w:rPr>
          <w:rFonts w:eastAsia="Calibri" w:cs="Calibri"/>
          <w:color w:val="00000A"/>
        </w:rPr>
        <w:t xml:space="preserve"> Associate (Client Screening)</w:t>
      </w:r>
    </w:p>
    <w:p w14:paraId="794B3337" w14:textId="77777777" w:rsidR="00F25806" w:rsidRPr="009F037B" w:rsidRDefault="00F25806" w:rsidP="00F25806">
      <w:pPr>
        <w:spacing w:before="100" w:after="100"/>
        <w:ind w:left="720"/>
        <w:rPr>
          <w:rFonts w:eastAsia="Calibri" w:cs="Calibri"/>
          <w:color w:val="00000A"/>
        </w:rPr>
      </w:pPr>
    </w:p>
    <w:p w14:paraId="54F8ADF4" w14:textId="36BBB0D4" w:rsidR="00F25806" w:rsidRPr="009F037B" w:rsidRDefault="00F25806" w:rsidP="00F25806">
      <w:pPr>
        <w:rPr>
          <w:rFonts w:eastAsia="Calibri" w:cs="Calibri"/>
          <w:b/>
          <w:color w:val="00000A"/>
          <w:u w:val="single"/>
        </w:rPr>
      </w:pPr>
      <w:r w:rsidRPr="009F037B">
        <w:rPr>
          <w:rFonts w:eastAsia="Calibri" w:cs="Calibri"/>
          <w:b/>
          <w:color w:val="00000A"/>
          <w:u w:val="single"/>
        </w:rPr>
        <w:t>Work Experience</w:t>
      </w:r>
      <w:r>
        <w:rPr>
          <w:rFonts w:eastAsia="Calibri" w:cs="Calibri"/>
          <w:b/>
          <w:color w:val="00000A"/>
          <w:u w:val="single"/>
        </w:rPr>
        <w:t>- 2</w:t>
      </w:r>
      <w:r w:rsidRPr="009F037B">
        <w:rPr>
          <w:rFonts w:eastAsia="Calibri" w:cs="Calibri"/>
          <w:b/>
          <w:color w:val="00000A"/>
          <w:u w:val="single"/>
        </w:rPr>
        <w:t>:</w:t>
      </w:r>
    </w:p>
    <w:p w14:paraId="7B946855" w14:textId="07738037" w:rsidR="00F25806" w:rsidRDefault="00F25806" w:rsidP="004B2B9D">
      <w:pPr>
        <w:ind w:left="360"/>
        <w:rPr>
          <w:rFonts w:eastAsia="Calibri" w:cs="Calibri"/>
          <w:color w:val="00000A"/>
        </w:rPr>
      </w:pPr>
    </w:p>
    <w:p w14:paraId="6A0F5F20" w14:textId="5D92E3C4" w:rsidR="00F25806" w:rsidRPr="009F037B" w:rsidRDefault="00F25806" w:rsidP="00F25806">
      <w:pPr>
        <w:ind w:left="360"/>
        <w:rPr>
          <w:rFonts w:eastAsia="Calibri" w:cs="Calibri"/>
          <w:color w:val="00000A"/>
        </w:rPr>
      </w:pPr>
      <w:r>
        <w:rPr>
          <w:rFonts w:eastAsia="Calibri" w:cs="Calibri"/>
          <w:color w:val="00000A"/>
        </w:rPr>
        <w:t>Department</w:t>
      </w:r>
      <w:r w:rsidRPr="009F037B">
        <w:rPr>
          <w:rFonts w:eastAsia="Calibri" w:cs="Calibri"/>
          <w:color w:val="00000A"/>
        </w:rPr>
        <w:tab/>
        <w:t>:</w:t>
      </w:r>
      <w:r>
        <w:rPr>
          <w:rFonts w:eastAsia="Calibri" w:cs="Calibri"/>
          <w:color w:val="00000A"/>
        </w:rPr>
        <w:t xml:space="preserve"> Global</w:t>
      </w:r>
      <w:r w:rsidRPr="009F037B">
        <w:rPr>
          <w:rFonts w:eastAsia="Calibri" w:cs="Calibri"/>
          <w:color w:val="00000A"/>
        </w:rPr>
        <w:t xml:space="preserve"> Financial Crime Compliance Operations </w:t>
      </w:r>
    </w:p>
    <w:p w14:paraId="6AC13BA5" w14:textId="77777777" w:rsidR="00F25806" w:rsidRPr="009F037B" w:rsidRDefault="00F25806" w:rsidP="00F25806">
      <w:pPr>
        <w:ind w:left="360"/>
        <w:rPr>
          <w:rFonts w:eastAsia="Calibri" w:cs="Calibri"/>
          <w:color w:val="00000A"/>
        </w:rPr>
      </w:pPr>
    </w:p>
    <w:p w14:paraId="121A0DCC" w14:textId="739A6532" w:rsidR="00F25806" w:rsidRPr="009F037B" w:rsidRDefault="00F25806" w:rsidP="00F25806">
      <w:pPr>
        <w:ind w:left="360"/>
        <w:rPr>
          <w:rFonts w:eastAsia="Calibri" w:cs="Calibri"/>
          <w:color w:val="00000A"/>
        </w:rPr>
      </w:pPr>
      <w:r>
        <w:rPr>
          <w:rFonts w:eastAsia="Calibri" w:cs="Calibri"/>
          <w:color w:val="00000A"/>
        </w:rPr>
        <w:t>Company&amp; Location</w:t>
      </w:r>
      <w:r w:rsidRPr="009F037B">
        <w:rPr>
          <w:rFonts w:eastAsia="Calibri" w:cs="Calibri"/>
          <w:color w:val="00000A"/>
        </w:rPr>
        <w:t xml:space="preserve">:  </w:t>
      </w:r>
      <w:r>
        <w:rPr>
          <w:rFonts w:eastAsia="Calibri" w:cs="Calibri"/>
          <w:color w:val="00000A"/>
        </w:rPr>
        <w:t>J.P. Morgan Bank</w:t>
      </w:r>
      <w:r w:rsidR="00B75070">
        <w:rPr>
          <w:rFonts w:eastAsia="Calibri" w:cs="Calibri"/>
          <w:color w:val="00000A"/>
        </w:rPr>
        <w:t>, Hyderabad, Telangana, INDIA</w:t>
      </w:r>
    </w:p>
    <w:p w14:paraId="0C901152" w14:textId="77777777" w:rsidR="00F25806" w:rsidRPr="009F037B" w:rsidRDefault="00F25806" w:rsidP="00F25806">
      <w:pPr>
        <w:ind w:left="360"/>
        <w:rPr>
          <w:rFonts w:eastAsia="Calibri" w:cs="Calibri"/>
          <w:color w:val="00000A"/>
        </w:rPr>
      </w:pPr>
    </w:p>
    <w:p w14:paraId="0DF531D6" w14:textId="745492C8" w:rsidR="00F25806" w:rsidRPr="009F037B" w:rsidRDefault="00F25806" w:rsidP="00F25806">
      <w:pPr>
        <w:ind w:left="360"/>
        <w:rPr>
          <w:rFonts w:eastAsia="Calibri" w:cs="Calibri"/>
          <w:color w:val="00000A"/>
        </w:rPr>
      </w:pPr>
      <w:r w:rsidRPr="009F037B">
        <w:rPr>
          <w:rFonts w:eastAsia="Calibri" w:cs="Calibri"/>
          <w:color w:val="00000A"/>
        </w:rPr>
        <w:t xml:space="preserve">Period           </w:t>
      </w:r>
      <w:r w:rsidRPr="009F037B">
        <w:rPr>
          <w:rFonts w:eastAsia="Calibri" w:cs="Calibri"/>
          <w:color w:val="00000A"/>
        </w:rPr>
        <w:tab/>
        <w:t xml:space="preserve">:  </w:t>
      </w:r>
      <w:r w:rsidR="00326F7E">
        <w:rPr>
          <w:rFonts w:eastAsia="Calibri" w:cs="Calibri"/>
          <w:color w:val="00000A"/>
        </w:rPr>
        <w:t>2</w:t>
      </w:r>
      <w:r w:rsidR="00326F7E">
        <w:rPr>
          <w:rFonts w:eastAsia="Calibri" w:cs="Calibri"/>
          <w:color w:val="00000A"/>
          <w:vertAlign w:val="superscript"/>
        </w:rPr>
        <w:t>nd</w:t>
      </w:r>
      <w:r>
        <w:rPr>
          <w:rFonts w:eastAsia="Calibri" w:cs="Calibri"/>
          <w:color w:val="00000A"/>
        </w:rPr>
        <w:t xml:space="preserve"> March 2020</w:t>
      </w:r>
      <w:r w:rsidRPr="009F037B">
        <w:rPr>
          <w:rFonts w:eastAsia="Calibri" w:cs="Calibri"/>
          <w:color w:val="00000A"/>
        </w:rPr>
        <w:t xml:space="preserve"> – </w:t>
      </w:r>
      <w:r w:rsidR="00675125">
        <w:rPr>
          <w:rFonts w:eastAsia="Calibri" w:cs="Calibri"/>
          <w:color w:val="00000A"/>
        </w:rPr>
        <w:t>23</w:t>
      </w:r>
      <w:r w:rsidR="00675125" w:rsidRPr="00675125">
        <w:rPr>
          <w:rFonts w:eastAsia="Calibri" w:cs="Calibri"/>
          <w:color w:val="00000A"/>
          <w:vertAlign w:val="superscript"/>
        </w:rPr>
        <w:t>rd</w:t>
      </w:r>
      <w:r w:rsidR="00675125">
        <w:rPr>
          <w:rFonts w:eastAsia="Calibri" w:cs="Calibri"/>
          <w:color w:val="00000A"/>
        </w:rPr>
        <w:t xml:space="preserve"> October 2020</w:t>
      </w:r>
    </w:p>
    <w:p w14:paraId="12859751" w14:textId="77777777" w:rsidR="00F25806" w:rsidRPr="009F037B" w:rsidRDefault="00F25806" w:rsidP="00F25806">
      <w:pPr>
        <w:ind w:left="360"/>
        <w:rPr>
          <w:rFonts w:eastAsia="Calibri" w:cs="Calibri"/>
          <w:color w:val="00000A"/>
        </w:rPr>
      </w:pPr>
    </w:p>
    <w:p w14:paraId="2A0AB739" w14:textId="4D794AF7" w:rsidR="00F25806" w:rsidRDefault="00F25806" w:rsidP="00F25806">
      <w:pPr>
        <w:ind w:left="360"/>
        <w:rPr>
          <w:rFonts w:eastAsia="Calibri" w:cs="Calibri"/>
          <w:color w:val="00000A"/>
        </w:rPr>
      </w:pPr>
      <w:r w:rsidRPr="009F037B">
        <w:rPr>
          <w:rFonts w:eastAsia="Calibri" w:cs="Calibri"/>
          <w:color w:val="00000A"/>
        </w:rPr>
        <w:t xml:space="preserve">Designation </w:t>
      </w:r>
      <w:r>
        <w:rPr>
          <w:rFonts w:eastAsia="Calibri" w:cs="Calibri"/>
          <w:color w:val="00000A"/>
        </w:rPr>
        <w:t xml:space="preserve">            </w:t>
      </w:r>
      <w:proofErr w:type="gramStart"/>
      <w:r>
        <w:rPr>
          <w:rFonts w:eastAsia="Calibri" w:cs="Calibri"/>
          <w:color w:val="00000A"/>
        </w:rPr>
        <w:t xml:space="preserve">  </w:t>
      </w:r>
      <w:r w:rsidRPr="009F037B">
        <w:rPr>
          <w:rFonts w:eastAsia="Calibri" w:cs="Calibri"/>
          <w:color w:val="00000A"/>
        </w:rPr>
        <w:t>:</w:t>
      </w:r>
      <w:proofErr w:type="gramEnd"/>
      <w:r>
        <w:rPr>
          <w:rFonts w:eastAsia="Calibri" w:cs="Calibri"/>
          <w:color w:val="00000A"/>
        </w:rPr>
        <w:t xml:space="preserve"> Senior Team Member(Client Screening)</w:t>
      </w:r>
    </w:p>
    <w:p w14:paraId="413DC62A" w14:textId="79E80A54" w:rsidR="00675125" w:rsidRDefault="00675125" w:rsidP="00F25806">
      <w:pPr>
        <w:ind w:left="360"/>
        <w:rPr>
          <w:rFonts w:eastAsia="Calibri" w:cs="Calibri"/>
          <w:color w:val="00000A"/>
        </w:rPr>
      </w:pPr>
    </w:p>
    <w:p w14:paraId="2E9490EC" w14:textId="650C9B44" w:rsidR="00675125" w:rsidRPr="009F037B" w:rsidRDefault="00675125" w:rsidP="00675125">
      <w:pPr>
        <w:rPr>
          <w:rFonts w:eastAsia="Calibri" w:cs="Calibri"/>
          <w:b/>
          <w:color w:val="00000A"/>
          <w:u w:val="single"/>
        </w:rPr>
      </w:pPr>
      <w:r w:rsidRPr="009F037B">
        <w:rPr>
          <w:rFonts w:eastAsia="Calibri" w:cs="Calibri"/>
          <w:b/>
          <w:color w:val="00000A"/>
          <w:u w:val="single"/>
        </w:rPr>
        <w:t>Work Experience</w:t>
      </w:r>
      <w:r>
        <w:rPr>
          <w:rFonts w:eastAsia="Calibri" w:cs="Calibri"/>
          <w:b/>
          <w:color w:val="00000A"/>
          <w:u w:val="single"/>
        </w:rPr>
        <w:t>- 3</w:t>
      </w:r>
      <w:r w:rsidRPr="009F037B">
        <w:rPr>
          <w:rFonts w:eastAsia="Calibri" w:cs="Calibri"/>
          <w:b/>
          <w:color w:val="00000A"/>
          <w:u w:val="single"/>
        </w:rPr>
        <w:t>:</w:t>
      </w:r>
    </w:p>
    <w:p w14:paraId="14888960" w14:textId="77777777" w:rsidR="00675125" w:rsidRDefault="00675125" w:rsidP="00675125">
      <w:pPr>
        <w:ind w:left="360"/>
        <w:rPr>
          <w:rFonts w:eastAsia="Calibri" w:cs="Calibri"/>
          <w:color w:val="00000A"/>
        </w:rPr>
      </w:pPr>
    </w:p>
    <w:p w14:paraId="550AE0F8" w14:textId="699444DD" w:rsidR="00675125" w:rsidRPr="009F037B" w:rsidRDefault="00675125" w:rsidP="00675125">
      <w:pPr>
        <w:ind w:left="360"/>
        <w:rPr>
          <w:rFonts w:eastAsia="Calibri" w:cs="Calibri"/>
          <w:color w:val="00000A"/>
        </w:rPr>
      </w:pPr>
      <w:r>
        <w:rPr>
          <w:rFonts w:eastAsia="Calibri" w:cs="Calibri"/>
          <w:color w:val="00000A"/>
        </w:rPr>
        <w:t>Department</w:t>
      </w:r>
      <w:r w:rsidRPr="009F037B">
        <w:rPr>
          <w:rFonts w:eastAsia="Calibri" w:cs="Calibri"/>
          <w:color w:val="00000A"/>
        </w:rPr>
        <w:tab/>
        <w:t>:</w:t>
      </w:r>
      <w:r>
        <w:rPr>
          <w:rFonts w:eastAsia="Calibri" w:cs="Calibri"/>
          <w:color w:val="00000A"/>
        </w:rPr>
        <w:t xml:space="preserve"> Client Support-Onboarding Team</w:t>
      </w:r>
    </w:p>
    <w:p w14:paraId="1D6573AC" w14:textId="77777777" w:rsidR="00675125" w:rsidRPr="009F037B" w:rsidRDefault="00675125" w:rsidP="00675125">
      <w:pPr>
        <w:ind w:left="360"/>
        <w:rPr>
          <w:rFonts w:eastAsia="Calibri" w:cs="Calibri"/>
          <w:color w:val="00000A"/>
        </w:rPr>
      </w:pPr>
    </w:p>
    <w:p w14:paraId="58133E56" w14:textId="49780808" w:rsidR="00675125" w:rsidRPr="009F037B" w:rsidRDefault="00675125" w:rsidP="00675125">
      <w:pPr>
        <w:ind w:left="360"/>
        <w:rPr>
          <w:rFonts w:eastAsia="Calibri" w:cs="Calibri"/>
          <w:color w:val="00000A"/>
        </w:rPr>
      </w:pPr>
      <w:r>
        <w:rPr>
          <w:rFonts w:eastAsia="Calibri" w:cs="Calibri"/>
          <w:color w:val="00000A"/>
        </w:rPr>
        <w:t>Company&amp; Location</w:t>
      </w:r>
      <w:r w:rsidRPr="009F037B">
        <w:rPr>
          <w:rFonts w:eastAsia="Calibri" w:cs="Calibri"/>
          <w:color w:val="00000A"/>
        </w:rPr>
        <w:t xml:space="preserve">:  </w:t>
      </w:r>
      <w:r w:rsidR="00021BDD">
        <w:rPr>
          <w:rFonts w:eastAsia="Calibri" w:cs="Calibri"/>
          <w:color w:val="00000A"/>
        </w:rPr>
        <w:t>State Street Services</w:t>
      </w:r>
      <w:r>
        <w:rPr>
          <w:rFonts w:eastAsia="Calibri" w:cs="Calibri"/>
          <w:color w:val="00000A"/>
        </w:rPr>
        <w:t>, Hyderabad, Telangana, INDIA</w:t>
      </w:r>
    </w:p>
    <w:p w14:paraId="754B5390" w14:textId="77777777" w:rsidR="00675125" w:rsidRPr="009F037B" w:rsidRDefault="00675125" w:rsidP="00675125">
      <w:pPr>
        <w:ind w:left="360"/>
        <w:rPr>
          <w:rFonts w:eastAsia="Calibri" w:cs="Calibri"/>
          <w:color w:val="00000A"/>
        </w:rPr>
      </w:pPr>
    </w:p>
    <w:p w14:paraId="65D1B1D9" w14:textId="74D22818" w:rsidR="00675125" w:rsidRPr="009F037B" w:rsidRDefault="00675125" w:rsidP="00675125">
      <w:pPr>
        <w:ind w:left="360"/>
        <w:rPr>
          <w:rFonts w:eastAsia="Calibri" w:cs="Calibri"/>
          <w:color w:val="00000A"/>
        </w:rPr>
      </w:pPr>
      <w:r w:rsidRPr="009F037B">
        <w:rPr>
          <w:rFonts w:eastAsia="Calibri" w:cs="Calibri"/>
          <w:color w:val="00000A"/>
        </w:rPr>
        <w:t xml:space="preserve">Period           </w:t>
      </w:r>
      <w:r w:rsidRPr="009F037B">
        <w:rPr>
          <w:rFonts w:eastAsia="Calibri" w:cs="Calibri"/>
          <w:color w:val="00000A"/>
        </w:rPr>
        <w:tab/>
        <w:t xml:space="preserve">:  </w:t>
      </w:r>
      <w:r>
        <w:rPr>
          <w:rFonts w:eastAsia="Calibri" w:cs="Calibri"/>
          <w:color w:val="00000A"/>
        </w:rPr>
        <w:t>27</w:t>
      </w:r>
      <w:r w:rsidRPr="00675125">
        <w:rPr>
          <w:rFonts w:eastAsia="Calibri" w:cs="Calibri"/>
          <w:color w:val="00000A"/>
          <w:vertAlign w:val="superscript"/>
        </w:rPr>
        <w:t>th</w:t>
      </w:r>
      <w:r>
        <w:rPr>
          <w:rFonts w:eastAsia="Calibri" w:cs="Calibri"/>
          <w:color w:val="00000A"/>
        </w:rPr>
        <w:t xml:space="preserve"> October 2020</w:t>
      </w:r>
      <w:r w:rsidRPr="009F037B">
        <w:rPr>
          <w:rFonts w:eastAsia="Calibri" w:cs="Calibri"/>
          <w:color w:val="00000A"/>
        </w:rPr>
        <w:t xml:space="preserve"> – Till date</w:t>
      </w:r>
    </w:p>
    <w:p w14:paraId="38A0B975" w14:textId="77777777" w:rsidR="00675125" w:rsidRPr="009F037B" w:rsidRDefault="00675125" w:rsidP="00675125">
      <w:pPr>
        <w:ind w:left="360"/>
        <w:rPr>
          <w:rFonts w:eastAsia="Calibri" w:cs="Calibri"/>
          <w:color w:val="00000A"/>
        </w:rPr>
      </w:pPr>
    </w:p>
    <w:p w14:paraId="08F79F5D" w14:textId="69CC6132" w:rsidR="00675125" w:rsidRDefault="00675125" w:rsidP="00675125">
      <w:pPr>
        <w:ind w:left="360"/>
        <w:rPr>
          <w:rFonts w:eastAsia="Calibri" w:cs="Calibri"/>
          <w:color w:val="00000A"/>
        </w:rPr>
      </w:pPr>
      <w:r w:rsidRPr="009F037B">
        <w:rPr>
          <w:rFonts w:eastAsia="Calibri" w:cs="Calibri"/>
          <w:color w:val="00000A"/>
        </w:rPr>
        <w:t xml:space="preserve">Designation </w:t>
      </w:r>
      <w:r>
        <w:rPr>
          <w:rFonts w:eastAsia="Calibri" w:cs="Calibri"/>
          <w:color w:val="00000A"/>
        </w:rPr>
        <w:t xml:space="preserve">            </w:t>
      </w:r>
      <w:proofErr w:type="gramStart"/>
      <w:r>
        <w:rPr>
          <w:rFonts w:eastAsia="Calibri" w:cs="Calibri"/>
          <w:color w:val="00000A"/>
        </w:rPr>
        <w:t xml:space="preserve">  </w:t>
      </w:r>
      <w:r w:rsidRPr="009F037B">
        <w:rPr>
          <w:rFonts w:eastAsia="Calibri" w:cs="Calibri"/>
          <w:color w:val="00000A"/>
        </w:rPr>
        <w:t>:</w:t>
      </w:r>
      <w:proofErr w:type="gramEnd"/>
      <w:r>
        <w:rPr>
          <w:rFonts w:eastAsia="Calibri" w:cs="Calibri"/>
          <w:color w:val="00000A"/>
        </w:rPr>
        <w:t xml:space="preserve"> </w:t>
      </w:r>
      <w:r w:rsidRPr="001169FD">
        <w:rPr>
          <w:rFonts w:asciiTheme="minorHAnsi" w:hAnsiTheme="minorHAnsi"/>
          <w:sz w:val="24"/>
        </w:rPr>
        <w:t xml:space="preserve">AML BU </w:t>
      </w:r>
      <w:proofErr w:type="spellStart"/>
      <w:r w:rsidRPr="001169FD">
        <w:rPr>
          <w:rFonts w:asciiTheme="minorHAnsi" w:hAnsiTheme="minorHAnsi"/>
          <w:sz w:val="24"/>
        </w:rPr>
        <w:t>CoE</w:t>
      </w:r>
      <w:proofErr w:type="spellEnd"/>
      <w:r w:rsidRPr="001169FD">
        <w:rPr>
          <w:rFonts w:asciiTheme="minorHAnsi" w:hAnsiTheme="minorHAnsi"/>
          <w:sz w:val="24"/>
        </w:rPr>
        <w:t xml:space="preserve"> -Senior Associate</w:t>
      </w:r>
      <w:r>
        <w:rPr>
          <w:rFonts w:asciiTheme="minorHAnsi" w:hAnsiTheme="minorHAnsi"/>
          <w:sz w:val="24"/>
        </w:rPr>
        <w:t xml:space="preserve">(Full </w:t>
      </w:r>
      <w:proofErr w:type="spellStart"/>
      <w:r>
        <w:rPr>
          <w:rFonts w:asciiTheme="minorHAnsi" w:hAnsiTheme="minorHAnsi"/>
          <w:sz w:val="24"/>
        </w:rPr>
        <w:t>Kyc</w:t>
      </w:r>
      <w:proofErr w:type="spellEnd"/>
      <w:r>
        <w:rPr>
          <w:rFonts w:asciiTheme="minorHAnsi" w:hAnsiTheme="minorHAnsi"/>
          <w:sz w:val="24"/>
        </w:rPr>
        <w:t>)</w:t>
      </w:r>
    </w:p>
    <w:p w14:paraId="55E126E2" w14:textId="77777777" w:rsidR="00675125" w:rsidRDefault="00675125" w:rsidP="00F25806">
      <w:pPr>
        <w:ind w:left="360"/>
        <w:rPr>
          <w:rFonts w:eastAsia="Calibri" w:cs="Calibri"/>
          <w:color w:val="00000A"/>
        </w:rPr>
      </w:pPr>
    </w:p>
    <w:p w14:paraId="3ACEE8C3" w14:textId="77777777" w:rsidR="00A1366B" w:rsidRDefault="00A1366B" w:rsidP="00BD7175"/>
    <w:p w14:paraId="3C4AE8BB" w14:textId="7687207A" w:rsidR="000F50CF" w:rsidRPr="009F037B" w:rsidRDefault="006016BE" w:rsidP="004B2B9D">
      <w:pPr>
        <w:spacing w:line="360" w:lineRule="auto"/>
        <w:rPr>
          <w:rFonts w:eastAsia="Calibri" w:cs="Calibri"/>
          <w:b/>
          <w:color w:val="00000A"/>
          <w:u w:val="single"/>
        </w:rPr>
      </w:pPr>
      <w:r w:rsidRPr="009F037B">
        <w:rPr>
          <w:rFonts w:eastAsia="Calibri" w:cs="Calibri"/>
          <w:b/>
          <w:color w:val="00000A"/>
          <w:u w:val="single"/>
        </w:rPr>
        <w:t>JOB DESCRIPTION</w:t>
      </w:r>
      <w:r w:rsidR="00675125">
        <w:rPr>
          <w:rFonts w:eastAsia="Calibri" w:cs="Calibri"/>
          <w:b/>
          <w:color w:val="00000A"/>
          <w:u w:val="single"/>
        </w:rPr>
        <w:t xml:space="preserve"> @ HSBC &amp; J.P Morgan</w:t>
      </w:r>
      <w:r w:rsidRPr="009F037B">
        <w:rPr>
          <w:rFonts w:eastAsia="Calibri" w:cs="Calibri"/>
          <w:b/>
          <w:color w:val="00000A"/>
          <w:u w:val="single"/>
        </w:rPr>
        <w:t>:</w:t>
      </w:r>
    </w:p>
    <w:p w14:paraId="20CF2095" w14:textId="3CBB195E" w:rsidR="00355EC9" w:rsidRDefault="006016BE" w:rsidP="004B2B9D">
      <w:pPr>
        <w:numPr>
          <w:ilvl w:val="1"/>
          <w:numId w:val="4"/>
        </w:numPr>
        <w:spacing w:line="276" w:lineRule="auto"/>
        <w:ind w:left="720" w:hanging="270"/>
        <w:rPr>
          <w:rFonts w:eastAsia="Calibri" w:cs="Calibri"/>
          <w:color w:val="00000A"/>
          <w:sz w:val="20"/>
          <w:szCs w:val="20"/>
        </w:rPr>
      </w:pPr>
      <w:r w:rsidRPr="0022155C">
        <w:rPr>
          <w:rFonts w:eastAsia="Calibri" w:cs="Calibri"/>
          <w:color w:val="00000A"/>
          <w:sz w:val="20"/>
          <w:szCs w:val="20"/>
        </w:rPr>
        <w:t>In accordance with Anti-Money Laundering Requirements</w:t>
      </w:r>
      <w:r w:rsidR="000F50CF" w:rsidRPr="0022155C">
        <w:rPr>
          <w:rFonts w:eastAsia="Calibri" w:cs="Calibri"/>
          <w:color w:val="00000A"/>
          <w:sz w:val="20"/>
          <w:szCs w:val="20"/>
        </w:rPr>
        <w:t xml:space="preserve"> &amp; in-line wit</w:t>
      </w:r>
      <w:r w:rsidR="00557470" w:rsidRPr="0022155C">
        <w:rPr>
          <w:rFonts w:eastAsia="Calibri" w:cs="Calibri"/>
          <w:color w:val="00000A"/>
          <w:sz w:val="20"/>
          <w:szCs w:val="20"/>
        </w:rPr>
        <w:t>h</w:t>
      </w:r>
      <w:r w:rsidR="000F50CF" w:rsidRPr="0022155C">
        <w:rPr>
          <w:rFonts w:eastAsia="Calibri" w:cs="Calibri"/>
          <w:color w:val="00000A"/>
          <w:sz w:val="20"/>
          <w:szCs w:val="20"/>
        </w:rPr>
        <w:t xml:space="preserve"> Due diligence</w:t>
      </w:r>
      <w:r w:rsidRPr="0022155C">
        <w:rPr>
          <w:rFonts w:eastAsia="Calibri" w:cs="Calibri"/>
          <w:color w:val="00000A"/>
          <w:sz w:val="20"/>
          <w:szCs w:val="20"/>
        </w:rPr>
        <w:t>, Financial crime compliance operations</w:t>
      </w:r>
      <w:r w:rsidR="009C4582" w:rsidRPr="0022155C">
        <w:rPr>
          <w:rFonts w:eastAsia="Calibri" w:cs="Calibri"/>
          <w:color w:val="00000A"/>
          <w:sz w:val="20"/>
          <w:szCs w:val="20"/>
        </w:rPr>
        <w:t xml:space="preserve"> &amp; Clients Operations</w:t>
      </w:r>
      <w:r w:rsidRPr="0022155C">
        <w:rPr>
          <w:rFonts w:eastAsia="Calibri" w:cs="Calibri"/>
          <w:color w:val="00000A"/>
          <w:sz w:val="20"/>
          <w:szCs w:val="20"/>
        </w:rPr>
        <w:t xml:space="preserve"> at </w:t>
      </w:r>
      <w:r w:rsidRPr="00BD7175">
        <w:rPr>
          <w:rFonts w:eastAsia="Calibri" w:cs="Calibri"/>
          <w:b/>
          <w:bCs/>
          <w:color w:val="00000A"/>
          <w:sz w:val="20"/>
          <w:szCs w:val="20"/>
        </w:rPr>
        <w:t>HSBC</w:t>
      </w:r>
      <w:r w:rsidR="00BD7175" w:rsidRPr="00BD7175">
        <w:rPr>
          <w:rFonts w:eastAsia="Calibri" w:cs="Calibri"/>
          <w:b/>
          <w:bCs/>
          <w:color w:val="00000A"/>
          <w:sz w:val="20"/>
          <w:szCs w:val="20"/>
        </w:rPr>
        <w:t xml:space="preserve"> &amp; J.P Morgan</w:t>
      </w:r>
      <w:r w:rsidRPr="0022155C">
        <w:rPr>
          <w:rFonts w:eastAsia="Calibri" w:cs="Calibri"/>
          <w:color w:val="00000A"/>
          <w:sz w:val="20"/>
          <w:szCs w:val="20"/>
        </w:rPr>
        <w:t xml:space="preserve"> plays a major key role in safeguarding the bank’s </w:t>
      </w:r>
      <w:r w:rsidR="000F50CF" w:rsidRPr="0022155C">
        <w:rPr>
          <w:rFonts w:eastAsia="Calibri" w:cs="Calibri"/>
          <w:color w:val="00000A"/>
          <w:sz w:val="20"/>
          <w:szCs w:val="20"/>
        </w:rPr>
        <w:t>financial</w:t>
      </w:r>
      <w:r w:rsidRPr="0022155C">
        <w:rPr>
          <w:rFonts w:eastAsia="Calibri" w:cs="Calibri"/>
          <w:color w:val="00000A"/>
          <w:sz w:val="20"/>
          <w:szCs w:val="20"/>
        </w:rPr>
        <w:t xml:space="preserve"> reputation in all the ways and in order to</w:t>
      </w:r>
      <w:r w:rsidR="000F50CF" w:rsidRPr="0022155C">
        <w:rPr>
          <w:rFonts w:eastAsia="Calibri" w:cs="Calibri"/>
          <w:color w:val="00000A"/>
          <w:sz w:val="20"/>
          <w:szCs w:val="20"/>
        </w:rPr>
        <w:t xml:space="preserve"> </w:t>
      </w:r>
      <w:r w:rsidRPr="0022155C">
        <w:rPr>
          <w:rFonts w:eastAsia="Calibri" w:cs="Calibri"/>
          <w:color w:val="00000A"/>
          <w:sz w:val="20"/>
          <w:szCs w:val="20"/>
        </w:rPr>
        <w:t>maintain security</w:t>
      </w:r>
      <w:r w:rsidR="009840FA" w:rsidRPr="0022155C">
        <w:rPr>
          <w:rFonts w:eastAsia="Calibri" w:cs="Calibri"/>
          <w:color w:val="00000A"/>
          <w:sz w:val="20"/>
          <w:szCs w:val="20"/>
        </w:rPr>
        <w:t>,</w:t>
      </w:r>
      <w:r w:rsidRPr="0022155C">
        <w:rPr>
          <w:rFonts w:eastAsia="Calibri" w:cs="Calibri"/>
          <w:color w:val="00000A"/>
          <w:sz w:val="20"/>
          <w:szCs w:val="20"/>
        </w:rPr>
        <w:t>confidentiality&amp;customer information up to</w:t>
      </w:r>
      <w:r w:rsidR="00481F8A" w:rsidRPr="0022155C">
        <w:rPr>
          <w:rFonts w:eastAsia="Calibri" w:cs="Calibri"/>
          <w:color w:val="00000A"/>
          <w:sz w:val="20"/>
          <w:szCs w:val="20"/>
        </w:rPr>
        <w:t xml:space="preserve"> </w:t>
      </w:r>
      <w:r w:rsidRPr="0022155C">
        <w:rPr>
          <w:rFonts w:eastAsia="Calibri" w:cs="Calibri"/>
          <w:color w:val="00000A"/>
          <w:sz w:val="20"/>
          <w:szCs w:val="20"/>
        </w:rPr>
        <w:t>date we perform Customer screening</w:t>
      </w:r>
      <w:r w:rsidR="00481F8A" w:rsidRPr="0022155C">
        <w:rPr>
          <w:rFonts w:eastAsia="Calibri" w:cs="Calibri"/>
          <w:color w:val="00000A"/>
          <w:sz w:val="20"/>
          <w:szCs w:val="20"/>
        </w:rPr>
        <w:t xml:space="preserve"> &amp;</w:t>
      </w:r>
      <w:r w:rsidR="009C4582" w:rsidRPr="0022155C">
        <w:rPr>
          <w:rFonts w:eastAsia="Calibri" w:cs="Calibri"/>
          <w:color w:val="00000A"/>
          <w:sz w:val="20"/>
          <w:szCs w:val="20"/>
        </w:rPr>
        <w:t xml:space="preserve"> Know-your-client (“KYC”) and (“KYI”) reviews on all the New clients and Existing clients which is being adopted,liasing with business, reviewing KYC documentation, Categorization of client based on risk types </w:t>
      </w:r>
      <w:r w:rsidR="00443D2E">
        <w:rPr>
          <w:rFonts w:eastAsia="Calibri" w:cs="Calibri"/>
          <w:color w:val="00000A"/>
          <w:sz w:val="20"/>
          <w:szCs w:val="20"/>
        </w:rPr>
        <w:t>.</w:t>
      </w:r>
      <w:r w:rsidR="009C4582" w:rsidRPr="0022155C">
        <w:rPr>
          <w:rFonts w:eastAsia="Calibri" w:cs="Calibri"/>
          <w:color w:val="00000A"/>
          <w:sz w:val="20"/>
          <w:szCs w:val="20"/>
        </w:rPr>
        <w:t>Ensuring line of business is in compliance with applicable laws, rules, regulations, and corporate policies. The checks and reviews are made in strict accordance with regulatory requirements and the bank’s internal policies. Conducting qualification reviews of high and moderate-risk customers and determine the appropriate risk rating.</w:t>
      </w:r>
      <w:r w:rsidRPr="0022155C">
        <w:rPr>
          <w:rFonts w:eastAsia="Calibri" w:cs="Calibri"/>
          <w:color w:val="00000A"/>
          <w:sz w:val="20"/>
          <w:szCs w:val="20"/>
        </w:rPr>
        <w:t xml:space="preserve"> We review</w:t>
      </w:r>
      <w:r w:rsidR="001236C8" w:rsidRPr="0022155C">
        <w:rPr>
          <w:rFonts w:eastAsia="Calibri" w:cs="Calibri"/>
          <w:color w:val="00000A"/>
          <w:sz w:val="20"/>
          <w:szCs w:val="20"/>
        </w:rPr>
        <w:t xml:space="preserve"> and verify</w:t>
      </w:r>
      <w:r w:rsidRPr="0022155C">
        <w:rPr>
          <w:rFonts w:eastAsia="Calibri" w:cs="Calibri"/>
          <w:color w:val="00000A"/>
          <w:sz w:val="20"/>
          <w:szCs w:val="20"/>
        </w:rPr>
        <w:t xml:space="preserve"> customer</w:t>
      </w:r>
      <w:r w:rsidR="001236C8" w:rsidRPr="0022155C">
        <w:rPr>
          <w:rFonts w:eastAsia="Calibri" w:cs="Calibri"/>
          <w:color w:val="00000A"/>
          <w:sz w:val="20"/>
          <w:szCs w:val="20"/>
        </w:rPr>
        <w:t xml:space="preserve"> KYC</w:t>
      </w:r>
      <w:r w:rsidRPr="0022155C">
        <w:rPr>
          <w:rFonts w:eastAsia="Calibri" w:cs="Calibri"/>
          <w:color w:val="00000A"/>
          <w:sz w:val="20"/>
          <w:szCs w:val="20"/>
        </w:rPr>
        <w:t xml:space="preserve"> documents and compare with the WORLD CHECK DATA </w:t>
      </w:r>
      <w:r w:rsidR="000F50CF" w:rsidRPr="0022155C">
        <w:rPr>
          <w:rFonts w:eastAsia="Calibri" w:cs="Calibri"/>
          <w:color w:val="00000A"/>
          <w:sz w:val="20"/>
          <w:szCs w:val="20"/>
        </w:rPr>
        <w:t>to</w:t>
      </w:r>
      <w:r w:rsidRPr="0022155C">
        <w:rPr>
          <w:rFonts w:eastAsia="Calibri" w:cs="Calibri"/>
          <w:color w:val="00000A"/>
          <w:sz w:val="20"/>
          <w:szCs w:val="20"/>
        </w:rPr>
        <w:t xml:space="preserve"> avoid financial crime being involved with our organization</w:t>
      </w:r>
      <w:r w:rsidR="001236C8" w:rsidRPr="0022155C">
        <w:rPr>
          <w:rFonts w:eastAsia="Calibri" w:cs="Calibri"/>
          <w:color w:val="00000A"/>
          <w:sz w:val="20"/>
          <w:szCs w:val="20"/>
        </w:rPr>
        <w:t xml:space="preserve"> also to protect company’s reputation</w:t>
      </w:r>
      <w:r w:rsidRPr="0022155C">
        <w:rPr>
          <w:rFonts w:eastAsia="Calibri" w:cs="Calibri"/>
          <w:color w:val="00000A"/>
          <w:sz w:val="20"/>
          <w:szCs w:val="20"/>
        </w:rPr>
        <w:t xml:space="preserve">, </w:t>
      </w:r>
      <w:r w:rsidR="00BD7175" w:rsidRPr="0022155C">
        <w:rPr>
          <w:rFonts w:eastAsia="Calibri" w:cs="Calibri"/>
          <w:color w:val="00000A"/>
          <w:sz w:val="20"/>
          <w:szCs w:val="20"/>
        </w:rPr>
        <w:t>categorizing</w:t>
      </w:r>
      <w:r w:rsidRPr="0022155C">
        <w:rPr>
          <w:rFonts w:eastAsia="Calibri" w:cs="Calibri"/>
          <w:color w:val="00000A"/>
          <w:sz w:val="20"/>
          <w:szCs w:val="20"/>
        </w:rPr>
        <w:t xml:space="preserve"> the risks based on the analysis and investigation.</w:t>
      </w:r>
    </w:p>
    <w:p w14:paraId="57ADAA82" w14:textId="77777777" w:rsidR="00924F78" w:rsidRPr="0022155C" w:rsidRDefault="00924F78" w:rsidP="00924F78">
      <w:pPr>
        <w:spacing w:line="276" w:lineRule="auto"/>
        <w:ind w:left="720"/>
        <w:rPr>
          <w:rFonts w:eastAsia="Calibri" w:cs="Calibri"/>
          <w:color w:val="00000A"/>
          <w:sz w:val="20"/>
          <w:szCs w:val="20"/>
        </w:rPr>
      </w:pPr>
    </w:p>
    <w:p w14:paraId="0694184B" w14:textId="4862BB40" w:rsidR="000F50CF" w:rsidRDefault="006016BE" w:rsidP="004B2B9D">
      <w:pPr>
        <w:spacing w:line="360" w:lineRule="auto"/>
        <w:rPr>
          <w:rFonts w:eastAsia="Calibri" w:cs="Calibri"/>
          <w:b/>
          <w:color w:val="00000A"/>
          <w:u w:val="single"/>
        </w:rPr>
      </w:pPr>
      <w:r w:rsidRPr="009F037B">
        <w:rPr>
          <w:rFonts w:eastAsia="Calibri" w:cs="Calibri"/>
          <w:b/>
          <w:color w:val="00000A"/>
          <w:u w:val="single"/>
        </w:rPr>
        <w:t>KEY RESPONSIBILITIES:</w:t>
      </w:r>
    </w:p>
    <w:p w14:paraId="0EB65826" w14:textId="5DB701F5" w:rsidR="00BD7175" w:rsidRDefault="00BD7175" w:rsidP="00BD7175">
      <w:pPr>
        <w:pStyle w:val="ListParagraph"/>
        <w:numPr>
          <w:ilvl w:val="0"/>
          <w:numId w:val="11"/>
        </w:numPr>
        <w:spacing w:line="240" w:lineRule="auto"/>
        <w:rPr>
          <w:rFonts w:eastAsia="Times New Roman"/>
          <w:kern w:val="3"/>
          <w:sz w:val="20"/>
          <w:szCs w:val="20"/>
          <w:lang w:val="en-IN" w:eastAsia="en-IN"/>
        </w:rPr>
      </w:pPr>
      <w:r>
        <w:rPr>
          <w:rFonts w:eastAsia="Times New Roman"/>
          <w:kern w:val="3"/>
          <w:sz w:val="20"/>
          <w:szCs w:val="20"/>
          <w:lang w:val="en-IN" w:eastAsia="en-IN"/>
        </w:rPr>
        <w:t>W</w:t>
      </w:r>
      <w:r w:rsidRPr="0022155C">
        <w:rPr>
          <w:rFonts w:eastAsia="Times New Roman"/>
          <w:kern w:val="3"/>
          <w:sz w:val="20"/>
          <w:szCs w:val="20"/>
          <w:lang w:val="en-IN" w:eastAsia="en-IN"/>
        </w:rPr>
        <w:t xml:space="preserve">e perform Customer screening </w:t>
      </w:r>
      <w:r w:rsidR="00924F78" w:rsidRPr="0022155C">
        <w:rPr>
          <w:rFonts w:eastAsia="Times New Roman"/>
          <w:kern w:val="3"/>
          <w:sz w:val="20"/>
          <w:szCs w:val="20"/>
          <w:lang w:val="en-IN" w:eastAsia="en-IN"/>
        </w:rPr>
        <w:t>based on</w:t>
      </w:r>
      <w:r w:rsidRPr="0022155C">
        <w:rPr>
          <w:rFonts w:eastAsia="Times New Roman"/>
          <w:kern w:val="3"/>
          <w:sz w:val="20"/>
          <w:szCs w:val="20"/>
          <w:lang w:val="en-IN" w:eastAsia="en-IN"/>
        </w:rPr>
        <w:t xml:space="preserve"> certain customer related information for all our customers and third parties also the staff, by following the rules and procedures of global policies which are made with strict accordance with all regulatory requirements. We review customer documents and compare with the WORLD CHECK DATA in order to avoid financial crime being involved with our organization, categorizing the risks based on the analysis and investigation.</w:t>
      </w:r>
    </w:p>
    <w:p w14:paraId="5DE7894F" w14:textId="77777777" w:rsidR="00040023" w:rsidRDefault="00040023" w:rsidP="00040023">
      <w:pPr>
        <w:pStyle w:val="ListParagraph"/>
        <w:spacing w:line="240" w:lineRule="auto"/>
        <w:rPr>
          <w:rFonts w:eastAsia="Times New Roman"/>
          <w:kern w:val="3"/>
          <w:sz w:val="20"/>
          <w:szCs w:val="20"/>
          <w:lang w:val="en-IN" w:eastAsia="en-IN"/>
        </w:rPr>
      </w:pPr>
    </w:p>
    <w:p w14:paraId="79D4D0F5" w14:textId="647A0EAB" w:rsidR="00040023" w:rsidRPr="00040023" w:rsidRDefault="00040023" w:rsidP="00040023">
      <w:pPr>
        <w:pStyle w:val="ListParagraph"/>
        <w:numPr>
          <w:ilvl w:val="0"/>
          <w:numId w:val="11"/>
        </w:numPr>
        <w:spacing w:line="240" w:lineRule="auto"/>
        <w:rPr>
          <w:rFonts w:eastAsia="Times New Roman"/>
          <w:kern w:val="3"/>
          <w:sz w:val="20"/>
          <w:szCs w:val="20"/>
          <w:lang w:val="en-IN" w:eastAsia="en-IN"/>
        </w:rPr>
      </w:pPr>
      <w:r w:rsidRPr="0022155C">
        <w:rPr>
          <w:rFonts w:eastAsia="Times New Roman"/>
          <w:kern w:val="3"/>
          <w:sz w:val="20"/>
          <w:szCs w:val="20"/>
          <w:lang w:val="en-IN" w:eastAsia="en-IN"/>
        </w:rPr>
        <w:t>Undertake reviews to identify possible patterns of money laundering and terrorist financing activity, ensuring compliance with applicable internal policies, procedures and external regulations.</w:t>
      </w:r>
    </w:p>
    <w:p w14:paraId="792086F8" w14:textId="45F14E7D" w:rsidR="00BD7175" w:rsidRDefault="00040023" w:rsidP="00040023">
      <w:pPr>
        <w:pStyle w:val="ListParagraph"/>
        <w:numPr>
          <w:ilvl w:val="0"/>
          <w:numId w:val="11"/>
        </w:numPr>
        <w:spacing w:line="240" w:lineRule="auto"/>
        <w:rPr>
          <w:rFonts w:eastAsia="Times New Roman"/>
          <w:kern w:val="3"/>
          <w:sz w:val="20"/>
          <w:szCs w:val="20"/>
          <w:lang w:val="en-IN" w:eastAsia="en-IN"/>
        </w:rPr>
      </w:pPr>
      <w:r w:rsidRPr="0022155C">
        <w:rPr>
          <w:rFonts w:eastAsia="Times New Roman"/>
          <w:kern w:val="3"/>
          <w:sz w:val="20"/>
          <w:szCs w:val="20"/>
          <w:lang w:val="en-IN" w:eastAsia="en-IN"/>
        </w:rPr>
        <w:t>Identifying and researching the patterns, transactions and customer data to detect, prevent, mitigate and report suspicious activity related to money laundering, terrorist financing and structuring</w:t>
      </w:r>
    </w:p>
    <w:p w14:paraId="5E582264" w14:textId="77777777" w:rsidR="00C35BF4" w:rsidRDefault="00C35BF4" w:rsidP="00C35BF4">
      <w:pPr>
        <w:pStyle w:val="ListParagraph"/>
        <w:numPr>
          <w:ilvl w:val="0"/>
          <w:numId w:val="11"/>
        </w:numPr>
        <w:rPr>
          <w:rFonts w:eastAsia="Times New Roman"/>
          <w:kern w:val="3"/>
          <w:sz w:val="20"/>
          <w:szCs w:val="20"/>
          <w:lang w:val="en-IN" w:eastAsia="en-IN"/>
        </w:rPr>
      </w:pPr>
      <w:r w:rsidRPr="00C35BF4">
        <w:rPr>
          <w:rFonts w:eastAsia="Times New Roman"/>
          <w:kern w:val="3"/>
          <w:sz w:val="20"/>
          <w:szCs w:val="20"/>
          <w:lang w:val="en-IN" w:eastAsia="en-IN"/>
        </w:rPr>
        <w:t xml:space="preserve">To investigate and research, verify and analyse HSBC customers against the defined watch lists consisting of terrorists, Fraudsters, Money Launderers, Drug Traffickers, Sanctioned Individuals or Entities and Politically Expose Persons and discount/confirm a match by comparing all the available information. </w:t>
      </w:r>
    </w:p>
    <w:p w14:paraId="661C4D98" w14:textId="1CBB9FB2" w:rsidR="00C35BF4" w:rsidRDefault="00C35BF4" w:rsidP="00C35BF4">
      <w:pPr>
        <w:pStyle w:val="ListParagraph"/>
        <w:numPr>
          <w:ilvl w:val="0"/>
          <w:numId w:val="11"/>
        </w:numPr>
        <w:rPr>
          <w:rFonts w:eastAsia="Times New Roman"/>
          <w:kern w:val="3"/>
          <w:sz w:val="20"/>
          <w:szCs w:val="20"/>
          <w:lang w:val="en-IN" w:eastAsia="en-IN"/>
        </w:rPr>
      </w:pPr>
      <w:r w:rsidRPr="00C35BF4">
        <w:rPr>
          <w:rFonts w:eastAsia="Times New Roman"/>
          <w:kern w:val="3"/>
          <w:sz w:val="20"/>
          <w:szCs w:val="20"/>
          <w:lang w:val="en-IN" w:eastAsia="en-IN"/>
        </w:rPr>
        <w:t>SCDM and OWS are group standard compliance client screening application automatically compares customer’s data against defined watch lists provided by World check, Internal watch list database and various local lists. In the event of the possible match, an alert is generated for a manual review</w:t>
      </w:r>
    </w:p>
    <w:p w14:paraId="14A0FD4A" w14:textId="40C44E01" w:rsidR="00C35BF4" w:rsidRDefault="00C35BF4" w:rsidP="00C35BF4">
      <w:pPr>
        <w:pStyle w:val="ListParagraph"/>
        <w:numPr>
          <w:ilvl w:val="0"/>
          <w:numId w:val="11"/>
        </w:numPr>
        <w:rPr>
          <w:rFonts w:eastAsia="Times New Roman"/>
          <w:kern w:val="3"/>
          <w:sz w:val="20"/>
          <w:szCs w:val="20"/>
          <w:lang w:val="en-IN" w:eastAsia="en-IN"/>
        </w:rPr>
      </w:pPr>
      <w:r w:rsidRPr="00C35BF4">
        <w:rPr>
          <w:rFonts w:eastAsia="Times New Roman"/>
          <w:kern w:val="3"/>
          <w:sz w:val="20"/>
          <w:szCs w:val="20"/>
          <w:lang w:val="en-IN" w:eastAsia="en-IN"/>
        </w:rPr>
        <w:t>Identifying and investigating potential /confirmed matches, reporting to onshore Money Laundering Control teams and notify all the business areas where the customer holds a relationship.</w:t>
      </w:r>
    </w:p>
    <w:p w14:paraId="09C59C9E" w14:textId="77777777" w:rsidR="00C35BF4" w:rsidRDefault="00C35BF4" w:rsidP="00C35BF4">
      <w:pPr>
        <w:pStyle w:val="ListParagraph"/>
        <w:numPr>
          <w:ilvl w:val="0"/>
          <w:numId w:val="11"/>
        </w:numPr>
        <w:rPr>
          <w:rFonts w:eastAsia="Times New Roman"/>
          <w:kern w:val="3"/>
          <w:sz w:val="20"/>
          <w:szCs w:val="20"/>
          <w:lang w:val="en-IN" w:eastAsia="en-IN"/>
        </w:rPr>
      </w:pPr>
      <w:r w:rsidRPr="00C35BF4">
        <w:rPr>
          <w:rFonts w:eastAsia="Times New Roman"/>
          <w:kern w:val="3"/>
          <w:sz w:val="20"/>
          <w:szCs w:val="20"/>
          <w:lang w:val="en-IN" w:eastAsia="en-IN"/>
        </w:rPr>
        <w:t>Performing screening for all the new customers and existing customers adopted in INDIA, CANADA, UK, Middle East and North Africa regions as per framework for effective prevention of Money Laundering and Terrorist Financing</w:t>
      </w:r>
    </w:p>
    <w:p w14:paraId="1A68940E" w14:textId="77777777" w:rsidR="00C35BF4" w:rsidRDefault="00C35BF4" w:rsidP="00C35BF4">
      <w:pPr>
        <w:pStyle w:val="ListParagraph"/>
        <w:numPr>
          <w:ilvl w:val="0"/>
          <w:numId w:val="11"/>
        </w:numPr>
        <w:rPr>
          <w:rFonts w:eastAsia="Times New Roman"/>
          <w:kern w:val="3"/>
          <w:sz w:val="20"/>
          <w:szCs w:val="20"/>
          <w:lang w:val="en-IN" w:eastAsia="en-IN"/>
        </w:rPr>
      </w:pPr>
      <w:r w:rsidRPr="00C35BF4">
        <w:rPr>
          <w:rFonts w:eastAsia="Times New Roman"/>
          <w:kern w:val="3"/>
          <w:sz w:val="20"/>
          <w:szCs w:val="20"/>
          <w:lang w:val="en-IN" w:eastAsia="en-IN"/>
        </w:rPr>
        <w:t xml:space="preserve">Working on a special project PEP (politically exposed people) which deals with basic and primary screening of customers against the PEP </w:t>
      </w:r>
    </w:p>
    <w:p w14:paraId="6B0F0E43" w14:textId="32F17D27" w:rsidR="00C35BF4" w:rsidRDefault="00C35BF4" w:rsidP="00C35BF4">
      <w:pPr>
        <w:pStyle w:val="ListParagraph"/>
        <w:numPr>
          <w:ilvl w:val="0"/>
          <w:numId w:val="11"/>
        </w:numPr>
        <w:rPr>
          <w:rFonts w:eastAsia="Times New Roman"/>
          <w:kern w:val="3"/>
          <w:sz w:val="20"/>
          <w:szCs w:val="20"/>
          <w:lang w:val="en-IN" w:eastAsia="en-IN"/>
        </w:rPr>
      </w:pPr>
      <w:r w:rsidRPr="00C35BF4">
        <w:rPr>
          <w:rFonts w:eastAsia="Times New Roman"/>
          <w:kern w:val="3"/>
          <w:sz w:val="20"/>
          <w:szCs w:val="20"/>
          <w:lang w:val="en-IN" w:eastAsia="en-IN"/>
        </w:rPr>
        <w:t>To approach logically and ensuring the Production, Quality and Compliance Parameters achieved</w:t>
      </w:r>
      <w:r w:rsidR="00924F78">
        <w:rPr>
          <w:rFonts w:eastAsia="Times New Roman"/>
          <w:kern w:val="3"/>
          <w:sz w:val="20"/>
          <w:szCs w:val="20"/>
          <w:lang w:val="en-IN" w:eastAsia="en-IN"/>
        </w:rPr>
        <w:t>,</w:t>
      </w:r>
      <w:r w:rsidRPr="00C35BF4">
        <w:rPr>
          <w:rFonts w:eastAsia="Times New Roman"/>
          <w:kern w:val="3"/>
          <w:sz w:val="20"/>
          <w:szCs w:val="20"/>
          <w:lang w:val="en-IN" w:eastAsia="en-IN"/>
        </w:rPr>
        <w:t xml:space="preserve"> Sending mails to SCC Team if a True match is identified and raising RFI’s</w:t>
      </w:r>
      <w:r>
        <w:rPr>
          <w:rFonts w:eastAsia="Times New Roman"/>
          <w:kern w:val="3"/>
          <w:sz w:val="20"/>
          <w:szCs w:val="20"/>
          <w:lang w:val="en-IN" w:eastAsia="en-IN"/>
        </w:rPr>
        <w:t>,</w:t>
      </w:r>
      <w:r w:rsidRPr="00C35BF4">
        <w:rPr>
          <w:rFonts w:eastAsia="Times New Roman"/>
          <w:kern w:val="3"/>
          <w:sz w:val="20"/>
          <w:szCs w:val="20"/>
          <w:lang w:val="en-IN" w:eastAsia="en-IN"/>
        </w:rPr>
        <w:t xml:space="preserve"> Involving in business calls for process calibrations </w:t>
      </w:r>
      <w:r>
        <w:rPr>
          <w:rFonts w:eastAsia="Times New Roman"/>
          <w:kern w:val="3"/>
          <w:sz w:val="20"/>
          <w:szCs w:val="20"/>
          <w:lang w:val="en-IN" w:eastAsia="en-IN"/>
        </w:rPr>
        <w:t>c</w:t>
      </w:r>
      <w:r w:rsidRPr="00C35BF4">
        <w:rPr>
          <w:rFonts w:eastAsia="Times New Roman"/>
          <w:kern w:val="3"/>
          <w:sz w:val="20"/>
          <w:szCs w:val="20"/>
          <w:lang w:val="en-IN" w:eastAsia="en-IN"/>
        </w:rPr>
        <w:t xml:space="preserve">onclude whether further investigation is warranted based on a reasonable assessment of information obtained and to escalate unusual or suspicious activity, after performing due diligence. </w:t>
      </w:r>
    </w:p>
    <w:p w14:paraId="22295355" w14:textId="77777777" w:rsidR="00924F78" w:rsidRDefault="00C35BF4" w:rsidP="00C35BF4">
      <w:pPr>
        <w:pStyle w:val="ListParagraph"/>
        <w:numPr>
          <w:ilvl w:val="0"/>
          <w:numId w:val="11"/>
        </w:numPr>
        <w:rPr>
          <w:rFonts w:eastAsia="Times New Roman"/>
          <w:kern w:val="3"/>
          <w:sz w:val="20"/>
          <w:szCs w:val="20"/>
          <w:lang w:val="en-IN" w:eastAsia="en-IN"/>
        </w:rPr>
      </w:pPr>
      <w:r w:rsidRPr="00C35BF4">
        <w:rPr>
          <w:rFonts w:eastAsia="Times New Roman"/>
          <w:kern w:val="3"/>
          <w:sz w:val="20"/>
          <w:szCs w:val="20"/>
          <w:lang w:val="en-IN" w:eastAsia="en-IN"/>
        </w:rPr>
        <w:t xml:space="preserve">Hands on training on Transaction Monitoring and support the team on spike in volumes. </w:t>
      </w:r>
    </w:p>
    <w:p w14:paraId="59581282" w14:textId="266EAD89" w:rsidR="00040023" w:rsidRPr="00C35BF4" w:rsidRDefault="00C35BF4" w:rsidP="00C35BF4">
      <w:pPr>
        <w:pStyle w:val="ListParagraph"/>
        <w:numPr>
          <w:ilvl w:val="0"/>
          <w:numId w:val="11"/>
        </w:numPr>
        <w:rPr>
          <w:rFonts w:eastAsia="Times New Roman"/>
          <w:kern w:val="3"/>
          <w:sz w:val="20"/>
          <w:szCs w:val="20"/>
          <w:lang w:val="en-IN" w:eastAsia="en-IN"/>
        </w:rPr>
      </w:pPr>
      <w:r w:rsidRPr="00C35BF4">
        <w:rPr>
          <w:rFonts w:eastAsia="Times New Roman"/>
          <w:kern w:val="3"/>
          <w:sz w:val="20"/>
          <w:szCs w:val="20"/>
          <w:lang w:val="en-IN" w:eastAsia="en-IN"/>
        </w:rPr>
        <w:t xml:space="preserve">Cross trained and hands on experience on manual queues which directly deals with On-shore teams. </w:t>
      </w:r>
    </w:p>
    <w:p w14:paraId="7E9734ED" w14:textId="2426A4A8" w:rsidR="0033082B" w:rsidRPr="0022155C" w:rsidRDefault="0033082B" w:rsidP="0033082B">
      <w:pPr>
        <w:pStyle w:val="ListParagraph"/>
        <w:numPr>
          <w:ilvl w:val="0"/>
          <w:numId w:val="15"/>
        </w:numPr>
        <w:spacing w:line="252" w:lineRule="auto"/>
        <w:rPr>
          <w:sz w:val="20"/>
          <w:szCs w:val="20"/>
        </w:rPr>
      </w:pPr>
      <w:r w:rsidRPr="0022155C">
        <w:rPr>
          <w:sz w:val="20"/>
          <w:szCs w:val="20"/>
        </w:rPr>
        <w:t xml:space="preserve">Verifying and approving new accounts/ Periodic Review for the clients </w:t>
      </w:r>
      <w:r w:rsidRPr="0022155C">
        <w:rPr>
          <w:sz w:val="20"/>
          <w:szCs w:val="20"/>
          <w:lang w:val="en-IN"/>
        </w:rPr>
        <w:t xml:space="preserve">adopted in </w:t>
      </w:r>
      <w:r w:rsidRPr="0022155C">
        <w:rPr>
          <w:sz w:val="20"/>
          <w:szCs w:val="20"/>
        </w:rPr>
        <w:t xml:space="preserve">APAC (Singapore &amp; Hong Kong), UK &amp; Netherlands regions. Supporting KYC requirements for Global Transaction Banking, Global Markets and Commercial Banking for new clients, across multiple business lines, ensuring AML </w:t>
      </w:r>
      <w:r w:rsidRPr="0022155C">
        <w:rPr>
          <w:sz w:val="20"/>
          <w:szCs w:val="20"/>
        </w:rPr>
        <w:lastRenderedPageBreak/>
        <w:t>Regulations and policies and procedures are maintained and adhered for effective prevention of Money Laundering and Terrorist Financing</w:t>
      </w:r>
    </w:p>
    <w:p w14:paraId="0316EC02" w14:textId="091F71EB" w:rsidR="00F651A9" w:rsidRPr="00040023" w:rsidRDefault="00F651A9" w:rsidP="00040023">
      <w:pPr>
        <w:widowControl/>
        <w:numPr>
          <w:ilvl w:val="0"/>
          <w:numId w:val="11"/>
        </w:numPr>
        <w:suppressAutoHyphens w:val="0"/>
        <w:overflowPunct/>
        <w:autoSpaceDE/>
        <w:autoSpaceDN/>
        <w:spacing w:after="160" w:line="256" w:lineRule="auto"/>
        <w:textAlignment w:val="auto"/>
        <w:rPr>
          <w:kern w:val="0"/>
          <w:sz w:val="20"/>
          <w:szCs w:val="20"/>
          <w:lang w:val="en-US" w:eastAsia="zh-CN" w:bidi="te-IN"/>
        </w:rPr>
      </w:pPr>
      <w:r w:rsidRPr="0022155C">
        <w:rPr>
          <w:sz w:val="20"/>
          <w:szCs w:val="20"/>
        </w:rPr>
        <w:t>AML KYC Remediation of the existing customers. End to end review and customer onboarding of the clients KYC as per the global standards. Analysing the ownership structures and level of risk involved by the Legal representatives and UBO’s. Following the risk levels (SDD, CDD &amp; EDD) of the customers.</w:t>
      </w:r>
    </w:p>
    <w:p w14:paraId="195BAE10" w14:textId="77777777" w:rsidR="00924F78" w:rsidRDefault="00924F78" w:rsidP="004B2B9D">
      <w:pPr>
        <w:spacing w:line="276" w:lineRule="auto"/>
        <w:rPr>
          <w:rFonts w:cs="Calibri"/>
          <w:b/>
          <w:sz w:val="20"/>
          <w:szCs w:val="20"/>
          <w:u w:val="single"/>
        </w:rPr>
      </w:pPr>
    </w:p>
    <w:p w14:paraId="41D448C7" w14:textId="3DFBC4DC" w:rsidR="00675125" w:rsidRPr="009F037B" w:rsidRDefault="00675125" w:rsidP="00675125">
      <w:pPr>
        <w:spacing w:line="360" w:lineRule="auto"/>
        <w:rPr>
          <w:rFonts w:eastAsia="Calibri" w:cs="Calibri"/>
          <w:b/>
          <w:color w:val="00000A"/>
          <w:u w:val="single"/>
        </w:rPr>
      </w:pPr>
      <w:r w:rsidRPr="009F037B">
        <w:rPr>
          <w:rFonts w:eastAsia="Calibri" w:cs="Calibri"/>
          <w:b/>
          <w:color w:val="00000A"/>
          <w:u w:val="single"/>
        </w:rPr>
        <w:t>JOB DESCRIPTION</w:t>
      </w:r>
      <w:r>
        <w:rPr>
          <w:rFonts w:eastAsia="Calibri" w:cs="Calibri"/>
          <w:b/>
          <w:color w:val="00000A"/>
          <w:u w:val="single"/>
        </w:rPr>
        <w:t xml:space="preserve"> @ State Street Services</w:t>
      </w:r>
      <w:r w:rsidRPr="009F037B">
        <w:rPr>
          <w:rFonts w:eastAsia="Calibri" w:cs="Calibri"/>
          <w:b/>
          <w:color w:val="00000A"/>
          <w:u w:val="single"/>
        </w:rPr>
        <w:t>:</w:t>
      </w:r>
    </w:p>
    <w:p w14:paraId="3449EEF1" w14:textId="77777777" w:rsidR="00675125" w:rsidRPr="00675125" w:rsidRDefault="00675125" w:rsidP="00675125">
      <w:pPr>
        <w:widowControl/>
        <w:numPr>
          <w:ilvl w:val="0"/>
          <w:numId w:val="11"/>
        </w:numPr>
        <w:suppressAutoHyphens w:val="0"/>
        <w:overflowPunct/>
        <w:autoSpaceDE/>
        <w:autoSpaceDN/>
        <w:spacing w:after="160" w:line="256" w:lineRule="auto"/>
        <w:textAlignment w:val="auto"/>
        <w:rPr>
          <w:sz w:val="20"/>
          <w:szCs w:val="20"/>
        </w:rPr>
      </w:pPr>
      <w:r w:rsidRPr="00675125">
        <w:rPr>
          <w:sz w:val="20"/>
          <w:szCs w:val="20"/>
        </w:rPr>
        <w:t xml:space="preserve">Providing technical and specialist support to the BU </w:t>
      </w:r>
      <w:proofErr w:type="spellStart"/>
      <w:r w:rsidRPr="00675125">
        <w:rPr>
          <w:sz w:val="20"/>
          <w:szCs w:val="20"/>
        </w:rPr>
        <w:t>CoE</w:t>
      </w:r>
      <w:proofErr w:type="spellEnd"/>
      <w:r w:rsidRPr="00675125">
        <w:rPr>
          <w:sz w:val="20"/>
          <w:szCs w:val="20"/>
        </w:rPr>
        <w:t xml:space="preserve"> team</w:t>
      </w:r>
    </w:p>
    <w:p w14:paraId="13605E55" w14:textId="77777777" w:rsidR="00675125" w:rsidRPr="00675125" w:rsidRDefault="00675125" w:rsidP="00675125">
      <w:pPr>
        <w:widowControl/>
        <w:numPr>
          <w:ilvl w:val="0"/>
          <w:numId w:val="11"/>
        </w:numPr>
        <w:suppressAutoHyphens w:val="0"/>
        <w:overflowPunct/>
        <w:autoSpaceDE/>
        <w:autoSpaceDN/>
        <w:spacing w:after="160" w:line="256" w:lineRule="auto"/>
        <w:textAlignment w:val="auto"/>
        <w:rPr>
          <w:sz w:val="20"/>
          <w:szCs w:val="20"/>
        </w:rPr>
      </w:pPr>
      <w:r w:rsidRPr="00675125">
        <w:rPr>
          <w:sz w:val="20"/>
          <w:szCs w:val="20"/>
        </w:rPr>
        <w:t>Ensure that all necessary documentation takes place in line with the KYC customer matrix provided by compliance</w:t>
      </w:r>
    </w:p>
    <w:p w14:paraId="730FA0FE" w14:textId="77777777" w:rsidR="00675125" w:rsidRPr="00675125" w:rsidRDefault="00675125" w:rsidP="00675125">
      <w:pPr>
        <w:widowControl/>
        <w:numPr>
          <w:ilvl w:val="0"/>
          <w:numId w:val="11"/>
        </w:numPr>
        <w:suppressAutoHyphens w:val="0"/>
        <w:overflowPunct/>
        <w:autoSpaceDE/>
        <w:autoSpaceDN/>
        <w:spacing w:after="160" w:line="256" w:lineRule="auto"/>
        <w:textAlignment w:val="auto"/>
        <w:rPr>
          <w:sz w:val="20"/>
          <w:szCs w:val="20"/>
        </w:rPr>
      </w:pPr>
      <w:r w:rsidRPr="00675125">
        <w:rPr>
          <w:sz w:val="20"/>
          <w:szCs w:val="20"/>
        </w:rPr>
        <w:t>Liaise with the Shared services team to ensure timely completion of client onboards.</w:t>
      </w:r>
    </w:p>
    <w:p w14:paraId="39A0205E" w14:textId="77777777" w:rsidR="00675125" w:rsidRPr="00675125" w:rsidRDefault="00675125" w:rsidP="00675125">
      <w:pPr>
        <w:widowControl/>
        <w:numPr>
          <w:ilvl w:val="0"/>
          <w:numId w:val="11"/>
        </w:numPr>
        <w:suppressAutoHyphens w:val="0"/>
        <w:overflowPunct/>
        <w:autoSpaceDE/>
        <w:autoSpaceDN/>
        <w:spacing w:after="160" w:line="256" w:lineRule="auto"/>
        <w:textAlignment w:val="auto"/>
        <w:rPr>
          <w:sz w:val="20"/>
          <w:szCs w:val="20"/>
        </w:rPr>
      </w:pPr>
      <w:r w:rsidRPr="00675125">
        <w:rPr>
          <w:sz w:val="20"/>
          <w:szCs w:val="20"/>
        </w:rPr>
        <w:t xml:space="preserve">Ensure State Street AML/KYC Compliance Policy requirements are met and that CIP/CDD procedures are followed </w:t>
      </w:r>
    </w:p>
    <w:p w14:paraId="4F0685CC" w14:textId="77777777" w:rsidR="00675125" w:rsidRPr="00675125" w:rsidRDefault="00675125" w:rsidP="00675125">
      <w:pPr>
        <w:widowControl/>
        <w:numPr>
          <w:ilvl w:val="0"/>
          <w:numId w:val="11"/>
        </w:numPr>
        <w:suppressAutoHyphens w:val="0"/>
        <w:overflowPunct/>
        <w:autoSpaceDE/>
        <w:autoSpaceDN/>
        <w:spacing w:after="160" w:line="256" w:lineRule="auto"/>
        <w:textAlignment w:val="auto"/>
        <w:rPr>
          <w:sz w:val="20"/>
          <w:szCs w:val="20"/>
        </w:rPr>
      </w:pPr>
      <w:r w:rsidRPr="00675125">
        <w:rPr>
          <w:sz w:val="20"/>
          <w:szCs w:val="20"/>
        </w:rPr>
        <w:t>Manage the completion of CIP/CDD documentation for all customers in line with applicable AML Policies &amp; Procedures</w:t>
      </w:r>
    </w:p>
    <w:p w14:paraId="4847C02C" w14:textId="77777777" w:rsidR="00675125" w:rsidRPr="00675125" w:rsidRDefault="00675125" w:rsidP="00675125">
      <w:pPr>
        <w:widowControl/>
        <w:numPr>
          <w:ilvl w:val="0"/>
          <w:numId w:val="11"/>
        </w:numPr>
        <w:suppressAutoHyphens w:val="0"/>
        <w:overflowPunct/>
        <w:autoSpaceDE/>
        <w:autoSpaceDN/>
        <w:spacing w:after="160" w:line="256" w:lineRule="auto"/>
        <w:textAlignment w:val="auto"/>
        <w:rPr>
          <w:sz w:val="20"/>
          <w:szCs w:val="20"/>
        </w:rPr>
      </w:pPr>
      <w:r w:rsidRPr="00675125">
        <w:rPr>
          <w:sz w:val="20"/>
          <w:szCs w:val="20"/>
        </w:rPr>
        <w:t>Notifying local management of operational issues.</w:t>
      </w:r>
    </w:p>
    <w:p w14:paraId="03A42264" w14:textId="77777777" w:rsidR="00675125" w:rsidRPr="00675125" w:rsidRDefault="00675125" w:rsidP="00675125">
      <w:pPr>
        <w:widowControl/>
        <w:numPr>
          <w:ilvl w:val="0"/>
          <w:numId w:val="11"/>
        </w:numPr>
        <w:suppressAutoHyphens w:val="0"/>
        <w:overflowPunct/>
        <w:autoSpaceDE/>
        <w:autoSpaceDN/>
        <w:spacing w:after="160" w:line="256" w:lineRule="auto"/>
        <w:textAlignment w:val="auto"/>
        <w:rPr>
          <w:sz w:val="20"/>
          <w:szCs w:val="20"/>
        </w:rPr>
      </w:pPr>
      <w:r w:rsidRPr="00675125">
        <w:rPr>
          <w:sz w:val="20"/>
          <w:szCs w:val="20"/>
        </w:rPr>
        <w:t>Ensuring KYC / Anti-Money Laundering risk assessments using corporate compliance tools and methods prior to account opening are completed before account opening and on an on-going basis for new accounts.</w:t>
      </w:r>
    </w:p>
    <w:p w14:paraId="4AC817F7" w14:textId="77777777" w:rsidR="00675125" w:rsidRPr="00675125" w:rsidRDefault="00675125" w:rsidP="00675125">
      <w:pPr>
        <w:widowControl/>
        <w:numPr>
          <w:ilvl w:val="0"/>
          <w:numId w:val="11"/>
        </w:numPr>
        <w:suppressAutoHyphens w:val="0"/>
        <w:overflowPunct/>
        <w:autoSpaceDE/>
        <w:autoSpaceDN/>
        <w:spacing w:after="160" w:line="256" w:lineRule="auto"/>
        <w:textAlignment w:val="auto"/>
        <w:rPr>
          <w:sz w:val="20"/>
          <w:szCs w:val="20"/>
        </w:rPr>
      </w:pPr>
      <w:r w:rsidRPr="00675125">
        <w:rPr>
          <w:sz w:val="20"/>
          <w:szCs w:val="20"/>
        </w:rPr>
        <w:t>Conduct 4- eye check on cases submitted by the reviewers.</w:t>
      </w:r>
    </w:p>
    <w:p w14:paraId="55B8989C" w14:textId="22330FF2" w:rsidR="00924F78" w:rsidRPr="00675125" w:rsidRDefault="00675125" w:rsidP="00675125">
      <w:pPr>
        <w:widowControl/>
        <w:numPr>
          <w:ilvl w:val="0"/>
          <w:numId w:val="11"/>
        </w:numPr>
        <w:suppressAutoHyphens w:val="0"/>
        <w:overflowPunct/>
        <w:autoSpaceDE/>
        <w:autoSpaceDN/>
        <w:spacing w:after="160" w:line="256" w:lineRule="auto"/>
        <w:textAlignment w:val="auto"/>
        <w:rPr>
          <w:sz w:val="20"/>
          <w:szCs w:val="20"/>
        </w:rPr>
      </w:pPr>
      <w:r w:rsidRPr="00675125">
        <w:rPr>
          <w:sz w:val="20"/>
          <w:szCs w:val="20"/>
        </w:rPr>
        <w:t>Provide assistance to managers by preparing status reports for senior management.</w:t>
      </w:r>
    </w:p>
    <w:p w14:paraId="69EE19CC" w14:textId="77777777" w:rsidR="00443D2E" w:rsidRDefault="00443D2E" w:rsidP="004B2B9D">
      <w:pPr>
        <w:spacing w:line="276" w:lineRule="auto"/>
        <w:rPr>
          <w:rFonts w:cs="Calibri"/>
          <w:b/>
          <w:sz w:val="20"/>
          <w:szCs w:val="20"/>
          <w:u w:val="single"/>
        </w:rPr>
      </w:pPr>
    </w:p>
    <w:p w14:paraId="2168C220" w14:textId="70C8FF11" w:rsidR="006016BE" w:rsidRPr="0022155C" w:rsidRDefault="006016BE" w:rsidP="004B2B9D">
      <w:pPr>
        <w:spacing w:line="276" w:lineRule="auto"/>
        <w:rPr>
          <w:rFonts w:cs="Calibri"/>
          <w:b/>
          <w:sz w:val="20"/>
          <w:szCs w:val="20"/>
          <w:u w:val="single"/>
        </w:rPr>
      </w:pPr>
      <w:r w:rsidRPr="0022155C">
        <w:rPr>
          <w:rFonts w:cs="Calibri"/>
          <w:b/>
          <w:sz w:val="20"/>
          <w:szCs w:val="20"/>
          <w:u w:val="single"/>
        </w:rPr>
        <w:t>Applications used:</w:t>
      </w:r>
    </w:p>
    <w:p w14:paraId="4AEBFE59" w14:textId="77777777" w:rsidR="00104924" w:rsidRPr="0022155C" w:rsidRDefault="00104924" w:rsidP="004B2B9D">
      <w:pPr>
        <w:spacing w:line="276" w:lineRule="auto"/>
        <w:rPr>
          <w:rFonts w:cs="Calibri"/>
          <w:b/>
          <w:sz w:val="20"/>
          <w:szCs w:val="20"/>
          <w:u w:val="single"/>
        </w:rPr>
      </w:pPr>
    </w:p>
    <w:p w14:paraId="5A897A11" w14:textId="55DC14B9" w:rsidR="006016BE" w:rsidRPr="0022155C" w:rsidRDefault="006016BE" w:rsidP="004F779F">
      <w:pPr>
        <w:numPr>
          <w:ilvl w:val="1"/>
          <w:numId w:val="19"/>
        </w:numPr>
        <w:spacing w:line="276" w:lineRule="auto"/>
        <w:rPr>
          <w:rFonts w:eastAsia="Calibri" w:cs="Calibri"/>
          <w:color w:val="00000A"/>
          <w:sz w:val="20"/>
          <w:szCs w:val="20"/>
        </w:rPr>
      </w:pPr>
      <w:r w:rsidRPr="0022155C">
        <w:rPr>
          <w:rFonts w:eastAsia="Calibri" w:cs="Calibri"/>
          <w:color w:val="00000A"/>
          <w:sz w:val="20"/>
          <w:szCs w:val="20"/>
        </w:rPr>
        <w:t>Skilled in</w:t>
      </w:r>
      <w:r w:rsidR="00AD0538" w:rsidRPr="0022155C">
        <w:rPr>
          <w:rFonts w:eastAsia="Calibri" w:cs="Calibri"/>
          <w:color w:val="00000A"/>
          <w:sz w:val="20"/>
          <w:szCs w:val="20"/>
        </w:rPr>
        <w:t xml:space="preserve"> </w:t>
      </w:r>
      <w:r w:rsidRPr="0022155C">
        <w:rPr>
          <w:rFonts w:eastAsia="Calibri" w:cs="Calibri"/>
          <w:color w:val="00000A"/>
          <w:sz w:val="20"/>
          <w:szCs w:val="20"/>
        </w:rPr>
        <w:t xml:space="preserve">applications </w:t>
      </w:r>
      <w:r w:rsidR="009C4582" w:rsidRPr="0022155C">
        <w:rPr>
          <w:rFonts w:eastAsia="Calibri" w:cs="Calibri"/>
          <w:color w:val="00000A"/>
          <w:sz w:val="20"/>
          <w:szCs w:val="20"/>
        </w:rPr>
        <w:t>like” PCR</w:t>
      </w:r>
      <w:r w:rsidRPr="0022155C">
        <w:rPr>
          <w:rFonts w:eastAsia="Calibri" w:cs="Calibri"/>
          <w:color w:val="00000A"/>
          <w:sz w:val="20"/>
          <w:szCs w:val="20"/>
        </w:rPr>
        <w:t>”, “NORKOM”</w:t>
      </w:r>
      <w:r w:rsidR="009C4582" w:rsidRPr="0022155C">
        <w:rPr>
          <w:rFonts w:eastAsia="Calibri" w:cs="Calibri"/>
          <w:color w:val="00000A"/>
          <w:sz w:val="20"/>
          <w:szCs w:val="20"/>
        </w:rPr>
        <w:t>,” OWS</w:t>
      </w:r>
      <w:r w:rsidR="0033082B" w:rsidRPr="0022155C">
        <w:rPr>
          <w:rFonts w:eastAsia="Calibri" w:cs="Calibri"/>
          <w:color w:val="00000A"/>
          <w:sz w:val="20"/>
          <w:szCs w:val="20"/>
        </w:rPr>
        <w:t xml:space="preserve"> </w:t>
      </w:r>
      <w:r w:rsidRPr="0022155C">
        <w:rPr>
          <w:rFonts w:eastAsia="Calibri" w:cs="Calibri"/>
          <w:color w:val="00000A"/>
          <w:sz w:val="20"/>
          <w:szCs w:val="20"/>
        </w:rPr>
        <w:t>(Oracle watchlist screening)”</w:t>
      </w:r>
      <w:r w:rsidR="00AD0538" w:rsidRPr="0022155C">
        <w:rPr>
          <w:rFonts w:eastAsia="Calibri" w:cs="Calibri"/>
          <w:color w:val="00000A"/>
          <w:sz w:val="20"/>
          <w:szCs w:val="20"/>
        </w:rPr>
        <w:t>,</w:t>
      </w:r>
      <w:r w:rsidR="0033082B" w:rsidRPr="0022155C">
        <w:rPr>
          <w:rFonts w:eastAsia="Calibri" w:cs="Calibri"/>
          <w:color w:val="00000A"/>
          <w:sz w:val="20"/>
          <w:szCs w:val="20"/>
        </w:rPr>
        <w:t xml:space="preserve"> </w:t>
      </w:r>
      <w:r w:rsidRPr="0022155C">
        <w:rPr>
          <w:rFonts w:eastAsia="Calibri" w:cs="Calibri"/>
          <w:color w:val="00000A"/>
          <w:sz w:val="20"/>
          <w:szCs w:val="20"/>
        </w:rPr>
        <w:t xml:space="preserve">for performing searches to pull the negative and </w:t>
      </w:r>
      <w:r w:rsidR="00AD0538" w:rsidRPr="0022155C">
        <w:rPr>
          <w:rFonts w:eastAsia="Calibri" w:cs="Calibri"/>
          <w:color w:val="00000A"/>
          <w:sz w:val="20"/>
          <w:szCs w:val="20"/>
        </w:rPr>
        <w:t xml:space="preserve">“NGT-Next Generation Tool” for </w:t>
      </w:r>
      <w:r w:rsidRPr="0022155C">
        <w:rPr>
          <w:rFonts w:eastAsia="Calibri" w:cs="Calibri"/>
          <w:color w:val="00000A"/>
          <w:sz w:val="20"/>
          <w:szCs w:val="20"/>
        </w:rPr>
        <w:t>relevant information of the client</w:t>
      </w:r>
      <w:r w:rsidR="00AD0538" w:rsidRPr="0022155C">
        <w:rPr>
          <w:rFonts w:eastAsia="Calibri" w:cs="Calibri"/>
          <w:color w:val="00000A"/>
          <w:sz w:val="20"/>
          <w:szCs w:val="20"/>
        </w:rPr>
        <w:t xml:space="preserve"> and updating the client information</w:t>
      </w:r>
    </w:p>
    <w:p w14:paraId="602650AC" w14:textId="6D1C5B2C" w:rsidR="0033082B" w:rsidRPr="0022155C" w:rsidRDefault="00BC123E" w:rsidP="004F779F">
      <w:pPr>
        <w:numPr>
          <w:ilvl w:val="1"/>
          <w:numId w:val="19"/>
        </w:numPr>
        <w:spacing w:line="276" w:lineRule="auto"/>
        <w:rPr>
          <w:rFonts w:eastAsia="Calibri" w:cs="Calibri"/>
          <w:color w:val="00000A"/>
          <w:sz w:val="20"/>
          <w:szCs w:val="20"/>
        </w:rPr>
      </w:pPr>
      <w:r w:rsidRPr="0022155C">
        <w:rPr>
          <w:rFonts w:eastAsia="Calibri" w:cs="Calibri"/>
          <w:color w:val="00000A"/>
          <w:sz w:val="20"/>
          <w:szCs w:val="20"/>
        </w:rPr>
        <w:t>Source Systems:</w:t>
      </w:r>
      <w:r w:rsidRPr="0022155C">
        <w:rPr>
          <w:rFonts w:ascii="proxima_nova" w:hAnsi="proxima_nova"/>
          <w:i/>
          <w:iCs/>
          <w:color w:val="444444"/>
          <w:sz w:val="20"/>
          <w:szCs w:val="20"/>
        </w:rPr>
        <w:t xml:space="preserve"> </w:t>
      </w:r>
      <w:r w:rsidR="009C4582" w:rsidRPr="0022155C">
        <w:rPr>
          <w:rFonts w:eastAsia="Calibri" w:cs="Calibri"/>
          <w:color w:val="00000A"/>
          <w:sz w:val="20"/>
          <w:szCs w:val="20"/>
        </w:rPr>
        <w:t>OWS, World</w:t>
      </w:r>
      <w:r w:rsidRPr="0022155C">
        <w:rPr>
          <w:rFonts w:eastAsia="Calibri" w:cs="Calibri"/>
          <w:color w:val="00000A"/>
          <w:sz w:val="20"/>
          <w:szCs w:val="20"/>
        </w:rPr>
        <w:t xml:space="preserve"> </w:t>
      </w:r>
      <w:r w:rsidR="009C4582" w:rsidRPr="0022155C">
        <w:rPr>
          <w:rFonts w:eastAsia="Calibri" w:cs="Calibri"/>
          <w:color w:val="00000A"/>
          <w:sz w:val="20"/>
          <w:szCs w:val="20"/>
        </w:rPr>
        <w:t>check, CDD</w:t>
      </w:r>
      <w:r w:rsidRPr="0022155C">
        <w:rPr>
          <w:rFonts w:eastAsia="Calibri" w:cs="Calibri"/>
          <w:color w:val="00000A"/>
          <w:sz w:val="20"/>
          <w:szCs w:val="20"/>
        </w:rPr>
        <w:t xml:space="preserve"> tool,</w:t>
      </w:r>
      <w:r w:rsidR="0033082B" w:rsidRPr="0022155C">
        <w:rPr>
          <w:rFonts w:eastAsia="Calibri" w:cs="Calibri"/>
          <w:color w:val="00000A"/>
          <w:sz w:val="20"/>
          <w:szCs w:val="20"/>
        </w:rPr>
        <w:t xml:space="preserve"> </w:t>
      </w:r>
      <w:r w:rsidRPr="0022155C">
        <w:rPr>
          <w:rFonts w:eastAsia="Calibri" w:cs="Calibri"/>
          <w:color w:val="00000A"/>
          <w:sz w:val="20"/>
          <w:szCs w:val="20"/>
        </w:rPr>
        <w:t>NGT,</w:t>
      </w:r>
      <w:r w:rsidR="0033082B" w:rsidRPr="0022155C">
        <w:rPr>
          <w:rFonts w:eastAsia="Calibri" w:cs="Calibri"/>
          <w:color w:val="00000A"/>
          <w:sz w:val="20"/>
          <w:szCs w:val="20"/>
        </w:rPr>
        <w:t xml:space="preserve"> </w:t>
      </w:r>
      <w:r w:rsidRPr="0022155C">
        <w:rPr>
          <w:rFonts w:eastAsia="Calibri" w:cs="Calibri"/>
          <w:color w:val="00000A"/>
          <w:sz w:val="20"/>
          <w:szCs w:val="20"/>
        </w:rPr>
        <w:t>GDR,</w:t>
      </w:r>
      <w:r w:rsidR="0033082B" w:rsidRPr="0022155C">
        <w:rPr>
          <w:rFonts w:eastAsia="Calibri" w:cs="Calibri"/>
          <w:color w:val="00000A"/>
          <w:sz w:val="20"/>
          <w:szCs w:val="20"/>
        </w:rPr>
        <w:t xml:space="preserve"> </w:t>
      </w:r>
      <w:r w:rsidRPr="0022155C">
        <w:rPr>
          <w:rFonts w:eastAsia="Calibri" w:cs="Calibri"/>
          <w:color w:val="00000A"/>
          <w:sz w:val="20"/>
          <w:szCs w:val="20"/>
        </w:rPr>
        <w:t>HUB, client connect,</w:t>
      </w:r>
      <w:r w:rsidR="0033082B" w:rsidRPr="0022155C">
        <w:rPr>
          <w:rFonts w:eastAsia="Calibri" w:cs="Calibri"/>
          <w:color w:val="00000A"/>
          <w:sz w:val="20"/>
          <w:szCs w:val="20"/>
        </w:rPr>
        <w:t xml:space="preserve"> </w:t>
      </w:r>
      <w:r w:rsidRPr="0022155C">
        <w:rPr>
          <w:rFonts w:eastAsia="Calibri" w:cs="Calibri"/>
          <w:color w:val="00000A"/>
          <w:sz w:val="20"/>
          <w:szCs w:val="20"/>
        </w:rPr>
        <w:t>GWIS, Echamps</w:t>
      </w:r>
    </w:p>
    <w:p w14:paraId="520B94AF" w14:textId="5AC16251" w:rsidR="0033082B" w:rsidRPr="004F779F" w:rsidRDefault="0033082B" w:rsidP="004F779F">
      <w:pPr>
        <w:numPr>
          <w:ilvl w:val="1"/>
          <w:numId w:val="19"/>
        </w:numPr>
        <w:spacing w:line="276" w:lineRule="auto"/>
        <w:rPr>
          <w:rFonts w:eastAsia="Calibri" w:cs="Calibri"/>
          <w:color w:val="00000A"/>
          <w:sz w:val="20"/>
          <w:szCs w:val="20"/>
        </w:rPr>
      </w:pPr>
      <w:r w:rsidRPr="0022155C">
        <w:rPr>
          <w:rFonts w:cs="Calibri"/>
          <w:color w:val="00000A"/>
          <w:sz w:val="20"/>
          <w:szCs w:val="20"/>
        </w:rPr>
        <w:t>Have been trained in Non- Global Standards, Global Standards (GS), Global Minimum Standards AML Scenarios (GMSAS) and L1/L2 Streamlining</w:t>
      </w:r>
    </w:p>
    <w:p w14:paraId="78C5881F" w14:textId="2CDC1EB4" w:rsidR="004F779F" w:rsidRPr="004F779F" w:rsidRDefault="004F779F" w:rsidP="004F779F">
      <w:pPr>
        <w:pStyle w:val="ListParagraph"/>
        <w:numPr>
          <w:ilvl w:val="1"/>
          <w:numId w:val="19"/>
        </w:numPr>
        <w:rPr>
          <w:rFonts w:eastAsia="Times New Roman" w:cs="Calibri"/>
          <w:color w:val="00000A"/>
          <w:kern w:val="3"/>
          <w:sz w:val="20"/>
          <w:szCs w:val="20"/>
          <w:lang w:val="en-IN" w:eastAsia="en-IN"/>
        </w:rPr>
      </w:pPr>
      <w:r w:rsidRPr="004F779F">
        <w:rPr>
          <w:rFonts w:cs="Calibri"/>
          <w:color w:val="00000A"/>
          <w:sz w:val="20"/>
          <w:szCs w:val="20"/>
        </w:rPr>
        <w:t>Knowledge on World Check, Lexis-Nexis and negative searches,</w:t>
      </w:r>
      <w:r w:rsidRPr="004F779F">
        <w:t xml:space="preserve"> </w:t>
      </w:r>
      <w:r w:rsidRPr="004F779F">
        <w:rPr>
          <w:rFonts w:eastAsia="Times New Roman" w:cs="Calibri"/>
          <w:color w:val="00000A"/>
          <w:kern w:val="3"/>
          <w:sz w:val="20"/>
          <w:szCs w:val="20"/>
          <w:lang w:val="en-IN" w:eastAsia="en-IN"/>
        </w:rPr>
        <w:t>Ability to interpret KYC policies, procedures and laws and put into practice</w:t>
      </w:r>
    </w:p>
    <w:p w14:paraId="47E5B6F6" w14:textId="763380FD" w:rsidR="004F779F" w:rsidRDefault="004F779F" w:rsidP="004F779F">
      <w:pPr>
        <w:pStyle w:val="ListParagraph"/>
        <w:numPr>
          <w:ilvl w:val="1"/>
          <w:numId w:val="19"/>
        </w:numPr>
        <w:rPr>
          <w:rFonts w:cs="Calibri"/>
          <w:color w:val="00000A"/>
          <w:kern w:val="3"/>
          <w:sz w:val="20"/>
          <w:szCs w:val="20"/>
          <w:lang w:val="en-IN" w:eastAsia="en-IN"/>
        </w:rPr>
      </w:pPr>
      <w:r w:rsidRPr="004F779F">
        <w:rPr>
          <w:rFonts w:cs="Calibri"/>
          <w:color w:val="00000A"/>
          <w:kern w:val="3"/>
          <w:sz w:val="20"/>
          <w:szCs w:val="20"/>
          <w:lang w:val="en-IN" w:eastAsia="en-IN"/>
        </w:rPr>
        <w:t>Knowledge on Business information sources such as ORBIS, One Source, Bloomberg, etc, is an added advantage.</w:t>
      </w:r>
    </w:p>
    <w:p w14:paraId="30E86D30" w14:textId="0C2198FD" w:rsidR="004F779F" w:rsidRPr="004F779F" w:rsidRDefault="004F779F" w:rsidP="004F779F">
      <w:pPr>
        <w:pStyle w:val="ListParagraph"/>
        <w:numPr>
          <w:ilvl w:val="1"/>
          <w:numId w:val="19"/>
        </w:numPr>
        <w:rPr>
          <w:rFonts w:cs="Calibri"/>
          <w:color w:val="00000A"/>
          <w:kern w:val="3"/>
          <w:sz w:val="20"/>
          <w:szCs w:val="20"/>
          <w:lang w:val="en-IN" w:eastAsia="en-IN"/>
        </w:rPr>
      </w:pPr>
      <w:r w:rsidRPr="004F779F">
        <w:rPr>
          <w:rFonts w:cs="Calibri"/>
          <w:color w:val="00000A"/>
          <w:kern w:val="3"/>
          <w:sz w:val="20"/>
          <w:szCs w:val="20"/>
          <w:lang w:val="en-IN" w:eastAsia="en-IN"/>
        </w:rPr>
        <w:t>Ability to perform KYC reviews on different entity types, such as Trusts, Hedge Funds, regulated entities, SPV etc</w:t>
      </w:r>
    </w:p>
    <w:p w14:paraId="6BCB5884" w14:textId="77777777" w:rsidR="00924F78" w:rsidRDefault="00924F78" w:rsidP="00924F78">
      <w:pPr>
        <w:spacing w:line="276" w:lineRule="auto"/>
        <w:rPr>
          <w:rFonts w:eastAsia="Calibri" w:cs="Calibri"/>
          <w:color w:val="00000A"/>
          <w:sz w:val="20"/>
          <w:szCs w:val="20"/>
        </w:rPr>
      </w:pPr>
    </w:p>
    <w:p w14:paraId="15CC6E39" w14:textId="1631CB06" w:rsidR="00924F78" w:rsidRPr="00924F78" w:rsidRDefault="00924F78" w:rsidP="00924F78">
      <w:pPr>
        <w:spacing w:line="276" w:lineRule="auto"/>
        <w:rPr>
          <w:rFonts w:cs="Calibri"/>
          <w:b/>
          <w:sz w:val="20"/>
          <w:szCs w:val="20"/>
          <w:u w:val="single"/>
        </w:rPr>
      </w:pPr>
      <w:r w:rsidRPr="00924F78">
        <w:rPr>
          <w:rFonts w:cs="Calibri"/>
          <w:b/>
          <w:sz w:val="20"/>
          <w:szCs w:val="20"/>
          <w:u w:val="single"/>
        </w:rPr>
        <w:t>Key Achievements:</w:t>
      </w:r>
    </w:p>
    <w:p w14:paraId="0A46B12C" w14:textId="09D1EE57" w:rsidR="00924F78" w:rsidRPr="00924F78" w:rsidRDefault="00924F78" w:rsidP="00924F78">
      <w:pPr>
        <w:pStyle w:val="ListParagraph"/>
        <w:numPr>
          <w:ilvl w:val="0"/>
          <w:numId w:val="17"/>
        </w:numPr>
        <w:rPr>
          <w:rFonts w:cs="Calibri"/>
          <w:color w:val="00000A"/>
          <w:sz w:val="20"/>
          <w:szCs w:val="20"/>
        </w:rPr>
      </w:pPr>
      <w:r w:rsidRPr="00924F78">
        <w:rPr>
          <w:rFonts w:cs="Calibri"/>
          <w:color w:val="00000A"/>
          <w:sz w:val="20"/>
          <w:szCs w:val="20"/>
        </w:rPr>
        <w:t>Won “Raising Star Award” for the best performer as a new joiner and achieved” Super Star Award” twice for my best performance in the process and won many” Top Performer Awards” for my continuous unbeaten performances in the team.</w:t>
      </w:r>
    </w:p>
    <w:p w14:paraId="4BE6D3D7" w14:textId="77777777" w:rsidR="00924F78" w:rsidRPr="00924F78" w:rsidRDefault="00924F78" w:rsidP="00924F78">
      <w:pPr>
        <w:pStyle w:val="ListParagraph"/>
        <w:numPr>
          <w:ilvl w:val="0"/>
          <w:numId w:val="17"/>
        </w:numPr>
        <w:rPr>
          <w:rFonts w:cs="Calibri"/>
          <w:color w:val="00000A"/>
          <w:sz w:val="20"/>
          <w:szCs w:val="20"/>
        </w:rPr>
      </w:pPr>
      <w:r w:rsidRPr="00924F78">
        <w:rPr>
          <w:rFonts w:cs="Calibri"/>
          <w:color w:val="00000A"/>
          <w:sz w:val="20"/>
          <w:szCs w:val="20"/>
        </w:rPr>
        <w:t>Acted as a First level reviewer of potential customer accounts against the list of sanctioned individuals, entities and countries provided by the Regulators and Internal Watch list.</w:t>
      </w:r>
    </w:p>
    <w:p w14:paraId="1E1B531C" w14:textId="77777777" w:rsidR="00924F78" w:rsidRPr="00924F78" w:rsidRDefault="00924F78" w:rsidP="00924F78">
      <w:pPr>
        <w:pStyle w:val="ListParagraph"/>
        <w:numPr>
          <w:ilvl w:val="0"/>
          <w:numId w:val="17"/>
        </w:numPr>
        <w:rPr>
          <w:rFonts w:cs="Calibri"/>
          <w:color w:val="00000A"/>
          <w:sz w:val="20"/>
          <w:szCs w:val="20"/>
        </w:rPr>
      </w:pPr>
      <w:r w:rsidRPr="00924F78">
        <w:rPr>
          <w:rFonts w:cs="Calibri"/>
          <w:color w:val="00000A"/>
          <w:sz w:val="20"/>
          <w:szCs w:val="20"/>
        </w:rPr>
        <w:lastRenderedPageBreak/>
        <w:t>Later promoted as second level reviewer in the process.</w:t>
      </w:r>
    </w:p>
    <w:p w14:paraId="552253BC" w14:textId="45D09956" w:rsidR="00F651A9" w:rsidRPr="00924F78" w:rsidRDefault="00924F78" w:rsidP="00924F78">
      <w:pPr>
        <w:pStyle w:val="ListParagraph"/>
        <w:numPr>
          <w:ilvl w:val="0"/>
          <w:numId w:val="17"/>
        </w:numPr>
        <w:rPr>
          <w:rFonts w:cs="Calibri"/>
          <w:color w:val="00000A"/>
          <w:sz w:val="20"/>
          <w:szCs w:val="20"/>
        </w:rPr>
      </w:pPr>
      <w:r w:rsidRPr="00924F78">
        <w:rPr>
          <w:rFonts w:cs="Calibri"/>
          <w:color w:val="00000A"/>
          <w:sz w:val="20"/>
          <w:szCs w:val="20"/>
        </w:rPr>
        <w:t>Later promoted as third level reviewer in the process.</w:t>
      </w:r>
    </w:p>
    <w:p w14:paraId="20F33501" w14:textId="77777777" w:rsidR="00FE7258" w:rsidRPr="0022155C" w:rsidRDefault="00FE7258" w:rsidP="004B2B9D">
      <w:pPr>
        <w:spacing w:line="360" w:lineRule="auto"/>
        <w:rPr>
          <w:rFonts w:eastAsia="Calibri" w:cs="Calibri"/>
          <w:b/>
          <w:color w:val="00000A"/>
          <w:sz w:val="20"/>
          <w:szCs w:val="20"/>
          <w:u w:val="single"/>
        </w:rPr>
      </w:pPr>
      <w:r w:rsidRPr="0022155C">
        <w:rPr>
          <w:rFonts w:eastAsia="Calibri" w:cs="Calibri"/>
          <w:b/>
          <w:color w:val="00000A"/>
          <w:sz w:val="20"/>
          <w:szCs w:val="20"/>
          <w:u w:val="single"/>
        </w:rPr>
        <w:t>Strengths:</w:t>
      </w:r>
    </w:p>
    <w:p w14:paraId="2D453BCF" w14:textId="77777777" w:rsidR="00FE7258" w:rsidRPr="0022155C" w:rsidRDefault="00FE7258" w:rsidP="004B2B9D">
      <w:pPr>
        <w:numPr>
          <w:ilvl w:val="1"/>
          <w:numId w:val="4"/>
        </w:numPr>
        <w:spacing w:line="276" w:lineRule="auto"/>
        <w:rPr>
          <w:rFonts w:eastAsia="Calibri" w:cs="Calibri"/>
          <w:color w:val="00000A"/>
          <w:sz w:val="20"/>
          <w:szCs w:val="20"/>
        </w:rPr>
      </w:pPr>
      <w:r w:rsidRPr="0022155C">
        <w:rPr>
          <w:rFonts w:eastAsia="Calibri" w:cs="Calibri"/>
          <w:color w:val="00000A"/>
          <w:sz w:val="20"/>
          <w:szCs w:val="20"/>
        </w:rPr>
        <w:t xml:space="preserve">Organized &amp; </w:t>
      </w:r>
      <w:r w:rsidR="00F501CC" w:rsidRPr="0022155C">
        <w:rPr>
          <w:rFonts w:eastAsia="Calibri" w:cs="Calibri"/>
          <w:color w:val="00000A"/>
          <w:sz w:val="20"/>
          <w:szCs w:val="20"/>
        </w:rPr>
        <w:t>Flexible at work</w:t>
      </w:r>
      <w:r w:rsidRPr="0022155C">
        <w:rPr>
          <w:rFonts w:eastAsia="Calibri" w:cs="Calibri"/>
          <w:color w:val="00000A"/>
          <w:sz w:val="20"/>
          <w:szCs w:val="20"/>
        </w:rPr>
        <w:t xml:space="preserve"> </w:t>
      </w:r>
    </w:p>
    <w:p w14:paraId="541442DF" w14:textId="77777777" w:rsidR="00FE7258" w:rsidRPr="0022155C" w:rsidRDefault="00FE7258" w:rsidP="004B2B9D">
      <w:pPr>
        <w:numPr>
          <w:ilvl w:val="1"/>
          <w:numId w:val="4"/>
        </w:numPr>
        <w:spacing w:line="276" w:lineRule="auto"/>
        <w:rPr>
          <w:rFonts w:eastAsia="Calibri" w:cs="Calibri"/>
          <w:color w:val="00000A"/>
          <w:sz w:val="20"/>
          <w:szCs w:val="20"/>
        </w:rPr>
      </w:pPr>
      <w:r w:rsidRPr="0022155C">
        <w:rPr>
          <w:rFonts w:eastAsia="Calibri" w:cs="Calibri"/>
          <w:color w:val="00000A"/>
          <w:sz w:val="20"/>
          <w:szCs w:val="20"/>
        </w:rPr>
        <w:t>Good Team Player</w:t>
      </w:r>
    </w:p>
    <w:p w14:paraId="28565A93" w14:textId="77777777" w:rsidR="006743E4" w:rsidRPr="0022155C" w:rsidRDefault="006743E4" w:rsidP="004B2B9D">
      <w:pPr>
        <w:numPr>
          <w:ilvl w:val="1"/>
          <w:numId w:val="4"/>
        </w:numPr>
        <w:rPr>
          <w:rFonts w:eastAsia="Calibri" w:cs="Calibri"/>
          <w:color w:val="00000A"/>
          <w:sz w:val="20"/>
          <w:szCs w:val="20"/>
        </w:rPr>
      </w:pPr>
      <w:r w:rsidRPr="0022155C">
        <w:rPr>
          <w:rFonts w:eastAsia="Calibri" w:cs="Calibri"/>
          <w:color w:val="00000A"/>
          <w:sz w:val="20"/>
          <w:szCs w:val="20"/>
        </w:rPr>
        <w:t>Quick learner</w:t>
      </w:r>
    </w:p>
    <w:p w14:paraId="13DD9305" w14:textId="77777777" w:rsidR="00FE7258" w:rsidRPr="0022155C" w:rsidRDefault="00FE7258" w:rsidP="004B2B9D">
      <w:pPr>
        <w:numPr>
          <w:ilvl w:val="1"/>
          <w:numId w:val="4"/>
        </w:numPr>
        <w:spacing w:line="276" w:lineRule="auto"/>
        <w:rPr>
          <w:rFonts w:eastAsia="Calibri" w:cs="Calibri"/>
          <w:color w:val="00000A"/>
          <w:sz w:val="20"/>
          <w:szCs w:val="20"/>
        </w:rPr>
      </w:pPr>
      <w:r w:rsidRPr="0022155C">
        <w:rPr>
          <w:rFonts w:eastAsia="Calibri" w:cs="Calibri"/>
          <w:color w:val="00000A"/>
          <w:sz w:val="20"/>
          <w:szCs w:val="20"/>
        </w:rPr>
        <w:t>Positive attitude</w:t>
      </w:r>
    </w:p>
    <w:p w14:paraId="365DE396" w14:textId="77777777" w:rsidR="00F651A9" w:rsidRPr="0022155C" w:rsidRDefault="00F651A9" w:rsidP="00F651A9">
      <w:pPr>
        <w:spacing w:line="276" w:lineRule="auto"/>
        <w:ind w:left="900"/>
        <w:rPr>
          <w:rFonts w:eastAsia="Calibri" w:cs="Calibri"/>
          <w:color w:val="00000A"/>
          <w:sz w:val="20"/>
          <w:szCs w:val="20"/>
        </w:rPr>
      </w:pPr>
    </w:p>
    <w:p w14:paraId="4AF0B0E2" w14:textId="77777777" w:rsidR="008E6C1A" w:rsidRPr="0022155C" w:rsidRDefault="008E6C1A" w:rsidP="004B2B9D">
      <w:pPr>
        <w:ind w:left="720" w:right="180"/>
        <w:rPr>
          <w:rFonts w:cs="Calibri"/>
          <w:sz w:val="20"/>
          <w:szCs w:val="20"/>
        </w:rPr>
      </w:pPr>
    </w:p>
    <w:p w14:paraId="0EBE9B35" w14:textId="77777777" w:rsidR="00355EC9" w:rsidRPr="0022155C" w:rsidRDefault="00355EC9" w:rsidP="004B2B9D">
      <w:pPr>
        <w:spacing w:line="360" w:lineRule="auto"/>
        <w:rPr>
          <w:rFonts w:eastAsia="Calibri" w:cs="Calibri"/>
          <w:b/>
          <w:color w:val="00000A"/>
          <w:sz w:val="20"/>
          <w:szCs w:val="20"/>
          <w:u w:val="single"/>
        </w:rPr>
      </w:pPr>
      <w:r w:rsidRPr="0022155C">
        <w:rPr>
          <w:rFonts w:eastAsia="Calibri" w:cs="Calibri"/>
          <w:b/>
          <w:color w:val="00000A"/>
          <w:sz w:val="20"/>
          <w:szCs w:val="20"/>
          <w:u w:val="single"/>
        </w:rPr>
        <w:t xml:space="preserve">Declaration: </w:t>
      </w:r>
    </w:p>
    <w:p w14:paraId="4154F035" w14:textId="77777777" w:rsidR="00355EC9" w:rsidRPr="0022155C" w:rsidRDefault="00355EC9" w:rsidP="004B2B9D">
      <w:pPr>
        <w:ind w:right="180"/>
        <w:rPr>
          <w:rFonts w:eastAsia="Verdana" w:cs="Calibri"/>
          <w:color w:val="00000A"/>
          <w:sz w:val="20"/>
          <w:szCs w:val="20"/>
        </w:rPr>
      </w:pPr>
      <w:r w:rsidRPr="0022155C">
        <w:rPr>
          <w:rFonts w:eastAsia="Verdana" w:cs="Calibri"/>
          <w:color w:val="00000A"/>
          <w:sz w:val="20"/>
          <w:szCs w:val="20"/>
        </w:rPr>
        <w:t>I hereby declare that all information provided above is true to the best of my knowledge.</w:t>
      </w:r>
    </w:p>
    <w:p w14:paraId="729004AE" w14:textId="77777777" w:rsidR="00355EC9" w:rsidRPr="0022155C" w:rsidRDefault="00355EC9" w:rsidP="004B2B9D">
      <w:pPr>
        <w:rPr>
          <w:rFonts w:cs="Calibri"/>
          <w:sz w:val="20"/>
          <w:szCs w:val="20"/>
        </w:rPr>
      </w:pPr>
    </w:p>
    <w:p w14:paraId="1A1088D7" w14:textId="77777777" w:rsidR="00355EC9" w:rsidRPr="0022155C" w:rsidRDefault="00355EC9" w:rsidP="004B2B9D">
      <w:pPr>
        <w:rPr>
          <w:rFonts w:cs="Calibri"/>
          <w:sz w:val="20"/>
          <w:szCs w:val="20"/>
        </w:rPr>
      </w:pPr>
    </w:p>
    <w:p w14:paraId="075E5CE0" w14:textId="77777777" w:rsidR="00355EC9" w:rsidRPr="0022155C" w:rsidRDefault="00355EC9" w:rsidP="004B2B9D">
      <w:pPr>
        <w:rPr>
          <w:rFonts w:cs="Calibri"/>
          <w:b/>
          <w:sz w:val="20"/>
          <w:szCs w:val="20"/>
        </w:rPr>
      </w:pPr>
      <w:r w:rsidRPr="0022155C">
        <w:rPr>
          <w:rFonts w:cs="Calibri"/>
          <w:b/>
          <w:sz w:val="20"/>
          <w:szCs w:val="20"/>
        </w:rPr>
        <w:t>YOURS SINCERELY</w:t>
      </w:r>
    </w:p>
    <w:p w14:paraId="4A1DBCC4" w14:textId="6A7E5CD2" w:rsidR="004B2B9D" w:rsidRPr="0022155C" w:rsidRDefault="00355EC9" w:rsidP="004B2B9D">
      <w:pPr>
        <w:rPr>
          <w:rFonts w:cs="Calibri"/>
          <w:b/>
          <w:sz w:val="20"/>
          <w:szCs w:val="20"/>
        </w:rPr>
      </w:pPr>
      <w:r w:rsidRPr="0022155C">
        <w:rPr>
          <w:rFonts w:cs="Calibri"/>
          <w:b/>
          <w:sz w:val="20"/>
          <w:szCs w:val="20"/>
        </w:rPr>
        <w:t xml:space="preserve">(CHINTA </w:t>
      </w:r>
      <w:proofErr w:type="gramStart"/>
      <w:r w:rsidR="009C4582" w:rsidRPr="0022155C">
        <w:rPr>
          <w:rFonts w:cs="Calibri"/>
          <w:b/>
          <w:sz w:val="20"/>
          <w:szCs w:val="20"/>
        </w:rPr>
        <w:t>SATISH</w:t>
      </w:r>
      <w:r w:rsidR="009C4582" w:rsidRPr="0022155C">
        <w:rPr>
          <w:rFonts w:cs="Calibri"/>
          <w:b/>
          <w:i/>
          <w:sz w:val="20"/>
          <w:szCs w:val="20"/>
        </w:rPr>
        <w:t xml:space="preserve">)  </w:t>
      </w:r>
      <w:r w:rsidRPr="0022155C">
        <w:rPr>
          <w:rFonts w:cs="Calibri"/>
          <w:b/>
          <w:i/>
          <w:sz w:val="20"/>
          <w:szCs w:val="20"/>
        </w:rPr>
        <w:t xml:space="preserve"> </w:t>
      </w:r>
      <w:proofErr w:type="gramEnd"/>
      <w:r w:rsidRPr="0022155C">
        <w:rPr>
          <w:rFonts w:cs="Calibri"/>
          <w:b/>
          <w:i/>
          <w:sz w:val="20"/>
          <w:szCs w:val="20"/>
        </w:rPr>
        <w:t xml:space="preserve">                                                                                         </w:t>
      </w:r>
      <w:r w:rsidRPr="0022155C">
        <w:rPr>
          <w:rFonts w:cs="Calibri"/>
          <w:b/>
          <w:sz w:val="20"/>
          <w:szCs w:val="20"/>
        </w:rPr>
        <w:t xml:space="preserve">Place: </w:t>
      </w:r>
      <w:r w:rsidR="004B2B9D" w:rsidRPr="0022155C">
        <w:rPr>
          <w:rFonts w:cs="Calibri"/>
          <w:b/>
          <w:sz w:val="20"/>
          <w:szCs w:val="20"/>
        </w:rPr>
        <w:t>Visakhapatnam</w:t>
      </w:r>
    </w:p>
    <w:sectPr w:rsidR="004B2B9D" w:rsidRPr="0022155C" w:rsidSect="00CA188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28EDC" w14:textId="77777777" w:rsidR="008A1A51" w:rsidRDefault="008A1A51" w:rsidP="002C0AAE">
      <w:r>
        <w:separator/>
      </w:r>
    </w:p>
  </w:endnote>
  <w:endnote w:type="continuationSeparator" w:id="0">
    <w:p w14:paraId="34A25A9D" w14:textId="77777777" w:rsidR="008A1A51" w:rsidRDefault="008A1A51" w:rsidP="002C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_nova">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8495A" w14:textId="77777777" w:rsidR="008A1A51" w:rsidRDefault="008A1A51" w:rsidP="002C0AAE">
      <w:r>
        <w:separator/>
      </w:r>
    </w:p>
  </w:footnote>
  <w:footnote w:type="continuationSeparator" w:id="0">
    <w:p w14:paraId="372DBBD7" w14:textId="77777777" w:rsidR="008A1A51" w:rsidRDefault="008A1A51" w:rsidP="002C0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79B"/>
    <w:multiLevelType w:val="hybridMultilevel"/>
    <w:tmpl w:val="B2A8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B7F32"/>
    <w:multiLevelType w:val="hybridMultilevel"/>
    <w:tmpl w:val="CC4C06DE"/>
    <w:lvl w:ilvl="0" w:tplc="6DF4C0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11CCF"/>
    <w:multiLevelType w:val="multilevel"/>
    <w:tmpl w:val="B75CB9B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E42214F"/>
    <w:multiLevelType w:val="hybridMultilevel"/>
    <w:tmpl w:val="9682A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966AE9"/>
    <w:multiLevelType w:val="multilevel"/>
    <w:tmpl w:val="8444AE8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6A5323E"/>
    <w:multiLevelType w:val="hybridMultilevel"/>
    <w:tmpl w:val="7C101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630A2"/>
    <w:multiLevelType w:val="hybridMultilevel"/>
    <w:tmpl w:val="F98C3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26BDB"/>
    <w:multiLevelType w:val="hybridMultilevel"/>
    <w:tmpl w:val="179291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32205F"/>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90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69C6194"/>
    <w:multiLevelType w:val="hybridMultilevel"/>
    <w:tmpl w:val="9CC22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00723F"/>
    <w:multiLevelType w:val="hybridMultilevel"/>
    <w:tmpl w:val="4B462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BC9736F"/>
    <w:multiLevelType w:val="multilevel"/>
    <w:tmpl w:val="8C74A2B8"/>
    <w:lvl w:ilvl="0">
      <w:start w:val="1"/>
      <w:numFmt w:val="bullet"/>
      <w:lvlText w:val=""/>
      <w:lvlJc w:val="left"/>
      <w:pPr>
        <w:ind w:left="360" w:hanging="360"/>
      </w:pPr>
      <w:rPr>
        <w:rFonts w:ascii="Wingdings" w:hAnsi="Wingdings" w:hint="default"/>
      </w:rPr>
    </w:lvl>
    <w:lvl w:ilvl="1">
      <w:start w:val="1"/>
      <w:numFmt w:val="bullet"/>
      <w:lvlText w:val=""/>
      <w:lvlJc w:val="left"/>
      <w:pPr>
        <w:ind w:left="90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E4D7C41"/>
    <w:multiLevelType w:val="hybridMultilevel"/>
    <w:tmpl w:val="20F6E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739D3"/>
    <w:multiLevelType w:val="hybridMultilevel"/>
    <w:tmpl w:val="18889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40449"/>
    <w:multiLevelType w:val="hybridMultilevel"/>
    <w:tmpl w:val="37623C7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1B651E"/>
    <w:multiLevelType w:val="hybridMultilevel"/>
    <w:tmpl w:val="1A127C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0189D"/>
    <w:multiLevelType w:val="hybridMultilevel"/>
    <w:tmpl w:val="B058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84AD6"/>
    <w:multiLevelType w:val="hybridMultilevel"/>
    <w:tmpl w:val="7DCA17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664A80"/>
    <w:multiLevelType w:val="multilevel"/>
    <w:tmpl w:val="ADE6D9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8"/>
  </w:num>
  <w:num w:numId="5">
    <w:abstractNumId w:val="5"/>
  </w:num>
  <w:num w:numId="6">
    <w:abstractNumId w:val="14"/>
  </w:num>
  <w:num w:numId="7">
    <w:abstractNumId w:val="3"/>
  </w:num>
  <w:num w:numId="8">
    <w:abstractNumId w:val="6"/>
  </w:num>
  <w:num w:numId="9">
    <w:abstractNumId w:val="0"/>
  </w:num>
  <w:num w:numId="10">
    <w:abstractNumId w:val="15"/>
  </w:num>
  <w:num w:numId="11">
    <w:abstractNumId w:val="13"/>
  </w:num>
  <w:num w:numId="12">
    <w:abstractNumId w:val="18"/>
  </w:num>
  <w:num w:numId="13">
    <w:abstractNumId w:val="16"/>
  </w:num>
  <w:num w:numId="14">
    <w:abstractNumId w:val="17"/>
  </w:num>
  <w:num w:numId="15">
    <w:abstractNumId w:val="12"/>
  </w:num>
  <w:num w:numId="16">
    <w:abstractNumId w:val="10"/>
  </w:num>
  <w:num w:numId="17">
    <w:abstractNumId w:val="7"/>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B2"/>
    <w:rsid w:val="00021BDD"/>
    <w:rsid w:val="000375CA"/>
    <w:rsid w:val="00037CDA"/>
    <w:rsid w:val="00040023"/>
    <w:rsid w:val="00046B0D"/>
    <w:rsid w:val="000519CD"/>
    <w:rsid w:val="00066389"/>
    <w:rsid w:val="000677DE"/>
    <w:rsid w:val="0007458A"/>
    <w:rsid w:val="000758A6"/>
    <w:rsid w:val="000772D5"/>
    <w:rsid w:val="00080750"/>
    <w:rsid w:val="00087BB9"/>
    <w:rsid w:val="000A6FBD"/>
    <w:rsid w:val="000B1447"/>
    <w:rsid w:val="000C08A1"/>
    <w:rsid w:val="000D68D3"/>
    <w:rsid w:val="000F50CF"/>
    <w:rsid w:val="00104924"/>
    <w:rsid w:val="001236C8"/>
    <w:rsid w:val="00127461"/>
    <w:rsid w:val="00153B2B"/>
    <w:rsid w:val="001553CC"/>
    <w:rsid w:val="001B1AAB"/>
    <w:rsid w:val="001B386B"/>
    <w:rsid w:val="001B3CF1"/>
    <w:rsid w:val="00210CED"/>
    <w:rsid w:val="0022155C"/>
    <w:rsid w:val="00243535"/>
    <w:rsid w:val="00252CD2"/>
    <w:rsid w:val="00264FF1"/>
    <w:rsid w:val="00267742"/>
    <w:rsid w:val="002733AA"/>
    <w:rsid w:val="00282A10"/>
    <w:rsid w:val="00295F39"/>
    <w:rsid w:val="002C0AAE"/>
    <w:rsid w:val="002C7836"/>
    <w:rsid w:val="002F0D80"/>
    <w:rsid w:val="00301CB3"/>
    <w:rsid w:val="00301F4A"/>
    <w:rsid w:val="00306F57"/>
    <w:rsid w:val="00326F7E"/>
    <w:rsid w:val="0033082B"/>
    <w:rsid w:val="003368EE"/>
    <w:rsid w:val="003521FE"/>
    <w:rsid w:val="00355EC9"/>
    <w:rsid w:val="0036007F"/>
    <w:rsid w:val="0039489E"/>
    <w:rsid w:val="003A133A"/>
    <w:rsid w:val="003B7785"/>
    <w:rsid w:val="003D75A7"/>
    <w:rsid w:val="003E25CD"/>
    <w:rsid w:val="003E5D74"/>
    <w:rsid w:val="003F5915"/>
    <w:rsid w:val="00437B0F"/>
    <w:rsid w:val="004439BD"/>
    <w:rsid w:val="00443D2E"/>
    <w:rsid w:val="00445C84"/>
    <w:rsid w:val="00481F8A"/>
    <w:rsid w:val="00483679"/>
    <w:rsid w:val="00485D45"/>
    <w:rsid w:val="00494D3A"/>
    <w:rsid w:val="004A431B"/>
    <w:rsid w:val="004A791A"/>
    <w:rsid w:val="004B2B9D"/>
    <w:rsid w:val="004D21B7"/>
    <w:rsid w:val="004D34D3"/>
    <w:rsid w:val="004E0ED8"/>
    <w:rsid w:val="004F241C"/>
    <w:rsid w:val="004F6B73"/>
    <w:rsid w:val="004F779F"/>
    <w:rsid w:val="0050071E"/>
    <w:rsid w:val="00502804"/>
    <w:rsid w:val="00504419"/>
    <w:rsid w:val="00543CCB"/>
    <w:rsid w:val="00557470"/>
    <w:rsid w:val="00561D12"/>
    <w:rsid w:val="00587F7A"/>
    <w:rsid w:val="005C143A"/>
    <w:rsid w:val="005C2B83"/>
    <w:rsid w:val="005C58D6"/>
    <w:rsid w:val="005E2AA4"/>
    <w:rsid w:val="005F223F"/>
    <w:rsid w:val="006016BE"/>
    <w:rsid w:val="00603F85"/>
    <w:rsid w:val="006125A0"/>
    <w:rsid w:val="00613543"/>
    <w:rsid w:val="00634D0D"/>
    <w:rsid w:val="006743E4"/>
    <w:rsid w:val="00675125"/>
    <w:rsid w:val="006948C0"/>
    <w:rsid w:val="006B35F2"/>
    <w:rsid w:val="006C305D"/>
    <w:rsid w:val="006D7B4F"/>
    <w:rsid w:val="006E69D2"/>
    <w:rsid w:val="006E77F8"/>
    <w:rsid w:val="00707049"/>
    <w:rsid w:val="00712C95"/>
    <w:rsid w:val="00715EEC"/>
    <w:rsid w:val="00722922"/>
    <w:rsid w:val="00730874"/>
    <w:rsid w:val="00751D6A"/>
    <w:rsid w:val="007640FF"/>
    <w:rsid w:val="00773AEA"/>
    <w:rsid w:val="007748F7"/>
    <w:rsid w:val="007769C0"/>
    <w:rsid w:val="00782F87"/>
    <w:rsid w:val="00787F9C"/>
    <w:rsid w:val="007A2F4C"/>
    <w:rsid w:val="007A4178"/>
    <w:rsid w:val="007C090E"/>
    <w:rsid w:val="007D333E"/>
    <w:rsid w:val="007D5F82"/>
    <w:rsid w:val="007F24B1"/>
    <w:rsid w:val="00804D30"/>
    <w:rsid w:val="00832C02"/>
    <w:rsid w:val="00835C42"/>
    <w:rsid w:val="008441A4"/>
    <w:rsid w:val="00847E07"/>
    <w:rsid w:val="00873B51"/>
    <w:rsid w:val="00884DA6"/>
    <w:rsid w:val="008A1A51"/>
    <w:rsid w:val="008A6087"/>
    <w:rsid w:val="008E1315"/>
    <w:rsid w:val="008E6C1A"/>
    <w:rsid w:val="008F0BF0"/>
    <w:rsid w:val="008F3991"/>
    <w:rsid w:val="008F4302"/>
    <w:rsid w:val="00906A57"/>
    <w:rsid w:val="00917DFC"/>
    <w:rsid w:val="00924F78"/>
    <w:rsid w:val="009404AB"/>
    <w:rsid w:val="00946B80"/>
    <w:rsid w:val="00972E72"/>
    <w:rsid w:val="009840FA"/>
    <w:rsid w:val="00991DB6"/>
    <w:rsid w:val="009C4582"/>
    <w:rsid w:val="009D2E37"/>
    <w:rsid w:val="009E73F5"/>
    <w:rsid w:val="009F037B"/>
    <w:rsid w:val="009F09AF"/>
    <w:rsid w:val="009F258E"/>
    <w:rsid w:val="00A04C7A"/>
    <w:rsid w:val="00A054A0"/>
    <w:rsid w:val="00A1366B"/>
    <w:rsid w:val="00A1433B"/>
    <w:rsid w:val="00A23CE4"/>
    <w:rsid w:val="00A2689E"/>
    <w:rsid w:val="00A678AE"/>
    <w:rsid w:val="00A67D1B"/>
    <w:rsid w:val="00AA5A9A"/>
    <w:rsid w:val="00AC0ED8"/>
    <w:rsid w:val="00AD0538"/>
    <w:rsid w:val="00B072B1"/>
    <w:rsid w:val="00B073CD"/>
    <w:rsid w:val="00B47E02"/>
    <w:rsid w:val="00B66415"/>
    <w:rsid w:val="00B71BE8"/>
    <w:rsid w:val="00B733CE"/>
    <w:rsid w:val="00B75070"/>
    <w:rsid w:val="00B93900"/>
    <w:rsid w:val="00B93C3D"/>
    <w:rsid w:val="00BC123E"/>
    <w:rsid w:val="00BC24C4"/>
    <w:rsid w:val="00BD36B2"/>
    <w:rsid w:val="00BD7175"/>
    <w:rsid w:val="00BE195B"/>
    <w:rsid w:val="00BE31A3"/>
    <w:rsid w:val="00C01BE1"/>
    <w:rsid w:val="00C06247"/>
    <w:rsid w:val="00C174B3"/>
    <w:rsid w:val="00C32416"/>
    <w:rsid w:val="00C333EE"/>
    <w:rsid w:val="00C35BF4"/>
    <w:rsid w:val="00C46142"/>
    <w:rsid w:val="00C50ECB"/>
    <w:rsid w:val="00C52E02"/>
    <w:rsid w:val="00C62976"/>
    <w:rsid w:val="00C91AA0"/>
    <w:rsid w:val="00CA1884"/>
    <w:rsid w:val="00CC5E43"/>
    <w:rsid w:val="00CE30DD"/>
    <w:rsid w:val="00CF4C75"/>
    <w:rsid w:val="00D103DB"/>
    <w:rsid w:val="00D11166"/>
    <w:rsid w:val="00D7255B"/>
    <w:rsid w:val="00D80A81"/>
    <w:rsid w:val="00DD67B8"/>
    <w:rsid w:val="00E16AFD"/>
    <w:rsid w:val="00E62DCB"/>
    <w:rsid w:val="00E74EC5"/>
    <w:rsid w:val="00E94A5C"/>
    <w:rsid w:val="00E96A90"/>
    <w:rsid w:val="00EA14AA"/>
    <w:rsid w:val="00EB0D20"/>
    <w:rsid w:val="00EE1FEF"/>
    <w:rsid w:val="00EF1FEA"/>
    <w:rsid w:val="00EF7ABD"/>
    <w:rsid w:val="00F02AED"/>
    <w:rsid w:val="00F128CC"/>
    <w:rsid w:val="00F217B8"/>
    <w:rsid w:val="00F25806"/>
    <w:rsid w:val="00F501CC"/>
    <w:rsid w:val="00F51FD2"/>
    <w:rsid w:val="00F61FA6"/>
    <w:rsid w:val="00F651A9"/>
    <w:rsid w:val="00F67B85"/>
    <w:rsid w:val="00F8490F"/>
    <w:rsid w:val="00F851D0"/>
    <w:rsid w:val="00F94E77"/>
    <w:rsid w:val="00FB3413"/>
    <w:rsid w:val="00FD0F14"/>
    <w:rsid w:val="00FD6519"/>
    <w:rsid w:val="00FE7258"/>
    <w:rsid w:val="00FF72BD"/>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B6E95"/>
  <w15:chartTrackingRefBased/>
  <w15:docId w15:val="{A9FCB371-7F87-4267-AC2A-756ECD24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zh-CN"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autoSpaceDN w:val="0"/>
      <w:textAlignment w:val="baseline"/>
    </w:pPr>
    <w:rPr>
      <w:kern w:val="3"/>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CCB"/>
    <w:pPr>
      <w:widowControl/>
      <w:suppressAutoHyphens w:val="0"/>
      <w:overflowPunct/>
      <w:autoSpaceDE/>
      <w:autoSpaceDN/>
      <w:spacing w:after="200" w:line="276" w:lineRule="auto"/>
      <w:ind w:left="720"/>
      <w:contextualSpacing/>
      <w:textAlignment w:val="auto"/>
    </w:pPr>
    <w:rPr>
      <w:rFonts w:eastAsia="Calibri"/>
      <w:kern w:val="0"/>
      <w:lang w:val="en-US" w:eastAsia="en-US"/>
    </w:rPr>
  </w:style>
  <w:style w:type="paragraph" w:customStyle="1" w:styleId="Default">
    <w:name w:val="Default"/>
    <w:rsid w:val="00C91AA0"/>
    <w:pPr>
      <w:autoSpaceDE w:val="0"/>
      <w:autoSpaceDN w:val="0"/>
      <w:adjustRightInd w:val="0"/>
    </w:pPr>
    <w:rPr>
      <w:rFonts w:ascii="Times New Roman" w:hAnsi="Times New Roman"/>
      <w:color w:val="000000"/>
      <w:sz w:val="24"/>
      <w:szCs w:val="24"/>
      <w:lang w:val="en-IN" w:eastAsia="en-IN" w:bidi="ar-SA"/>
    </w:rPr>
  </w:style>
  <w:style w:type="character" w:customStyle="1" w:styleId="apple-converted-space">
    <w:name w:val="apple-converted-space"/>
    <w:basedOn w:val="DefaultParagraphFont"/>
    <w:rsid w:val="006125A0"/>
  </w:style>
  <w:style w:type="character" w:styleId="Hyperlink">
    <w:name w:val="Hyperlink"/>
    <w:uiPriority w:val="99"/>
    <w:unhideWhenUsed/>
    <w:rsid w:val="008E6C1A"/>
    <w:rPr>
      <w:color w:val="0563C1"/>
      <w:u w:val="single"/>
    </w:rPr>
  </w:style>
  <w:style w:type="paragraph" w:styleId="NoSpacing">
    <w:name w:val="No Spacing"/>
    <w:link w:val="NoSpacingChar"/>
    <w:uiPriority w:val="1"/>
    <w:qFormat/>
    <w:rsid w:val="00F851D0"/>
    <w:rPr>
      <w:szCs w:val="22"/>
      <w:lang w:val="en-IN" w:eastAsia="en-IN" w:bidi="ar-SA"/>
    </w:rPr>
  </w:style>
  <w:style w:type="character" w:customStyle="1" w:styleId="NoSpacingChar">
    <w:name w:val="No Spacing Char"/>
    <w:link w:val="NoSpacing"/>
    <w:uiPriority w:val="1"/>
    <w:rsid w:val="00F851D0"/>
    <w:rPr>
      <w:szCs w:val="22"/>
      <w:lang w:bidi="ar-SA"/>
    </w:rPr>
  </w:style>
  <w:style w:type="character" w:customStyle="1" w:styleId="text">
    <w:name w:val="text"/>
    <w:rsid w:val="006016BE"/>
  </w:style>
  <w:style w:type="paragraph" w:styleId="Header">
    <w:name w:val="header"/>
    <w:basedOn w:val="Normal"/>
    <w:link w:val="HeaderChar"/>
    <w:uiPriority w:val="99"/>
    <w:unhideWhenUsed/>
    <w:rsid w:val="002C0AAE"/>
    <w:pPr>
      <w:tabs>
        <w:tab w:val="center" w:pos="4680"/>
        <w:tab w:val="right" w:pos="9360"/>
      </w:tabs>
    </w:pPr>
  </w:style>
  <w:style w:type="character" w:customStyle="1" w:styleId="HeaderChar">
    <w:name w:val="Header Char"/>
    <w:link w:val="Header"/>
    <w:uiPriority w:val="99"/>
    <w:rsid w:val="002C0AAE"/>
    <w:rPr>
      <w:kern w:val="3"/>
      <w:sz w:val="22"/>
      <w:szCs w:val="22"/>
      <w:lang w:val="en-IN" w:eastAsia="en-IN" w:bidi="ar-SA"/>
    </w:rPr>
  </w:style>
  <w:style w:type="paragraph" w:styleId="Footer">
    <w:name w:val="footer"/>
    <w:basedOn w:val="Normal"/>
    <w:link w:val="FooterChar"/>
    <w:uiPriority w:val="99"/>
    <w:unhideWhenUsed/>
    <w:rsid w:val="002C0AAE"/>
    <w:pPr>
      <w:tabs>
        <w:tab w:val="center" w:pos="4680"/>
        <w:tab w:val="right" w:pos="9360"/>
      </w:tabs>
    </w:pPr>
  </w:style>
  <w:style w:type="character" w:customStyle="1" w:styleId="FooterChar">
    <w:name w:val="Footer Char"/>
    <w:link w:val="Footer"/>
    <w:uiPriority w:val="99"/>
    <w:rsid w:val="002C0AAE"/>
    <w:rPr>
      <w:kern w:val="3"/>
      <w:sz w:val="22"/>
      <w:szCs w:val="22"/>
      <w:lang w:val="en-IN" w:eastAsia="en-IN" w:bidi="ar-SA"/>
    </w:rPr>
  </w:style>
  <w:style w:type="paragraph" w:styleId="BalloonText">
    <w:name w:val="Balloon Text"/>
    <w:basedOn w:val="Normal"/>
    <w:link w:val="BalloonTextChar"/>
    <w:uiPriority w:val="99"/>
    <w:semiHidden/>
    <w:unhideWhenUsed/>
    <w:rsid w:val="0002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BDD"/>
    <w:rPr>
      <w:rFonts w:ascii="Segoe UI" w:hAnsi="Segoe UI" w:cs="Segoe UI"/>
      <w:kern w:val="3"/>
      <w:sz w:val="18"/>
      <w:szCs w:val="18"/>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780139">
      <w:bodyDiv w:val="1"/>
      <w:marLeft w:val="0"/>
      <w:marRight w:val="0"/>
      <w:marTop w:val="0"/>
      <w:marBottom w:val="0"/>
      <w:divBdr>
        <w:top w:val="none" w:sz="0" w:space="0" w:color="auto"/>
        <w:left w:val="none" w:sz="0" w:space="0" w:color="auto"/>
        <w:bottom w:val="none" w:sz="0" w:space="0" w:color="auto"/>
        <w:right w:val="none" w:sz="0" w:space="0" w:color="auto"/>
      </w:divBdr>
    </w:div>
    <w:div w:id="1473670175">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524175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raj</dc:creator>
  <cp:keywords/>
  <cp:lastModifiedBy>Matham</cp:lastModifiedBy>
  <cp:revision>2</cp:revision>
  <cp:lastPrinted>2021-06-15T06:56:00Z</cp:lastPrinted>
  <dcterms:created xsi:type="dcterms:W3CDTF">2021-06-15T06:57:00Z</dcterms:created>
  <dcterms:modified xsi:type="dcterms:W3CDTF">2021-06-15T06:57:00Z</dcterms:modified>
</cp:coreProperties>
</file>