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40" w:lineRule="auto"/>
        <w:ind w:left="0" w:right="0" w:firstLine="0"/>
        <w:jc w:val="left"/>
        <w:rPr>
          <w:rFonts w:ascii="Century Gothic" w:eastAsia="Century Gothic" w:hAnsi="Century Gothic" w:cs="Century Gothic"/>
          <w:b/>
          <w:color w:val="auto"/>
          <w:spacing w:val="0"/>
          <w:position w:val="0"/>
          <w:sz w:val="24"/>
          <w:shd w:val="clear" w:color="auto" w:fill="auto"/>
        </w:rPr>
      </w:pPr>
      <w:r>
        <w:rPr>
          <w:rFonts w:ascii="Century Gothic" w:eastAsia="Century Gothic" w:hAnsi="Century Gothic" w:cs="Century Gothic"/>
          <w:b/>
          <w:color w:val="auto"/>
          <w:spacing w:val="0"/>
          <w:position w:val="0"/>
          <w:sz w:val="24"/>
          <w:shd w:val="clear" w:color="auto" w:fill="auto"/>
        </w:rPr>
        <w:t xml:space="preserve">KARTHIKEYAN RAMANI </w:t>
      </w:r>
    </w:p>
    <w:p>
      <w:pPr>
        <w:spacing w:before="0" w:after="0" w:line="240" w:lineRule="auto"/>
        <w:ind w:left="0" w:right="0" w:firstLine="0"/>
        <w:jc w:val="left"/>
        <w:rPr>
          <w:rFonts w:ascii="Century Gothic" w:eastAsia="Century Gothic" w:hAnsi="Century Gothic" w:cs="Century Gothic"/>
          <w:b/>
          <w:color w:val="auto"/>
          <w:spacing w:val="0"/>
          <w:position w:val="0"/>
          <w:sz w:val="22"/>
          <w:shd w:val="clear" w:color="auto" w:fill="auto"/>
        </w:rPr>
      </w:pPr>
      <w:r>
        <w:rPr>
          <w:rFonts w:ascii="Century Gothic" w:eastAsia="Century Gothic" w:hAnsi="Century Gothic" w:cs="Century Gothic"/>
          <w:b/>
          <w:color w:val="auto"/>
          <w:spacing w:val="0"/>
          <w:position w:val="0"/>
          <w:sz w:val="22"/>
          <w:shd w:val="clear" w:color="auto" w:fill="auto"/>
        </w:rPr>
        <w:br/>
      </w: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Professional Summary</w:t>
      </w:r>
    </w:p>
    <w:p>
      <w:pPr>
        <w:spacing w:before="0" w:after="0" w:line="276" w:lineRule="auto"/>
        <w:ind w:left="720" w:right="0" w:firstLine="0"/>
        <w:jc w:val="both"/>
        <w:rPr>
          <w:rFonts w:ascii="Century Gothic" w:eastAsia="Century Gothic" w:hAnsi="Century Gothic" w:cs="Century Gothic"/>
          <w:color w:val="auto"/>
          <w:spacing w:val="0"/>
          <w:position w:val="0"/>
          <w:sz w:val="20"/>
          <w:shd w:val="clear" w:color="auto" w:fill="auto"/>
        </w:rPr>
      </w:pP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Having 4.7 years(57 months) of IT experience in developing using technologies </w:t>
      </w:r>
      <w:r>
        <w:rPr>
          <w:rFonts w:ascii="Century Gothic" w:eastAsia="Century Gothic" w:hAnsi="Century Gothic" w:cs="Century Gothic"/>
          <w:b/>
          <w:color w:val="000000"/>
          <w:spacing w:val="0"/>
          <w:position w:val="0"/>
          <w:sz w:val="20"/>
          <w:shd w:val="clear" w:color="auto" w:fill="FFFFFF"/>
        </w:rPr>
        <w:t>Java / J2EE,  Oracle SQL, MS SQL Server, Spark Technology, Scala, Pyspark, Angular JS and Python</w:t>
      </w:r>
      <w:r>
        <w:rPr>
          <w:rFonts w:ascii="Century Gothic" w:eastAsia="Century Gothic" w:hAnsi="Century Gothic" w:cs="Century Gothic"/>
          <w:color w:val="000000"/>
          <w:spacing w:val="0"/>
          <w:position w:val="0"/>
          <w:sz w:val="20"/>
          <w:shd w:val="clear" w:color="auto" w:fill="FFFFFF"/>
        </w:rPr>
        <w:t>.</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Hands on experience in </w:t>
      </w:r>
      <w:r>
        <w:rPr>
          <w:rFonts w:ascii="Century Gothic" w:eastAsia="Century Gothic" w:hAnsi="Century Gothic" w:cs="Century Gothic"/>
          <w:b/>
          <w:color w:val="000000"/>
          <w:spacing w:val="0"/>
          <w:position w:val="0"/>
          <w:sz w:val="20"/>
          <w:shd w:val="clear" w:color="auto" w:fill="FFFFFF"/>
        </w:rPr>
        <w:t>Core Java, JDBC, Servlets, JSP.</w:t>
      </w:r>
    </w:p>
    <w:p>
      <w:pPr>
        <w:spacing w:before="0" w:after="0" w:line="390" w:lineRule="auto"/>
        <w:ind w:left="0"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 xml:space="preserve">Experience in version control using </w:t>
      </w:r>
      <w:r>
        <w:rPr>
          <w:rFonts w:ascii="Century Gothic" w:eastAsia="Century Gothic" w:hAnsi="Century Gothic" w:cs="Century Gothic"/>
          <w:b/>
          <w:color w:val="000000"/>
          <w:spacing w:val="0"/>
          <w:position w:val="0"/>
          <w:sz w:val="20"/>
          <w:shd w:val="clear" w:color="auto" w:fill="FFFFFF"/>
        </w:rPr>
        <w:t>SVN, MKS</w:t>
      </w:r>
      <w:r>
        <w:rPr>
          <w:rFonts w:ascii="Century Gothic" w:eastAsia="Century Gothic" w:hAnsi="Century Gothic" w:cs="Century Gothic"/>
          <w:color w:val="000000"/>
          <w:spacing w:val="0"/>
          <w:position w:val="0"/>
          <w:sz w:val="20"/>
          <w:shd w:val="clear" w:color="auto" w:fill="FFFFFF"/>
        </w:rPr>
        <w:t>.</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Experience in Oracle database.</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Good Team player and also have ability to work independently.</w:t>
      </w: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r>
        <w:rPr>
          <w:rFonts w:ascii="Century Gothic" w:eastAsia="Century Gothic" w:hAnsi="Century Gothic" w:cs="Century Gothic"/>
          <w:color w:val="000000"/>
          <w:spacing w:val="0"/>
          <w:position w:val="0"/>
          <w:sz w:val="20"/>
          <w:shd w:val="clear" w:color="auto" w:fill="FFFFFF"/>
        </w:rPr>
        <w:t>Adaptive to learn new technologies.</w:t>
      </w:r>
    </w:p>
    <w:p>
      <w:pPr>
        <w:tabs>
          <w:tab w:val="left" w:pos="360"/>
        </w:tabs>
        <w:spacing w:before="0" w:after="0" w:line="240" w:lineRule="auto"/>
        <w:ind w:left="0" w:right="0" w:firstLine="0"/>
        <w:jc w:val="both"/>
        <w:rPr>
          <w:rFonts w:ascii="Century Gothic" w:eastAsia="Century Gothic" w:hAnsi="Century Gothic" w:cs="Century Gothic"/>
          <w:color w:val="000000"/>
          <w:spacing w:val="0"/>
          <w:position w:val="0"/>
          <w:sz w:val="20"/>
          <w:shd w:val="clear" w:color="auto" w:fill="auto"/>
        </w:rPr>
      </w:pP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Worked in </w:t>
      </w:r>
      <w:r>
        <w:rPr>
          <w:rFonts w:ascii="Century Gothic" w:eastAsia="Century Gothic" w:hAnsi="Century Gothic" w:cs="Century Gothic"/>
          <w:b/>
          <w:color w:val="auto"/>
          <w:spacing w:val="0"/>
          <w:position w:val="0"/>
          <w:sz w:val="20"/>
          <w:shd w:val="clear" w:color="auto" w:fill="auto"/>
        </w:rPr>
        <w:t>Oracle SQL, SQL Server 2005/2008, T-SQL, Stored Procedure, Indexing, Query optimization.</w:t>
      </w: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Experience with </w:t>
      </w:r>
      <w:r>
        <w:rPr>
          <w:rFonts w:ascii="Century Gothic" w:eastAsia="Century Gothic" w:hAnsi="Century Gothic" w:cs="Century Gothic"/>
          <w:b/>
          <w:color w:val="auto"/>
          <w:spacing w:val="0"/>
          <w:position w:val="0"/>
          <w:sz w:val="20"/>
          <w:shd w:val="clear" w:color="auto" w:fill="auto"/>
        </w:rPr>
        <w:t>Data flow diagrams,Entity relation modeling</w:t>
      </w:r>
      <w:r>
        <w:rPr>
          <w:rFonts w:ascii="Century Gothic" w:eastAsia="Century Gothic" w:hAnsi="Century Gothic" w:cs="Century Gothic"/>
          <w:color w:val="auto"/>
          <w:spacing w:val="0"/>
          <w:position w:val="0"/>
          <w:sz w:val="20"/>
          <w:shd w:val="clear" w:color="auto" w:fill="auto"/>
        </w:rPr>
        <w:t xml:space="preserve"> and design techniques.</w:t>
      </w: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Developed database objects like </w:t>
      </w:r>
      <w:r>
        <w:rPr>
          <w:rFonts w:ascii="Century Gothic" w:eastAsia="Century Gothic" w:hAnsi="Century Gothic" w:cs="Century Gothic"/>
          <w:b/>
          <w:color w:val="auto"/>
          <w:spacing w:val="0"/>
          <w:position w:val="0"/>
          <w:sz w:val="20"/>
          <w:shd w:val="clear" w:color="auto" w:fill="auto"/>
        </w:rPr>
        <w:t>Stored Procedures, Functions</w:t>
      </w:r>
      <w:r>
        <w:rPr>
          <w:rFonts w:ascii="Century Gothic" w:eastAsia="Century Gothic" w:hAnsi="Century Gothic" w:cs="Century Gothic"/>
          <w:color w:val="auto"/>
          <w:spacing w:val="0"/>
          <w:position w:val="0"/>
          <w:sz w:val="20"/>
          <w:shd w:val="clear" w:color="auto" w:fill="auto"/>
        </w:rPr>
        <w:t xml:space="preserve"> using SQL and PL/SQL</w:t>
      </w: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36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Extensive in-depth knowledge and technical expertise in </w:t>
      </w:r>
      <w:r>
        <w:rPr>
          <w:rFonts w:ascii="Century Gothic" w:eastAsia="Century Gothic" w:hAnsi="Century Gothic" w:cs="Century Gothic"/>
          <w:b/>
          <w:color w:val="auto"/>
          <w:spacing w:val="0"/>
          <w:position w:val="0"/>
          <w:sz w:val="20"/>
          <w:shd w:val="clear" w:color="auto" w:fill="auto"/>
        </w:rPr>
        <w:t>eclipse, Netbean IDE, Mysql and Oracle SQL</w:t>
      </w:r>
      <w:r>
        <w:rPr>
          <w:rFonts w:ascii="Century Gothic" w:eastAsia="Century Gothic" w:hAnsi="Century Gothic" w:cs="Century Gothic"/>
          <w:color w:val="auto"/>
          <w:spacing w:val="0"/>
          <w:position w:val="0"/>
          <w:sz w:val="20"/>
          <w:shd w:val="clear" w:color="auto" w:fill="auto"/>
        </w:rPr>
        <w:t xml:space="preserve">, </w:t>
      </w:r>
      <w:r>
        <w:rPr>
          <w:rFonts w:ascii="Century Gothic" w:eastAsia="Century Gothic" w:hAnsi="Century Gothic" w:cs="Century Gothic"/>
          <w:b/>
          <w:color w:val="auto"/>
          <w:spacing w:val="0"/>
          <w:position w:val="0"/>
          <w:sz w:val="20"/>
          <w:shd w:val="clear" w:color="auto" w:fill="auto"/>
        </w:rPr>
        <w:t>Power BI and Tableau</w:t>
      </w: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Have Strong Communication, Time Management Skills and good articulation skills.  </w:t>
      </w: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Knows some functionalities in Microsoft Excel.</w:t>
      </w:r>
    </w:p>
    <w:p>
      <w:pPr>
        <w:spacing w:before="0" w:after="0" w:line="276" w:lineRule="auto"/>
        <w:ind w:left="72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TECHNICAL SKILLS</w:t>
      </w:r>
    </w:p>
    <w:p>
      <w:pPr>
        <w:spacing w:before="0" w:after="0" w:line="240" w:lineRule="auto"/>
        <w:ind w:left="0" w:right="0" w:firstLine="0"/>
        <w:jc w:val="both"/>
        <w:rPr>
          <w:rFonts w:ascii="Century Gothic" w:eastAsia="Century Gothic" w:hAnsi="Century Gothic" w:cs="Century Gothic"/>
          <w:b/>
          <w:color w:val="auto"/>
          <w:spacing w:val="0"/>
          <w:position w:val="0"/>
          <w:sz w:val="22"/>
          <w:shd w:val="clear" w:color="auto" w:fill="auto"/>
        </w:rPr>
      </w:pPr>
    </w:p>
    <w:tbl>
      <w:tblPr>
        <w:jc w:val="left"/>
        <w:tblInd w:w="108" w:type="dxa"/>
        <w:tblCellMar>
          <w:left w:w="10" w:type="dxa"/>
          <w:right w:w="10" w:type="dxa"/>
        </w:tblCellMar>
      </w:tblPr>
      <w:tblGrid>
        <w:gridCol w:w="3508"/>
        <w:gridCol w:w="5144"/>
      </w:tblGrid>
      <w:tr>
        <w:tblPrEx>
          <w:jc w:val="left"/>
          <w:tblInd w:w="108" w:type="dxa"/>
          <w:tblCellMar>
            <w:left w:w="10" w:type="dxa"/>
            <w:right w:w="10" w:type="dxa"/>
          </w:tblCellMar>
        </w:tblPrEx>
        <w:trPr>
          <w:trHeight w:val="241"/>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Programming Languages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Java 5.0, Python, C++</w:t>
            </w:r>
          </w:p>
        </w:tc>
      </w:tr>
      <w:tr>
        <w:tblPrEx>
          <w:jc w:val="left"/>
          <w:tblInd w:w="108" w:type="dxa"/>
          <w:tblCellMar>
            <w:left w:w="10" w:type="dxa"/>
            <w:right w:w="10" w:type="dxa"/>
          </w:tblCellMar>
        </w:tblPrEx>
        <w:trPr>
          <w:trHeight w:val="482"/>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Web Development Technologies &amp; Tools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HTML</w:t>
            </w:r>
          </w:p>
        </w:tc>
      </w:tr>
      <w:tr>
        <w:tblPrEx>
          <w:jc w:val="left"/>
          <w:tblInd w:w="108" w:type="dxa"/>
          <w:tblCellMar>
            <w:left w:w="10" w:type="dxa"/>
            <w:right w:w="10" w:type="dxa"/>
          </w:tblCellMar>
        </w:tblPrEx>
        <w:trPr>
          <w:trHeight w:val="497"/>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Databases &amp; Database Technologies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Oracle 9i,11g, SQL Server 2005/2008, T-SQL, PL/SQL, </w:t>
            </w:r>
          </w:p>
        </w:tc>
      </w:tr>
      <w:tr>
        <w:tblPrEx>
          <w:jc w:val="left"/>
          <w:tblInd w:w="108" w:type="dxa"/>
          <w:tblCellMar>
            <w:left w:w="10" w:type="dxa"/>
            <w:right w:w="10" w:type="dxa"/>
          </w:tblCellMar>
        </w:tblPrEx>
        <w:trPr>
          <w:trHeight w:val="482"/>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Environments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IIS, Maven, IBM integration toolkit, Message Queue</w:t>
            </w:r>
          </w:p>
        </w:tc>
      </w:tr>
      <w:tr>
        <w:tblPrEx>
          <w:jc w:val="left"/>
          <w:tblInd w:w="108" w:type="dxa"/>
          <w:tblCellMar>
            <w:left w:w="10" w:type="dxa"/>
            <w:right w:w="10" w:type="dxa"/>
          </w:tblCellMar>
        </w:tblPrEx>
        <w:trPr>
          <w:trHeight w:val="241"/>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Operating Systems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Microsoft Windows 7/Vista/XP Pro/2000</w:t>
            </w:r>
          </w:p>
        </w:tc>
      </w:tr>
      <w:tr>
        <w:tblPrEx>
          <w:jc w:val="left"/>
          <w:tblInd w:w="108" w:type="dxa"/>
          <w:tblCellMar>
            <w:left w:w="10" w:type="dxa"/>
            <w:right w:w="10" w:type="dxa"/>
          </w:tblCellMar>
        </w:tblPrEx>
        <w:trPr>
          <w:trHeight w:val="305"/>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Domain Knowledge</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60" w:after="6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Banking, Oil &amp; Gas, Telecom, Insurance, Health Care</w:t>
            </w:r>
          </w:p>
        </w:tc>
      </w:tr>
      <w:tr>
        <w:tblPrEx>
          <w:jc w:val="left"/>
          <w:tblInd w:w="108" w:type="dxa"/>
          <w:tblCellMar>
            <w:left w:w="10" w:type="dxa"/>
            <w:right w:w="10" w:type="dxa"/>
          </w:tblCellMar>
        </w:tblPrEx>
        <w:trPr>
          <w:trHeight w:val="305"/>
          <w:jc w:val="left"/>
        </w:trPr>
        <w:tc>
          <w:tcPr>
            <w:tcW w:w="3508" w:type="dxa"/>
            <w:tcBorders>
              <w:top w:val="single" w:sz="4" w:space="0" w:color="000000"/>
              <w:left w:val="single" w:sz="4" w:space="0" w:color="000000"/>
              <w:bottom w:val="single" w:sz="4" w:space="0" w:color="000000"/>
              <w:right w:val="single" w:sz="0" w:space="0" w:color="000000"/>
            </w:tcBorders>
            <w:shd w:val="clear" w:color="auto" w:fill="A6A6A6"/>
            <w:tcMar>
              <w:left w:w="108" w:type="dxa"/>
              <w:right w:w="108" w:type="dxa"/>
            </w:tcMar>
            <w:vAlign w:val="center"/>
          </w:tcPr>
          <w:p>
            <w:pPr>
              <w:tabs>
                <w:tab w:val="left" w:pos="720"/>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Testing Tools</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60" w:after="6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Putty, Winscp</w:t>
            </w:r>
          </w:p>
        </w:tc>
      </w:tr>
    </w:tbl>
    <w:p>
      <w:pPr>
        <w:keepNext/>
        <w:spacing w:before="240" w:after="6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Certifications</w:t>
      </w:r>
    </w:p>
    <w:p>
      <w:pPr>
        <w:spacing w:before="0" w:after="0" w:line="240" w:lineRule="auto"/>
        <w:ind w:left="720" w:right="0" w:firstLine="0"/>
        <w:jc w:val="left"/>
        <w:rPr>
          <w:rFonts w:ascii="Century Gothic" w:eastAsia="Century Gothic" w:hAnsi="Century Gothic" w:cs="Century Gothic"/>
          <w:b/>
          <w:color w:val="auto"/>
          <w:spacing w:val="0"/>
          <w:position w:val="0"/>
          <w:sz w:val="20"/>
          <w:shd w:val="clear" w:color="auto" w:fill="auto"/>
        </w:rPr>
      </w:pP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Database SQL certified expert.</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PL/SQL Developer certified associate.</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Oracle certified professional, Java SE 6 programmer.</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Passed  Linux  online  exam  remotely  conducted  by  IIT  Bombay  at  my  college  campus  and   received  Linux  workshop  completion  certificate  upon  passing  the  exam.</w:t>
      </w:r>
    </w:p>
    <w:p>
      <w:pPr>
        <w:numPr>
          <w:ilvl w:val="0"/>
          <w:numId w:val="1"/>
        </w:numPr>
        <w:spacing w:before="0" w:after="0" w:line="240" w:lineRule="auto"/>
        <w:ind w:left="810" w:right="0" w:hanging="36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Completed Bloomberg Market Concept Course</w:t>
      </w:r>
    </w:p>
    <w:p>
      <w:pPr>
        <w:keepNext/>
        <w:spacing w:before="240" w:after="60" w:line="240" w:lineRule="auto"/>
        <w:ind w:left="0" w:right="0" w:firstLine="0"/>
        <w:jc w:val="both"/>
        <w:rPr>
          <w:rFonts w:ascii="Century Gothic" w:eastAsia="Century Gothic" w:hAnsi="Century Gothic" w:cs="Century Gothic"/>
          <w:b/>
          <w:color w:val="auto"/>
          <w:spacing w:val="0"/>
          <w:position w:val="0"/>
          <w:sz w:val="20"/>
          <w:shd w:val="clear" w:color="auto" w:fill="D9D9D9"/>
        </w:rPr>
      </w:pPr>
      <w:r>
        <w:rPr>
          <w:rFonts w:ascii="Century Gothic" w:eastAsia="Century Gothic" w:hAnsi="Century Gothic" w:cs="Century Gothic"/>
          <w:b/>
          <w:color w:val="auto"/>
          <w:spacing w:val="0"/>
          <w:position w:val="0"/>
          <w:sz w:val="20"/>
          <w:shd w:val="clear" w:color="auto" w:fill="D9D9D9"/>
        </w:rPr>
        <w:t>EXPERIENCE</w:t>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Century Gothic" w:eastAsia="Century Gothic" w:hAnsi="Century Gothic" w:cs="Century Gothic"/>
          <w:color w:val="FF0000"/>
          <w:spacing w:val="0"/>
          <w:position w:val="0"/>
          <w:sz w:val="20"/>
          <w:shd w:val="clear" w:color="auto" w:fill="auto"/>
        </w:rPr>
      </w:pPr>
    </w:p>
    <w:tbl>
      <w:tblPr>
        <w:jc w:val="left"/>
        <w:tblInd w:w="108" w:type="dxa"/>
        <w:tblCellMar>
          <w:left w:w="10" w:type="dxa"/>
          <w:right w:w="10" w:type="dxa"/>
        </w:tblCellMar>
      </w:tblPr>
      <w:tblGrid>
        <w:gridCol w:w="3474"/>
        <w:gridCol w:w="3040"/>
        <w:gridCol w:w="2954"/>
      </w:tblGrid>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Organization</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Designation</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Duration</w:t>
            </w:r>
          </w:p>
        </w:tc>
      </w:tr>
      <w:tr>
        <w:tblPrEx>
          <w:jc w:val="left"/>
          <w:tblInd w:w="108" w:type="dxa"/>
          <w:tblCellMar>
            <w:left w:w="10" w:type="dxa"/>
            <w:right w:w="10" w:type="dxa"/>
          </w:tblCellMar>
        </w:tblPrEx>
        <w:trPr>
          <w:trHeight w:val="620"/>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Mu Sigma </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Trainee Apprentice Leader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February 2020 – September 2020</w:t>
            </w:r>
          </w:p>
        </w:tc>
      </w:tr>
      <w:tr>
        <w:tblPrEx>
          <w:jc w:val="left"/>
          <w:tblInd w:w="108" w:type="dxa"/>
          <w:tblCellMar>
            <w:left w:w="10" w:type="dxa"/>
            <w:right w:w="10" w:type="dxa"/>
          </w:tblCellMar>
        </w:tblPrEx>
        <w:trPr>
          <w:trHeight w:val="620"/>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Accenture Solutions India Pvt Ltd</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Application    </w:t>
            </w:r>
          </w:p>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Development Analyst</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April 2018 – January 2019</w:t>
            </w:r>
          </w:p>
          <w:p>
            <w:pPr>
              <w:tabs>
                <w:tab w:val="center" w:pos="4320"/>
                <w:tab w:val="right" w:pos="8640"/>
              </w:tabs>
              <w:spacing w:before="20" w:after="20" w:line="276" w:lineRule="auto"/>
              <w:ind w:left="0" w:right="0" w:firstLine="0"/>
              <w:jc w:val="both"/>
              <w:rPr>
                <w:rFonts w:ascii="Century Gothic" w:eastAsia="Century Gothic" w:hAnsi="Century Gothic" w:cs="Century Gothic"/>
                <w:b/>
                <w:color w:val="auto"/>
                <w:spacing w:val="0"/>
                <w:position w:val="0"/>
                <w:sz w:val="20"/>
                <w:shd w:val="clear" w:color="auto" w:fill="auto"/>
              </w:rPr>
            </w:pPr>
          </w:p>
          <w:p>
            <w:pPr>
              <w:tabs>
                <w:tab w:val="center" w:pos="4320"/>
                <w:tab w:val="right" w:pos="8640"/>
              </w:tabs>
              <w:spacing w:before="20" w:after="20" w:line="276" w:lineRule="auto"/>
              <w:ind w:left="0" w:right="0" w:firstLine="0"/>
              <w:jc w:val="both"/>
              <w:rPr>
                <w:color w:val="auto"/>
                <w:spacing w:val="0"/>
                <w:position w:val="0"/>
              </w:rPr>
            </w:pPr>
          </w:p>
        </w:tc>
      </w:tr>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Wipro Technologies</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Project Engineer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March 2017 – March 2018</w:t>
            </w:r>
          </w:p>
        </w:tc>
      </w:tr>
      <w:tr>
        <w:tblPrEx>
          <w:jc w:val="left"/>
          <w:tblInd w:w="108" w:type="dxa"/>
          <w:tblCellMar>
            <w:left w:w="10" w:type="dxa"/>
            <w:right w:w="10" w:type="dxa"/>
          </w:tblCellMar>
        </w:tblPrEx>
        <w:trPr>
          <w:trHeight w:val="1"/>
          <w:jc w:val="left"/>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Associate Software Engineer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center" w:pos="4320"/>
                <w:tab w:val="right" w:pos="864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January 2014 - February 2016</w:t>
            </w:r>
          </w:p>
        </w:tc>
      </w:tr>
    </w:tbl>
    <w:p>
      <w:pPr>
        <w:spacing w:before="0" w:after="0" w:line="240" w:lineRule="auto"/>
        <w:ind w:left="810" w:right="0" w:firstLine="0"/>
        <w:jc w:val="left"/>
        <w:rPr>
          <w:rFonts w:ascii="Century Gothic" w:eastAsia="Century Gothic" w:hAnsi="Century Gothic" w:cs="Century Gothic"/>
          <w:color w:val="auto"/>
          <w:spacing w:val="0"/>
          <w:position w:val="0"/>
          <w:sz w:val="20"/>
          <w:shd w:val="clear" w:color="auto" w:fill="auto"/>
        </w:rPr>
      </w:pPr>
    </w:p>
    <w:p>
      <w:pPr>
        <w:keepNext/>
        <w:tabs>
          <w:tab w:val="left" w:pos="1455"/>
        </w:tabs>
        <w:spacing w:before="240" w:after="60" w:line="240" w:lineRule="auto"/>
        <w:ind w:left="0" w:right="0" w:firstLine="0"/>
        <w:jc w:val="both"/>
        <w:rPr>
          <w:rFonts w:ascii="Century Gothic" w:eastAsia="Century Gothic" w:hAnsi="Century Gothic" w:cs="Century Gothic"/>
          <w:i/>
          <w:color w:val="auto"/>
          <w:spacing w:val="4"/>
          <w:position w:val="0"/>
          <w:sz w:val="20"/>
          <w:shd w:val="clear" w:color="auto" w:fill="D9D9D9"/>
        </w:rPr>
      </w:pPr>
      <w:r>
        <w:rPr>
          <w:rFonts w:ascii="Century Gothic" w:eastAsia="Century Gothic" w:hAnsi="Century Gothic" w:cs="Century Gothic"/>
          <w:b/>
          <w:color w:val="auto"/>
          <w:spacing w:val="0"/>
          <w:position w:val="0"/>
          <w:sz w:val="20"/>
          <w:shd w:val="clear" w:color="auto" w:fill="D9D9D9"/>
        </w:rPr>
        <w:t>TRAININGS</w:t>
        <w:tab/>
      </w:r>
    </w:p>
    <w:tbl>
      <w:tblPr>
        <w:jc w:val="left"/>
        <w:tblCellMar>
          <w:left w:w="10" w:type="dxa"/>
          <w:right w:w="10" w:type="dxa"/>
        </w:tblCellMar>
      </w:tblPr>
      <w:tblGrid>
        <w:gridCol w:w="756"/>
        <w:gridCol w:w="2520"/>
        <w:gridCol w:w="1170"/>
        <w:gridCol w:w="3420"/>
        <w:gridCol w:w="1206"/>
      </w:tblGrid>
      <w:tr>
        <w:tblPrEx>
          <w:jc w:val="left"/>
          <w:tblCellMar>
            <w:left w:w="10" w:type="dxa"/>
            <w:right w:w="10" w:type="dxa"/>
          </w:tblCellMar>
        </w:tblPrEx>
        <w:trPr>
          <w:cantSplit/>
          <w:trHeight w:val="575"/>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Sl#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Title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Location</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Organized by</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Duration</w:t>
            </w:r>
          </w:p>
        </w:tc>
      </w:tr>
      <w:tr>
        <w:tblPrEx>
          <w:jc w:val="left"/>
          <w:tblCellMar>
            <w:left w:w="10" w:type="dxa"/>
            <w:right w:w="10" w:type="dxa"/>
          </w:tblCellMar>
        </w:tblPrEx>
        <w:trPr>
          <w:trHeight w:val="350"/>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Analytics and Leadership training</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Bengaluru</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Mu Sigma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5 months</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Banking – Lloyds induction program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0" w:line="276" w:lineRule="auto"/>
              <w:ind w:left="0" w:right="0" w:firstLine="0"/>
              <w:jc w:val="both"/>
              <w:rPr>
                <w:spacing w:val="0"/>
                <w:position w:val="0"/>
              </w:rPr>
            </w:pPr>
            <w:r>
              <w:rPr>
                <w:rFonts w:ascii="Century Gothic" w:eastAsia="Century Gothic" w:hAnsi="Century Gothic" w:cs="Century Gothic"/>
                <w:color w:val="000000"/>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Wipro Technologies</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 day</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3</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Java Technology</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4 Months</w:t>
            </w:r>
          </w:p>
        </w:tc>
      </w:tr>
      <w:tr>
        <w:tblPrEx>
          <w:jc w:val="left"/>
          <w:tblCellMar>
            <w:left w:w="10" w:type="dxa"/>
            <w:right w:w="10" w:type="dxa"/>
          </w:tblCellMar>
        </w:tblPrEx>
        <w:trPr>
          <w:trHeight w:val="1"/>
          <w:jc w:val="left"/>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4</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Oil and Gas domain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Tech Mahindra</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 Weeks</w:t>
            </w:r>
          </w:p>
        </w:tc>
      </w:tr>
    </w:tbl>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C0C0C0"/>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r>
        <w:rPr>
          <w:rFonts w:ascii="Century Gothic" w:eastAsia="Century Gothic" w:hAnsi="Century Gothic" w:cs="Century Gothic"/>
          <w:b/>
          <w:color w:val="auto"/>
          <w:spacing w:val="0"/>
          <w:position w:val="0"/>
          <w:sz w:val="20"/>
          <w:shd w:val="clear" w:color="auto" w:fill="C0C0C0"/>
        </w:rPr>
        <w:t>PROFESSIONAL EXPERIENCE</w:t>
      </w: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1.Accenture Solutions India Pvt Ltd – </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Telstra – (Dec 2018) I worked in PCF and Lambda Micro services using Spring tool suite(STS). I developed some simple spring boot applications. Team size: 10</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know about Telstra account and its function</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BCBSMI (Blue Cross Blue Shield of Michigan) – (Oct 2018 – Nov 2018) – Worked in spark technology and big data in HDFS Server and EDGENODE. Team size: 6</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supervise few juniors and ensure proper transfer of data from HDFS Server to EDGENODE with list of customer health details who have subscribed to BCBSMI Insurance.</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Client – State Farm Insurance – (July 2018 – Sep 2018) – I worked on short stories for each sprint in Angular JS Platform to perform UI changes on client’s web page. Team size: 5</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need to perform a stint for each sprint wherein i designed the State Farm Insurance web page as per client's requirement and update the daily progress over scrum call.</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Client Societe Generale – (April 2018 – June 2018) – I was part of French hub and got trained in French language till A2 level. </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Role: Team Member</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Responsibility: I have to scale up in French proficiency to intereact with French Clients from Societe Generale regarding business requirements.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b/>
          <w:color w:val="auto"/>
          <w:spacing w:val="0"/>
          <w:position w:val="0"/>
          <w:sz w:val="20"/>
          <w:shd w:val="clear" w:color="auto" w:fill="auto"/>
        </w:rPr>
      </w:pP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2.WIPRO TECHNOLOGIES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4236"/>
              </w:tabs>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Straight through Payment(STP)</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This is one of the major section of payment category of the Lloyds banking project. It involves various transactions happening within and outwards Lloyds banking using various payment services such as Faster Payment Services(FPS) and Common Banking System(CBS)</w:t>
            </w:r>
          </w:p>
        </w:tc>
      </w:tr>
      <w:tr>
        <w:tblPrEx>
          <w:jc w:val="left"/>
          <w:tblInd w:w="18" w:type="dxa"/>
          <w:tblCellMar>
            <w:left w:w="10" w:type="dxa"/>
            <w:right w:w="10" w:type="dxa"/>
          </w:tblCellMar>
        </w:tblPrEx>
        <w:trPr>
          <w:trHeight w:val="30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Arial" w:eastAsia="Arial" w:hAnsi="Arial" w:cs="Arial"/>
                <w:b/>
                <w:i/>
                <w:color w:val="000000"/>
                <w:spacing w:val="0"/>
                <w:position w:val="0"/>
                <w:sz w:val="20"/>
                <w:shd w:val="clear" w:color="auto" w:fill="auto"/>
              </w:rPr>
              <w:t>Banking – Lloyds Banking Group(LBG)</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(03/2017) – (03/2018)</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10</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Maven, IBM integration tool kit, putty, Message Queue, Winscp</w:t>
            </w:r>
          </w:p>
        </w:tc>
      </w:tr>
      <w:tr>
        <w:tblPrEx>
          <w:jc w:val="left"/>
          <w:tblInd w:w="18" w:type="dxa"/>
          <w:tblCellMar>
            <w:left w:w="10" w:type="dxa"/>
            <w:right w:w="10" w:type="dxa"/>
          </w:tblCellMar>
        </w:tblPrEx>
        <w:trPr>
          <w:trHeight w:val="512"/>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I Was responsible for working on Java changes in the coding part of the STP platform. I Was also responsible for performing smoke testing in an integrated payment service like STP for faster payment service.</w:t>
            </w:r>
          </w:p>
        </w:tc>
      </w:tr>
    </w:tbl>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3.Tech Mahindra</w:t>
      </w:r>
    </w:p>
    <w:p>
      <w:pPr>
        <w:spacing w:before="0" w:after="0" w:line="240" w:lineRule="auto"/>
        <w:ind w:left="0" w:right="0" w:firstLine="0"/>
        <w:jc w:val="both"/>
        <w:rPr>
          <w:rFonts w:ascii="Arial" w:eastAsia="Arial" w:hAnsi="Arial" w:cs="Arial"/>
          <w:color w:val="auto"/>
          <w:spacing w:val="0"/>
          <w:position w:val="0"/>
          <w:sz w:val="20"/>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Marine Lubricants Quoting System</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MLQS is a front-end intranet online quoting system for Marine Lubricants. It handles quoting of prices of various Marine Lubricant products. The application is mostly used by Business Analysts and Managers to review the price changes of lubricant products over time in various locations. </w:t>
            </w:r>
          </w:p>
        </w:tc>
      </w:tr>
      <w:tr>
        <w:tblPrEx>
          <w:jc w:val="left"/>
          <w:tblInd w:w="18" w:type="dxa"/>
          <w:tblCellMar>
            <w:left w:w="10" w:type="dxa"/>
            <w:right w:w="10" w:type="dxa"/>
          </w:tblCellMar>
        </w:tblPrEx>
        <w:trPr>
          <w:trHeight w:val="30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Oil and Gas - Chevron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(06/2014) – (08/2014)</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6</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Mysql, HTML</w:t>
            </w:r>
          </w:p>
        </w:tc>
      </w:tr>
      <w:tr>
        <w:tblPrEx>
          <w:jc w:val="left"/>
          <w:tblInd w:w="18" w:type="dxa"/>
          <w:tblCellMar>
            <w:left w:w="10" w:type="dxa"/>
            <w:right w:w="10" w:type="dxa"/>
          </w:tblCellMar>
        </w:tblPrEx>
        <w:trPr>
          <w:trHeight w:val="512"/>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I Was responsible in working on Change Requests and completing them as per the Schedule. </w:t>
            </w:r>
          </w:p>
        </w:tc>
      </w:tr>
    </w:tbl>
    <w:p>
      <w:pPr>
        <w:spacing w:before="0" w:after="0" w:line="240" w:lineRule="auto"/>
        <w:ind w:left="0" w:right="0" w:firstLine="0"/>
        <w:jc w:val="both"/>
        <w:rPr>
          <w:rFonts w:ascii="Arial" w:eastAsia="Arial" w:hAnsi="Arial" w:cs="Arial"/>
          <w:color w:val="auto"/>
          <w:spacing w:val="0"/>
          <w:position w:val="0"/>
          <w:sz w:val="22"/>
          <w:shd w:val="clear" w:color="auto" w:fill="auto"/>
        </w:rPr>
      </w:pPr>
      <w:r>
        <w:rPr>
          <w:rFonts w:ascii="Arial" w:eastAsia="Arial" w:hAnsi="Arial" w:cs="Arial"/>
          <w:color w:val="auto"/>
          <w:spacing w:val="0"/>
          <w:position w:val="0"/>
          <w:sz w:val="22"/>
          <w:shd w:val="clear" w:color="auto" w:fill="auto"/>
        </w:rPr>
        <w:tab/>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spacing w:val="0"/>
                <w:position w:val="0"/>
              </w:rPr>
            </w:pPr>
            <w:r>
              <w:rPr>
                <w:rFonts w:ascii="Century Gothic" w:eastAsia="Century Gothic" w:hAnsi="Century Gothic" w:cs="Century Gothic"/>
                <w:color w:val="FFFFFF"/>
                <w:spacing w:val="0"/>
                <w:position w:val="0"/>
                <w:sz w:val="20"/>
                <w:shd w:val="clear" w:color="auto" w:fill="auto"/>
              </w:rPr>
              <w:t>Asia-Pacific Application Support(APAC)</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This support task involves the maintenance of following applications: Access Solution, Work Request Process, Wet Stock Management and StarCard Reporting, with real time monitoring of scheduled tasks.</w:t>
            </w:r>
          </w:p>
        </w:tc>
      </w:tr>
      <w:tr>
        <w:tblPrEx>
          <w:jc w:val="left"/>
          <w:tblInd w:w="18" w:type="dxa"/>
          <w:tblCellMar>
            <w:left w:w="10" w:type="dxa"/>
            <w:right w:w="10" w:type="dxa"/>
          </w:tblCellMar>
        </w:tblPrEx>
        <w:trPr>
          <w:trHeight w:val="559"/>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Oil and Gas - Chevron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09/2014 –  06/2015</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8</w:t>
            </w:r>
          </w:p>
        </w:tc>
      </w:tr>
      <w:tr>
        <w:tblPrEx>
          <w:jc w:val="left"/>
          <w:tblInd w:w="18" w:type="dxa"/>
          <w:tblCellMar>
            <w:left w:w="10" w:type="dxa"/>
            <w:right w:w="10" w:type="dxa"/>
          </w:tblCellMar>
        </w:tblPrEx>
        <w:trPr>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Eclipse, Net beans, Mysql, HTML</w:t>
              <w:tab/>
            </w:r>
          </w:p>
        </w:tc>
      </w:tr>
      <w:tr>
        <w:tblPrEx>
          <w:jc w:val="left"/>
          <w:tblInd w:w="18" w:type="dxa"/>
          <w:tblCellMar>
            <w:left w:w="10" w:type="dxa"/>
            <w:right w:w="10" w:type="dxa"/>
          </w:tblCellMar>
        </w:tblPrEx>
        <w:trPr>
          <w:trHeight w:val="48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As part of support activities, it involves in fixing issues reported by users and providing enhancements to eliminate recurring issues and work in enhancement tasks.</w:t>
            </w:r>
          </w:p>
        </w:tc>
      </w:tr>
      <w:tr>
        <w:tblPrEx>
          <w:jc w:val="left"/>
          <w:tblInd w:w="18" w:type="dxa"/>
          <w:tblCellMar>
            <w:left w:w="10" w:type="dxa"/>
            <w:right w:w="10" w:type="dxa"/>
          </w:tblCellMar>
        </w:tblPrEx>
        <w:trPr>
          <w:trHeight w:val="638"/>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Additional Information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The duties also include real-time monitoring of scheduled tasks in a daily basis.</w:t>
            </w:r>
          </w:p>
        </w:tc>
      </w:tr>
    </w:tbl>
    <w:p>
      <w:pPr>
        <w:spacing w:before="0" w:after="0" w:line="390" w:lineRule="auto"/>
        <w:ind w:left="0" w:right="45" w:firstLine="0"/>
        <w:jc w:val="left"/>
        <w:rPr>
          <w:rFonts w:ascii="Century Gothic" w:eastAsia="Century Gothic" w:hAnsi="Century Gothic" w:cs="Century Gothic"/>
          <w:color w:val="000000"/>
          <w:spacing w:val="0"/>
          <w:position w:val="0"/>
          <w:sz w:val="20"/>
          <w:shd w:val="clear" w:color="auto" w:fill="FFFFFF"/>
        </w:rPr>
      </w:pPr>
    </w:p>
    <w:p>
      <w:pPr>
        <w:spacing w:before="0" w:after="0" w:line="390" w:lineRule="auto"/>
        <w:ind w:left="45" w:right="45" w:firstLine="0"/>
        <w:jc w:val="left"/>
        <w:rPr>
          <w:rFonts w:ascii="Century Gothic" w:eastAsia="Century Gothic" w:hAnsi="Century Gothic" w:cs="Century Gothic"/>
          <w:color w:val="000000"/>
          <w:spacing w:val="0"/>
          <w:position w:val="0"/>
          <w:sz w:val="20"/>
          <w:shd w:val="clear" w:color="auto" w:fill="FFFFFF"/>
        </w:rPr>
      </w:pPr>
    </w:p>
    <w:tbl>
      <w:tblPr>
        <w:jc w:val="left"/>
        <w:tblInd w:w="18" w:type="dxa"/>
        <w:tblCellMar>
          <w:left w:w="10" w:type="dxa"/>
          <w:right w:w="10" w:type="dxa"/>
        </w:tblCellMar>
      </w:tblPr>
      <w:tblGrid>
        <w:gridCol w:w="1879"/>
        <w:gridCol w:w="2818"/>
        <w:gridCol w:w="1708"/>
        <w:gridCol w:w="2391"/>
      </w:tblGrid>
      <w:tr>
        <w:tblPrEx>
          <w:jc w:val="left"/>
          <w:tblInd w:w="18" w:type="dxa"/>
          <w:tblCellMar>
            <w:left w:w="10" w:type="dxa"/>
            <w:right w:w="10" w:type="dxa"/>
          </w:tblCellMar>
        </w:tblPrEx>
        <w:trPr>
          <w:trHeight w:val="295"/>
          <w:jc w:val="left"/>
        </w:trPr>
        <w:tc>
          <w:tcPr>
            <w:tcW w:w="187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both"/>
              <w:rPr>
                <w:spacing w:val="0"/>
                <w:position w:val="0"/>
              </w:rPr>
            </w:pPr>
            <w:r>
              <w:rPr>
                <w:rFonts w:ascii="Century Gothic" w:eastAsia="Century Gothic" w:hAnsi="Century Gothic" w:cs="Century Gothic"/>
                <w:color w:val="FFFFFF"/>
                <w:spacing w:val="0"/>
                <w:position w:val="0"/>
                <w:sz w:val="20"/>
                <w:shd w:val="clear" w:color="auto" w:fill="auto"/>
              </w:rPr>
              <w:t>Project Name</w:t>
            </w:r>
          </w:p>
        </w:tc>
        <w:tc>
          <w:tcPr>
            <w:tcW w:w="6917" w:type="dxa"/>
            <w:gridSpan w:val="3"/>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spacing w:before="20" w:after="2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KPN</w:t>
            </w:r>
          </w:p>
        </w:tc>
      </w:tr>
      <w:tr>
        <w:tblPrEx>
          <w:jc w:val="left"/>
          <w:tblInd w:w="18" w:type="dxa"/>
          <w:tblCellMar>
            <w:left w:w="10" w:type="dxa"/>
            <w:right w:w="10" w:type="dxa"/>
          </w:tblCellMar>
        </w:tblPrEx>
        <w:trPr>
          <w:trHeight w:val="28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Description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The support task involves handling ongoing work load in Fiber Chain for KPN Netherlands project.</w:t>
            </w:r>
          </w:p>
        </w:tc>
      </w:tr>
      <w:tr>
        <w:tblPrEx>
          <w:jc w:val="left"/>
          <w:tblInd w:w="18" w:type="dxa"/>
          <w:tblCellMar>
            <w:left w:w="10" w:type="dxa"/>
            <w:right w:w="10" w:type="dxa"/>
          </w:tblCellMar>
        </w:tblPrEx>
        <w:trPr>
          <w:trHeight w:val="559"/>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b/>
                <w:color w:val="auto"/>
                <w:spacing w:val="0"/>
                <w:position w:val="0"/>
                <w:sz w:val="20"/>
                <w:shd w:val="clear" w:color="auto" w:fill="auto"/>
              </w:rPr>
              <w:t>Domain</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Arial" w:eastAsia="Arial" w:hAnsi="Arial" w:cs="Arial"/>
                <w:b/>
                <w:i/>
                <w:color w:val="000000"/>
                <w:spacing w:val="0"/>
                <w:position w:val="0"/>
                <w:sz w:val="20"/>
                <w:shd w:val="clear" w:color="auto" w:fill="auto"/>
              </w:rPr>
              <w:t>Telecom - KPN</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Duration</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10/2015 – 02/2016</w:t>
            </w:r>
          </w:p>
        </w:tc>
      </w:tr>
      <w:tr>
        <w:tblPrEx>
          <w:jc w:val="left"/>
          <w:tblInd w:w="18" w:type="dxa"/>
          <w:tblCellMar>
            <w:left w:w="10" w:type="dxa"/>
            <w:right w:w="10" w:type="dxa"/>
          </w:tblCellMar>
        </w:tblPrEx>
        <w:trPr>
          <w:trHeight w:val="544"/>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Role</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keepNext/>
              <w:spacing w:before="20" w:after="20" w:line="276" w:lineRule="auto"/>
              <w:ind w:left="0" w:right="0" w:firstLine="0"/>
              <w:jc w:val="left"/>
              <w:rPr>
                <w:spacing w:val="0"/>
                <w:position w:val="0"/>
              </w:rPr>
            </w:pPr>
            <w:r>
              <w:rPr>
                <w:rFonts w:ascii="Century Gothic" w:eastAsia="Century Gothic" w:hAnsi="Century Gothic" w:cs="Century Gothic"/>
                <w:b/>
                <w:i/>
                <w:color w:val="000000"/>
                <w:spacing w:val="0"/>
                <w:position w:val="0"/>
                <w:sz w:val="20"/>
                <w:shd w:val="clear" w:color="auto" w:fill="auto"/>
              </w:rPr>
              <w:t>Team Member</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Team Size</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6</w:t>
            </w:r>
          </w:p>
        </w:tc>
      </w:tr>
      <w:tr>
        <w:tblPrEx>
          <w:jc w:val="left"/>
          <w:tblInd w:w="18" w:type="dxa"/>
          <w:tblCellMar>
            <w:left w:w="10" w:type="dxa"/>
            <w:right w:w="10" w:type="dxa"/>
          </w:tblCellMar>
        </w:tblPrEx>
        <w:trPr>
          <w:cantSplit/>
          <w:trHeight w:val="590"/>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rFonts w:ascii="Arial" w:eastAsia="Arial" w:hAnsi="Arial" w:cs="Arial"/>
                <w:color w:val="auto"/>
                <w:spacing w:val="0"/>
                <w:position w:val="0"/>
                <w:sz w:val="22"/>
                <w:shd w:val="clear" w:color="auto" w:fill="auto"/>
              </w:rPr>
            </w:pPr>
            <w:r>
              <w:rPr>
                <w:rFonts w:ascii="Century Gothic" w:eastAsia="Century Gothic" w:hAnsi="Century Gothic" w:cs="Century Gothic"/>
                <w:color w:val="auto"/>
                <w:spacing w:val="0"/>
                <w:position w:val="0"/>
                <w:sz w:val="20"/>
                <w:shd w:val="clear" w:color="auto" w:fill="auto"/>
              </w:rPr>
              <w:t>Environment</w:t>
            </w:r>
          </w:p>
          <w:p>
            <w:pPr>
              <w:spacing w:before="20" w:after="20" w:line="276" w:lineRule="auto"/>
              <w:ind w:left="0" w:right="0" w:firstLine="0"/>
              <w:jc w:val="both"/>
              <w:rPr>
                <w:color w:val="auto"/>
                <w:spacing w:val="0"/>
                <w:position w:val="0"/>
              </w:rPr>
            </w:pP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before="0" w:after="0" w:line="276" w:lineRule="auto"/>
              <w:ind w:left="0" w:right="0" w:firstLine="0"/>
              <w:jc w:val="left"/>
              <w:rPr>
                <w:color w:val="auto"/>
                <w:spacing w:val="0"/>
                <w:position w:val="0"/>
              </w:rPr>
            </w:pPr>
            <w:r>
              <w:rPr>
                <w:rFonts w:ascii="Arial" w:eastAsia="Arial" w:hAnsi="Arial" w:cs="Arial"/>
                <w:color w:val="auto"/>
                <w:spacing w:val="0"/>
                <w:position w:val="0"/>
                <w:sz w:val="20"/>
                <w:shd w:val="clear" w:color="auto" w:fill="auto"/>
              </w:rPr>
              <w:t>KPN WSIP and WBA portal.</w:t>
            </w:r>
          </w:p>
        </w:tc>
      </w:tr>
      <w:tr>
        <w:tblPrEx>
          <w:jc w:val="left"/>
          <w:tblInd w:w="18" w:type="dxa"/>
          <w:tblCellMar>
            <w:left w:w="10" w:type="dxa"/>
            <w:right w:w="10" w:type="dxa"/>
          </w:tblCellMar>
        </w:tblPrEx>
        <w:trPr>
          <w:trHeight w:val="485"/>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Responsibilities</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The support task involves handling ongoing work load in Fiber Chain for KPN Netherlands project.</w:t>
            </w:r>
          </w:p>
        </w:tc>
      </w:tr>
      <w:tr>
        <w:tblPrEx>
          <w:jc w:val="left"/>
          <w:tblInd w:w="18" w:type="dxa"/>
          <w:tblCellMar>
            <w:left w:w="10" w:type="dxa"/>
            <w:right w:w="10" w:type="dxa"/>
          </w:tblCellMar>
        </w:tblPrEx>
        <w:trPr>
          <w:trHeight w:val="638"/>
          <w:jc w:val="left"/>
        </w:trPr>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Additional Information</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Currently multiple migrations are in progress and everyday multiple tickets/incidents opened for technical exceptions and stuck orders. As part of operations activity, these tickets should be solved with solution available, if not perform root cause analysis and identify issue causing the problem with possible solution to progress the order. Applications are in TIBCO (BW, Iprocess) and most of the activities are performed using TIBCO Clever, GEMS, SOAP.</w:t>
            </w:r>
          </w:p>
        </w:tc>
      </w:tr>
    </w:tbl>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Education</w:t>
      </w:r>
    </w:p>
    <w:p>
      <w:pPr>
        <w:spacing w:before="0" w:after="0" w:line="240" w:lineRule="auto"/>
        <w:ind w:left="0" w:right="0" w:firstLine="0"/>
        <w:jc w:val="both"/>
        <w:rPr>
          <w:rFonts w:ascii="Century Gothic" w:eastAsia="Century Gothic" w:hAnsi="Century Gothic" w:cs="Century Gothic"/>
          <w:color w:val="auto"/>
          <w:spacing w:val="0"/>
          <w:position w:val="0"/>
          <w:sz w:val="22"/>
          <w:shd w:val="clear" w:color="auto" w:fill="auto"/>
        </w:rPr>
      </w:pPr>
    </w:p>
    <w:tbl>
      <w:tblPr>
        <w:jc w:val="left"/>
        <w:tblCellMar>
          <w:left w:w="10" w:type="dxa"/>
          <w:right w:w="10" w:type="dxa"/>
        </w:tblCellMar>
      </w:tblPr>
      <w:tblGrid>
        <w:gridCol w:w="1682"/>
        <w:gridCol w:w="2438"/>
        <w:gridCol w:w="3064"/>
        <w:gridCol w:w="1119"/>
        <w:gridCol w:w="1273"/>
      </w:tblGrid>
      <w:tr>
        <w:tblPrEx>
          <w:jc w:val="left"/>
          <w:tblCellMar>
            <w:left w:w="10" w:type="dxa"/>
            <w:right w:w="10" w:type="dxa"/>
          </w:tblCellMar>
        </w:tblPrEx>
        <w:trPr>
          <w:trHeight w:val="1"/>
          <w:jc w:val="left"/>
        </w:trPr>
        <w:tc>
          <w:tcPr>
            <w:tcW w:w="1706"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Degree</w:t>
            </w:r>
          </w:p>
        </w:tc>
        <w:tc>
          <w:tcPr>
            <w:tcW w:w="2473"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Specialization</w:t>
            </w:r>
          </w:p>
        </w:tc>
        <w:tc>
          <w:tcPr>
            <w:tcW w:w="3108"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University</w:t>
            </w:r>
          </w:p>
        </w:tc>
        <w:tc>
          <w:tcPr>
            <w:tcW w:w="1135"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Year of passing</w:t>
            </w:r>
          </w:p>
        </w:tc>
        <w:tc>
          <w:tcPr>
            <w:tcW w:w="1293"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vAlign w:val="top"/>
          </w:tcPr>
          <w:p>
            <w:pPr>
              <w:tabs>
                <w:tab w:val="left" w:pos="720"/>
              </w:tabs>
              <w:spacing w:before="20" w:after="20" w:line="276" w:lineRule="auto"/>
              <w:ind w:left="0" w:right="0" w:firstLine="0"/>
              <w:jc w:val="center"/>
              <w:rPr>
                <w:spacing w:val="0"/>
                <w:position w:val="0"/>
              </w:rPr>
            </w:pPr>
            <w:r>
              <w:rPr>
                <w:rFonts w:ascii="Century Gothic" w:eastAsia="Century Gothic" w:hAnsi="Century Gothic" w:cs="Century Gothic"/>
                <w:color w:val="FFFFFF"/>
                <w:spacing w:val="0"/>
                <w:position w:val="0"/>
                <w:sz w:val="20"/>
                <w:shd w:val="clear" w:color="auto" w:fill="auto"/>
              </w:rPr>
              <w:t>Aggregate</w:t>
            </w:r>
          </w:p>
        </w:tc>
      </w:tr>
      <w:tr>
        <w:tblPrEx>
          <w:jc w:val="left"/>
          <w:tblCellMar>
            <w:left w:w="10" w:type="dxa"/>
            <w:right w:w="10" w:type="dxa"/>
          </w:tblCellMar>
        </w:tblPrEx>
        <w:trPr>
          <w:trHeight w:val="2582"/>
          <w:jc w:val="left"/>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Masters</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Post Graduate Program in Leadership through Analytics and Decision Sciences</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T.A. Pai Institute of management, Manipal</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06/2020</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Passed – CGPA – 5.6/10</w:t>
            </w:r>
          </w:p>
        </w:tc>
      </w:tr>
      <w:tr>
        <w:tblPrEx>
          <w:jc w:val="left"/>
          <w:tblCellMar>
            <w:left w:w="10" w:type="dxa"/>
            <w:right w:w="10" w:type="dxa"/>
          </w:tblCellMar>
        </w:tblPrEx>
        <w:trPr>
          <w:trHeight w:val="2582"/>
          <w:jc w:val="left"/>
        </w:trPr>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B.Tech</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Class 12</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Class 10</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Information and Communication Technology </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CBSE - Science Group</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CBSE – Science Group</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Sastra University, Thanjavur</w:t>
            </w: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Padma  Seshadri  Bala Bhavan, Chennai</w:t>
            </w:r>
          </w:p>
          <w:p>
            <w:pPr>
              <w:tabs>
                <w:tab w:val="left" w:pos="720"/>
              </w:tabs>
              <w:spacing w:before="20" w:after="20" w:line="276" w:lineRule="auto"/>
              <w:ind w:left="0" w:right="0" w:firstLine="0"/>
              <w:jc w:val="left"/>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left"/>
              <w:rPr>
                <w:color w:val="auto"/>
                <w:spacing w:val="0"/>
                <w:position w:val="0"/>
              </w:rPr>
            </w:pPr>
            <w:r>
              <w:rPr>
                <w:rFonts w:ascii="Century Gothic" w:eastAsia="Century Gothic" w:hAnsi="Century Gothic" w:cs="Century Gothic"/>
                <w:color w:val="auto"/>
                <w:spacing w:val="0"/>
                <w:position w:val="0"/>
                <w:sz w:val="20"/>
                <w:shd w:val="clear" w:color="auto" w:fill="auto"/>
              </w:rPr>
              <w:t>Jawahar Vidyalaya, Chennai</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06/2012</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05/2008</w:t>
            </w: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05/2006</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65% - Passed in First Class</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r>
              <w:rPr>
                <w:rFonts w:ascii="Century Gothic" w:eastAsia="Century Gothic" w:hAnsi="Century Gothic" w:cs="Century Gothic"/>
                <w:color w:val="auto"/>
                <w:spacing w:val="0"/>
                <w:position w:val="0"/>
                <w:sz w:val="20"/>
                <w:shd w:val="clear" w:color="auto" w:fill="auto"/>
              </w:rPr>
              <w:t xml:space="preserve">     81%</w:t>
            </w: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rFonts w:ascii="Century Gothic" w:eastAsia="Century Gothic" w:hAnsi="Century Gothic" w:cs="Century Gothic"/>
                <w:color w:val="auto"/>
                <w:spacing w:val="0"/>
                <w:position w:val="0"/>
                <w:sz w:val="20"/>
                <w:shd w:val="clear" w:color="auto" w:fill="auto"/>
              </w:rPr>
            </w:pPr>
          </w:p>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81%</w:t>
            </w:r>
          </w:p>
        </w:tc>
      </w:tr>
    </w:tbl>
    <w:p>
      <w:pPr>
        <w:spacing w:before="0" w:after="0" w:line="240" w:lineRule="auto"/>
        <w:ind w:left="0" w:right="0" w:firstLine="0"/>
        <w:jc w:val="both"/>
        <w:rPr>
          <w:rFonts w:ascii="Century Gothic" w:eastAsia="Century Gothic" w:hAnsi="Century Gothic" w:cs="Century Gothic"/>
          <w:b/>
          <w:color w:val="auto"/>
          <w:spacing w:val="0"/>
          <w:position w:val="0"/>
          <w:sz w:val="20"/>
          <w:u w:val="single"/>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uppressAutoHyphens/>
        <w:spacing w:before="0" w:after="0" w:line="240" w:lineRule="auto"/>
        <w:ind w:left="0" w:right="0" w:firstLine="0"/>
        <w:jc w:val="left"/>
        <w:rPr>
          <w:rFonts w:ascii="Century Gothic" w:eastAsia="Century Gothic" w:hAnsi="Century Gothic" w:cs="Century Gothic"/>
          <w:b/>
          <w:caps/>
          <w:color w:val="000000"/>
          <w:spacing w:val="0"/>
          <w:position w:val="0"/>
          <w:sz w:val="20"/>
          <w:shd w:val="clear" w:color="auto" w:fill="D9D9D9"/>
        </w:rPr>
      </w:pPr>
      <w:r>
        <w:rPr>
          <w:rFonts w:ascii="Century Gothic" w:eastAsia="Century Gothic" w:hAnsi="Century Gothic" w:cs="Century Gothic"/>
          <w:b/>
          <w:caps/>
          <w:color w:val="000000"/>
          <w:spacing w:val="0"/>
          <w:position w:val="0"/>
          <w:sz w:val="20"/>
          <w:shd w:val="clear" w:color="auto" w:fill="D9D9D9"/>
        </w:rPr>
        <w:t>PERSONAL DETAILS</w:t>
      </w:r>
    </w:p>
    <w:p>
      <w:pPr>
        <w:spacing w:before="0" w:after="0" w:line="240" w:lineRule="auto"/>
        <w:ind w:left="0" w:right="0" w:firstLine="0"/>
        <w:jc w:val="both"/>
        <w:rPr>
          <w:rFonts w:ascii="Century Gothic" w:eastAsia="Century Gothic" w:hAnsi="Century Gothic" w:cs="Century Gothic"/>
          <w:color w:val="auto"/>
          <w:spacing w:val="0"/>
          <w:position w:val="0"/>
          <w:sz w:val="20"/>
          <w:shd w:val="clear" w:color="auto" w:fill="auto"/>
        </w:rPr>
      </w:pPr>
    </w:p>
    <w:tbl>
      <w:tblPr>
        <w:jc w:val="left"/>
        <w:tblInd w:w="18" w:type="dxa"/>
        <w:tblCellMar>
          <w:left w:w="10" w:type="dxa"/>
          <w:right w:w="10" w:type="dxa"/>
        </w:tblCellMar>
      </w:tblPr>
      <w:tblGrid>
        <w:gridCol w:w="1620"/>
        <w:gridCol w:w="1350"/>
        <w:gridCol w:w="5760"/>
      </w:tblGrid>
      <w:tr>
        <w:tblPrEx>
          <w:jc w:val="left"/>
          <w:tblInd w:w="18" w:type="dxa"/>
          <w:tblCellMar>
            <w:left w:w="10" w:type="dxa"/>
            <w:right w:w="10" w:type="dxa"/>
          </w:tblCellMar>
        </w:tblPrEx>
        <w:trPr>
          <w:trHeight w:val="233"/>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Name</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 xml:space="preserve"> Karthikeyan Ramani</w:t>
            </w:r>
          </w:p>
        </w:tc>
      </w:tr>
      <w:tr>
        <w:tblPrEx>
          <w:jc w:val="left"/>
          <w:tblInd w:w="18" w:type="dxa"/>
          <w:tblCellMar>
            <w:left w:w="10" w:type="dxa"/>
            <w:right w:w="10" w:type="dxa"/>
          </w:tblCellMar>
        </w:tblPrEx>
        <w:trPr>
          <w:trHeight w:val="233"/>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Email Id</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kartramani@gmail.com</w:t>
            </w:r>
          </w:p>
        </w:tc>
      </w:tr>
      <w:tr>
        <w:tblPrEx>
          <w:jc w:val="left"/>
          <w:tblInd w:w="18" w:type="dxa"/>
          <w:tblCellMar>
            <w:left w:w="10" w:type="dxa"/>
            <w:right w:w="10" w:type="dxa"/>
          </w:tblCellMar>
        </w:tblPrEx>
        <w:trPr>
          <w:trHeight w:val="1"/>
          <w:jc w:val="left"/>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Location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Chennai</w:t>
            </w:r>
          </w:p>
        </w:tc>
      </w:tr>
      <w:tr>
        <w:tblPrEx>
          <w:jc w:val="left"/>
          <w:tblInd w:w="18" w:type="dxa"/>
          <w:tblCellMar>
            <w:left w:w="10" w:type="dxa"/>
            <w:right w:w="10" w:type="dxa"/>
          </w:tblCellMar>
        </w:tblPrEx>
        <w:trPr>
          <w:cantSplit/>
          <w:trHeight w:val="70"/>
          <w:jc w:val="left"/>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Contact No’s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DOB</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25/08/1990</w:t>
            </w:r>
          </w:p>
        </w:tc>
      </w:tr>
      <w:tr>
        <w:tblPrEx>
          <w:jc w:val="left"/>
          <w:tblInd w:w="18" w:type="dxa"/>
          <w:tblCellMar>
            <w:left w:w="10" w:type="dxa"/>
            <w:right w:w="10" w:type="dxa"/>
          </w:tblCellMar>
        </w:tblPrEx>
        <w:trPr>
          <w:trHeight w:val="240"/>
          <w:jc w:val="left"/>
        </w:trPr>
        <w:tc>
          <w:tcPr>
            <w:tcW w:w="162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top"/>
          </w:tcPr>
          <w:p>
            <w:pPr>
              <w:tabs>
                <w:tab w:val="left" w:pos="720"/>
              </w:tabs>
              <w:spacing w:before="20" w:after="20" w:line="276" w:lineRule="auto"/>
              <w:ind w:left="0" w:right="0" w:firstLine="0"/>
              <w:jc w:val="both"/>
              <w:rPr>
                <w:rFonts w:ascii="Calibri" w:eastAsia="Calibri" w:hAnsi="Calibri" w:cs="Calibri"/>
                <w:color w:val="auto"/>
                <w:spacing w:val="0"/>
                <w:position w:val="0"/>
                <w:sz w:val="22"/>
                <w:shd w:val="clear" w:color="auto" w:fill="auto"/>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b/>
                <w:color w:val="auto"/>
                <w:spacing w:val="0"/>
                <w:position w:val="0"/>
                <w:sz w:val="20"/>
                <w:shd w:val="clear" w:color="auto" w:fill="auto"/>
              </w:rPr>
              <w:t>Mobile :</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top"/>
          </w:tcPr>
          <w:p>
            <w:pPr>
              <w:spacing w:before="0" w:after="0" w:line="276" w:lineRule="auto"/>
              <w:ind w:left="0" w:right="0" w:firstLine="0"/>
              <w:jc w:val="both"/>
              <w:rPr>
                <w:color w:val="auto"/>
                <w:spacing w:val="0"/>
                <w:position w:val="0"/>
              </w:rPr>
            </w:pPr>
            <w:r>
              <w:rPr>
                <w:rFonts w:ascii="Century Gothic" w:eastAsia="Century Gothic" w:hAnsi="Century Gothic" w:cs="Century Gothic"/>
                <w:color w:val="auto"/>
                <w:spacing w:val="0"/>
                <w:position w:val="0"/>
                <w:sz w:val="20"/>
                <w:shd w:val="clear" w:color="auto" w:fill="auto"/>
              </w:rPr>
              <w:t>+91 - 9962496800</w:t>
            </w:r>
          </w:p>
        </w:tc>
      </w:tr>
    </w:tbl>
    <w:p>
      <w:pPr>
        <w:spacing w:before="0" w:after="0" w:line="240" w:lineRule="auto"/>
        <w:ind w:left="0" w:right="0" w:firstLine="0"/>
        <w:jc w:val="both"/>
        <w:rPr>
          <w:rFonts w:ascii="Century Gothic" w:eastAsia="Century Gothic" w:hAnsi="Century Gothic" w:cs="Century Gothic"/>
          <w:color w:val="FF0000"/>
          <w:spacing w:val="0"/>
          <w:position w:val="0"/>
          <w:sz w:val="20"/>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p>
    <w:p>
      <w:pPr>
        <w:spacing w:before="0" w:after="0" w:line="240" w:lineRule="auto"/>
        <w:ind w:left="0" w:right="0" w:firstLine="0"/>
        <w:jc w:val="both"/>
        <w:rPr>
          <w:rFonts w:ascii="Arial" w:eastAsia="Arial" w:hAnsi="Arial" w:cs="Arial"/>
          <w:color w:val="auto"/>
          <w:spacing w:val="0"/>
          <w:position w:val="0"/>
          <w:sz w:val="22"/>
          <w:shd w:val="clear" w:color="auto" w:fil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0F5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68c9b12989d5657619aa60ac4f88d97134f530e18705c4458440321091b5b581a0c160411435c581b4d58515c424154181c084b281e01030307194151590955580f1b425c4c01090340281e0103140a14405d5e014d584b50535a4f162e024b4340010c120013460b5c5d054d110c150147465e0c0c584e410f430018170c5e0e581e120a15551440585509594e420c160717465d595c51491758140410135a0f08034f160c190310460b580a504a135b110214125c5e09564c0115034048154a571b554f1301190612485a541b1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