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2f5496"/>
          <w:sz w:val="32"/>
          <w:szCs w:val="32"/>
          <w:rtl w:val="0"/>
        </w:rPr>
        <w:t xml:space="preserve">SUPRIYA JAMDAR|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PRODUCTION SUPPORT ENGINEER &amp; DEVELOPER Salesforce / MuleSoft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Mobile: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+91-7588410792 / 8830037738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Email: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Supriya.jamdar1993@gmail.com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Current Residence: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Pune.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Salesforce &amp; MuleSoft developer &amp; Production support engineer with 3.5 years of experience for a production support and development support for a fortune s500 clients Reporting environment Supporting global customers base (Specially EMEA, Brazil, India &amp; NA region) and later as a salesforce and MuleSoft developer. Possesses strong technical expertise in managing and maintaining and supporting salesforce technical environment and providing right support to business users and I know end to end business processes for the client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HIGHLIGHTS OF PROFESSIONAL EXPERIENCE: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color w:val="70ad47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C-Serve Support Engineer &amp; Support Developer,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70ad47"/>
          <w:sz w:val="20"/>
          <w:szCs w:val="20"/>
          <w:rtl w:val="0"/>
        </w:rPr>
        <w:t xml:space="preserve">Manufacturing Domain, Mar 2020 – Current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Understand, Document and Execute Functional and Testing Use cases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Customer Support for C-Serve related queries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Migration (Import /Export support)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Create Reports, Dashboards, users, Profiles etc.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Currently supporting their adoption process and streamlining day to day processes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C-Serve Admin &amp; Configuration related Activities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Performed functional testing of newly built functionalities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C-Serve Production support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Created C-Serve Training Material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70ad47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Salesforce &amp; MuleSoft Developer, </w:t>
      </w:r>
      <w:r w:rsidDel="00000000" w:rsidR="00000000" w:rsidRPr="00000000">
        <w:rPr>
          <w:rFonts w:ascii="Arial" w:cs="Arial" w:eastAsia="Arial" w:hAnsi="Arial"/>
          <w:color w:val="70ad47"/>
          <w:sz w:val="20"/>
          <w:szCs w:val="20"/>
          <w:rtl w:val="0"/>
        </w:rPr>
        <w:t xml:space="preserve">Home Automation Manufacturer, May 2019 - Feb 2019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Case Generation (Helpdesk)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and Google &amp; Alexa Voice integration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spacing w:after="0" w:line="240" w:lineRule="auto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Standard object for Case Management 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spacing w:after="0" w:line="240" w:lineRule="auto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Salesforce and Google Dialog Flow &amp; Alexa integration via connected app and Remote site settings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spacing w:after="0" w:line="240" w:lineRule="auto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Implementation with Google Dialog flow &amp; Amazon Alexa authentication 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pacing w:after="0" w:line="240" w:lineRule="auto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Created entity, intent, fulfillment in google dialog flow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spacing w:after="0" w:line="240" w:lineRule="auto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Created Skill, Intent and slots for Alexa voice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pacing w:after="0" w:line="240" w:lineRule="auto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Created JSON handshake between Google Dialog flow and Salesforce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spacing w:after="0" w:line="240" w:lineRule="auto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Created JSON handshake between Alexa Skill kit and Salesforce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pacing w:after="0" w:line="240" w:lineRule="auto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Created salesforce Apex class for response wrapper to dialog flow and Alexa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spacing w:after="0" w:line="240" w:lineRule="auto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This was Chat as well as Voice enabled interface via Google &amp; Alexa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spacing w:after="0" w:line="240" w:lineRule="auto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Dialog flow &amp; Alexa outcome saved in salesforce standard object. Success message showed to or communicated to customer via dialog flow &amp; Alexa</w:t>
      </w:r>
    </w:p>
    <w:p w:rsidR="00000000" w:rsidDel="00000000" w:rsidP="00000000" w:rsidRDefault="00000000" w:rsidRPr="00000000" w14:paraId="0000001E">
      <w:pPr>
        <w:spacing w:after="0" w:line="240" w:lineRule="auto"/>
        <w:ind w:left="14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Storefront (Salesforce B2B Commerce CloudCraze) to Customer Web Application bidirectional integration via MuleSoft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Bidirectional integration Requirements gathering &amp; Documentation - CloudCraze to Web 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Solution Design &amp; Conceptual solution flow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Product Update Business Flow - Web App to CloudCraze (Pull &amp; Push both Implementation) Create Product, Update Product, Delete Product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Order Update Business Flow - CloudCraze to Web App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Technical Design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Salesforce, CloudCraze, MuleSoft Configuration.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MuleSoft Technical implementation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MuleSoft Connectors used: Listener, Scheduler, Retrieve, Request, Store, Transform Message, Upsert, Query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Transformation used: JSON to CSV, CSV to JSON, JSON to Java Object, Java Object to JSON</w:t>
      </w:r>
    </w:p>
    <w:p w:rsidR="00000000" w:rsidDel="00000000" w:rsidP="00000000" w:rsidRDefault="00000000" w:rsidRPr="00000000" w14:paraId="00000029">
      <w:pPr>
        <w:spacing w:after="0"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OBIEE &amp; Cognos Testing &amp; Support Engineer,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70ad47"/>
          <w:sz w:val="20"/>
          <w:szCs w:val="20"/>
          <w:rtl w:val="0"/>
        </w:rPr>
        <w:t xml:space="preserve">Manufacturing Domain, Jan 2016 – Aug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performance management based on Quality, Delivery, Spend and Productivity COGNOS application tool 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Supplier Monthly manual Scorecard checking for Delivery, Quality and Productivity metrics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Monthly Supplier, Scorecard and ORG script testing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Quality &amp; Production testing for the supplier metrics &amp; maintenance of Production Change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Business Communication with Commodity Managers for Productivity &amp; Spend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Coordinate with Business and Quality managers for Supplier Ratings Database maintenance of the supplier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Issue log tracking for all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Validate region wise all required documents for supplier Communicate with business for approvals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Responsible for providing timely vendor number to client and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Working with Service level agreement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Responsible for creating awareness about process using Trainings and Q&amp;A Sessions for requesters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COGNOS to OBIEE Migration – requirement gathering, testing, defect reporting and customer 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EDUCATION AND NOTABLE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Bachelor of Engineering (E&amp;TC), Maharashtra Institute of Technology, Pune, 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Diploma (E&amp;TC), Government Polytechnic, Pune, 2011.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Salesforce Certified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Platform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Developer I (Summer 2019)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Completed 100+ Salesforce trailhead badges *Salesforce Trailhead Ranger*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Core Competency: Mulesoft, Salesforce Custom Objects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Programming IDE: Salesforce Developer Console, Anypoint Studio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Programming Skills: Apex, Visualforce and JavaScript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 with Custom fields, Custom Objects, Relationships, Data Import and Export, Workflow rules, Lightning Process Builder, Approvals, Visual Workflow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Having knowledge and experience with Formula fields, Rollup summary fields,Validation rules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Having knowledge and experience with Security models and its access levels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Having knowledge and experience with Apex Triggers, Apex Classes, Visualforce pages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Having knowledge and experience about Reports, Dashboards &amp; Writing SOQL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Knowledge of Lightning App Builder</w:t>
      </w:r>
    </w:p>
    <w:p w:rsidR="00000000" w:rsidDel="00000000" w:rsidP="00000000" w:rsidRDefault="00000000" w:rsidRPr="00000000" w14:paraId="00000046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WORK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afterAutospacing="0" w:line="276" w:lineRule="auto"/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XenLabs - May 2019 – Current - Salesforce/MuleSoft Developer.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Eaton Technology Pvt. Ltd - Jan 2016 – Aug 2018 - Process Assistant</w:t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bottom w:color="4472c4" w:space="1" w:sz="8" w:val="single"/>
      </w:pBdr>
      <w:spacing w:after="120" w:before="240" w:line="240" w:lineRule="auto"/>
    </w:pPr>
    <w:rPr>
      <w:rFonts w:ascii="Calibri" w:cs="Calibri" w:eastAsia="Calibri" w:hAnsi="Calibri"/>
      <w:b w:val="1"/>
      <w:smallCaps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="240" w:lineRule="auto"/>
    </w:pPr>
    <w:rPr>
      <w:rFonts w:ascii="Calibri" w:cs="Calibri" w:eastAsia="Calibri" w:hAnsi="Calibri"/>
      <w:b w:val="1"/>
      <w:smallCaps w:val="1"/>
      <w:color w:val="2f549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smallCaps w:val="1"/>
      <w:color w:val="000000"/>
      <w:sz w:val="96"/>
      <w:szCs w:val="96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B4F52"/>
    <w:pPr>
      <w:keepNext w:val="1"/>
      <w:keepLines w:val="1"/>
      <w:pBdr>
        <w:bottom w:color="4472c4" w:space="1" w:sz="8" w:themeColor="accent1" w:val="single"/>
      </w:pBdr>
      <w:spacing w:after="120" w:before="240" w:line="240" w:lineRule="auto"/>
      <w:outlineLvl w:val="1"/>
    </w:pPr>
    <w:rPr>
      <w:rFonts w:asciiTheme="majorHAnsi" w:cstheme="majorBidi" w:eastAsiaTheme="majorEastAsia" w:hAnsiTheme="majorHAnsi"/>
      <w:b w:val="1"/>
      <w:bCs w:val="1"/>
      <w:caps w:val="1"/>
      <w:szCs w:val="26"/>
      <w:lang w:eastAsia="ja-JP" w:val="en-US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B4F52"/>
    <w:pPr>
      <w:keepNext w:val="1"/>
      <w:keepLines w:val="1"/>
      <w:spacing w:after="120" w:before="240" w:line="240" w:lineRule="auto"/>
      <w:outlineLvl w:val="2"/>
    </w:pPr>
    <w:rPr>
      <w:rFonts w:asciiTheme="majorHAnsi" w:cstheme="majorBidi" w:eastAsiaTheme="majorEastAsia" w:hAnsiTheme="majorHAnsi"/>
      <w:b w:val="1"/>
      <w:caps w:val="1"/>
      <w:color w:val="2f5496" w:themeColor="accent1" w:themeShade="0000BF"/>
      <w:szCs w:val="24"/>
      <w:lang w:eastAsia="ja-JP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890FF6"/>
    <w:pPr>
      <w:spacing w:after="0" w:line="240" w:lineRule="auto"/>
    </w:pPr>
    <w:rPr>
      <w:rFonts w:eastAsiaTheme="minorEastAsia"/>
      <w:caps w:val="1"/>
      <w:color w:val="000000" w:themeColor="text1"/>
      <w:sz w:val="96"/>
      <w:szCs w:val="76"/>
      <w:lang w:eastAsia="ja-JP" w:val="en-US"/>
    </w:rPr>
  </w:style>
  <w:style w:type="character" w:styleId="TitleChar" w:customStyle="1">
    <w:name w:val="Title Char"/>
    <w:basedOn w:val="DefaultParagraphFont"/>
    <w:link w:val="Title"/>
    <w:uiPriority w:val="10"/>
    <w:rsid w:val="00890FF6"/>
    <w:rPr>
      <w:rFonts w:eastAsiaTheme="minorEastAsia"/>
      <w:caps w:val="1"/>
      <w:color w:val="000000" w:themeColor="text1"/>
      <w:sz w:val="96"/>
      <w:szCs w:val="76"/>
      <w:lang w:eastAsia="ja-JP" w:val="en-US"/>
    </w:rPr>
  </w:style>
  <w:style w:type="character" w:styleId="Hyperlink">
    <w:name w:val="Hyperlink"/>
    <w:basedOn w:val="DefaultParagraphFont"/>
    <w:uiPriority w:val="99"/>
    <w:unhideWhenUsed w:val="1"/>
    <w:rsid w:val="00FB4F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B4F52"/>
    <w:rPr>
      <w:color w:val="605e5c"/>
      <w:shd w:color="auto" w:fill="e1dfdd" w:val="clear"/>
    </w:rPr>
  </w:style>
  <w:style w:type="character" w:styleId="Heading2Char" w:customStyle="1">
    <w:name w:val="Heading 2 Char"/>
    <w:basedOn w:val="DefaultParagraphFont"/>
    <w:link w:val="Heading2"/>
    <w:uiPriority w:val="9"/>
    <w:rsid w:val="00FB4F52"/>
    <w:rPr>
      <w:rFonts w:asciiTheme="majorHAnsi" w:cstheme="majorBidi" w:eastAsiaTheme="majorEastAsia" w:hAnsiTheme="majorHAnsi"/>
      <w:b w:val="1"/>
      <w:bCs w:val="1"/>
      <w:caps w:val="1"/>
      <w:szCs w:val="26"/>
      <w:lang w:eastAsia="ja-JP" w:val="en-US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B4F52"/>
    <w:rPr>
      <w:rFonts w:asciiTheme="majorHAnsi" w:cstheme="majorBidi" w:eastAsiaTheme="majorEastAsia" w:hAnsiTheme="majorHAnsi"/>
      <w:b w:val="1"/>
      <w:caps w:val="1"/>
      <w:color w:val="2f5496" w:themeColor="accent1" w:themeShade="0000BF"/>
      <w:szCs w:val="24"/>
      <w:lang w:eastAsia="ja-JP" w:val="en-US"/>
    </w:rPr>
  </w:style>
  <w:style w:type="paragraph" w:styleId="ListParagraph">
    <w:name w:val="List Paragraph"/>
    <w:basedOn w:val="Normal"/>
    <w:uiPriority w:val="34"/>
    <w:qFormat w:val="1"/>
    <w:rsid w:val="00FB4F52"/>
    <w:pPr>
      <w:spacing w:after="0" w:line="240" w:lineRule="auto"/>
      <w:ind w:left="720"/>
      <w:contextualSpacing w:val="1"/>
    </w:pPr>
    <w:rPr>
      <w:rFonts w:eastAsiaTheme="minorEastAsia"/>
      <w:sz w:val="18"/>
      <w:lang w:eastAsia="ja-JP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upriya.jamdar19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ZT88IbDpQm4E/ra4iCaCPn0r0Q==">AMUW2mXU9O87NLiDjtIhqlib1VXUmH3Y6G4gqLqdki78fnS6HGHPzXjrCRbud65p+Hh/WejEfLvfXi1LclrWMhiEQ11A+Y+jQTWfnAZoH1aH76lq1cnJ1feex5eIWLUEfIAbn4/YafI1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2020-05-30T02:54:00Z</dcterms:created>
  <dc:creator>Supriya Jamdar</dc:creator>
</cp:coreProperties>
</file>