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14" w:type="pct"/>
        <w:tblLook w:val="01E0" w:firstRow="1" w:lastRow="1" w:firstColumn="1" w:lastColumn="1" w:noHBand="0" w:noVBand="0"/>
      </w:tblPr>
      <w:tblGrid>
        <w:gridCol w:w="3240"/>
        <w:gridCol w:w="4227"/>
        <w:gridCol w:w="3246"/>
      </w:tblGrid>
      <w:tr w:rsidR="00D60239" w:rsidRPr="00382E73" w:rsidTr="00A355CF">
        <w:trPr>
          <w:trHeight w:val="117"/>
        </w:trPr>
        <w:tc>
          <w:tcPr>
            <w:tcW w:w="1512" w:type="pct"/>
            <w:shd w:val="clear" w:color="auto" w:fill="auto"/>
            <w:vAlign w:val="center"/>
          </w:tcPr>
          <w:p w:rsidR="00D52906" w:rsidRPr="00382E73" w:rsidRDefault="00D52906" w:rsidP="0002720B">
            <w:pPr>
              <w:rPr>
                <w:rFonts w:ascii="Calibri" w:hAnsi="Calibri" w:cs="Calibri"/>
                <w:sz w:val="20"/>
                <w:szCs w:val="20"/>
              </w:rPr>
            </w:pPr>
          </w:p>
        </w:tc>
        <w:tc>
          <w:tcPr>
            <w:tcW w:w="1973" w:type="pct"/>
            <w:shd w:val="clear" w:color="auto" w:fill="auto"/>
            <w:vAlign w:val="center"/>
          </w:tcPr>
          <w:p w:rsidR="00D60239" w:rsidRPr="00382E73" w:rsidRDefault="00150531" w:rsidP="00B24056">
            <w:pPr>
              <w:autoSpaceDE w:val="0"/>
              <w:autoSpaceDN w:val="0"/>
              <w:adjustRightInd w:val="0"/>
              <w:jc w:val="center"/>
              <w:rPr>
                <w:rFonts w:ascii="Calibri" w:hAnsi="Calibri"/>
                <w:b/>
                <w:bCs/>
              </w:rPr>
            </w:pPr>
            <w:r w:rsidRPr="00382E73">
              <w:rPr>
                <w:rFonts w:ascii="Calibri" w:hAnsi="Calibri" w:cs="Calibri"/>
                <w:b/>
                <w:smallCaps/>
                <w:spacing w:val="40"/>
                <w:sz w:val="36"/>
                <w:szCs w:val="44"/>
              </w:rPr>
              <w:t>A</w:t>
            </w:r>
            <w:r w:rsidR="007E0D38">
              <w:rPr>
                <w:rFonts w:ascii="Calibri" w:hAnsi="Calibri" w:cs="Calibri"/>
                <w:b/>
                <w:smallCaps/>
                <w:spacing w:val="40"/>
                <w:sz w:val="36"/>
                <w:szCs w:val="44"/>
              </w:rPr>
              <w:t>NUSHA</w:t>
            </w:r>
            <w:r w:rsidR="000A7475">
              <w:rPr>
                <w:rFonts w:ascii="Calibri" w:hAnsi="Calibri" w:cs="Calibri"/>
                <w:b/>
                <w:smallCaps/>
                <w:spacing w:val="40"/>
                <w:sz w:val="36"/>
                <w:szCs w:val="44"/>
              </w:rPr>
              <w:t xml:space="preserve"> </w:t>
            </w:r>
            <w:r w:rsidR="007E0D38">
              <w:rPr>
                <w:rFonts w:ascii="Calibri" w:hAnsi="Calibri" w:cs="Calibri"/>
                <w:b/>
                <w:smallCaps/>
                <w:spacing w:val="40"/>
                <w:sz w:val="36"/>
                <w:szCs w:val="44"/>
              </w:rPr>
              <w:t>ANBU</w:t>
            </w:r>
          </w:p>
        </w:tc>
        <w:tc>
          <w:tcPr>
            <w:tcW w:w="1515" w:type="pct"/>
            <w:shd w:val="clear" w:color="auto" w:fill="auto"/>
            <w:vAlign w:val="center"/>
          </w:tcPr>
          <w:p w:rsidR="0002720B" w:rsidRPr="00382E73" w:rsidRDefault="00D92F65" w:rsidP="0002720B">
            <w:pPr>
              <w:jc w:val="right"/>
              <w:rPr>
                <w:rFonts w:ascii="Calibri" w:hAnsi="Calibri" w:cs="Calibri"/>
                <w:sz w:val="20"/>
                <w:szCs w:val="20"/>
              </w:rPr>
            </w:pPr>
            <w:r w:rsidRPr="00382E73">
              <w:rPr>
                <w:rFonts w:ascii="Calibri" w:hAnsi="Calibri" w:cs="Calibri"/>
                <w:sz w:val="20"/>
                <w:szCs w:val="20"/>
              </w:rPr>
              <w:t xml:space="preserve">+91 </w:t>
            </w:r>
            <w:r w:rsidR="007E0D38">
              <w:rPr>
                <w:rFonts w:ascii="Calibri" w:hAnsi="Calibri" w:cs="Calibri"/>
                <w:sz w:val="20"/>
                <w:szCs w:val="20"/>
              </w:rPr>
              <w:t>9740394499</w:t>
            </w:r>
          </w:p>
          <w:p w:rsidR="00D60239" w:rsidRPr="00382E73" w:rsidRDefault="007E0D38" w:rsidP="00867044">
            <w:pPr>
              <w:jc w:val="right"/>
              <w:rPr>
                <w:rFonts w:ascii="Calibri" w:hAnsi="Calibri" w:cs="Calibri"/>
                <w:smallCaps/>
                <w:sz w:val="20"/>
                <w:szCs w:val="20"/>
              </w:rPr>
            </w:pPr>
            <w:r>
              <w:rPr>
                <w:rFonts w:ascii="Calibri" w:hAnsi="Calibri" w:cs="Calibri"/>
                <w:sz w:val="20"/>
                <w:szCs w:val="20"/>
              </w:rPr>
              <w:t>anushaani598</w:t>
            </w:r>
            <w:r w:rsidR="00D52906" w:rsidRPr="00382E73">
              <w:rPr>
                <w:rFonts w:ascii="Calibri" w:hAnsi="Calibri" w:cs="Calibri"/>
                <w:sz w:val="20"/>
                <w:szCs w:val="20"/>
              </w:rPr>
              <w:t>@</w:t>
            </w:r>
            <w:r w:rsidR="00867044" w:rsidRPr="00382E73">
              <w:rPr>
                <w:rFonts w:ascii="Calibri" w:hAnsi="Calibri" w:cs="Calibri"/>
                <w:sz w:val="20"/>
                <w:szCs w:val="20"/>
              </w:rPr>
              <w:t>gmail</w:t>
            </w:r>
            <w:r w:rsidR="00D52906" w:rsidRPr="00382E73">
              <w:rPr>
                <w:rFonts w:ascii="Calibri" w:hAnsi="Calibri" w:cs="Calibri"/>
                <w:sz w:val="20"/>
                <w:szCs w:val="20"/>
              </w:rPr>
              <w:t>.com</w:t>
            </w:r>
            <w:r w:rsidR="00EA6927" w:rsidRPr="00382E73">
              <w:rPr>
                <w:rFonts w:ascii="Calibri" w:hAnsi="Calibri" w:cs="Calibri"/>
                <w:sz w:val="20"/>
                <w:szCs w:val="20"/>
              </w:rPr>
              <w:t xml:space="preserve"> </w:t>
            </w:r>
          </w:p>
        </w:tc>
      </w:tr>
      <w:tr w:rsidR="005B3E2A" w:rsidRPr="00382E73" w:rsidTr="00A355CF">
        <w:trPr>
          <w:trHeight w:val="65"/>
        </w:trPr>
        <w:tc>
          <w:tcPr>
            <w:tcW w:w="5000" w:type="pct"/>
            <w:gridSpan w:val="3"/>
            <w:shd w:val="clear" w:color="auto" w:fill="auto"/>
          </w:tcPr>
          <w:p w:rsidR="005B3E2A" w:rsidRPr="00DE3FD5" w:rsidRDefault="00DE3FD5" w:rsidP="00060A37">
            <w:pPr>
              <w:rPr>
                <w:rFonts w:ascii="Calibri" w:hAnsi="Calibri"/>
                <w:i/>
              </w:rPr>
            </w:pPr>
            <w:r w:rsidRPr="00DE3FD5">
              <w:rPr>
                <w:rFonts w:ascii="Calibri" w:hAnsi="Calibri" w:cs="Calibri"/>
                <w:b/>
                <w:i/>
                <w:smallCaps/>
                <w:sz w:val="32"/>
                <w:szCs w:val="32"/>
                <w:u w:val="single"/>
              </w:rPr>
              <w:t xml:space="preserve"> OBJECTIVE</w:t>
            </w:r>
          </w:p>
        </w:tc>
      </w:tr>
      <w:tr w:rsidR="00D60239" w:rsidRPr="00382E73" w:rsidTr="00A355CF">
        <w:trPr>
          <w:trHeight w:val="583"/>
        </w:trPr>
        <w:tc>
          <w:tcPr>
            <w:tcW w:w="5000" w:type="pct"/>
            <w:gridSpan w:val="3"/>
            <w:shd w:val="clear" w:color="auto" w:fill="auto"/>
            <w:vAlign w:val="bottom"/>
          </w:tcPr>
          <w:p w:rsidR="001004A0" w:rsidRDefault="001004A0" w:rsidP="00E40F4C">
            <w:pPr>
              <w:rPr>
                <w:rFonts w:ascii="Calibri" w:hAnsi="Calibri" w:cs="Calibri"/>
                <w:sz w:val="22"/>
                <w:szCs w:val="22"/>
              </w:rPr>
            </w:pPr>
          </w:p>
          <w:p w:rsidR="001004A0" w:rsidRPr="00DE3FD5" w:rsidRDefault="0000253D" w:rsidP="00E73070">
            <w:pPr>
              <w:rPr>
                <w:rFonts w:ascii="Calibri" w:hAnsi="Calibri" w:cs="Calibri"/>
                <w:sz w:val="22"/>
                <w:szCs w:val="22"/>
              </w:rPr>
            </w:pPr>
            <w:r w:rsidRPr="00DE3FD5">
              <w:rPr>
                <w:rFonts w:ascii="Calibri" w:hAnsi="Calibri" w:cs="Calibri"/>
                <w:sz w:val="22"/>
                <w:szCs w:val="22"/>
              </w:rPr>
              <w:t>To work in a team effectively where I can contribute my skills as a professional, communicating well with the management to achieve set targets in professionally challenged atmosphere.</w:t>
            </w:r>
          </w:p>
          <w:p w:rsidR="001C0EEB" w:rsidRDefault="001C0EEB" w:rsidP="00E73070">
            <w:pPr>
              <w:rPr>
                <w:rFonts w:ascii="Calibri" w:hAnsi="Calibri" w:cs="Calibri"/>
                <w:sz w:val="20"/>
                <w:szCs w:val="22"/>
              </w:rPr>
            </w:pPr>
          </w:p>
          <w:p w:rsidR="001146DA" w:rsidRPr="001146DA" w:rsidRDefault="001146DA" w:rsidP="00E73070">
            <w:pPr>
              <w:rPr>
                <w:rFonts w:ascii="Calibri" w:hAnsi="Calibri" w:cs="Calibri"/>
                <w:sz w:val="22"/>
                <w:szCs w:val="22"/>
              </w:rPr>
            </w:pPr>
          </w:p>
          <w:p w:rsidR="00D60239" w:rsidRDefault="001C3131" w:rsidP="00E73070">
            <w:pPr>
              <w:rPr>
                <w:rFonts w:ascii="Calibri" w:hAnsi="Calibri" w:cs="Calibri"/>
                <w:b/>
                <w:smallCaps/>
                <w:sz w:val="32"/>
                <w:szCs w:val="32"/>
                <w:u w:val="single"/>
              </w:rPr>
            </w:pPr>
            <w:r w:rsidRPr="00DE3FD5">
              <w:rPr>
                <w:rFonts w:ascii="Calibri" w:hAnsi="Calibri" w:cs="Calibri"/>
                <w:b/>
                <w:i/>
                <w:smallCaps/>
                <w:sz w:val="32"/>
                <w:szCs w:val="32"/>
                <w:u w:val="single"/>
              </w:rPr>
              <w:t>Qualifications</w:t>
            </w:r>
            <w:r w:rsidRPr="001C3131">
              <w:rPr>
                <w:rFonts w:ascii="Calibri" w:hAnsi="Calibri" w:cs="Calibri"/>
                <w:b/>
                <w:smallCaps/>
                <w:sz w:val="32"/>
                <w:szCs w:val="32"/>
                <w:u w:val="single"/>
              </w:rPr>
              <w:t xml:space="preserve"> </w:t>
            </w:r>
            <w:r w:rsidRPr="00DE3FD5">
              <w:rPr>
                <w:rFonts w:ascii="Calibri" w:hAnsi="Calibri" w:cs="Calibri"/>
                <w:b/>
                <w:i/>
                <w:smallCaps/>
                <w:sz w:val="32"/>
                <w:szCs w:val="32"/>
                <w:u w:val="single"/>
              </w:rPr>
              <w:t>Summary</w:t>
            </w:r>
            <w:r w:rsidR="00DE3FD5">
              <w:rPr>
                <w:rFonts w:ascii="Calibri" w:hAnsi="Calibri" w:cs="Calibri"/>
                <w:b/>
                <w:smallCaps/>
                <w:sz w:val="32"/>
                <w:szCs w:val="32"/>
                <w:u w:val="single"/>
              </w:rPr>
              <w:t xml:space="preserve"> </w:t>
            </w:r>
          </w:p>
          <w:p w:rsidR="00DE3FD5" w:rsidRDefault="00DE3FD5" w:rsidP="00E73070">
            <w:pPr>
              <w:rPr>
                <w:rFonts w:ascii="Arial" w:hAnsi="Arial" w:cs="Arial"/>
                <w:color w:val="252525"/>
                <w:sz w:val="20"/>
                <w:szCs w:val="21"/>
                <w:shd w:val="clear" w:color="auto" w:fill="FFFFFF"/>
              </w:rPr>
            </w:pPr>
          </w:p>
          <w:p w:rsidR="00EE48DA" w:rsidRDefault="001C3131" w:rsidP="00E73070">
            <w:pPr>
              <w:rPr>
                <w:rFonts w:ascii="Calibri" w:hAnsi="Calibri" w:cs="Calibri"/>
                <w:color w:val="252525"/>
                <w:sz w:val="22"/>
                <w:szCs w:val="22"/>
                <w:shd w:val="clear" w:color="auto" w:fill="FFFFFF"/>
              </w:rPr>
            </w:pPr>
            <w:r w:rsidRPr="00A076C4">
              <w:rPr>
                <w:rFonts w:ascii="Calibri" w:hAnsi="Calibri" w:cs="Calibri"/>
                <w:color w:val="252525"/>
                <w:sz w:val="22"/>
                <w:szCs w:val="22"/>
                <w:shd w:val="clear" w:color="auto" w:fill="FFFFFF"/>
              </w:rPr>
              <w:t>A highly accomplished</w:t>
            </w:r>
            <w:r w:rsidR="006E1D20" w:rsidRPr="00A076C4">
              <w:rPr>
                <w:rFonts w:ascii="Calibri" w:hAnsi="Calibri" w:cs="Calibri"/>
                <w:color w:val="252525"/>
                <w:sz w:val="22"/>
                <w:szCs w:val="22"/>
                <w:shd w:val="clear" w:color="auto" w:fill="FFFFFF"/>
              </w:rPr>
              <w:t>,</w:t>
            </w:r>
            <w:r w:rsidRPr="00A076C4">
              <w:rPr>
                <w:rFonts w:ascii="Calibri" w:hAnsi="Calibri" w:cs="Calibri"/>
                <w:color w:val="252525"/>
                <w:sz w:val="22"/>
                <w:szCs w:val="22"/>
                <w:shd w:val="clear" w:color="auto" w:fill="FFFFFF"/>
              </w:rPr>
              <w:t xml:space="preserve"> Application Development Associate</w:t>
            </w:r>
            <w:r w:rsidR="006E1D20" w:rsidRPr="00A076C4">
              <w:rPr>
                <w:rFonts w:ascii="Calibri" w:hAnsi="Calibri" w:cs="Calibri"/>
                <w:color w:val="252525"/>
                <w:sz w:val="22"/>
                <w:szCs w:val="22"/>
                <w:shd w:val="clear" w:color="auto" w:fill="FFFFFF"/>
              </w:rPr>
              <w:t xml:space="preserve"> and Applicati</w:t>
            </w:r>
            <w:r w:rsidR="00FE045A">
              <w:rPr>
                <w:rFonts w:ascii="Calibri" w:hAnsi="Calibri" w:cs="Calibri"/>
                <w:color w:val="252525"/>
                <w:sz w:val="22"/>
                <w:szCs w:val="22"/>
                <w:shd w:val="clear" w:color="auto" w:fill="FFFFFF"/>
              </w:rPr>
              <w:t>on Support Engineer</w:t>
            </w:r>
            <w:r w:rsidR="00EE48DA">
              <w:rPr>
                <w:rFonts w:ascii="Calibri" w:hAnsi="Calibri" w:cs="Calibri"/>
                <w:color w:val="252525"/>
                <w:sz w:val="22"/>
                <w:szCs w:val="22"/>
                <w:shd w:val="clear" w:color="auto" w:fill="FFFFFF"/>
              </w:rPr>
              <w:t>.</w:t>
            </w:r>
          </w:p>
          <w:p w:rsidR="001C3131" w:rsidRPr="00A076C4" w:rsidRDefault="00EE48DA" w:rsidP="00E73070">
            <w:pPr>
              <w:rPr>
                <w:rFonts w:ascii="Calibri" w:hAnsi="Calibri" w:cs="Calibri"/>
                <w:color w:val="252525"/>
                <w:sz w:val="22"/>
                <w:szCs w:val="22"/>
                <w:shd w:val="clear" w:color="auto" w:fill="FFFFFF"/>
              </w:rPr>
            </w:pPr>
            <w:r>
              <w:rPr>
                <w:rFonts w:ascii="Calibri" w:hAnsi="Calibri" w:cs="Calibri"/>
                <w:color w:val="252525"/>
                <w:sz w:val="22"/>
                <w:szCs w:val="22"/>
                <w:shd w:val="clear" w:color="auto" w:fill="FFFFFF"/>
              </w:rPr>
              <w:t>Total IT Experience : 3.5 years</w:t>
            </w:r>
          </w:p>
          <w:p w:rsidR="008D253A" w:rsidRPr="00A076C4" w:rsidRDefault="008D253A" w:rsidP="008D253A">
            <w:pPr>
              <w:ind w:left="252"/>
              <w:rPr>
                <w:rFonts w:ascii="Calibri" w:hAnsi="Calibri" w:cs="Calibri"/>
                <w:sz w:val="22"/>
                <w:szCs w:val="22"/>
              </w:rPr>
            </w:pPr>
          </w:p>
          <w:p w:rsidR="001C3131" w:rsidRPr="00A076C4" w:rsidRDefault="001C3131" w:rsidP="001C3131">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 xml:space="preserve"> </w:t>
            </w:r>
            <w:r w:rsidRPr="00A076C4">
              <w:rPr>
                <w:rFonts w:ascii="Calibri" w:hAnsi="Calibri" w:cs="Calibri"/>
                <w:color w:val="252525"/>
                <w:sz w:val="22"/>
                <w:szCs w:val="22"/>
                <w:shd w:val="clear" w:color="auto" w:fill="FFFFFF"/>
              </w:rPr>
              <w:t>Diligent</w:t>
            </w:r>
            <w:r w:rsidR="00AC65CD" w:rsidRPr="00A076C4">
              <w:rPr>
                <w:rFonts w:ascii="Calibri" w:hAnsi="Calibri" w:cs="Calibri"/>
                <w:sz w:val="22"/>
                <w:szCs w:val="22"/>
              </w:rPr>
              <w:t xml:space="preserve"> </w:t>
            </w:r>
            <w:r w:rsidR="00AC65CD" w:rsidRPr="00A076C4">
              <w:rPr>
                <w:rFonts w:ascii="Calibri" w:hAnsi="Calibri" w:cs="Calibri"/>
                <w:color w:val="252525"/>
                <w:sz w:val="22"/>
                <w:szCs w:val="22"/>
                <w:shd w:val="clear" w:color="auto" w:fill="FFFFFF"/>
              </w:rPr>
              <w:t>and productive Oracle SOA BPEL Developer responsible for   creating and implementing service-oriented business solutions for company clients.</w:t>
            </w:r>
          </w:p>
          <w:p w:rsidR="00AC65CD" w:rsidRPr="00A076C4" w:rsidRDefault="00AC65CD" w:rsidP="001C3131">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Expertise in SOA,Orchestration and integration technologies in the areas of Web Services,OSB,SOAP,WSDL,BPEL,XML</w:t>
            </w:r>
          </w:p>
          <w:p w:rsidR="00AC65CD" w:rsidRPr="00A076C4" w:rsidRDefault="00AC65CD" w:rsidP="00AC65CD">
            <w:pPr>
              <w:ind w:left="252"/>
              <w:rPr>
                <w:rFonts w:ascii="Calibri" w:hAnsi="Calibri" w:cs="Calibri"/>
                <w:sz w:val="22"/>
                <w:szCs w:val="22"/>
              </w:rPr>
            </w:pPr>
            <w:r w:rsidRPr="00A076C4">
              <w:rPr>
                <w:rFonts w:ascii="Calibri" w:hAnsi="Calibri" w:cs="Calibri"/>
                <w:sz w:val="22"/>
                <w:szCs w:val="22"/>
              </w:rPr>
              <w:t>, XSD,XQuery and XPath.</w:t>
            </w:r>
          </w:p>
          <w:p w:rsidR="00AC65CD" w:rsidRPr="00A076C4" w:rsidRDefault="00AC65CD" w:rsidP="00AC65CD">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Specialized in Mobile and FixedLine.</w:t>
            </w:r>
          </w:p>
          <w:p w:rsidR="00AC65CD" w:rsidRPr="00A076C4" w:rsidRDefault="00AC65CD" w:rsidP="00AC65CD">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 xml:space="preserve">Gained knowledge in usage of </w:t>
            </w:r>
            <w:r w:rsidR="000D1F98" w:rsidRPr="00A076C4">
              <w:rPr>
                <w:rFonts w:ascii="Calibri" w:hAnsi="Calibri" w:cs="Calibri"/>
                <w:sz w:val="22"/>
                <w:szCs w:val="22"/>
              </w:rPr>
              <w:t>Adapters (</w:t>
            </w:r>
            <w:r w:rsidRPr="00A076C4">
              <w:rPr>
                <w:rFonts w:ascii="Calibri" w:hAnsi="Calibri" w:cs="Calibri"/>
                <w:sz w:val="22"/>
                <w:szCs w:val="22"/>
              </w:rPr>
              <w:t>File Adapter,FTP Adapter,Database Adapter,JMS Adapter</w:t>
            </w:r>
            <w:r w:rsidR="000D1F98" w:rsidRPr="00A076C4">
              <w:rPr>
                <w:rFonts w:ascii="Calibri" w:hAnsi="Calibri" w:cs="Calibri"/>
                <w:sz w:val="22"/>
                <w:szCs w:val="22"/>
              </w:rPr>
              <w:t xml:space="preserve"> </w:t>
            </w:r>
            <w:r w:rsidRPr="00A076C4">
              <w:rPr>
                <w:rFonts w:ascii="Calibri" w:hAnsi="Calibri" w:cs="Calibri"/>
                <w:sz w:val="22"/>
                <w:szCs w:val="22"/>
              </w:rPr>
              <w:t>),deployment on web logic server.</w:t>
            </w:r>
          </w:p>
          <w:p w:rsidR="00AC65CD" w:rsidRPr="00A076C4" w:rsidRDefault="00AC65CD" w:rsidP="00AC65CD">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Designed and developed an interfaces to the BPEL process manager utilizing the Oracle SOA.</w:t>
            </w:r>
          </w:p>
          <w:p w:rsidR="0086325A" w:rsidRPr="00A076C4" w:rsidRDefault="00303AF1" w:rsidP="00AC65CD">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Good time management skills</w:t>
            </w:r>
            <w:r w:rsidR="00A355CF" w:rsidRPr="00A076C4">
              <w:rPr>
                <w:rFonts w:ascii="Calibri" w:hAnsi="Calibri" w:cs="Calibri"/>
                <w:sz w:val="22"/>
                <w:szCs w:val="22"/>
              </w:rPr>
              <w:t>, communication</w:t>
            </w:r>
            <w:r w:rsidRPr="00A076C4">
              <w:rPr>
                <w:rFonts w:ascii="Calibri" w:hAnsi="Calibri" w:cs="Calibri"/>
                <w:sz w:val="22"/>
                <w:szCs w:val="22"/>
              </w:rPr>
              <w:t xml:space="preserve"> skills and </w:t>
            </w:r>
            <w:r w:rsidR="00A355CF" w:rsidRPr="00A076C4">
              <w:rPr>
                <w:rFonts w:ascii="Calibri" w:hAnsi="Calibri" w:cs="Calibri"/>
                <w:sz w:val="22"/>
                <w:szCs w:val="22"/>
              </w:rPr>
              <w:t>self-motivated</w:t>
            </w:r>
            <w:r w:rsidRPr="00A076C4">
              <w:rPr>
                <w:rFonts w:ascii="Calibri" w:hAnsi="Calibri" w:cs="Calibri"/>
                <w:sz w:val="22"/>
                <w:szCs w:val="22"/>
              </w:rPr>
              <w:t xml:space="preserve"> to handle multiple priorities.</w:t>
            </w:r>
          </w:p>
          <w:p w:rsidR="005E349D" w:rsidRDefault="005E349D" w:rsidP="00AC65CD">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Ability to handle multiple tasks simultaneously with equal attention.</w:t>
            </w:r>
          </w:p>
          <w:p w:rsidR="00EE48DA" w:rsidRDefault="00EE48DA" w:rsidP="00AC65CD">
            <w:pPr>
              <w:numPr>
                <w:ilvl w:val="0"/>
                <w:numId w:val="5"/>
              </w:numPr>
              <w:tabs>
                <w:tab w:val="clear" w:pos="720"/>
              </w:tabs>
              <w:ind w:left="252" w:hanging="180"/>
              <w:rPr>
                <w:rFonts w:ascii="Calibri" w:hAnsi="Calibri" w:cs="Calibri"/>
                <w:sz w:val="22"/>
                <w:szCs w:val="22"/>
              </w:rPr>
            </w:pPr>
            <w:r>
              <w:rPr>
                <w:rFonts w:ascii="Calibri" w:hAnsi="Calibri" w:cs="Calibri"/>
                <w:sz w:val="22"/>
                <w:szCs w:val="22"/>
              </w:rPr>
              <w:t xml:space="preserve">Experience on </w:t>
            </w:r>
            <w:r w:rsidR="00A355CF">
              <w:rPr>
                <w:rFonts w:ascii="Calibri" w:hAnsi="Calibri" w:cs="Calibri"/>
                <w:sz w:val="22"/>
                <w:szCs w:val="22"/>
              </w:rPr>
              <w:t>Incident (</w:t>
            </w:r>
            <w:r>
              <w:rPr>
                <w:rFonts w:ascii="Calibri" w:hAnsi="Calibri" w:cs="Calibri"/>
                <w:sz w:val="22"/>
                <w:szCs w:val="22"/>
              </w:rPr>
              <w:t>Service Now</w:t>
            </w:r>
            <w:r w:rsidR="00A355CF">
              <w:rPr>
                <w:rFonts w:ascii="Calibri" w:hAnsi="Calibri" w:cs="Calibri"/>
                <w:sz w:val="22"/>
                <w:szCs w:val="22"/>
              </w:rPr>
              <w:t>) Management</w:t>
            </w:r>
            <w:r>
              <w:rPr>
                <w:rFonts w:ascii="Calibri" w:hAnsi="Calibri" w:cs="Calibri"/>
                <w:sz w:val="22"/>
                <w:szCs w:val="22"/>
              </w:rPr>
              <w:t>, Change management, Project management and Problem management.</w:t>
            </w:r>
          </w:p>
          <w:p w:rsidR="00A355CF" w:rsidRDefault="00A355CF" w:rsidP="00A355CF">
            <w:pPr>
              <w:rPr>
                <w:rFonts w:ascii="Calibri" w:hAnsi="Calibri" w:cs="Calibri"/>
                <w:sz w:val="22"/>
                <w:szCs w:val="22"/>
              </w:rPr>
            </w:pPr>
          </w:p>
          <w:p w:rsidR="00A355CF" w:rsidRDefault="00A355CF" w:rsidP="00A355CF">
            <w:pPr>
              <w:suppressAutoHyphens/>
              <w:rPr>
                <w:rFonts w:eastAsia="Calibri" w:cs="Calibri"/>
                <w:b/>
                <w:szCs w:val="22"/>
                <w:u w:val="single"/>
              </w:rPr>
            </w:pPr>
            <w:r>
              <w:rPr>
                <w:rFonts w:eastAsia="Calibri" w:cs="Calibri"/>
                <w:b/>
                <w:szCs w:val="22"/>
                <w:u w:val="single"/>
              </w:rPr>
              <w:t>Education:</w:t>
            </w:r>
          </w:p>
          <w:p w:rsidR="00A355CF" w:rsidRDefault="00A355CF" w:rsidP="00A355CF">
            <w:pPr>
              <w:suppressAutoHyphens/>
              <w:rPr>
                <w:rFonts w:eastAsia="Calibri" w:cs="Calibri"/>
                <w:b/>
                <w:sz w:val="22"/>
                <w:szCs w:val="22"/>
                <w:u w:val="single"/>
              </w:rPr>
            </w:pPr>
          </w:p>
          <w:p w:rsidR="00A355CF" w:rsidRPr="00A355CF" w:rsidRDefault="00A355CF" w:rsidP="00A355CF">
            <w:pPr>
              <w:pStyle w:val="NoSpacing"/>
              <w:numPr>
                <w:ilvl w:val="0"/>
                <w:numId w:val="27"/>
              </w:numPr>
            </w:pPr>
            <w:r>
              <w:rPr>
                <w:b/>
              </w:rPr>
              <w:t>B.E in Computer Science and Engineering</w:t>
            </w:r>
            <w:r>
              <w:t xml:space="preserve"> from </w:t>
            </w:r>
            <w:r>
              <w:rPr>
                <w:b/>
              </w:rPr>
              <w:t>SIR MVIT(2012-2016)</w:t>
            </w:r>
          </w:p>
          <w:p w:rsidR="00A355CF" w:rsidRDefault="00A355CF" w:rsidP="00A355CF">
            <w:pPr>
              <w:suppressAutoHyphens/>
              <w:rPr>
                <w:rFonts w:eastAsia="Calibri" w:cs="Calibri"/>
                <w:b/>
                <w:sz w:val="22"/>
                <w:szCs w:val="22"/>
                <w:u w:val="single"/>
              </w:rPr>
            </w:pPr>
            <w:r>
              <w:rPr>
                <w:rFonts w:eastAsia="Calibri" w:cs="Calibri"/>
                <w:b/>
                <w:szCs w:val="22"/>
                <w:u w:val="single"/>
              </w:rPr>
              <w:t>Work Experience:</w:t>
            </w:r>
          </w:p>
          <w:p w:rsidR="00A355CF" w:rsidRPr="00A355CF" w:rsidRDefault="00A355CF" w:rsidP="00A355CF">
            <w:pPr>
              <w:pStyle w:val="ListParagraph"/>
              <w:numPr>
                <w:ilvl w:val="0"/>
                <w:numId w:val="28"/>
              </w:numPr>
              <w:suppressAutoHyphens/>
              <w:contextualSpacing/>
              <w:rPr>
                <w:rFonts w:eastAsia="Calibri"/>
                <w:b/>
                <w:szCs w:val="22"/>
              </w:rPr>
            </w:pPr>
            <w:r>
              <w:rPr>
                <w:rFonts w:eastAsia="Tahoma" w:cs="Tahoma"/>
              </w:rPr>
              <w:t xml:space="preserve">Currently working as </w:t>
            </w:r>
            <w:r>
              <w:rPr>
                <w:rFonts w:eastAsia="Tahoma" w:cs="Tahoma"/>
                <w:b/>
              </w:rPr>
              <w:t>Senior Software Engineer</w:t>
            </w:r>
            <w:r>
              <w:rPr>
                <w:rFonts w:eastAsia="Tahoma" w:cs="Tahoma"/>
              </w:rPr>
              <w:t xml:space="preserve"> at </w:t>
            </w:r>
            <w:r>
              <w:rPr>
                <w:rFonts w:eastAsia="Tahoma" w:cs="Tahoma"/>
                <w:b/>
              </w:rPr>
              <w:t>CSS Corp Pvt Ltd, Bengaluru</w:t>
            </w:r>
            <w:r>
              <w:rPr>
                <w:rFonts w:eastAsia="Tahoma" w:cs="Tahoma"/>
              </w:rPr>
              <w:t xml:space="preserve"> from </w:t>
            </w:r>
            <w:r>
              <w:rPr>
                <w:rFonts w:eastAsia="Tahoma" w:cs="Tahoma"/>
                <w:b/>
              </w:rPr>
              <w:t>Jan</w:t>
            </w:r>
            <w:r>
              <w:rPr>
                <w:rFonts w:eastAsia="Tahoma" w:cs="Tahoma"/>
              </w:rPr>
              <w:t xml:space="preserve"> </w:t>
            </w:r>
            <w:r>
              <w:rPr>
                <w:rFonts w:eastAsia="Tahoma" w:cs="Tahoma"/>
                <w:b/>
              </w:rPr>
              <w:t>2019</w:t>
            </w:r>
            <w:r>
              <w:rPr>
                <w:rFonts w:eastAsia="Tahoma" w:cs="Tahoma"/>
              </w:rPr>
              <w:t xml:space="preserve"> till </w:t>
            </w:r>
            <w:r>
              <w:rPr>
                <w:rFonts w:eastAsia="Tahoma" w:cs="Tahoma"/>
                <w:b/>
              </w:rPr>
              <w:t>Now</w:t>
            </w:r>
            <w:r>
              <w:rPr>
                <w:rFonts w:eastAsia="Tahoma" w:cs="Tahoma"/>
              </w:rPr>
              <w:t>.</w:t>
            </w:r>
          </w:p>
          <w:p w:rsidR="00A355CF" w:rsidRPr="00A355CF" w:rsidRDefault="00A355CF" w:rsidP="00A355CF">
            <w:pPr>
              <w:pStyle w:val="ListParagraph"/>
              <w:numPr>
                <w:ilvl w:val="0"/>
                <w:numId w:val="28"/>
              </w:numPr>
              <w:suppressAutoHyphens/>
              <w:contextualSpacing/>
              <w:rPr>
                <w:rFonts w:eastAsia="Calibri"/>
                <w:b/>
                <w:szCs w:val="22"/>
              </w:rPr>
            </w:pPr>
            <w:r>
              <w:rPr>
                <w:rFonts w:eastAsia="Tahoma" w:cs="Tahoma"/>
              </w:rPr>
              <w:t xml:space="preserve">Worked as </w:t>
            </w:r>
            <w:r w:rsidRPr="00A355CF">
              <w:rPr>
                <w:rFonts w:ascii="Calibri" w:hAnsi="Calibri" w:cs="Calibri"/>
                <w:b/>
              </w:rPr>
              <w:t>Application Development Associate</w:t>
            </w:r>
            <w:r>
              <w:rPr>
                <w:rFonts w:ascii="Calibri" w:hAnsi="Calibri" w:cs="Calibri"/>
                <w:b/>
                <w:sz w:val="22"/>
                <w:szCs w:val="22"/>
              </w:rPr>
              <w:t xml:space="preserve"> </w:t>
            </w:r>
            <w:r w:rsidRPr="00A355CF">
              <w:rPr>
                <w:rFonts w:ascii="Calibri" w:hAnsi="Calibri" w:cs="Calibri"/>
                <w:sz w:val="22"/>
                <w:szCs w:val="22"/>
              </w:rPr>
              <w:t>with</w:t>
            </w:r>
            <w:r>
              <w:rPr>
                <w:rFonts w:eastAsia="Tahoma" w:cs="Tahoma"/>
              </w:rPr>
              <w:t xml:space="preserve"> </w:t>
            </w:r>
            <w:r w:rsidRPr="00A355CF">
              <w:rPr>
                <w:rFonts w:ascii="Calibri" w:hAnsi="Calibri" w:cs="Calibri"/>
                <w:b/>
              </w:rPr>
              <w:t>Accenture</w:t>
            </w:r>
            <w:r>
              <w:rPr>
                <w:rFonts w:ascii="Calibri" w:hAnsi="Calibri" w:cs="Calibri"/>
                <w:b/>
              </w:rPr>
              <w:t>,Bengaluru</w:t>
            </w:r>
            <w:r>
              <w:rPr>
                <w:rFonts w:ascii="Calibri" w:hAnsi="Calibri" w:cs="Calibri"/>
                <w:b/>
                <w:sz w:val="22"/>
                <w:szCs w:val="22"/>
              </w:rPr>
              <w:t xml:space="preserve">  </w:t>
            </w:r>
            <w:r>
              <w:rPr>
                <w:rFonts w:eastAsia="Tahoma" w:cs="Tahoma"/>
              </w:rPr>
              <w:t xml:space="preserve">from </w:t>
            </w:r>
            <w:r w:rsidRPr="00A355CF">
              <w:rPr>
                <w:rFonts w:eastAsia="Tahoma" w:cs="Tahoma"/>
                <w:b/>
              </w:rPr>
              <w:t>March 2017</w:t>
            </w:r>
            <w:r>
              <w:rPr>
                <w:rFonts w:eastAsia="Tahoma" w:cs="Tahoma"/>
              </w:rPr>
              <w:t xml:space="preserve"> till </w:t>
            </w:r>
            <w:r w:rsidRPr="00A355CF">
              <w:rPr>
                <w:rFonts w:eastAsia="Tahoma" w:cs="Tahoma"/>
                <w:b/>
              </w:rPr>
              <w:t>September 2018</w:t>
            </w:r>
            <w:r>
              <w:rPr>
                <w:rFonts w:ascii="Calibri" w:hAnsi="Calibri" w:cs="Calibri"/>
                <w:b/>
                <w:sz w:val="22"/>
                <w:szCs w:val="22"/>
              </w:rPr>
              <w:t xml:space="preserve">  </w:t>
            </w:r>
            <w:r>
              <w:rPr>
                <w:rFonts w:eastAsia="Calibri"/>
                <w:b/>
                <w:szCs w:val="22"/>
              </w:rPr>
              <w:t>.</w:t>
            </w:r>
            <w:r w:rsidRPr="00A355CF">
              <w:rPr>
                <w:rFonts w:eastAsia="Calibri"/>
                <w:b/>
                <w:szCs w:val="22"/>
              </w:rPr>
              <w:t xml:space="preserve">               </w:t>
            </w:r>
          </w:p>
          <w:p w:rsidR="00A355CF" w:rsidRDefault="00A355CF" w:rsidP="00A355CF">
            <w:pPr>
              <w:pStyle w:val="NoSpacing"/>
            </w:pPr>
          </w:p>
          <w:p w:rsidR="00A355CF" w:rsidRPr="00A076C4" w:rsidRDefault="00A355CF" w:rsidP="00A355CF">
            <w:pPr>
              <w:rPr>
                <w:rFonts w:ascii="Calibri" w:hAnsi="Calibri" w:cs="Calibri"/>
                <w:sz w:val="22"/>
                <w:szCs w:val="22"/>
              </w:rPr>
            </w:pPr>
          </w:p>
          <w:p w:rsidR="00A355CF" w:rsidRDefault="00A355CF" w:rsidP="008D253A">
            <w:pPr>
              <w:rPr>
                <w:rFonts w:ascii="Calibri" w:hAnsi="Calibri" w:cs="Calibri"/>
                <w:b/>
                <w:i/>
                <w:smallCaps/>
                <w:sz w:val="32"/>
                <w:szCs w:val="32"/>
                <w:u w:val="single"/>
              </w:rPr>
            </w:pPr>
          </w:p>
          <w:p w:rsidR="00A355CF" w:rsidRDefault="00A355CF" w:rsidP="00A355CF">
            <w:pPr>
              <w:suppressAutoHyphens/>
              <w:rPr>
                <w:rFonts w:eastAsia="Tahoma" w:cs="Tahoma"/>
                <w:b/>
                <w:sz w:val="22"/>
                <w:szCs w:val="22"/>
                <w:u w:val="single"/>
              </w:rPr>
            </w:pPr>
            <w:r>
              <w:rPr>
                <w:rFonts w:eastAsia="Tahoma" w:cs="Tahoma"/>
                <w:b/>
                <w:szCs w:val="22"/>
                <w:u w:val="single"/>
              </w:rPr>
              <w:t>Professional Experience:</w:t>
            </w:r>
          </w:p>
          <w:p w:rsidR="00A355CF" w:rsidRDefault="00A355CF" w:rsidP="00A355CF">
            <w:pPr>
              <w:suppressAutoHyphens/>
              <w:rPr>
                <w:rFonts w:eastAsia="Tahoma" w:cs="Tahoma"/>
                <w:b/>
                <w:szCs w:val="22"/>
                <w:u w:val="single"/>
              </w:rPr>
            </w:pPr>
          </w:p>
          <w:p w:rsidR="00A355CF" w:rsidRPr="00A355CF" w:rsidRDefault="00A355CF" w:rsidP="00A355CF">
            <w:pPr>
              <w:pStyle w:val="NoSpacing"/>
              <w:rPr>
                <w:b/>
              </w:rPr>
            </w:pPr>
            <w:r>
              <w:rPr>
                <w:b/>
              </w:rPr>
              <w:t>Company</w:t>
            </w:r>
            <w:r>
              <w:rPr>
                <w:b/>
              </w:rPr>
              <w:tab/>
              <w:t>: CSS Corp Pvt Ltd</w:t>
            </w:r>
          </w:p>
          <w:p w:rsidR="00A355CF" w:rsidRDefault="00A355CF" w:rsidP="00A355CF">
            <w:pPr>
              <w:pStyle w:val="NoSpacing"/>
              <w:rPr>
                <w:b/>
              </w:rPr>
            </w:pPr>
            <w:r>
              <w:rPr>
                <w:rFonts w:eastAsia="Tahoma" w:cs="Tahoma"/>
                <w:b/>
              </w:rPr>
              <w:t>Project</w:t>
            </w:r>
            <w:r>
              <w:rPr>
                <w:rFonts w:eastAsia="Tahoma" w:cs="Tahoma"/>
                <w:b/>
              </w:rPr>
              <w:tab/>
            </w:r>
            <w:r>
              <w:rPr>
                <w:rFonts w:eastAsia="Tahoma" w:cs="Tahoma"/>
                <w:b/>
              </w:rPr>
              <w:tab/>
              <w:t>:</w:t>
            </w:r>
            <w:r>
              <w:rPr>
                <w:b/>
              </w:rPr>
              <w:t xml:space="preserve"> Retail Project</w:t>
            </w:r>
          </w:p>
          <w:p w:rsidR="00A355CF" w:rsidRDefault="00A355CF" w:rsidP="00A355CF">
            <w:pPr>
              <w:pStyle w:val="NoSpacing"/>
              <w:rPr>
                <w:b/>
                <w:bCs/>
              </w:rPr>
            </w:pPr>
            <w:r>
              <w:rPr>
                <w:b/>
              </w:rPr>
              <w:t>Role</w:t>
            </w:r>
            <w:r>
              <w:rPr>
                <w:b/>
              </w:rPr>
              <w:tab/>
            </w:r>
            <w:r>
              <w:rPr>
                <w:b/>
              </w:rPr>
              <w:tab/>
              <w:t>:</w:t>
            </w:r>
            <w:r>
              <w:rPr>
                <w:b/>
                <w:bCs/>
              </w:rPr>
              <w:t xml:space="preserve"> Senior Software Engineer</w:t>
            </w:r>
          </w:p>
          <w:p w:rsidR="00A355CF" w:rsidRDefault="00A355CF" w:rsidP="00A355CF">
            <w:pPr>
              <w:pStyle w:val="NoSpacing"/>
              <w:rPr>
                <w:b/>
              </w:rPr>
            </w:pPr>
            <w:r>
              <w:rPr>
                <w:b/>
              </w:rPr>
              <w:t>Location</w:t>
            </w:r>
            <w:r>
              <w:rPr>
                <w:b/>
              </w:rPr>
              <w:tab/>
              <w:t>:</w:t>
            </w:r>
            <w:r>
              <w:t xml:space="preserve"> </w:t>
            </w:r>
            <w:r>
              <w:rPr>
                <w:b/>
              </w:rPr>
              <w:t>Bengaluru</w:t>
            </w:r>
          </w:p>
          <w:p w:rsidR="00A355CF" w:rsidRDefault="00A355CF" w:rsidP="00A355CF">
            <w:pPr>
              <w:pStyle w:val="NoSpacing"/>
              <w:rPr>
                <w:b/>
              </w:rPr>
            </w:pPr>
            <w:r>
              <w:rPr>
                <w:b/>
              </w:rPr>
              <w:t>Duration</w:t>
            </w:r>
            <w:r>
              <w:rPr>
                <w:b/>
              </w:rPr>
              <w:tab/>
              <w:t>: Jan 2019 to Present</w:t>
            </w:r>
          </w:p>
          <w:p w:rsidR="00A355CF" w:rsidRDefault="00A355CF" w:rsidP="00A355CF">
            <w:pPr>
              <w:suppressAutoHyphens/>
            </w:pPr>
            <w:r>
              <w:rPr>
                <w:b/>
              </w:rPr>
              <w:t>Description</w:t>
            </w:r>
            <w:r>
              <w:rPr>
                <w:b/>
              </w:rPr>
              <w:tab/>
              <w:t>:</w:t>
            </w:r>
            <w:r>
              <w:t xml:space="preserve"> </w:t>
            </w:r>
            <w:r>
              <w:rPr>
                <w:rFonts w:ascii="Calibri" w:eastAsia="Calibri" w:hAnsi="Calibri" w:cs="Calibri"/>
              </w:rPr>
              <w:t>Supporting different modules in retail project on day to day basis using following applications-MySQL, Mainframe, HR applications, vendor management apps, security monitoring apps, SAP, Control-m application, Microsoft products.</w:t>
            </w:r>
          </w:p>
          <w:p w:rsidR="00A355CF" w:rsidRDefault="00A355CF" w:rsidP="00A355CF">
            <w:pPr>
              <w:pStyle w:val="NoSpacing"/>
              <w:rPr>
                <w:rFonts w:cs="Calibri"/>
                <w:b/>
              </w:rPr>
            </w:pPr>
          </w:p>
          <w:p w:rsidR="00A355CF" w:rsidRDefault="00A355CF" w:rsidP="00A355CF">
            <w:pPr>
              <w:pStyle w:val="NoSpacing"/>
              <w:rPr>
                <w:rFonts w:cs="Calibri"/>
                <w:b/>
              </w:rPr>
            </w:pPr>
            <w:r>
              <w:rPr>
                <w:rFonts w:cs="Calibri"/>
                <w:b/>
              </w:rPr>
              <w:tab/>
            </w:r>
            <w:r>
              <w:rPr>
                <w:rFonts w:cs="Calibri"/>
                <w:b/>
              </w:rPr>
              <w:tab/>
            </w:r>
            <w:r>
              <w:rPr>
                <w:rFonts w:cs="Calibri"/>
                <w:b/>
              </w:rPr>
              <w:tab/>
            </w:r>
          </w:p>
          <w:p w:rsidR="00A355CF" w:rsidRDefault="00A355CF" w:rsidP="00A355CF">
            <w:pPr>
              <w:pStyle w:val="NoSpacing"/>
              <w:rPr>
                <w:rFonts w:cs="Calibri"/>
                <w:b/>
              </w:rPr>
            </w:pPr>
            <w:r>
              <w:rPr>
                <w:rFonts w:cs="Calibri"/>
                <w:b/>
              </w:rPr>
              <w:t>Responsibilities:</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Providing support for 7 different modules for retail Giant through ServiceNow incident management system.</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Provide L2 and L3 level support for Corporate system vertical for a Retail giant of USA</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Solving priority P1, P2, P3 and P4 incidents within the SLA specified by the clients and make sure that team members are also not breaching the SLA.</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Act as a mentor to the team members and provide technical and operational guidance</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Maintaining the Run book for all my incidents on how to resolve the issue and what was the problem cause, so that we can provide support to customer in a quicker manner.</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Daily caseload balancing and monitoring and acting as a shift lead.</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Monitor and report progress on cases, projects and/or customer priority resolutions to upper management and/or special customers.</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Interface and communicate with various departments throughout the organization.</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Co-ordinate with other Support Team Supervisors as applicable.</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Escalate cases when needed to Development teams for a resolution.</w:t>
            </w:r>
          </w:p>
          <w:p w:rsidR="00A355CF" w:rsidRPr="00A77E7E" w:rsidRDefault="00A355CF" w:rsidP="00A355CF">
            <w:pPr>
              <w:numPr>
                <w:ilvl w:val="0"/>
                <w:numId w:val="29"/>
              </w:numPr>
              <w:suppressAutoHyphens/>
              <w:ind w:left="720" w:hanging="360"/>
              <w:rPr>
                <w:rFonts w:eastAsia="Calibri" w:cs="Calibri"/>
                <w:sz w:val="22"/>
                <w:szCs w:val="22"/>
              </w:rPr>
            </w:pPr>
            <w:r w:rsidRPr="00A77E7E">
              <w:rPr>
                <w:color w:val="000000"/>
                <w:sz w:val="22"/>
                <w:szCs w:val="22"/>
                <w:shd w:val="clear" w:color="auto" w:fill="FFFFFF"/>
              </w:rPr>
              <w:t xml:space="preserve">Work as a team with resources across different locations </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Managing SAP related support for the users queries which was raised in procurement, supply chain and users profile modules through ECC.</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 xml:space="preserve">Supporting HR related queries for the stores corporate users by using, Kronos, SyncMaster applications and oracle production databases. </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Maintaining the vendor through Maximo application provided by IBM to check the full workflow of provided WO and tracking of receipt until the generation of invoice copies through SAP and Ariba application.</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 xml:space="preserve">Accessing the Oracle SQL developer for checking of data and updating the data based on business requirements. </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Supporting for Finance module for production mainframe batch support through IBM mainframe host.</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Maintaining the security centres of the stores through Security desk application and providing the data whenever it is necessary.</w:t>
            </w:r>
          </w:p>
          <w:p w:rsidR="00A355CF" w:rsidRDefault="00A355CF" w:rsidP="00A355CF">
            <w:pPr>
              <w:numPr>
                <w:ilvl w:val="0"/>
                <w:numId w:val="29"/>
              </w:numPr>
              <w:suppressAutoHyphens/>
              <w:ind w:left="720" w:hanging="360"/>
              <w:rPr>
                <w:rFonts w:eastAsia="Calibri" w:cs="Calibri"/>
                <w:szCs w:val="22"/>
              </w:rPr>
            </w:pPr>
            <w:r>
              <w:rPr>
                <w:rFonts w:eastAsia="Calibri" w:cs="Calibri"/>
                <w:szCs w:val="22"/>
              </w:rPr>
              <w:t>Closely monitoring the daily, weekly jobs through control-m applications and constantly in touch with next level team for the immediate resolution so that it will not hamper any daily routines.</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Manage all technical and non-technical documentation to ensure it is current and up to date.</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Applying workarounds provided by the retail engineering team for known problems</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Communicate effectively project status/issues to IT Management, Stores corporate users and Team Members</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Perform root cause analysis for incidents that have no known root cause</w:t>
            </w:r>
            <w:r w:rsidRPr="00A77E7E">
              <w:rPr>
                <w:rFonts w:eastAsia="Calibri"/>
              </w:rPr>
              <w:t>.</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Assist internal customers and coworkers and provide a high level of customer service when providing application support</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Technical vendor management – working with offshore teams. Manage resolution with our external engineering vendors</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Analyze incidents and determine the best course of action to get the caller back up and working</w:t>
            </w:r>
          </w:p>
          <w:p w:rsidR="00A355CF" w:rsidRPr="00A77E7E" w:rsidRDefault="00A355CF" w:rsidP="00A355CF">
            <w:pPr>
              <w:numPr>
                <w:ilvl w:val="0"/>
                <w:numId w:val="29"/>
              </w:numPr>
              <w:suppressAutoHyphens/>
              <w:ind w:left="720" w:hanging="360"/>
              <w:rPr>
                <w:rFonts w:eastAsia="Calibri"/>
              </w:rPr>
            </w:pPr>
            <w:r w:rsidRPr="00A77E7E">
              <w:rPr>
                <w:color w:val="000000"/>
                <w:shd w:val="clear" w:color="auto" w:fill="FFFFFF"/>
              </w:rPr>
              <w:t>Assist Retail Engineers with Rollout/Deployment of new software/hardware for the HR module ,Vendor management module. SAP modules</w:t>
            </w:r>
            <w:r w:rsidRPr="00A77E7E">
              <w:rPr>
                <w:rFonts w:eastAsia="Calibri"/>
              </w:rPr>
              <w:t>.</w:t>
            </w:r>
          </w:p>
          <w:p w:rsidR="00A355CF" w:rsidRDefault="00A355CF" w:rsidP="00A355CF">
            <w:pPr>
              <w:suppressAutoHyphens/>
              <w:rPr>
                <w:rFonts w:eastAsia="Calibri" w:cs="Calibri"/>
                <w:szCs w:val="22"/>
              </w:rPr>
            </w:pPr>
          </w:p>
          <w:p w:rsidR="00A355CF" w:rsidRDefault="00A355CF" w:rsidP="00A355CF">
            <w:pPr>
              <w:suppressAutoHyphens/>
              <w:rPr>
                <w:rFonts w:eastAsia="Calibri" w:cs="Calibri"/>
                <w:szCs w:val="22"/>
              </w:rPr>
            </w:pPr>
            <w:r>
              <w:rPr>
                <w:rFonts w:eastAsia="Calibri" w:cs="Calibri"/>
                <w:b/>
              </w:rPr>
              <w:t>Significant Achievement</w:t>
            </w:r>
          </w:p>
          <w:p w:rsidR="00A355CF" w:rsidRDefault="00A355CF" w:rsidP="00A355CF">
            <w:pPr>
              <w:suppressAutoHyphens/>
              <w:rPr>
                <w:rFonts w:eastAsia="Calibri" w:cs="Calibri"/>
                <w:szCs w:val="22"/>
              </w:rPr>
            </w:pPr>
            <w:r>
              <w:rPr>
                <w:rFonts w:eastAsia="Calibri" w:cs="Calibri"/>
                <w:szCs w:val="22"/>
              </w:rPr>
              <w:t>Received appreciation from the client tagged as “</w:t>
            </w:r>
            <w:r w:rsidR="00A77E7E">
              <w:rPr>
                <w:rFonts w:eastAsia="Calibri" w:cs="Calibri"/>
                <w:szCs w:val="22"/>
              </w:rPr>
              <w:t>Best Performer</w:t>
            </w:r>
            <w:r>
              <w:rPr>
                <w:rFonts w:eastAsia="Calibri" w:cs="Calibri"/>
                <w:szCs w:val="22"/>
              </w:rPr>
              <w:t>”</w:t>
            </w:r>
            <w:r w:rsidR="00A77E7E">
              <w:rPr>
                <w:rFonts w:eastAsia="Calibri" w:cs="Calibri"/>
                <w:szCs w:val="22"/>
              </w:rPr>
              <w:t>.</w:t>
            </w:r>
            <w:r>
              <w:rPr>
                <w:rFonts w:eastAsia="Calibri" w:cs="Calibri"/>
                <w:szCs w:val="22"/>
              </w:rPr>
              <w:t xml:space="preserve"> </w:t>
            </w:r>
          </w:p>
          <w:p w:rsidR="00A355CF" w:rsidRDefault="00A77E7E" w:rsidP="008D253A">
            <w:pPr>
              <w:rPr>
                <w:rFonts w:eastAsia="Calibri" w:cs="Calibri"/>
                <w:szCs w:val="22"/>
              </w:rPr>
            </w:pPr>
            <w:r>
              <w:rPr>
                <w:rFonts w:eastAsia="Calibri" w:cs="Calibri"/>
                <w:szCs w:val="22"/>
              </w:rPr>
              <w:t>Promoted as senior Engineer.</w:t>
            </w:r>
          </w:p>
          <w:p w:rsidR="00A77E7E" w:rsidRDefault="00A77E7E" w:rsidP="008D253A">
            <w:pPr>
              <w:rPr>
                <w:rFonts w:eastAsia="Calibri" w:cs="Calibri"/>
                <w:szCs w:val="22"/>
              </w:rPr>
            </w:pPr>
          </w:p>
          <w:p w:rsidR="00A77E7E" w:rsidRDefault="00A77E7E" w:rsidP="008D253A">
            <w:pPr>
              <w:rPr>
                <w:rFonts w:eastAsia="Calibri" w:cs="Calibri"/>
                <w:szCs w:val="22"/>
              </w:rPr>
            </w:pPr>
          </w:p>
          <w:p w:rsidR="00A77E7E" w:rsidRPr="00A355CF" w:rsidRDefault="00A77E7E" w:rsidP="00A77E7E">
            <w:pPr>
              <w:pStyle w:val="NoSpacing"/>
              <w:rPr>
                <w:b/>
              </w:rPr>
            </w:pPr>
            <w:r>
              <w:rPr>
                <w:b/>
              </w:rPr>
              <w:t>Company</w:t>
            </w:r>
            <w:r>
              <w:rPr>
                <w:b/>
              </w:rPr>
              <w:tab/>
              <w:t>: ACCENTURE</w:t>
            </w:r>
          </w:p>
          <w:p w:rsidR="00A77E7E" w:rsidRDefault="00A77E7E" w:rsidP="00A77E7E">
            <w:pPr>
              <w:pStyle w:val="NoSpacing"/>
              <w:rPr>
                <w:b/>
              </w:rPr>
            </w:pPr>
            <w:r>
              <w:rPr>
                <w:rFonts w:eastAsia="Tahoma" w:cs="Tahoma"/>
                <w:b/>
              </w:rPr>
              <w:t>Project</w:t>
            </w:r>
            <w:r>
              <w:rPr>
                <w:rFonts w:eastAsia="Tahoma" w:cs="Tahoma"/>
                <w:b/>
              </w:rPr>
              <w:tab/>
            </w:r>
            <w:r>
              <w:rPr>
                <w:rFonts w:eastAsia="Tahoma" w:cs="Tahoma"/>
                <w:b/>
              </w:rPr>
              <w:tab/>
              <w:t>:</w:t>
            </w:r>
            <w:r>
              <w:rPr>
                <w:b/>
              </w:rPr>
              <w:t xml:space="preserve"> Turk Telecom</w:t>
            </w:r>
          </w:p>
          <w:p w:rsidR="00A77E7E" w:rsidRDefault="00A77E7E" w:rsidP="00A77E7E">
            <w:pPr>
              <w:pStyle w:val="NoSpacing"/>
              <w:rPr>
                <w:b/>
                <w:bCs/>
              </w:rPr>
            </w:pPr>
            <w:r>
              <w:rPr>
                <w:b/>
              </w:rPr>
              <w:t>Role</w:t>
            </w:r>
            <w:r>
              <w:rPr>
                <w:b/>
              </w:rPr>
              <w:tab/>
            </w:r>
            <w:r>
              <w:rPr>
                <w:b/>
              </w:rPr>
              <w:tab/>
              <w:t>:</w:t>
            </w:r>
            <w:r>
              <w:rPr>
                <w:b/>
                <w:bCs/>
              </w:rPr>
              <w:t xml:space="preserve"> </w:t>
            </w:r>
            <w:r w:rsidRPr="00A355CF">
              <w:rPr>
                <w:rFonts w:cs="Calibri"/>
                <w:b/>
                <w:sz w:val="24"/>
                <w:szCs w:val="24"/>
              </w:rPr>
              <w:t xml:space="preserve">Application Development </w:t>
            </w:r>
            <w:r w:rsidRPr="00A355CF">
              <w:rPr>
                <w:rFonts w:cs="Calibri"/>
                <w:b/>
              </w:rPr>
              <w:t>Associate</w:t>
            </w:r>
          </w:p>
          <w:p w:rsidR="00A77E7E" w:rsidRDefault="00A77E7E" w:rsidP="00A77E7E">
            <w:pPr>
              <w:pStyle w:val="NoSpacing"/>
              <w:rPr>
                <w:b/>
              </w:rPr>
            </w:pPr>
            <w:r>
              <w:rPr>
                <w:b/>
              </w:rPr>
              <w:t>Location</w:t>
            </w:r>
            <w:r>
              <w:rPr>
                <w:b/>
              </w:rPr>
              <w:tab/>
              <w:t>:</w:t>
            </w:r>
            <w:r>
              <w:t xml:space="preserve"> </w:t>
            </w:r>
            <w:r>
              <w:rPr>
                <w:b/>
              </w:rPr>
              <w:t>Bengaluru</w:t>
            </w:r>
          </w:p>
          <w:p w:rsidR="00A77E7E" w:rsidRDefault="00A77E7E" w:rsidP="00A77E7E">
            <w:pPr>
              <w:pStyle w:val="NoSpacing"/>
              <w:rPr>
                <w:b/>
              </w:rPr>
            </w:pPr>
            <w:r>
              <w:rPr>
                <w:b/>
              </w:rPr>
              <w:t>Duration</w:t>
            </w:r>
            <w:r>
              <w:rPr>
                <w:b/>
              </w:rPr>
              <w:tab/>
              <w:t>: March 2017 to September 2018</w:t>
            </w:r>
          </w:p>
          <w:p w:rsidR="00A063C0" w:rsidRDefault="00A063C0" w:rsidP="008D253A">
            <w:pPr>
              <w:rPr>
                <w:rFonts w:ascii="Calibri" w:hAnsi="Calibri" w:cs="Calibri"/>
                <w:b/>
                <w:smallCaps/>
                <w:sz w:val="32"/>
                <w:szCs w:val="32"/>
                <w:u w:val="single"/>
              </w:rPr>
            </w:pPr>
          </w:p>
          <w:p w:rsidR="00303AF1" w:rsidRPr="001F5A73" w:rsidRDefault="00303AF1" w:rsidP="00303AF1">
            <w:pPr>
              <w:rPr>
                <w:rFonts w:ascii="Calibri" w:hAnsi="Calibri" w:cs="Tahoma"/>
                <w:b/>
                <w:bCs/>
                <w:i/>
                <w:u w:val="single"/>
              </w:rPr>
            </w:pPr>
            <w:r w:rsidRPr="001F5A73">
              <w:rPr>
                <w:rFonts w:ascii="Calibri" w:hAnsi="Calibri" w:cs="Tahoma"/>
                <w:b/>
                <w:bCs/>
                <w:i/>
                <w:u w:val="single"/>
              </w:rPr>
              <w:t>Turk Telecom</w:t>
            </w:r>
            <w:r w:rsidR="00D37EB4" w:rsidRPr="001F5A73">
              <w:rPr>
                <w:rFonts w:ascii="Calibri" w:hAnsi="Calibri" w:cs="Tahoma"/>
                <w:b/>
                <w:bCs/>
                <w:i/>
                <w:u w:val="single"/>
              </w:rPr>
              <w:t xml:space="preserve"> </w:t>
            </w:r>
          </w:p>
          <w:p w:rsidR="00DE3FD5" w:rsidRPr="00A076C4" w:rsidRDefault="00DE3FD5" w:rsidP="00303AF1">
            <w:pPr>
              <w:rPr>
                <w:rFonts w:ascii="Calibri" w:hAnsi="Calibri" w:cs="Calibri"/>
                <w:color w:val="252525"/>
                <w:sz w:val="22"/>
                <w:szCs w:val="22"/>
                <w:shd w:val="clear" w:color="auto" w:fill="FFFFFF"/>
              </w:rPr>
            </w:pPr>
          </w:p>
          <w:p w:rsidR="00303AF1" w:rsidRPr="00A076C4" w:rsidRDefault="00DE3FD5" w:rsidP="00303AF1">
            <w:pPr>
              <w:rPr>
                <w:rFonts w:ascii="Calibri" w:hAnsi="Calibri" w:cs="Calibri"/>
                <w:color w:val="252525"/>
                <w:sz w:val="22"/>
                <w:szCs w:val="22"/>
                <w:shd w:val="clear" w:color="auto" w:fill="FFFFFF"/>
              </w:rPr>
            </w:pPr>
            <w:r w:rsidRPr="00A076C4">
              <w:rPr>
                <w:rFonts w:ascii="Calibri" w:hAnsi="Calibri" w:cs="Calibri"/>
                <w:color w:val="252525"/>
                <w:sz w:val="22"/>
                <w:szCs w:val="22"/>
                <w:shd w:val="clear" w:color="auto" w:fill="FFFFFF"/>
              </w:rPr>
              <w:t>Turk</w:t>
            </w:r>
            <w:r w:rsidR="00303AF1" w:rsidRPr="00A076C4">
              <w:rPr>
                <w:rFonts w:ascii="Calibri" w:hAnsi="Calibri" w:cs="Calibri"/>
                <w:color w:val="252525"/>
                <w:sz w:val="22"/>
                <w:szCs w:val="22"/>
                <w:shd w:val="clear" w:color="auto" w:fill="FFFFFF"/>
              </w:rPr>
              <w:t xml:space="preserve"> Telekom Group provides integrated telecommunication services from PSTN, GSM to wide-band Internet. </w:t>
            </w:r>
          </w:p>
          <w:p w:rsidR="00DE3FD5" w:rsidRPr="00A076C4" w:rsidRDefault="00DE3FD5" w:rsidP="00310634">
            <w:pPr>
              <w:rPr>
                <w:rFonts w:ascii="Calibri" w:hAnsi="Calibri" w:cs="Calibri"/>
                <w:b/>
                <w:bCs/>
                <w:sz w:val="22"/>
                <w:szCs w:val="22"/>
              </w:rPr>
            </w:pPr>
          </w:p>
          <w:p w:rsidR="00310634" w:rsidRPr="00A076C4" w:rsidRDefault="00310634" w:rsidP="00310634">
            <w:pPr>
              <w:rPr>
                <w:rFonts w:ascii="Calibri" w:hAnsi="Calibri" w:cs="Calibri"/>
                <w:sz w:val="22"/>
                <w:szCs w:val="22"/>
              </w:rPr>
            </w:pPr>
            <w:r w:rsidRPr="00A076C4">
              <w:rPr>
                <w:rFonts w:ascii="Calibri" w:hAnsi="Calibri" w:cs="Calibri"/>
                <w:b/>
                <w:bCs/>
                <w:i/>
                <w:sz w:val="22"/>
                <w:szCs w:val="22"/>
              </w:rPr>
              <w:t>My Role</w:t>
            </w:r>
            <w:r w:rsidRPr="00A076C4">
              <w:rPr>
                <w:rFonts w:ascii="Calibri" w:hAnsi="Calibri" w:cs="Calibri"/>
                <w:b/>
                <w:bCs/>
                <w:sz w:val="22"/>
                <w:szCs w:val="22"/>
              </w:rPr>
              <w:t xml:space="preserve">:  </w:t>
            </w:r>
            <w:r w:rsidRPr="00A076C4">
              <w:rPr>
                <w:rFonts w:ascii="Calibri" w:hAnsi="Calibri" w:cs="Calibri"/>
                <w:sz w:val="22"/>
                <w:szCs w:val="22"/>
              </w:rPr>
              <w:t>Oracle SOA – OSB Developer (Working in Oracle 10g,11 and 12c) (</w:t>
            </w:r>
            <w:r w:rsidRPr="00A076C4">
              <w:rPr>
                <w:rFonts w:ascii="Calibri" w:hAnsi="Calibri" w:cs="Calibri"/>
                <w:b/>
                <w:sz w:val="22"/>
                <w:szCs w:val="22"/>
              </w:rPr>
              <w:t>Middleware</w:t>
            </w:r>
            <w:r w:rsidRPr="00A076C4">
              <w:rPr>
                <w:rFonts w:ascii="Calibri" w:hAnsi="Calibri" w:cs="Calibri"/>
                <w:sz w:val="22"/>
                <w:szCs w:val="22"/>
              </w:rPr>
              <w:t>)</w:t>
            </w:r>
            <w:r w:rsidR="001F451E" w:rsidRPr="00A076C4">
              <w:rPr>
                <w:rFonts w:ascii="Calibri" w:hAnsi="Calibri" w:cs="Calibri"/>
                <w:sz w:val="22"/>
                <w:szCs w:val="22"/>
              </w:rPr>
              <w:t xml:space="preserve"> </w:t>
            </w:r>
          </w:p>
          <w:p w:rsidR="00BF02E7" w:rsidRDefault="00BF02E7" w:rsidP="00303AF1">
            <w:pPr>
              <w:rPr>
                <w:rFonts w:ascii="Arial" w:hAnsi="Arial" w:cs="Arial"/>
                <w:color w:val="252525"/>
                <w:sz w:val="21"/>
                <w:szCs w:val="21"/>
                <w:shd w:val="clear" w:color="auto" w:fill="FFFFFF"/>
              </w:rPr>
            </w:pPr>
          </w:p>
          <w:p w:rsidR="008D253A" w:rsidRPr="00B570D2" w:rsidRDefault="008D253A" w:rsidP="008D253A">
            <w:pPr>
              <w:rPr>
                <w:rFonts w:ascii="Arial" w:hAnsi="Arial" w:cs="Arial"/>
                <w:color w:val="252525"/>
                <w:sz w:val="21"/>
                <w:szCs w:val="21"/>
                <w:shd w:val="clear" w:color="auto" w:fill="FFFFFF"/>
              </w:rPr>
            </w:pPr>
            <w:r w:rsidRPr="001F5A73">
              <w:rPr>
                <w:rFonts w:ascii="Calibri" w:hAnsi="Calibri" w:cs="Calibri"/>
                <w:b/>
                <w:i/>
                <w:color w:val="252525"/>
                <w:sz w:val="22"/>
                <w:szCs w:val="22"/>
                <w:shd w:val="clear" w:color="auto" w:fill="FFFFFF"/>
              </w:rPr>
              <w:t>Responsibilities</w:t>
            </w:r>
            <w:r w:rsidRPr="00B570D2">
              <w:rPr>
                <w:rFonts w:ascii="Arial" w:hAnsi="Arial" w:cs="Arial"/>
                <w:color w:val="252525"/>
                <w:sz w:val="21"/>
                <w:szCs w:val="21"/>
                <w:shd w:val="clear" w:color="auto" w:fill="FFFFFF"/>
              </w:rPr>
              <w:t>:</w:t>
            </w:r>
          </w:p>
          <w:p w:rsidR="001F5A73" w:rsidRDefault="001F5A73" w:rsidP="001F5A73">
            <w:pPr>
              <w:ind w:left="252"/>
              <w:rPr>
                <w:rFonts w:ascii="Calibri" w:hAnsi="Calibri" w:cs="Calibri"/>
                <w:sz w:val="20"/>
                <w:szCs w:val="20"/>
              </w:rPr>
            </w:pPr>
          </w:p>
          <w:p w:rsidR="00692B35" w:rsidRPr="00A076C4" w:rsidRDefault="00692B35"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 xml:space="preserve">Unit Testing and </w:t>
            </w:r>
            <w:r w:rsidRPr="00A076C4">
              <w:rPr>
                <w:rFonts w:ascii="Calibri" w:hAnsi="Calibri" w:cs="Calibri"/>
                <w:color w:val="252525"/>
                <w:sz w:val="22"/>
                <w:szCs w:val="22"/>
                <w:shd w:val="clear" w:color="auto" w:fill="FFFFFF"/>
              </w:rPr>
              <w:t>debugging of modules</w:t>
            </w:r>
            <w:r w:rsidRPr="00A076C4">
              <w:rPr>
                <w:rFonts w:ascii="Calibri" w:hAnsi="Calibri" w:cs="Calibri"/>
                <w:sz w:val="22"/>
                <w:szCs w:val="22"/>
              </w:rPr>
              <w:t xml:space="preserve"> .</w:t>
            </w:r>
          </w:p>
          <w:p w:rsidR="00692B35" w:rsidRPr="00A076C4" w:rsidRDefault="00692B35"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Implemented Exception handling for the BPEL Process models to handle System,Business exceptions.</w:t>
            </w:r>
          </w:p>
          <w:p w:rsidR="00692B35"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Implemented various activities like Pick,adapters like File and database etc.</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Created Partner link BPEL using web service adapter to invoke OSB and other services.</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Prepared XSD for BPEL which is used as an input for the process.</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Created Stubs to test the OSB Services.Used SoapUI for testing the endpoint URI.</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Extensively</w:t>
            </w:r>
            <w:r w:rsidRPr="00A076C4">
              <w:rPr>
                <w:rFonts w:ascii="Calibri" w:hAnsi="Calibri" w:cs="Calibri"/>
                <w:sz w:val="22"/>
                <w:szCs w:val="22"/>
              </w:rPr>
              <w:t xml:space="preserve"> </w:t>
            </w:r>
            <w:r w:rsidRPr="00A076C4">
              <w:rPr>
                <w:rFonts w:ascii="Calibri" w:hAnsi="Calibri" w:cs="Calibri"/>
                <w:color w:val="252525"/>
                <w:sz w:val="22"/>
                <w:szCs w:val="22"/>
                <w:shd w:val="clear" w:color="auto" w:fill="FFFFFF"/>
              </w:rPr>
              <w:t>used XQuery for transformations.</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Created Proxy's services and Business service using Oracle Service Bus (OSB).</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Designed and created complete BPEL Process for Orchestration .</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sz w:val="22"/>
                <w:szCs w:val="22"/>
              </w:rPr>
              <w:t xml:space="preserve"> </w:t>
            </w:r>
            <w:r w:rsidRPr="00A076C4">
              <w:rPr>
                <w:rFonts w:ascii="Calibri" w:hAnsi="Calibri" w:cs="Calibri"/>
                <w:color w:val="252525"/>
                <w:sz w:val="22"/>
                <w:szCs w:val="22"/>
                <w:shd w:val="clear" w:color="auto" w:fill="FFFFFF"/>
              </w:rPr>
              <w:t>Implemented Exception Handling for the BPEL Process.</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Analyzed the business needs for the processes and modules that needed migration.</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Involved in editing the BPEL Process depending upon the change request from the client.</w:t>
            </w:r>
          </w:p>
          <w:p w:rsidR="00BF02E7" w:rsidRPr="00A076C4" w:rsidRDefault="00BF02E7" w:rsidP="00692B35">
            <w:pPr>
              <w:numPr>
                <w:ilvl w:val="0"/>
                <w:numId w:val="5"/>
              </w:numPr>
              <w:tabs>
                <w:tab w:val="clear" w:pos="720"/>
              </w:tabs>
              <w:ind w:left="252" w:hanging="180"/>
              <w:rPr>
                <w:rFonts w:ascii="Calibri" w:hAnsi="Calibri" w:cs="Calibri"/>
                <w:sz w:val="22"/>
                <w:szCs w:val="22"/>
              </w:rPr>
            </w:pPr>
            <w:r w:rsidRPr="00A076C4">
              <w:rPr>
                <w:rFonts w:ascii="Calibri" w:hAnsi="Calibri" w:cs="Calibri"/>
                <w:color w:val="252525"/>
                <w:sz w:val="22"/>
                <w:szCs w:val="22"/>
                <w:shd w:val="clear" w:color="auto" w:fill="FFFFFF"/>
              </w:rPr>
              <w:t>Actively involved in complex XSL transformations,which included working on templates and extending java functions.</w:t>
            </w:r>
          </w:p>
          <w:p w:rsidR="00B570D2" w:rsidRDefault="00B570D2" w:rsidP="00B570D2">
            <w:pPr>
              <w:rPr>
                <w:rFonts w:ascii="Calibri" w:hAnsi="Calibri" w:cs="Calibri"/>
                <w:b/>
                <w:smallCaps/>
                <w:sz w:val="32"/>
                <w:szCs w:val="32"/>
                <w:u w:val="single"/>
              </w:rPr>
            </w:pPr>
          </w:p>
          <w:p w:rsidR="00B570D2" w:rsidRPr="00A076C4" w:rsidRDefault="001F5A73" w:rsidP="00B570D2">
            <w:pPr>
              <w:rPr>
                <w:rFonts w:ascii="Calibri" w:hAnsi="Calibri" w:cs="Calibri"/>
                <w:b/>
                <w:i/>
                <w:color w:val="252525"/>
                <w:sz w:val="22"/>
                <w:szCs w:val="22"/>
                <w:shd w:val="clear" w:color="auto" w:fill="FFFFFF"/>
              </w:rPr>
            </w:pPr>
            <w:r w:rsidRPr="00A076C4">
              <w:rPr>
                <w:rFonts w:ascii="Calibri" w:hAnsi="Calibri" w:cs="Calibri"/>
                <w:b/>
                <w:i/>
                <w:color w:val="252525"/>
                <w:sz w:val="22"/>
                <w:szCs w:val="22"/>
                <w:shd w:val="clear" w:color="auto" w:fill="FFFFFF"/>
              </w:rPr>
              <w:t>Skills:</w:t>
            </w:r>
          </w:p>
          <w:p w:rsidR="001F5A73" w:rsidRPr="00A076C4" w:rsidRDefault="001F5A73" w:rsidP="00B570D2">
            <w:pPr>
              <w:rPr>
                <w:rFonts w:ascii="Calibri" w:hAnsi="Calibri" w:cs="Calibri"/>
                <w:b/>
                <w:i/>
                <w:sz w:val="22"/>
                <w:szCs w:val="22"/>
                <w:u w:val="single"/>
              </w:rPr>
            </w:pP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5904F7">
              <w:rPr>
                <w:rFonts w:ascii="Calibri" w:hAnsi="Calibri" w:cs="Calibri"/>
                <w:b/>
                <w:sz w:val="22"/>
                <w:szCs w:val="22"/>
              </w:rPr>
              <w:t>Technical Skills Oracle Fusion Middleware</w:t>
            </w:r>
            <w:r w:rsidRPr="007E0D38">
              <w:rPr>
                <w:rFonts w:ascii="Calibri" w:hAnsi="Calibri" w:cs="Calibri"/>
                <w:sz w:val="22"/>
                <w:szCs w:val="22"/>
              </w:rPr>
              <w:t>:</w:t>
            </w:r>
            <w:r>
              <w:rPr>
                <w:rFonts w:ascii="Calibri" w:hAnsi="Calibri" w:cs="Calibri"/>
                <w:sz w:val="22"/>
                <w:szCs w:val="22"/>
              </w:rPr>
              <w:t xml:space="preserve"> </w:t>
            </w:r>
            <w:r w:rsidRPr="007E0D38">
              <w:rPr>
                <w:rFonts w:ascii="Calibri" w:hAnsi="Calibri" w:cs="Calibri"/>
                <w:sz w:val="22"/>
                <w:szCs w:val="22"/>
              </w:rPr>
              <w:t xml:space="preserve">Oracle SOA Suite 11.1.1.6 BPEL,OSB. </w:t>
            </w: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5904F7">
              <w:rPr>
                <w:rFonts w:ascii="Calibri" w:hAnsi="Calibri" w:cs="Calibri"/>
                <w:b/>
                <w:sz w:val="22"/>
                <w:szCs w:val="22"/>
              </w:rPr>
              <w:t>Developer Tools</w:t>
            </w:r>
            <w:r w:rsidRPr="007E0D38">
              <w:rPr>
                <w:rFonts w:ascii="Calibri" w:hAnsi="Calibri" w:cs="Calibri"/>
                <w:sz w:val="22"/>
                <w:szCs w:val="22"/>
              </w:rPr>
              <w:t xml:space="preserve">: Oracle JDeveloper Studio 11.1.1.5.0 for 11g and Oracle JDeveloper Studio 12.1.2.0.0 for 12c ,Eclipse. </w:t>
            </w: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1C3131">
              <w:rPr>
                <w:rFonts w:ascii="Calibri" w:hAnsi="Calibri" w:cs="Calibri"/>
                <w:b/>
                <w:sz w:val="22"/>
                <w:szCs w:val="22"/>
              </w:rPr>
              <w:t>Adapters</w:t>
            </w:r>
            <w:r w:rsidRPr="007E0D38">
              <w:rPr>
                <w:rFonts w:ascii="Calibri" w:hAnsi="Calibri" w:cs="Calibri"/>
                <w:sz w:val="22"/>
                <w:szCs w:val="22"/>
              </w:rPr>
              <w:t xml:space="preserve">: DB Adapters,JMS Adapter,OracleApps Adapter,JMS Adapter,MQ Adapter,AQ Adapter,File Adapter,Socket Adapter. XML/Web </w:t>
            </w: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1C3131">
              <w:rPr>
                <w:rFonts w:ascii="Calibri" w:hAnsi="Calibri" w:cs="Calibri"/>
                <w:b/>
                <w:sz w:val="22"/>
                <w:szCs w:val="22"/>
              </w:rPr>
              <w:t>Services</w:t>
            </w:r>
            <w:r w:rsidRPr="007E0D38">
              <w:rPr>
                <w:rFonts w:ascii="Calibri" w:hAnsi="Calibri" w:cs="Calibri"/>
                <w:sz w:val="22"/>
                <w:szCs w:val="22"/>
              </w:rPr>
              <w:t xml:space="preserve">:XML,XSD,XSLT,SOAP,WSDL,HTML and XSL. </w:t>
            </w: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1C3131">
              <w:rPr>
                <w:rFonts w:ascii="Calibri" w:hAnsi="Calibri" w:cs="Calibri"/>
                <w:b/>
                <w:sz w:val="22"/>
                <w:szCs w:val="22"/>
              </w:rPr>
              <w:t>JavaTechnologies</w:t>
            </w:r>
            <w:r w:rsidRPr="007E0D38">
              <w:rPr>
                <w:rFonts w:ascii="Calibri" w:hAnsi="Calibri" w:cs="Calibri"/>
                <w:sz w:val="22"/>
                <w:szCs w:val="22"/>
              </w:rPr>
              <w:t xml:space="preserve">:CoreJava,J2EE,JSP,Servelets and Spring </w:t>
            </w: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1C3131">
              <w:rPr>
                <w:rFonts w:ascii="Calibri" w:hAnsi="Calibri" w:cs="Calibri"/>
                <w:b/>
                <w:sz w:val="22"/>
                <w:szCs w:val="22"/>
              </w:rPr>
              <w:t>Databases</w:t>
            </w:r>
            <w:r w:rsidRPr="007E0D38">
              <w:rPr>
                <w:rFonts w:ascii="Calibri" w:hAnsi="Calibri" w:cs="Calibri"/>
                <w:sz w:val="22"/>
                <w:szCs w:val="22"/>
              </w:rPr>
              <w:t>:SQL Developer Database</w:t>
            </w:r>
          </w:p>
          <w:p w:rsidR="00B570D2" w:rsidRPr="007E0D38" w:rsidRDefault="00B570D2" w:rsidP="00B570D2">
            <w:pPr>
              <w:numPr>
                <w:ilvl w:val="0"/>
                <w:numId w:val="5"/>
              </w:numPr>
              <w:tabs>
                <w:tab w:val="clear" w:pos="720"/>
              </w:tabs>
              <w:ind w:left="252" w:hanging="180"/>
              <w:rPr>
                <w:rFonts w:ascii="Calibri" w:hAnsi="Calibri" w:cs="Calibri"/>
                <w:sz w:val="22"/>
                <w:szCs w:val="22"/>
              </w:rPr>
            </w:pPr>
            <w:r w:rsidRPr="007E0D38">
              <w:rPr>
                <w:rFonts w:ascii="Calibri" w:hAnsi="Calibri" w:cs="Calibri"/>
                <w:sz w:val="22"/>
                <w:szCs w:val="22"/>
              </w:rPr>
              <w:t xml:space="preserve"> </w:t>
            </w:r>
            <w:r w:rsidRPr="001C3131">
              <w:rPr>
                <w:rFonts w:ascii="Calibri" w:hAnsi="Calibri" w:cs="Calibri"/>
                <w:b/>
                <w:sz w:val="22"/>
                <w:szCs w:val="22"/>
              </w:rPr>
              <w:t>Operating System</w:t>
            </w:r>
            <w:r w:rsidRPr="007E0D38">
              <w:rPr>
                <w:rFonts w:ascii="Calibri" w:hAnsi="Calibri" w:cs="Calibri"/>
                <w:sz w:val="22"/>
                <w:szCs w:val="22"/>
              </w:rPr>
              <w:t xml:space="preserve">: Windows Version </w:t>
            </w:r>
          </w:p>
          <w:p w:rsidR="00B570D2" w:rsidRDefault="00B570D2" w:rsidP="00B570D2">
            <w:pPr>
              <w:numPr>
                <w:ilvl w:val="0"/>
                <w:numId w:val="5"/>
              </w:numPr>
              <w:tabs>
                <w:tab w:val="clear" w:pos="720"/>
              </w:tabs>
              <w:ind w:left="252" w:hanging="180"/>
              <w:rPr>
                <w:rFonts w:ascii="Calibri" w:hAnsi="Calibri" w:cs="Calibri"/>
                <w:sz w:val="22"/>
                <w:szCs w:val="22"/>
              </w:rPr>
            </w:pPr>
            <w:r w:rsidRPr="001C3131">
              <w:rPr>
                <w:rFonts w:ascii="Calibri" w:hAnsi="Calibri" w:cs="Calibri"/>
                <w:b/>
                <w:sz w:val="22"/>
                <w:szCs w:val="22"/>
              </w:rPr>
              <w:t>Control Tools</w:t>
            </w:r>
            <w:r w:rsidRPr="007E0D38">
              <w:rPr>
                <w:rFonts w:ascii="Calibri" w:hAnsi="Calibri" w:cs="Calibri"/>
                <w:sz w:val="22"/>
                <w:szCs w:val="22"/>
              </w:rPr>
              <w:t>:SVN</w:t>
            </w:r>
          </w:p>
          <w:p w:rsidR="00B570D2" w:rsidRPr="00A063C0" w:rsidRDefault="00B570D2" w:rsidP="00B570D2">
            <w:pPr>
              <w:rPr>
                <w:rFonts w:ascii="Calibri" w:hAnsi="Calibri" w:cs="Calibri"/>
                <w:sz w:val="22"/>
                <w:szCs w:val="22"/>
              </w:rPr>
            </w:pPr>
          </w:p>
          <w:p w:rsidR="00A063C0" w:rsidRDefault="00A063C0" w:rsidP="00A063C0">
            <w:pPr>
              <w:rPr>
                <w:rFonts w:ascii="Calibri" w:hAnsi="Calibri" w:cs="Calibri"/>
                <w:sz w:val="22"/>
                <w:szCs w:val="22"/>
              </w:rPr>
            </w:pPr>
          </w:p>
          <w:p w:rsidR="00A063C0" w:rsidRDefault="00A063C0" w:rsidP="00A063C0">
            <w:pPr>
              <w:rPr>
                <w:rFonts w:ascii="Calibri" w:hAnsi="Calibri" w:cs="Calibri"/>
                <w:sz w:val="22"/>
                <w:szCs w:val="22"/>
              </w:rPr>
            </w:pPr>
          </w:p>
          <w:p w:rsidR="00A063C0" w:rsidRPr="00310634" w:rsidRDefault="00A063C0" w:rsidP="00A063C0">
            <w:pPr>
              <w:rPr>
                <w:rFonts w:ascii="Calibri" w:hAnsi="Calibri" w:cs="Calibri"/>
                <w:sz w:val="22"/>
                <w:szCs w:val="22"/>
              </w:rPr>
            </w:pPr>
          </w:p>
          <w:p w:rsidR="00310634" w:rsidRDefault="00310634" w:rsidP="00310634">
            <w:pPr>
              <w:ind w:left="252"/>
              <w:rPr>
                <w:rFonts w:ascii="Arial" w:hAnsi="Arial" w:cs="Arial"/>
                <w:color w:val="252525"/>
                <w:sz w:val="21"/>
                <w:szCs w:val="21"/>
                <w:shd w:val="clear" w:color="auto" w:fill="FFFFFF"/>
              </w:rPr>
            </w:pPr>
          </w:p>
          <w:p w:rsidR="003328CC" w:rsidRDefault="003328CC" w:rsidP="003328CC">
            <w:pPr>
              <w:rPr>
                <w:rFonts w:ascii="Calibri" w:hAnsi="Calibri" w:cs="Calibri"/>
                <w:sz w:val="20"/>
                <w:szCs w:val="20"/>
              </w:rPr>
            </w:pPr>
          </w:p>
          <w:p w:rsidR="00BE004F" w:rsidRDefault="00BE004F" w:rsidP="00BE004F">
            <w:pPr>
              <w:rPr>
                <w:rFonts w:ascii="Calibri" w:hAnsi="Calibri" w:cs="Calibri"/>
                <w:sz w:val="20"/>
                <w:szCs w:val="20"/>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r>
              <w:rPr>
                <w:sz w:val="20"/>
                <w:szCs w:val="23"/>
              </w:rPr>
              <w:t xml:space="preserve">                                                                              </w:t>
            </w: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p>
          <w:p w:rsidR="00E801C7" w:rsidRDefault="00E801C7" w:rsidP="00794E05">
            <w:pPr>
              <w:widowControl w:val="0"/>
              <w:overflowPunct w:val="0"/>
              <w:autoSpaceDE w:val="0"/>
              <w:autoSpaceDN w:val="0"/>
              <w:adjustRightInd w:val="0"/>
              <w:spacing w:line="223" w:lineRule="auto"/>
              <w:ind w:left="1100" w:right="40"/>
              <w:jc w:val="both"/>
              <w:rPr>
                <w:sz w:val="20"/>
                <w:szCs w:val="23"/>
              </w:rPr>
            </w:pPr>
          </w:p>
          <w:p w:rsidR="008B20DC" w:rsidRDefault="008B20DC" w:rsidP="00794E05">
            <w:pPr>
              <w:widowControl w:val="0"/>
              <w:overflowPunct w:val="0"/>
              <w:autoSpaceDE w:val="0"/>
              <w:autoSpaceDN w:val="0"/>
              <w:adjustRightInd w:val="0"/>
              <w:spacing w:line="223" w:lineRule="auto"/>
              <w:ind w:left="1100" w:right="40"/>
              <w:jc w:val="both"/>
              <w:rPr>
                <w:sz w:val="20"/>
                <w:szCs w:val="23"/>
              </w:rPr>
            </w:pPr>
            <w:r>
              <w:rPr>
                <w:sz w:val="20"/>
                <w:szCs w:val="23"/>
              </w:rPr>
              <w:t xml:space="preserve">          </w:t>
            </w:r>
          </w:p>
          <w:p w:rsidR="001C3131" w:rsidRPr="005547B4" w:rsidRDefault="001C3131" w:rsidP="00911C66">
            <w:pPr>
              <w:ind w:left="252"/>
              <w:rPr>
                <w:rFonts w:ascii="Calibri" w:hAnsi="Calibri" w:cs="Calibri"/>
                <w:b/>
                <w:smallCaps/>
                <w:sz w:val="32"/>
                <w:szCs w:val="32"/>
                <w:u w:val="single"/>
              </w:rPr>
            </w:pPr>
          </w:p>
        </w:tc>
      </w:tr>
    </w:tbl>
    <w:p w:rsidR="00AF5211" w:rsidRPr="00382E73" w:rsidRDefault="00AF5211" w:rsidP="00E63EB5">
      <w:pPr>
        <w:rPr>
          <w:rFonts w:ascii="Calibri" w:hAnsi="Calibri" w:cs="Calibri"/>
          <w:sz w:val="2"/>
          <w:szCs w:val="2"/>
        </w:rPr>
      </w:pPr>
    </w:p>
    <w:sectPr w:rsidR="00AF5211" w:rsidRPr="00382E73" w:rsidSect="00C9576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4569" w:rsidRDefault="00784569" w:rsidP="004A1450">
      <w:r>
        <w:separator/>
      </w:r>
    </w:p>
  </w:endnote>
  <w:endnote w:type="continuationSeparator" w:id="0">
    <w:p w:rsidR="00784569" w:rsidRDefault="00784569" w:rsidP="004A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4569" w:rsidRDefault="00784569" w:rsidP="004A1450">
      <w:r>
        <w:separator/>
      </w:r>
    </w:p>
  </w:footnote>
  <w:footnote w:type="continuationSeparator" w:id="0">
    <w:p w:rsidR="00784569" w:rsidRDefault="00784569" w:rsidP="004A1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pt;height:8.9pt" o:bullet="t">
        <v:imagedata r:id="rId1" o:title="BD14583_"/>
      </v:shape>
    </w:pict>
  </w:numPicBullet>
  <w:abstractNum w:abstractNumId="0" w15:restartNumberingAfterBreak="0">
    <w:nsid w:val="00000029"/>
    <w:multiLevelType w:val="hybridMultilevel"/>
    <w:tmpl w:val="D7103DA0"/>
    <w:lvl w:ilvl="0" w:tplc="000018BE">
      <w:start w:val="1"/>
      <w:numFmt w:val="bullet"/>
      <w:lvlText w:val=""/>
      <w:lvlJc w:val="left"/>
      <w:pPr>
        <w:tabs>
          <w:tab w:val="num" w:pos="1080"/>
        </w:tabs>
        <w:ind w:left="108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6784"/>
    <w:multiLevelType w:val="hybridMultilevel"/>
    <w:tmpl w:val="3E1ADC86"/>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000018BE">
      <w:start w:val="1"/>
      <w:numFmt w:val="bullet"/>
      <w:lvlText w:val=""/>
      <w:lvlJc w:val="left"/>
      <w:pPr>
        <w:ind w:left="0" w:firstLine="0"/>
      </w:pPr>
    </w:lvl>
  </w:abstractNum>
  <w:abstractNum w:abstractNumId="2" w15:restartNumberingAfterBreak="0">
    <w:nsid w:val="02B21ADB"/>
    <w:multiLevelType w:val="hybridMultilevel"/>
    <w:tmpl w:val="0A32697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0DF10184"/>
    <w:multiLevelType w:val="hybridMultilevel"/>
    <w:tmpl w:val="60366AF8"/>
    <w:lvl w:ilvl="0" w:tplc="3F68E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E7A21"/>
    <w:multiLevelType w:val="hybridMultilevel"/>
    <w:tmpl w:val="40BA813A"/>
    <w:lvl w:ilvl="0" w:tplc="81E812A6">
      <w:start w:val="1"/>
      <w:numFmt w:val="bullet"/>
      <w:lvlText w:val=""/>
      <w:lvlJc w:val="left"/>
      <w:pPr>
        <w:ind w:left="720" w:hanging="360"/>
      </w:pPr>
      <w:rPr>
        <w:rFonts w:ascii="Symbol" w:hAnsi="Symbol" w:hint="default"/>
        <w:color w:val="000066"/>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907E2"/>
    <w:multiLevelType w:val="hybridMultilevel"/>
    <w:tmpl w:val="E2DC996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8E14D9"/>
    <w:multiLevelType w:val="hybridMultilevel"/>
    <w:tmpl w:val="1A4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7548D"/>
    <w:multiLevelType w:val="hybridMultilevel"/>
    <w:tmpl w:val="8252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376601"/>
    <w:multiLevelType w:val="hybridMultilevel"/>
    <w:tmpl w:val="1E480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C36D3A"/>
    <w:multiLevelType w:val="hybridMultilevel"/>
    <w:tmpl w:val="17462E32"/>
    <w:lvl w:ilvl="0" w:tplc="81E812A6">
      <w:start w:val="1"/>
      <w:numFmt w:val="bullet"/>
      <w:lvlText w:val=""/>
      <w:lvlJc w:val="left"/>
      <w:pPr>
        <w:tabs>
          <w:tab w:val="num" w:pos="720"/>
        </w:tabs>
        <w:ind w:left="720" w:hanging="360"/>
      </w:pPr>
      <w:rPr>
        <w:rFonts w:ascii="Symbol" w:hAnsi="Symbol" w:hint="default"/>
        <w:color w:val="000066"/>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42DB8"/>
    <w:multiLevelType w:val="hybridMultilevel"/>
    <w:tmpl w:val="4344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AF75B1"/>
    <w:multiLevelType w:val="hybridMultilevel"/>
    <w:tmpl w:val="BB16CF76"/>
    <w:lvl w:ilvl="0" w:tplc="40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 w15:restartNumberingAfterBreak="0">
    <w:nsid w:val="40F1251D"/>
    <w:multiLevelType w:val="hybridMultilevel"/>
    <w:tmpl w:val="13A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E3875"/>
    <w:multiLevelType w:val="hybridMultilevel"/>
    <w:tmpl w:val="1F2409AA"/>
    <w:lvl w:ilvl="0" w:tplc="81E812A6">
      <w:start w:val="1"/>
      <w:numFmt w:val="bullet"/>
      <w:lvlText w:val=""/>
      <w:lvlJc w:val="left"/>
      <w:pPr>
        <w:tabs>
          <w:tab w:val="num" w:pos="720"/>
        </w:tabs>
        <w:ind w:left="720" w:hanging="360"/>
      </w:pPr>
      <w:rPr>
        <w:rFonts w:ascii="Symbol" w:hAnsi="Symbol" w:hint="default"/>
        <w:color w:val="000066"/>
        <w:sz w:val="12"/>
        <w:szCs w:val="12"/>
      </w:rPr>
    </w:lvl>
    <w:lvl w:ilvl="1" w:tplc="B2224862">
      <w:start w:val="1"/>
      <w:numFmt w:val="bullet"/>
      <w:lvlText w:val="o"/>
      <w:lvlJc w:val="left"/>
      <w:pPr>
        <w:tabs>
          <w:tab w:val="num" w:pos="1440"/>
        </w:tabs>
        <w:ind w:left="1440" w:hanging="360"/>
      </w:pPr>
      <w:rPr>
        <w:rFonts w:ascii="Courier New" w:hAnsi="Courier New" w:cs="Courier New" w:hint="default"/>
      </w:rPr>
    </w:lvl>
    <w:lvl w:ilvl="2" w:tplc="5F3AACFA" w:tentative="1">
      <w:start w:val="1"/>
      <w:numFmt w:val="bullet"/>
      <w:lvlText w:val=""/>
      <w:lvlJc w:val="left"/>
      <w:pPr>
        <w:tabs>
          <w:tab w:val="num" w:pos="2160"/>
        </w:tabs>
        <w:ind w:left="2160" w:hanging="360"/>
      </w:pPr>
      <w:rPr>
        <w:rFonts w:ascii="Wingdings" w:hAnsi="Wingdings" w:hint="default"/>
      </w:rPr>
    </w:lvl>
    <w:lvl w:ilvl="3" w:tplc="6074BB92" w:tentative="1">
      <w:start w:val="1"/>
      <w:numFmt w:val="bullet"/>
      <w:lvlText w:val=""/>
      <w:lvlJc w:val="left"/>
      <w:pPr>
        <w:tabs>
          <w:tab w:val="num" w:pos="2880"/>
        </w:tabs>
        <w:ind w:left="2880" w:hanging="360"/>
      </w:pPr>
      <w:rPr>
        <w:rFonts w:ascii="Symbol" w:hAnsi="Symbol" w:hint="default"/>
      </w:rPr>
    </w:lvl>
    <w:lvl w:ilvl="4" w:tplc="473C3A08" w:tentative="1">
      <w:start w:val="1"/>
      <w:numFmt w:val="bullet"/>
      <w:lvlText w:val="o"/>
      <w:lvlJc w:val="left"/>
      <w:pPr>
        <w:tabs>
          <w:tab w:val="num" w:pos="3600"/>
        </w:tabs>
        <w:ind w:left="3600" w:hanging="360"/>
      </w:pPr>
      <w:rPr>
        <w:rFonts w:ascii="Courier New" w:hAnsi="Courier New" w:cs="Courier New" w:hint="default"/>
      </w:rPr>
    </w:lvl>
    <w:lvl w:ilvl="5" w:tplc="D458E08E" w:tentative="1">
      <w:start w:val="1"/>
      <w:numFmt w:val="bullet"/>
      <w:lvlText w:val=""/>
      <w:lvlJc w:val="left"/>
      <w:pPr>
        <w:tabs>
          <w:tab w:val="num" w:pos="4320"/>
        </w:tabs>
        <w:ind w:left="4320" w:hanging="360"/>
      </w:pPr>
      <w:rPr>
        <w:rFonts w:ascii="Wingdings" w:hAnsi="Wingdings" w:hint="default"/>
      </w:rPr>
    </w:lvl>
    <w:lvl w:ilvl="6" w:tplc="6900973E" w:tentative="1">
      <w:start w:val="1"/>
      <w:numFmt w:val="bullet"/>
      <w:lvlText w:val=""/>
      <w:lvlJc w:val="left"/>
      <w:pPr>
        <w:tabs>
          <w:tab w:val="num" w:pos="5040"/>
        </w:tabs>
        <w:ind w:left="5040" w:hanging="360"/>
      </w:pPr>
      <w:rPr>
        <w:rFonts w:ascii="Symbol" w:hAnsi="Symbol" w:hint="default"/>
      </w:rPr>
    </w:lvl>
    <w:lvl w:ilvl="7" w:tplc="9048AD90" w:tentative="1">
      <w:start w:val="1"/>
      <w:numFmt w:val="bullet"/>
      <w:lvlText w:val="o"/>
      <w:lvlJc w:val="left"/>
      <w:pPr>
        <w:tabs>
          <w:tab w:val="num" w:pos="5760"/>
        </w:tabs>
        <w:ind w:left="5760" w:hanging="360"/>
      </w:pPr>
      <w:rPr>
        <w:rFonts w:ascii="Courier New" w:hAnsi="Courier New" w:cs="Courier New" w:hint="default"/>
      </w:rPr>
    </w:lvl>
    <w:lvl w:ilvl="8" w:tplc="112654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36D24"/>
    <w:multiLevelType w:val="multilevel"/>
    <w:tmpl w:val="C574A1D4"/>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55D92"/>
    <w:multiLevelType w:val="hybridMultilevel"/>
    <w:tmpl w:val="40F8EF08"/>
    <w:lvl w:ilvl="0" w:tplc="AA5E5056">
      <w:start w:val="1"/>
      <w:numFmt w:val="bullet"/>
      <w:lvlText w:val=""/>
      <w:lvlJc w:val="left"/>
      <w:pPr>
        <w:tabs>
          <w:tab w:val="num" w:pos="720"/>
        </w:tabs>
        <w:ind w:left="720" w:hanging="360"/>
      </w:pPr>
      <w:rPr>
        <w:rFonts w:ascii="Symbol" w:hAnsi="Symbol" w:hint="default"/>
        <w:color w:val="000066"/>
        <w:sz w:val="12"/>
        <w:szCs w:val="12"/>
      </w:rPr>
    </w:lvl>
    <w:lvl w:ilvl="1" w:tplc="7DF23B56">
      <w:start w:val="1"/>
      <w:numFmt w:val="bullet"/>
      <w:lvlText w:val="o"/>
      <w:lvlJc w:val="left"/>
      <w:pPr>
        <w:tabs>
          <w:tab w:val="num" w:pos="1440"/>
        </w:tabs>
        <w:ind w:left="1440" w:hanging="360"/>
      </w:pPr>
      <w:rPr>
        <w:rFonts w:ascii="Courier New" w:hAnsi="Courier New" w:cs="Courier New" w:hint="default"/>
      </w:rPr>
    </w:lvl>
    <w:lvl w:ilvl="2" w:tplc="A2FC346C" w:tentative="1">
      <w:start w:val="1"/>
      <w:numFmt w:val="bullet"/>
      <w:lvlText w:val=""/>
      <w:lvlJc w:val="left"/>
      <w:pPr>
        <w:tabs>
          <w:tab w:val="num" w:pos="2160"/>
        </w:tabs>
        <w:ind w:left="2160" w:hanging="360"/>
      </w:pPr>
      <w:rPr>
        <w:rFonts w:ascii="Wingdings" w:hAnsi="Wingdings" w:hint="default"/>
      </w:rPr>
    </w:lvl>
    <w:lvl w:ilvl="3" w:tplc="72E66FCA" w:tentative="1">
      <w:start w:val="1"/>
      <w:numFmt w:val="bullet"/>
      <w:lvlText w:val=""/>
      <w:lvlJc w:val="left"/>
      <w:pPr>
        <w:tabs>
          <w:tab w:val="num" w:pos="2880"/>
        </w:tabs>
        <w:ind w:left="2880" w:hanging="360"/>
      </w:pPr>
      <w:rPr>
        <w:rFonts w:ascii="Symbol" w:hAnsi="Symbol" w:hint="default"/>
      </w:rPr>
    </w:lvl>
    <w:lvl w:ilvl="4" w:tplc="0E8EAE06" w:tentative="1">
      <w:start w:val="1"/>
      <w:numFmt w:val="bullet"/>
      <w:lvlText w:val="o"/>
      <w:lvlJc w:val="left"/>
      <w:pPr>
        <w:tabs>
          <w:tab w:val="num" w:pos="3600"/>
        </w:tabs>
        <w:ind w:left="3600" w:hanging="360"/>
      </w:pPr>
      <w:rPr>
        <w:rFonts w:ascii="Courier New" w:hAnsi="Courier New" w:cs="Courier New" w:hint="default"/>
      </w:rPr>
    </w:lvl>
    <w:lvl w:ilvl="5" w:tplc="BC5C86B2" w:tentative="1">
      <w:start w:val="1"/>
      <w:numFmt w:val="bullet"/>
      <w:lvlText w:val=""/>
      <w:lvlJc w:val="left"/>
      <w:pPr>
        <w:tabs>
          <w:tab w:val="num" w:pos="4320"/>
        </w:tabs>
        <w:ind w:left="4320" w:hanging="360"/>
      </w:pPr>
      <w:rPr>
        <w:rFonts w:ascii="Wingdings" w:hAnsi="Wingdings" w:hint="default"/>
      </w:rPr>
    </w:lvl>
    <w:lvl w:ilvl="6" w:tplc="C7CA2B18" w:tentative="1">
      <w:start w:val="1"/>
      <w:numFmt w:val="bullet"/>
      <w:lvlText w:val=""/>
      <w:lvlJc w:val="left"/>
      <w:pPr>
        <w:tabs>
          <w:tab w:val="num" w:pos="5040"/>
        </w:tabs>
        <w:ind w:left="5040" w:hanging="360"/>
      </w:pPr>
      <w:rPr>
        <w:rFonts w:ascii="Symbol" w:hAnsi="Symbol" w:hint="default"/>
      </w:rPr>
    </w:lvl>
    <w:lvl w:ilvl="7" w:tplc="B3FA03DA" w:tentative="1">
      <w:start w:val="1"/>
      <w:numFmt w:val="bullet"/>
      <w:lvlText w:val="o"/>
      <w:lvlJc w:val="left"/>
      <w:pPr>
        <w:tabs>
          <w:tab w:val="num" w:pos="5760"/>
        </w:tabs>
        <w:ind w:left="5760" w:hanging="360"/>
      </w:pPr>
      <w:rPr>
        <w:rFonts w:ascii="Courier New" w:hAnsi="Courier New" w:cs="Courier New" w:hint="default"/>
      </w:rPr>
    </w:lvl>
    <w:lvl w:ilvl="8" w:tplc="3B9064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326060"/>
    <w:multiLevelType w:val="hybridMultilevel"/>
    <w:tmpl w:val="35F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E4B78"/>
    <w:multiLevelType w:val="hybridMultilevel"/>
    <w:tmpl w:val="1422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376DE"/>
    <w:multiLevelType w:val="multilevel"/>
    <w:tmpl w:val="1F2409AA"/>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43609"/>
    <w:multiLevelType w:val="multilevel"/>
    <w:tmpl w:val="91086A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6BE4B9C"/>
    <w:multiLevelType w:val="hybridMultilevel"/>
    <w:tmpl w:val="C574A1D4"/>
    <w:lvl w:ilvl="0" w:tplc="81E812A6">
      <w:start w:val="1"/>
      <w:numFmt w:val="bullet"/>
      <w:lvlText w:val=""/>
      <w:lvlJc w:val="left"/>
      <w:pPr>
        <w:tabs>
          <w:tab w:val="num" w:pos="720"/>
        </w:tabs>
        <w:ind w:left="720" w:hanging="360"/>
      </w:pPr>
      <w:rPr>
        <w:rFonts w:ascii="Symbol" w:hAnsi="Symbol" w:hint="default"/>
        <w:color w:val="000066"/>
        <w:sz w:val="12"/>
        <w:szCs w:val="12"/>
      </w:rPr>
    </w:lvl>
    <w:lvl w:ilvl="1" w:tplc="472A7844">
      <w:start w:val="1"/>
      <w:numFmt w:val="bullet"/>
      <w:lvlText w:val="o"/>
      <w:lvlJc w:val="left"/>
      <w:pPr>
        <w:tabs>
          <w:tab w:val="num" w:pos="1440"/>
        </w:tabs>
        <w:ind w:left="1440" w:hanging="360"/>
      </w:pPr>
      <w:rPr>
        <w:rFonts w:ascii="Courier New" w:hAnsi="Courier New" w:cs="Courier New" w:hint="default"/>
      </w:rPr>
    </w:lvl>
    <w:lvl w:ilvl="2" w:tplc="47388360" w:tentative="1">
      <w:start w:val="1"/>
      <w:numFmt w:val="bullet"/>
      <w:lvlText w:val=""/>
      <w:lvlJc w:val="left"/>
      <w:pPr>
        <w:tabs>
          <w:tab w:val="num" w:pos="2160"/>
        </w:tabs>
        <w:ind w:left="2160" w:hanging="360"/>
      </w:pPr>
      <w:rPr>
        <w:rFonts w:ascii="Wingdings" w:hAnsi="Wingdings" w:hint="default"/>
      </w:rPr>
    </w:lvl>
    <w:lvl w:ilvl="3" w:tplc="6E6A6860" w:tentative="1">
      <w:start w:val="1"/>
      <w:numFmt w:val="bullet"/>
      <w:lvlText w:val=""/>
      <w:lvlJc w:val="left"/>
      <w:pPr>
        <w:tabs>
          <w:tab w:val="num" w:pos="2880"/>
        </w:tabs>
        <w:ind w:left="2880" w:hanging="360"/>
      </w:pPr>
      <w:rPr>
        <w:rFonts w:ascii="Symbol" w:hAnsi="Symbol" w:hint="default"/>
      </w:rPr>
    </w:lvl>
    <w:lvl w:ilvl="4" w:tplc="C5C4A598" w:tentative="1">
      <w:start w:val="1"/>
      <w:numFmt w:val="bullet"/>
      <w:lvlText w:val="o"/>
      <w:lvlJc w:val="left"/>
      <w:pPr>
        <w:tabs>
          <w:tab w:val="num" w:pos="3600"/>
        </w:tabs>
        <w:ind w:left="3600" w:hanging="360"/>
      </w:pPr>
      <w:rPr>
        <w:rFonts w:ascii="Courier New" w:hAnsi="Courier New" w:cs="Courier New" w:hint="default"/>
      </w:rPr>
    </w:lvl>
    <w:lvl w:ilvl="5" w:tplc="52BA0326" w:tentative="1">
      <w:start w:val="1"/>
      <w:numFmt w:val="bullet"/>
      <w:lvlText w:val=""/>
      <w:lvlJc w:val="left"/>
      <w:pPr>
        <w:tabs>
          <w:tab w:val="num" w:pos="4320"/>
        </w:tabs>
        <w:ind w:left="4320" w:hanging="360"/>
      </w:pPr>
      <w:rPr>
        <w:rFonts w:ascii="Wingdings" w:hAnsi="Wingdings" w:hint="default"/>
      </w:rPr>
    </w:lvl>
    <w:lvl w:ilvl="6" w:tplc="347288C8" w:tentative="1">
      <w:start w:val="1"/>
      <w:numFmt w:val="bullet"/>
      <w:lvlText w:val=""/>
      <w:lvlJc w:val="left"/>
      <w:pPr>
        <w:tabs>
          <w:tab w:val="num" w:pos="5040"/>
        </w:tabs>
        <w:ind w:left="5040" w:hanging="360"/>
      </w:pPr>
      <w:rPr>
        <w:rFonts w:ascii="Symbol" w:hAnsi="Symbol" w:hint="default"/>
      </w:rPr>
    </w:lvl>
    <w:lvl w:ilvl="7" w:tplc="0898EEDE" w:tentative="1">
      <w:start w:val="1"/>
      <w:numFmt w:val="bullet"/>
      <w:lvlText w:val="o"/>
      <w:lvlJc w:val="left"/>
      <w:pPr>
        <w:tabs>
          <w:tab w:val="num" w:pos="5760"/>
        </w:tabs>
        <w:ind w:left="5760" w:hanging="360"/>
      </w:pPr>
      <w:rPr>
        <w:rFonts w:ascii="Courier New" w:hAnsi="Courier New" w:cs="Courier New" w:hint="default"/>
      </w:rPr>
    </w:lvl>
    <w:lvl w:ilvl="8" w:tplc="45B832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37FB1"/>
    <w:multiLevelType w:val="hybridMultilevel"/>
    <w:tmpl w:val="D542C1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6BEB6495"/>
    <w:multiLevelType w:val="hybridMultilevel"/>
    <w:tmpl w:val="E6D89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8E594D"/>
    <w:multiLevelType w:val="hybridMultilevel"/>
    <w:tmpl w:val="4FF2909A"/>
    <w:lvl w:ilvl="0" w:tplc="81E812A6">
      <w:start w:val="1"/>
      <w:numFmt w:val="bullet"/>
      <w:lvlText w:val=""/>
      <w:lvlJc w:val="left"/>
      <w:pPr>
        <w:tabs>
          <w:tab w:val="num" w:pos="916"/>
        </w:tabs>
        <w:ind w:left="916" w:hanging="360"/>
      </w:pPr>
      <w:rPr>
        <w:rFonts w:ascii="Symbol" w:hAnsi="Symbol" w:hint="default"/>
        <w:color w:val="000066"/>
        <w:sz w:val="12"/>
        <w:szCs w:val="12"/>
      </w:rPr>
    </w:lvl>
    <w:lvl w:ilvl="1" w:tplc="04090003" w:tentative="1">
      <w:start w:val="1"/>
      <w:numFmt w:val="bullet"/>
      <w:lvlText w:val="o"/>
      <w:lvlJc w:val="left"/>
      <w:pPr>
        <w:tabs>
          <w:tab w:val="num" w:pos="1636"/>
        </w:tabs>
        <w:ind w:left="1636" w:hanging="360"/>
      </w:pPr>
      <w:rPr>
        <w:rFonts w:ascii="Courier New" w:hAnsi="Courier New" w:cs="Courier New" w:hint="default"/>
      </w:rPr>
    </w:lvl>
    <w:lvl w:ilvl="2" w:tplc="04090005" w:tentative="1">
      <w:start w:val="1"/>
      <w:numFmt w:val="bullet"/>
      <w:lvlText w:val=""/>
      <w:lvlJc w:val="left"/>
      <w:pPr>
        <w:tabs>
          <w:tab w:val="num" w:pos="2356"/>
        </w:tabs>
        <w:ind w:left="2356" w:hanging="360"/>
      </w:pPr>
      <w:rPr>
        <w:rFonts w:ascii="Wingdings" w:hAnsi="Wingdings" w:hint="default"/>
      </w:rPr>
    </w:lvl>
    <w:lvl w:ilvl="3" w:tplc="04090001" w:tentative="1">
      <w:start w:val="1"/>
      <w:numFmt w:val="bullet"/>
      <w:lvlText w:val=""/>
      <w:lvlJc w:val="left"/>
      <w:pPr>
        <w:tabs>
          <w:tab w:val="num" w:pos="3076"/>
        </w:tabs>
        <w:ind w:left="3076" w:hanging="360"/>
      </w:pPr>
      <w:rPr>
        <w:rFonts w:ascii="Symbol" w:hAnsi="Symbol" w:hint="default"/>
      </w:rPr>
    </w:lvl>
    <w:lvl w:ilvl="4" w:tplc="04090003" w:tentative="1">
      <w:start w:val="1"/>
      <w:numFmt w:val="bullet"/>
      <w:lvlText w:val="o"/>
      <w:lvlJc w:val="left"/>
      <w:pPr>
        <w:tabs>
          <w:tab w:val="num" w:pos="3796"/>
        </w:tabs>
        <w:ind w:left="3796" w:hanging="360"/>
      </w:pPr>
      <w:rPr>
        <w:rFonts w:ascii="Courier New" w:hAnsi="Courier New" w:cs="Courier New" w:hint="default"/>
      </w:rPr>
    </w:lvl>
    <w:lvl w:ilvl="5" w:tplc="04090005" w:tentative="1">
      <w:start w:val="1"/>
      <w:numFmt w:val="bullet"/>
      <w:lvlText w:val=""/>
      <w:lvlJc w:val="left"/>
      <w:pPr>
        <w:tabs>
          <w:tab w:val="num" w:pos="4516"/>
        </w:tabs>
        <w:ind w:left="4516" w:hanging="360"/>
      </w:pPr>
      <w:rPr>
        <w:rFonts w:ascii="Wingdings" w:hAnsi="Wingdings" w:hint="default"/>
      </w:rPr>
    </w:lvl>
    <w:lvl w:ilvl="6" w:tplc="04090001" w:tentative="1">
      <w:start w:val="1"/>
      <w:numFmt w:val="bullet"/>
      <w:lvlText w:val=""/>
      <w:lvlJc w:val="left"/>
      <w:pPr>
        <w:tabs>
          <w:tab w:val="num" w:pos="5236"/>
        </w:tabs>
        <w:ind w:left="5236" w:hanging="360"/>
      </w:pPr>
      <w:rPr>
        <w:rFonts w:ascii="Symbol" w:hAnsi="Symbol" w:hint="default"/>
      </w:rPr>
    </w:lvl>
    <w:lvl w:ilvl="7" w:tplc="04090003" w:tentative="1">
      <w:start w:val="1"/>
      <w:numFmt w:val="bullet"/>
      <w:lvlText w:val="o"/>
      <w:lvlJc w:val="left"/>
      <w:pPr>
        <w:tabs>
          <w:tab w:val="num" w:pos="5956"/>
        </w:tabs>
        <w:ind w:left="5956" w:hanging="360"/>
      </w:pPr>
      <w:rPr>
        <w:rFonts w:ascii="Courier New" w:hAnsi="Courier New" w:cs="Courier New" w:hint="default"/>
      </w:rPr>
    </w:lvl>
    <w:lvl w:ilvl="8" w:tplc="04090005" w:tentative="1">
      <w:start w:val="1"/>
      <w:numFmt w:val="bullet"/>
      <w:lvlText w:val=""/>
      <w:lvlJc w:val="left"/>
      <w:pPr>
        <w:tabs>
          <w:tab w:val="num" w:pos="6676"/>
        </w:tabs>
        <w:ind w:left="6676" w:hanging="360"/>
      </w:pPr>
      <w:rPr>
        <w:rFonts w:ascii="Wingdings" w:hAnsi="Wingdings" w:hint="default"/>
      </w:rPr>
    </w:lvl>
  </w:abstractNum>
  <w:abstractNum w:abstractNumId="24" w15:restartNumberingAfterBreak="0">
    <w:nsid w:val="73054A62"/>
    <w:multiLevelType w:val="hybridMultilevel"/>
    <w:tmpl w:val="ABB00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21309B"/>
    <w:multiLevelType w:val="hybridMultilevel"/>
    <w:tmpl w:val="CF2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828E0"/>
    <w:multiLevelType w:val="hybridMultilevel"/>
    <w:tmpl w:val="B68CC4E6"/>
    <w:lvl w:ilvl="0" w:tplc="81E812A6">
      <w:start w:val="1"/>
      <w:numFmt w:val="bullet"/>
      <w:lvlText w:val=""/>
      <w:lvlJc w:val="left"/>
      <w:pPr>
        <w:tabs>
          <w:tab w:val="num" w:pos="720"/>
        </w:tabs>
        <w:ind w:left="720" w:hanging="360"/>
      </w:pPr>
      <w:rPr>
        <w:rFonts w:ascii="Symbol" w:hAnsi="Symbol" w:hint="default"/>
        <w:color w:val="000066"/>
        <w:sz w:val="12"/>
        <w:szCs w:val="12"/>
      </w:rPr>
    </w:lvl>
    <w:lvl w:ilvl="1" w:tplc="106423AC">
      <w:start w:val="1"/>
      <w:numFmt w:val="bullet"/>
      <w:lvlText w:val="o"/>
      <w:lvlJc w:val="left"/>
      <w:pPr>
        <w:tabs>
          <w:tab w:val="num" w:pos="1440"/>
        </w:tabs>
        <w:ind w:left="1440" w:hanging="360"/>
      </w:pPr>
      <w:rPr>
        <w:rFonts w:ascii="Courier New" w:hAnsi="Courier New" w:cs="Courier New" w:hint="default"/>
      </w:rPr>
    </w:lvl>
    <w:lvl w:ilvl="2" w:tplc="DDC0CF42" w:tentative="1">
      <w:start w:val="1"/>
      <w:numFmt w:val="bullet"/>
      <w:lvlText w:val=""/>
      <w:lvlJc w:val="left"/>
      <w:pPr>
        <w:tabs>
          <w:tab w:val="num" w:pos="2160"/>
        </w:tabs>
        <w:ind w:left="2160" w:hanging="360"/>
      </w:pPr>
      <w:rPr>
        <w:rFonts w:ascii="Wingdings" w:hAnsi="Wingdings" w:hint="default"/>
      </w:rPr>
    </w:lvl>
    <w:lvl w:ilvl="3" w:tplc="A76A04A8" w:tentative="1">
      <w:start w:val="1"/>
      <w:numFmt w:val="bullet"/>
      <w:lvlText w:val=""/>
      <w:lvlJc w:val="left"/>
      <w:pPr>
        <w:tabs>
          <w:tab w:val="num" w:pos="2880"/>
        </w:tabs>
        <w:ind w:left="2880" w:hanging="360"/>
      </w:pPr>
      <w:rPr>
        <w:rFonts w:ascii="Symbol" w:hAnsi="Symbol" w:hint="default"/>
      </w:rPr>
    </w:lvl>
    <w:lvl w:ilvl="4" w:tplc="2138B8C0" w:tentative="1">
      <w:start w:val="1"/>
      <w:numFmt w:val="bullet"/>
      <w:lvlText w:val="o"/>
      <w:lvlJc w:val="left"/>
      <w:pPr>
        <w:tabs>
          <w:tab w:val="num" w:pos="3600"/>
        </w:tabs>
        <w:ind w:left="3600" w:hanging="360"/>
      </w:pPr>
      <w:rPr>
        <w:rFonts w:ascii="Courier New" w:hAnsi="Courier New" w:cs="Courier New" w:hint="default"/>
      </w:rPr>
    </w:lvl>
    <w:lvl w:ilvl="5" w:tplc="46EC5400" w:tentative="1">
      <w:start w:val="1"/>
      <w:numFmt w:val="bullet"/>
      <w:lvlText w:val=""/>
      <w:lvlJc w:val="left"/>
      <w:pPr>
        <w:tabs>
          <w:tab w:val="num" w:pos="4320"/>
        </w:tabs>
        <w:ind w:left="4320" w:hanging="360"/>
      </w:pPr>
      <w:rPr>
        <w:rFonts w:ascii="Wingdings" w:hAnsi="Wingdings" w:hint="default"/>
      </w:rPr>
    </w:lvl>
    <w:lvl w:ilvl="6" w:tplc="1680AEAA" w:tentative="1">
      <w:start w:val="1"/>
      <w:numFmt w:val="bullet"/>
      <w:lvlText w:val=""/>
      <w:lvlJc w:val="left"/>
      <w:pPr>
        <w:tabs>
          <w:tab w:val="num" w:pos="5040"/>
        </w:tabs>
        <w:ind w:left="5040" w:hanging="360"/>
      </w:pPr>
      <w:rPr>
        <w:rFonts w:ascii="Symbol" w:hAnsi="Symbol" w:hint="default"/>
      </w:rPr>
    </w:lvl>
    <w:lvl w:ilvl="7" w:tplc="2D38041C" w:tentative="1">
      <w:start w:val="1"/>
      <w:numFmt w:val="bullet"/>
      <w:lvlText w:val="o"/>
      <w:lvlJc w:val="left"/>
      <w:pPr>
        <w:tabs>
          <w:tab w:val="num" w:pos="5760"/>
        </w:tabs>
        <w:ind w:left="5760" w:hanging="360"/>
      </w:pPr>
      <w:rPr>
        <w:rFonts w:ascii="Courier New" w:hAnsi="Courier New" w:cs="Courier New" w:hint="default"/>
      </w:rPr>
    </w:lvl>
    <w:lvl w:ilvl="8" w:tplc="E59C1C8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2A57E8"/>
    <w:multiLevelType w:val="hybridMultilevel"/>
    <w:tmpl w:val="356E1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3"/>
  </w:num>
  <w:num w:numId="2">
    <w:abstractNumId w:val="9"/>
  </w:num>
  <w:num w:numId="3">
    <w:abstractNumId w:val="15"/>
  </w:num>
  <w:num w:numId="4">
    <w:abstractNumId w:val="26"/>
  </w:num>
  <w:num w:numId="5">
    <w:abstractNumId w:val="20"/>
  </w:num>
  <w:num w:numId="6">
    <w:abstractNumId w:val="24"/>
  </w:num>
  <w:num w:numId="7">
    <w:abstractNumId w:val="23"/>
  </w:num>
  <w:num w:numId="8">
    <w:abstractNumId w:val="18"/>
  </w:num>
  <w:num w:numId="9">
    <w:abstractNumId w:val="14"/>
  </w:num>
  <w:num w:numId="10">
    <w:abstractNumId w:val="12"/>
  </w:num>
  <w:num w:numId="11">
    <w:abstractNumId w:val="15"/>
  </w:num>
  <w:num w:numId="12">
    <w:abstractNumId w:val="8"/>
  </w:num>
  <w:num w:numId="13">
    <w:abstractNumId w:val="3"/>
  </w:num>
  <w:num w:numId="14">
    <w:abstractNumId w:val="22"/>
  </w:num>
  <w:num w:numId="15">
    <w:abstractNumId w:val="21"/>
  </w:num>
  <w:num w:numId="16">
    <w:abstractNumId w:val="5"/>
  </w:num>
  <w:num w:numId="17">
    <w:abstractNumId w:val="0"/>
  </w:num>
  <w:num w:numId="18">
    <w:abstractNumId w:val="1"/>
  </w:num>
  <w:num w:numId="19">
    <w:abstractNumId w:val="16"/>
  </w:num>
  <w:num w:numId="20">
    <w:abstractNumId w:val="17"/>
  </w:num>
  <w:num w:numId="21">
    <w:abstractNumId w:val="2"/>
  </w:num>
  <w:num w:numId="22">
    <w:abstractNumId w:val="11"/>
  </w:num>
  <w:num w:numId="23">
    <w:abstractNumId w:val="27"/>
  </w:num>
  <w:num w:numId="24">
    <w:abstractNumId w:val="6"/>
  </w:num>
  <w:num w:numId="25">
    <w:abstractNumId w:val="4"/>
  </w:num>
  <w:num w:numId="26">
    <w:abstractNumId w:val="25"/>
  </w:num>
  <w:num w:numId="27">
    <w:abstractNumId w:val="10"/>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77"/>
    <w:rsid w:val="0000253D"/>
    <w:rsid w:val="00014E04"/>
    <w:rsid w:val="00016B2B"/>
    <w:rsid w:val="00024507"/>
    <w:rsid w:val="0002720B"/>
    <w:rsid w:val="00045389"/>
    <w:rsid w:val="0004613B"/>
    <w:rsid w:val="0004663E"/>
    <w:rsid w:val="00060A37"/>
    <w:rsid w:val="00077633"/>
    <w:rsid w:val="0008184A"/>
    <w:rsid w:val="0008593E"/>
    <w:rsid w:val="00086DEE"/>
    <w:rsid w:val="000904F8"/>
    <w:rsid w:val="00093F42"/>
    <w:rsid w:val="00097264"/>
    <w:rsid w:val="000A1D5D"/>
    <w:rsid w:val="000A1EBE"/>
    <w:rsid w:val="000A471C"/>
    <w:rsid w:val="000A5D81"/>
    <w:rsid w:val="000A7475"/>
    <w:rsid w:val="000B1B90"/>
    <w:rsid w:val="000C5191"/>
    <w:rsid w:val="000D14EA"/>
    <w:rsid w:val="000D1F98"/>
    <w:rsid w:val="000D2E86"/>
    <w:rsid w:val="000E6A21"/>
    <w:rsid w:val="000E7DE3"/>
    <w:rsid w:val="000F3182"/>
    <w:rsid w:val="000F4B6D"/>
    <w:rsid w:val="000F5A12"/>
    <w:rsid w:val="000F5F75"/>
    <w:rsid w:val="000F6FCC"/>
    <w:rsid w:val="000F7A7A"/>
    <w:rsid w:val="001004A0"/>
    <w:rsid w:val="00102026"/>
    <w:rsid w:val="00110078"/>
    <w:rsid w:val="001146DA"/>
    <w:rsid w:val="0012741C"/>
    <w:rsid w:val="00136588"/>
    <w:rsid w:val="00136964"/>
    <w:rsid w:val="001447C7"/>
    <w:rsid w:val="0014706C"/>
    <w:rsid w:val="00150531"/>
    <w:rsid w:val="00154C14"/>
    <w:rsid w:val="00167C90"/>
    <w:rsid w:val="00171DC8"/>
    <w:rsid w:val="00176EF7"/>
    <w:rsid w:val="00183A9F"/>
    <w:rsid w:val="0018789F"/>
    <w:rsid w:val="00191E83"/>
    <w:rsid w:val="00196115"/>
    <w:rsid w:val="0019761F"/>
    <w:rsid w:val="0019784A"/>
    <w:rsid w:val="001B3319"/>
    <w:rsid w:val="001C0EEB"/>
    <w:rsid w:val="001C1F74"/>
    <w:rsid w:val="001C3131"/>
    <w:rsid w:val="001C31E6"/>
    <w:rsid w:val="001E0164"/>
    <w:rsid w:val="001F451E"/>
    <w:rsid w:val="001F58AC"/>
    <w:rsid w:val="001F5A73"/>
    <w:rsid w:val="001F78A5"/>
    <w:rsid w:val="001F7BB0"/>
    <w:rsid w:val="00206880"/>
    <w:rsid w:val="002076AE"/>
    <w:rsid w:val="002232ED"/>
    <w:rsid w:val="002237B7"/>
    <w:rsid w:val="00224DBF"/>
    <w:rsid w:val="002305CF"/>
    <w:rsid w:val="00235726"/>
    <w:rsid w:val="00244881"/>
    <w:rsid w:val="00246917"/>
    <w:rsid w:val="00247CE2"/>
    <w:rsid w:val="0025020A"/>
    <w:rsid w:val="0025307E"/>
    <w:rsid w:val="0026014B"/>
    <w:rsid w:val="0026444F"/>
    <w:rsid w:val="00266864"/>
    <w:rsid w:val="00273754"/>
    <w:rsid w:val="002746A9"/>
    <w:rsid w:val="00284E9D"/>
    <w:rsid w:val="002915E3"/>
    <w:rsid w:val="00294FDC"/>
    <w:rsid w:val="002B0BCF"/>
    <w:rsid w:val="002B38D9"/>
    <w:rsid w:val="002C0216"/>
    <w:rsid w:val="002C307B"/>
    <w:rsid w:val="002C62EC"/>
    <w:rsid w:val="002D328E"/>
    <w:rsid w:val="002E2753"/>
    <w:rsid w:val="002E5248"/>
    <w:rsid w:val="002E6BBF"/>
    <w:rsid w:val="002F08D6"/>
    <w:rsid w:val="002F21A9"/>
    <w:rsid w:val="002F36AD"/>
    <w:rsid w:val="00302291"/>
    <w:rsid w:val="00303AF1"/>
    <w:rsid w:val="0030765E"/>
    <w:rsid w:val="00310634"/>
    <w:rsid w:val="00314C3F"/>
    <w:rsid w:val="00314E60"/>
    <w:rsid w:val="0031736A"/>
    <w:rsid w:val="00325968"/>
    <w:rsid w:val="0032736B"/>
    <w:rsid w:val="003328CC"/>
    <w:rsid w:val="0035390D"/>
    <w:rsid w:val="00360226"/>
    <w:rsid w:val="0036708B"/>
    <w:rsid w:val="00372A37"/>
    <w:rsid w:val="0037432B"/>
    <w:rsid w:val="00382E73"/>
    <w:rsid w:val="0038394F"/>
    <w:rsid w:val="00386A41"/>
    <w:rsid w:val="0039346D"/>
    <w:rsid w:val="00393D41"/>
    <w:rsid w:val="00395480"/>
    <w:rsid w:val="00395BE2"/>
    <w:rsid w:val="003A0535"/>
    <w:rsid w:val="003A42AC"/>
    <w:rsid w:val="003B0AF1"/>
    <w:rsid w:val="003C1CF0"/>
    <w:rsid w:val="003C31FD"/>
    <w:rsid w:val="003C49B5"/>
    <w:rsid w:val="003C597E"/>
    <w:rsid w:val="003D3303"/>
    <w:rsid w:val="003E32E8"/>
    <w:rsid w:val="003F0510"/>
    <w:rsid w:val="003F12EA"/>
    <w:rsid w:val="003F1524"/>
    <w:rsid w:val="003F330B"/>
    <w:rsid w:val="00400171"/>
    <w:rsid w:val="00403837"/>
    <w:rsid w:val="004061D8"/>
    <w:rsid w:val="00412DEE"/>
    <w:rsid w:val="004130ED"/>
    <w:rsid w:val="004141A4"/>
    <w:rsid w:val="004163FB"/>
    <w:rsid w:val="00417C5C"/>
    <w:rsid w:val="00443EDF"/>
    <w:rsid w:val="004539BB"/>
    <w:rsid w:val="004568DA"/>
    <w:rsid w:val="004600A6"/>
    <w:rsid w:val="00460A61"/>
    <w:rsid w:val="00464EDB"/>
    <w:rsid w:val="00467E35"/>
    <w:rsid w:val="004713D5"/>
    <w:rsid w:val="00484557"/>
    <w:rsid w:val="00492200"/>
    <w:rsid w:val="0049281F"/>
    <w:rsid w:val="004974A7"/>
    <w:rsid w:val="004A1450"/>
    <w:rsid w:val="004A1E11"/>
    <w:rsid w:val="004A7F15"/>
    <w:rsid w:val="004B76F1"/>
    <w:rsid w:val="004E6B33"/>
    <w:rsid w:val="004F413F"/>
    <w:rsid w:val="0050092C"/>
    <w:rsid w:val="005048F9"/>
    <w:rsid w:val="00510ED1"/>
    <w:rsid w:val="00513685"/>
    <w:rsid w:val="005161F2"/>
    <w:rsid w:val="005165FB"/>
    <w:rsid w:val="00516C99"/>
    <w:rsid w:val="00523AD6"/>
    <w:rsid w:val="00544E89"/>
    <w:rsid w:val="00546A6D"/>
    <w:rsid w:val="00547D45"/>
    <w:rsid w:val="005541F1"/>
    <w:rsid w:val="005546CE"/>
    <w:rsid w:val="005547B4"/>
    <w:rsid w:val="0056436A"/>
    <w:rsid w:val="00564C33"/>
    <w:rsid w:val="0057324A"/>
    <w:rsid w:val="005831A9"/>
    <w:rsid w:val="005856D3"/>
    <w:rsid w:val="0058588D"/>
    <w:rsid w:val="005904F7"/>
    <w:rsid w:val="00590D39"/>
    <w:rsid w:val="00592573"/>
    <w:rsid w:val="005A1BBD"/>
    <w:rsid w:val="005A7459"/>
    <w:rsid w:val="005B3E2A"/>
    <w:rsid w:val="005C4CE9"/>
    <w:rsid w:val="005D1C0C"/>
    <w:rsid w:val="005D2239"/>
    <w:rsid w:val="005D3E2D"/>
    <w:rsid w:val="005D3F91"/>
    <w:rsid w:val="005E08A6"/>
    <w:rsid w:val="005E349D"/>
    <w:rsid w:val="005E450A"/>
    <w:rsid w:val="005E50C2"/>
    <w:rsid w:val="005F1FDB"/>
    <w:rsid w:val="005F79A7"/>
    <w:rsid w:val="0060421D"/>
    <w:rsid w:val="006225B8"/>
    <w:rsid w:val="00623383"/>
    <w:rsid w:val="00627062"/>
    <w:rsid w:val="006272F3"/>
    <w:rsid w:val="00636844"/>
    <w:rsid w:val="00641053"/>
    <w:rsid w:val="00660707"/>
    <w:rsid w:val="00660CE9"/>
    <w:rsid w:val="00660F5F"/>
    <w:rsid w:val="00662419"/>
    <w:rsid w:val="00666BED"/>
    <w:rsid w:val="006705E3"/>
    <w:rsid w:val="0068417A"/>
    <w:rsid w:val="006854C4"/>
    <w:rsid w:val="00685D1C"/>
    <w:rsid w:val="0069163B"/>
    <w:rsid w:val="006926E0"/>
    <w:rsid w:val="00692B35"/>
    <w:rsid w:val="00693820"/>
    <w:rsid w:val="00695B5E"/>
    <w:rsid w:val="00695E5C"/>
    <w:rsid w:val="006A7B36"/>
    <w:rsid w:val="006B2497"/>
    <w:rsid w:val="006B29CB"/>
    <w:rsid w:val="006B71C8"/>
    <w:rsid w:val="006B75CE"/>
    <w:rsid w:val="006C32FE"/>
    <w:rsid w:val="006D2EF8"/>
    <w:rsid w:val="006D2F08"/>
    <w:rsid w:val="006E13D6"/>
    <w:rsid w:val="006E1D20"/>
    <w:rsid w:val="006E7FCB"/>
    <w:rsid w:val="00701612"/>
    <w:rsid w:val="00707D4B"/>
    <w:rsid w:val="007226C3"/>
    <w:rsid w:val="00744739"/>
    <w:rsid w:val="00750FF1"/>
    <w:rsid w:val="00760747"/>
    <w:rsid w:val="0076562A"/>
    <w:rsid w:val="007657E7"/>
    <w:rsid w:val="007712A4"/>
    <w:rsid w:val="007733B3"/>
    <w:rsid w:val="00784569"/>
    <w:rsid w:val="00785ABB"/>
    <w:rsid w:val="00786435"/>
    <w:rsid w:val="00794E05"/>
    <w:rsid w:val="007A03BC"/>
    <w:rsid w:val="007B0727"/>
    <w:rsid w:val="007B33F9"/>
    <w:rsid w:val="007B72EE"/>
    <w:rsid w:val="007B7EF3"/>
    <w:rsid w:val="007D1C0A"/>
    <w:rsid w:val="007D237C"/>
    <w:rsid w:val="007E0D38"/>
    <w:rsid w:val="007E32A1"/>
    <w:rsid w:val="007E5660"/>
    <w:rsid w:val="00805ACA"/>
    <w:rsid w:val="00810951"/>
    <w:rsid w:val="00813741"/>
    <w:rsid w:val="00820B9A"/>
    <w:rsid w:val="008256A1"/>
    <w:rsid w:val="0082597F"/>
    <w:rsid w:val="00837C7D"/>
    <w:rsid w:val="00843448"/>
    <w:rsid w:val="00853B74"/>
    <w:rsid w:val="00855E2C"/>
    <w:rsid w:val="0086325A"/>
    <w:rsid w:val="00867044"/>
    <w:rsid w:val="0087175B"/>
    <w:rsid w:val="00872528"/>
    <w:rsid w:val="00876692"/>
    <w:rsid w:val="00876798"/>
    <w:rsid w:val="00882A29"/>
    <w:rsid w:val="00883B94"/>
    <w:rsid w:val="0088665A"/>
    <w:rsid w:val="00894CB5"/>
    <w:rsid w:val="008A05CF"/>
    <w:rsid w:val="008A4555"/>
    <w:rsid w:val="008B0E97"/>
    <w:rsid w:val="008B20DC"/>
    <w:rsid w:val="008B6710"/>
    <w:rsid w:val="008B7047"/>
    <w:rsid w:val="008C16F0"/>
    <w:rsid w:val="008C2B55"/>
    <w:rsid w:val="008C583A"/>
    <w:rsid w:val="008D0B6A"/>
    <w:rsid w:val="008D253A"/>
    <w:rsid w:val="008D7C55"/>
    <w:rsid w:val="008E2404"/>
    <w:rsid w:val="008F37A0"/>
    <w:rsid w:val="00900351"/>
    <w:rsid w:val="00911C66"/>
    <w:rsid w:val="00912747"/>
    <w:rsid w:val="00915D7E"/>
    <w:rsid w:val="00922484"/>
    <w:rsid w:val="0092439A"/>
    <w:rsid w:val="009243A1"/>
    <w:rsid w:val="009349C3"/>
    <w:rsid w:val="009353D3"/>
    <w:rsid w:val="00935CBF"/>
    <w:rsid w:val="00935E43"/>
    <w:rsid w:val="009367C7"/>
    <w:rsid w:val="00947802"/>
    <w:rsid w:val="00952C2D"/>
    <w:rsid w:val="009614D2"/>
    <w:rsid w:val="00961659"/>
    <w:rsid w:val="00967139"/>
    <w:rsid w:val="00971373"/>
    <w:rsid w:val="009753A6"/>
    <w:rsid w:val="009849B7"/>
    <w:rsid w:val="009949CB"/>
    <w:rsid w:val="009A0573"/>
    <w:rsid w:val="009B24DA"/>
    <w:rsid w:val="009B4217"/>
    <w:rsid w:val="009B47E5"/>
    <w:rsid w:val="009B7BE5"/>
    <w:rsid w:val="009C7526"/>
    <w:rsid w:val="009E198D"/>
    <w:rsid w:val="009E1F77"/>
    <w:rsid w:val="009E2B0F"/>
    <w:rsid w:val="009F514E"/>
    <w:rsid w:val="00A02E85"/>
    <w:rsid w:val="00A063C0"/>
    <w:rsid w:val="00A076C4"/>
    <w:rsid w:val="00A07773"/>
    <w:rsid w:val="00A11BA8"/>
    <w:rsid w:val="00A21350"/>
    <w:rsid w:val="00A2669C"/>
    <w:rsid w:val="00A2723F"/>
    <w:rsid w:val="00A32489"/>
    <w:rsid w:val="00A33565"/>
    <w:rsid w:val="00A355CF"/>
    <w:rsid w:val="00A42F64"/>
    <w:rsid w:val="00A43674"/>
    <w:rsid w:val="00A560E4"/>
    <w:rsid w:val="00A56C77"/>
    <w:rsid w:val="00A57E66"/>
    <w:rsid w:val="00A616A1"/>
    <w:rsid w:val="00A6171D"/>
    <w:rsid w:val="00A66911"/>
    <w:rsid w:val="00A73BF9"/>
    <w:rsid w:val="00A77E7E"/>
    <w:rsid w:val="00A905DB"/>
    <w:rsid w:val="00AA135B"/>
    <w:rsid w:val="00AA4DA5"/>
    <w:rsid w:val="00AB4535"/>
    <w:rsid w:val="00AB4740"/>
    <w:rsid w:val="00AC16A5"/>
    <w:rsid w:val="00AC385C"/>
    <w:rsid w:val="00AC65CD"/>
    <w:rsid w:val="00AC665F"/>
    <w:rsid w:val="00AD6E58"/>
    <w:rsid w:val="00AE6A79"/>
    <w:rsid w:val="00AF098D"/>
    <w:rsid w:val="00AF5211"/>
    <w:rsid w:val="00B02083"/>
    <w:rsid w:val="00B020CB"/>
    <w:rsid w:val="00B0433C"/>
    <w:rsid w:val="00B228EA"/>
    <w:rsid w:val="00B24056"/>
    <w:rsid w:val="00B342AC"/>
    <w:rsid w:val="00B35BDD"/>
    <w:rsid w:val="00B36BD3"/>
    <w:rsid w:val="00B42F59"/>
    <w:rsid w:val="00B47367"/>
    <w:rsid w:val="00B570D2"/>
    <w:rsid w:val="00B65108"/>
    <w:rsid w:val="00B65B61"/>
    <w:rsid w:val="00B666B2"/>
    <w:rsid w:val="00B66E8B"/>
    <w:rsid w:val="00B674AD"/>
    <w:rsid w:val="00B72376"/>
    <w:rsid w:val="00B737B1"/>
    <w:rsid w:val="00B742EF"/>
    <w:rsid w:val="00B74EEC"/>
    <w:rsid w:val="00B75227"/>
    <w:rsid w:val="00B75603"/>
    <w:rsid w:val="00B75AC9"/>
    <w:rsid w:val="00B76E15"/>
    <w:rsid w:val="00B76E1E"/>
    <w:rsid w:val="00B83FEA"/>
    <w:rsid w:val="00B85FE0"/>
    <w:rsid w:val="00B87264"/>
    <w:rsid w:val="00B9124A"/>
    <w:rsid w:val="00B95057"/>
    <w:rsid w:val="00B96493"/>
    <w:rsid w:val="00B97AE9"/>
    <w:rsid w:val="00BA47C6"/>
    <w:rsid w:val="00BA5691"/>
    <w:rsid w:val="00BC2D0D"/>
    <w:rsid w:val="00BD12A6"/>
    <w:rsid w:val="00BD22C4"/>
    <w:rsid w:val="00BD287C"/>
    <w:rsid w:val="00BE004F"/>
    <w:rsid w:val="00BE1715"/>
    <w:rsid w:val="00BF02E7"/>
    <w:rsid w:val="00BF0771"/>
    <w:rsid w:val="00BF1D84"/>
    <w:rsid w:val="00C07049"/>
    <w:rsid w:val="00C22F15"/>
    <w:rsid w:val="00C3533B"/>
    <w:rsid w:val="00C35C99"/>
    <w:rsid w:val="00C35D04"/>
    <w:rsid w:val="00C370B4"/>
    <w:rsid w:val="00C45CFC"/>
    <w:rsid w:val="00C46552"/>
    <w:rsid w:val="00C47F7D"/>
    <w:rsid w:val="00C51AA0"/>
    <w:rsid w:val="00C77A58"/>
    <w:rsid w:val="00C9207E"/>
    <w:rsid w:val="00C93F23"/>
    <w:rsid w:val="00C94937"/>
    <w:rsid w:val="00C95766"/>
    <w:rsid w:val="00CA4A07"/>
    <w:rsid w:val="00CA7590"/>
    <w:rsid w:val="00CB0D9C"/>
    <w:rsid w:val="00CB1C7A"/>
    <w:rsid w:val="00CB3C70"/>
    <w:rsid w:val="00CB41D7"/>
    <w:rsid w:val="00CC3CB8"/>
    <w:rsid w:val="00CC4A3B"/>
    <w:rsid w:val="00CD2C6C"/>
    <w:rsid w:val="00CD6B68"/>
    <w:rsid w:val="00CD7140"/>
    <w:rsid w:val="00CE051D"/>
    <w:rsid w:val="00CE19CA"/>
    <w:rsid w:val="00CE7503"/>
    <w:rsid w:val="00CF11D4"/>
    <w:rsid w:val="00CF13A6"/>
    <w:rsid w:val="00CF21E0"/>
    <w:rsid w:val="00CF6FFC"/>
    <w:rsid w:val="00D0619C"/>
    <w:rsid w:val="00D273A6"/>
    <w:rsid w:val="00D30117"/>
    <w:rsid w:val="00D30514"/>
    <w:rsid w:val="00D37EB4"/>
    <w:rsid w:val="00D47D62"/>
    <w:rsid w:val="00D52906"/>
    <w:rsid w:val="00D60239"/>
    <w:rsid w:val="00D6035F"/>
    <w:rsid w:val="00D60A10"/>
    <w:rsid w:val="00D62377"/>
    <w:rsid w:val="00D63618"/>
    <w:rsid w:val="00D65520"/>
    <w:rsid w:val="00D65677"/>
    <w:rsid w:val="00D66202"/>
    <w:rsid w:val="00D669C1"/>
    <w:rsid w:val="00D70352"/>
    <w:rsid w:val="00D74E6B"/>
    <w:rsid w:val="00D77FBC"/>
    <w:rsid w:val="00D813CD"/>
    <w:rsid w:val="00D82394"/>
    <w:rsid w:val="00D83523"/>
    <w:rsid w:val="00D92F65"/>
    <w:rsid w:val="00D93F89"/>
    <w:rsid w:val="00DA3C0C"/>
    <w:rsid w:val="00DC24FE"/>
    <w:rsid w:val="00DC3870"/>
    <w:rsid w:val="00DC533C"/>
    <w:rsid w:val="00DD09C1"/>
    <w:rsid w:val="00DD4BC3"/>
    <w:rsid w:val="00DD5550"/>
    <w:rsid w:val="00DD7A8B"/>
    <w:rsid w:val="00DE0C84"/>
    <w:rsid w:val="00DE3FD5"/>
    <w:rsid w:val="00DE482E"/>
    <w:rsid w:val="00DE765C"/>
    <w:rsid w:val="00DF70AC"/>
    <w:rsid w:val="00E03090"/>
    <w:rsid w:val="00E07880"/>
    <w:rsid w:val="00E125F3"/>
    <w:rsid w:val="00E12EFA"/>
    <w:rsid w:val="00E138E6"/>
    <w:rsid w:val="00E13B25"/>
    <w:rsid w:val="00E14682"/>
    <w:rsid w:val="00E35417"/>
    <w:rsid w:val="00E366D6"/>
    <w:rsid w:val="00E3674C"/>
    <w:rsid w:val="00E40F4C"/>
    <w:rsid w:val="00E45951"/>
    <w:rsid w:val="00E616AF"/>
    <w:rsid w:val="00E635F1"/>
    <w:rsid w:val="00E63EB5"/>
    <w:rsid w:val="00E6615D"/>
    <w:rsid w:val="00E66BC5"/>
    <w:rsid w:val="00E70E55"/>
    <w:rsid w:val="00E718EA"/>
    <w:rsid w:val="00E73070"/>
    <w:rsid w:val="00E75941"/>
    <w:rsid w:val="00E75D03"/>
    <w:rsid w:val="00E801C7"/>
    <w:rsid w:val="00E80AB7"/>
    <w:rsid w:val="00E816CB"/>
    <w:rsid w:val="00E851F6"/>
    <w:rsid w:val="00E93390"/>
    <w:rsid w:val="00E9439E"/>
    <w:rsid w:val="00EA0B78"/>
    <w:rsid w:val="00EA137E"/>
    <w:rsid w:val="00EA6927"/>
    <w:rsid w:val="00EA7110"/>
    <w:rsid w:val="00EB59C9"/>
    <w:rsid w:val="00EC4DF2"/>
    <w:rsid w:val="00ED28D8"/>
    <w:rsid w:val="00ED4B6E"/>
    <w:rsid w:val="00EE2855"/>
    <w:rsid w:val="00EE48DA"/>
    <w:rsid w:val="00F078CF"/>
    <w:rsid w:val="00F12297"/>
    <w:rsid w:val="00F161DB"/>
    <w:rsid w:val="00F172B1"/>
    <w:rsid w:val="00F23A7A"/>
    <w:rsid w:val="00F30D97"/>
    <w:rsid w:val="00F33544"/>
    <w:rsid w:val="00F3445A"/>
    <w:rsid w:val="00F373A8"/>
    <w:rsid w:val="00F37B6D"/>
    <w:rsid w:val="00F418E1"/>
    <w:rsid w:val="00F45607"/>
    <w:rsid w:val="00F52029"/>
    <w:rsid w:val="00F53385"/>
    <w:rsid w:val="00F54241"/>
    <w:rsid w:val="00F55607"/>
    <w:rsid w:val="00F577C8"/>
    <w:rsid w:val="00F61163"/>
    <w:rsid w:val="00F637E9"/>
    <w:rsid w:val="00F756DA"/>
    <w:rsid w:val="00F82078"/>
    <w:rsid w:val="00F8534D"/>
    <w:rsid w:val="00F86DBF"/>
    <w:rsid w:val="00FA17B2"/>
    <w:rsid w:val="00FA44B6"/>
    <w:rsid w:val="00FC0ED6"/>
    <w:rsid w:val="00FC164E"/>
    <w:rsid w:val="00FE045A"/>
    <w:rsid w:val="00FE22CD"/>
    <w:rsid w:val="00FE35BD"/>
    <w:rsid w:val="00FE75B3"/>
    <w:rsid w:val="00FF0581"/>
    <w:rsid w:val="00FF3F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2BE1D29-3F21-974A-B7C2-76DF6610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7C7"/>
    <w:rPr>
      <w:sz w:val="24"/>
      <w:szCs w:val="24"/>
      <w:lang w:val="en-US"/>
    </w:rPr>
  </w:style>
  <w:style w:type="paragraph" w:styleId="Heading1">
    <w:name w:val="heading 1"/>
    <w:basedOn w:val="Normal"/>
    <w:next w:val="Normal"/>
    <w:qFormat/>
    <w:rsid w:val="00A11BA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741"/>
    <w:pPr>
      <w:keepNext/>
      <w:jc w:val="right"/>
      <w:outlineLvl w:val="1"/>
    </w:pPr>
    <w:rPr>
      <w:b/>
      <w:sz w:val="20"/>
      <w:szCs w:val="20"/>
    </w:rPr>
  </w:style>
  <w:style w:type="paragraph" w:styleId="Heading3">
    <w:name w:val="heading 3"/>
    <w:basedOn w:val="Normal"/>
    <w:next w:val="Normal"/>
    <w:qFormat/>
    <w:rsid w:val="00813741"/>
    <w:pPr>
      <w:keepNext/>
      <w:jc w:val="center"/>
      <w:outlineLvl w:val="2"/>
    </w:pPr>
    <w:rPr>
      <w:b/>
      <w:sz w:val="20"/>
      <w:szCs w:val="20"/>
    </w:rPr>
  </w:style>
  <w:style w:type="paragraph" w:styleId="Heading4">
    <w:name w:val="heading 4"/>
    <w:basedOn w:val="Normal"/>
    <w:next w:val="Normal"/>
    <w:qFormat/>
    <w:rsid w:val="00A11BA8"/>
    <w:pPr>
      <w:keepNext/>
      <w:ind w:left="72"/>
      <w:jc w:val="both"/>
      <w:outlineLvl w:val="3"/>
    </w:pPr>
    <w:rPr>
      <w:b/>
      <w:sz w:val="20"/>
      <w:szCs w:val="20"/>
    </w:rPr>
  </w:style>
  <w:style w:type="paragraph" w:styleId="Heading5">
    <w:name w:val="heading 5"/>
    <w:basedOn w:val="Normal"/>
    <w:next w:val="Normal"/>
    <w:qFormat/>
    <w:rsid w:val="00813741"/>
    <w:pPr>
      <w:keepNext/>
      <w:jc w:val="both"/>
      <w:outlineLvl w:val="4"/>
    </w:pPr>
    <w:rPr>
      <w:b/>
      <w:i/>
      <w:iCs/>
      <w:sz w:val="20"/>
      <w:szCs w:val="20"/>
    </w:rPr>
  </w:style>
  <w:style w:type="paragraph" w:styleId="Heading8">
    <w:name w:val="heading 8"/>
    <w:basedOn w:val="Normal"/>
    <w:next w:val="Normal"/>
    <w:qFormat/>
    <w:rsid w:val="000F7A7A"/>
    <w:pPr>
      <w:keepNext/>
      <w:outlineLvl w:val="7"/>
    </w:pPr>
    <w:rPr>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next w:val="Normal"/>
    <w:rsid w:val="00813741"/>
    <w:pPr>
      <w:spacing w:after="440" w:line="240" w:lineRule="atLeast"/>
      <w:jc w:val="center"/>
    </w:pPr>
    <w:rPr>
      <w:rFonts w:ascii="Garamond" w:hAnsi="Garamond"/>
      <w:caps/>
      <w:spacing w:val="80"/>
      <w:sz w:val="44"/>
      <w:szCs w:val="20"/>
    </w:rPr>
  </w:style>
  <w:style w:type="paragraph" w:customStyle="1" w:styleId="Achievement">
    <w:name w:val="Achievement"/>
    <w:basedOn w:val="BodyText"/>
    <w:autoRedefine/>
    <w:rsid w:val="009367C7"/>
    <w:pPr>
      <w:spacing w:after="0"/>
      <w:ind w:left="270" w:hanging="270"/>
    </w:pPr>
    <w:rPr>
      <w:bCs/>
      <w:sz w:val="22"/>
      <w:szCs w:val="20"/>
    </w:rPr>
  </w:style>
  <w:style w:type="paragraph" w:styleId="BodyText">
    <w:name w:val="Body Text"/>
    <w:basedOn w:val="Normal"/>
    <w:rsid w:val="00CF6FFC"/>
    <w:pPr>
      <w:spacing w:after="120"/>
    </w:pPr>
  </w:style>
  <w:style w:type="paragraph" w:customStyle="1" w:styleId="Address1">
    <w:name w:val="Address 1"/>
    <w:basedOn w:val="Normal"/>
    <w:rsid w:val="00A11BA8"/>
    <w:pPr>
      <w:spacing w:line="160" w:lineRule="atLeast"/>
      <w:jc w:val="center"/>
    </w:pPr>
    <w:rPr>
      <w:rFonts w:ascii="Garamond" w:hAnsi="Garamond"/>
      <w:caps/>
      <w:spacing w:val="30"/>
      <w:sz w:val="15"/>
      <w:szCs w:val="20"/>
    </w:rPr>
  </w:style>
  <w:style w:type="character" w:styleId="Hyperlink">
    <w:name w:val="Hyperlink"/>
    <w:rsid w:val="00EA6927"/>
    <w:rPr>
      <w:color w:val="0000FF"/>
      <w:u w:val="single"/>
    </w:rPr>
  </w:style>
  <w:style w:type="character" w:styleId="FollowedHyperlink">
    <w:name w:val="FollowedHyperlink"/>
    <w:rsid w:val="00BD12A6"/>
    <w:rPr>
      <w:color w:val="800080"/>
      <w:u w:val="single"/>
    </w:rPr>
  </w:style>
  <w:style w:type="paragraph" w:styleId="ListParagraph">
    <w:name w:val="List Paragraph"/>
    <w:basedOn w:val="Normal"/>
    <w:uiPriority w:val="34"/>
    <w:qFormat/>
    <w:rsid w:val="00E6615D"/>
    <w:pPr>
      <w:ind w:left="720"/>
    </w:pPr>
  </w:style>
  <w:style w:type="paragraph" w:styleId="Header">
    <w:name w:val="header"/>
    <w:basedOn w:val="Normal"/>
    <w:link w:val="HeaderChar"/>
    <w:rsid w:val="004A1450"/>
    <w:pPr>
      <w:tabs>
        <w:tab w:val="center" w:pos="4680"/>
        <w:tab w:val="right" w:pos="9360"/>
      </w:tabs>
    </w:pPr>
    <w:rPr>
      <w:lang w:val="x-none" w:eastAsia="x-none"/>
    </w:rPr>
  </w:style>
  <w:style w:type="character" w:customStyle="1" w:styleId="HeaderChar">
    <w:name w:val="Header Char"/>
    <w:link w:val="Header"/>
    <w:rsid w:val="004A1450"/>
    <w:rPr>
      <w:sz w:val="24"/>
      <w:szCs w:val="24"/>
    </w:rPr>
  </w:style>
  <w:style w:type="paragraph" w:styleId="Footer">
    <w:name w:val="footer"/>
    <w:basedOn w:val="Normal"/>
    <w:link w:val="FooterChar"/>
    <w:rsid w:val="004A1450"/>
    <w:pPr>
      <w:tabs>
        <w:tab w:val="center" w:pos="4680"/>
        <w:tab w:val="right" w:pos="9360"/>
      </w:tabs>
    </w:pPr>
    <w:rPr>
      <w:lang w:val="x-none" w:eastAsia="x-none"/>
    </w:rPr>
  </w:style>
  <w:style w:type="character" w:customStyle="1" w:styleId="FooterChar">
    <w:name w:val="Footer Char"/>
    <w:link w:val="Footer"/>
    <w:rsid w:val="004A1450"/>
    <w:rPr>
      <w:sz w:val="24"/>
      <w:szCs w:val="24"/>
    </w:rPr>
  </w:style>
  <w:style w:type="paragraph" w:styleId="BalloonText">
    <w:name w:val="Balloon Text"/>
    <w:basedOn w:val="Normal"/>
    <w:link w:val="BalloonTextChar"/>
    <w:rsid w:val="004A1450"/>
    <w:rPr>
      <w:rFonts w:ascii="Tahoma" w:hAnsi="Tahoma"/>
      <w:sz w:val="16"/>
      <w:szCs w:val="16"/>
      <w:lang w:val="x-none" w:eastAsia="x-none"/>
    </w:rPr>
  </w:style>
  <w:style w:type="character" w:customStyle="1" w:styleId="BalloonTextChar">
    <w:name w:val="Balloon Text Char"/>
    <w:link w:val="BalloonText"/>
    <w:rsid w:val="004A1450"/>
    <w:rPr>
      <w:rFonts w:ascii="Tahoma" w:hAnsi="Tahoma" w:cs="Tahoma"/>
      <w:sz w:val="16"/>
      <w:szCs w:val="16"/>
    </w:rPr>
  </w:style>
  <w:style w:type="character" w:customStyle="1" w:styleId="apple-converted-space">
    <w:name w:val="apple-converted-space"/>
    <w:rsid w:val="00B24056"/>
  </w:style>
  <w:style w:type="paragraph" w:styleId="NoSpacing">
    <w:name w:val="No Spacing"/>
    <w:uiPriority w:val="1"/>
    <w:qFormat/>
    <w:rsid w:val="00A355C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2082">
      <w:bodyDiv w:val="1"/>
      <w:marLeft w:val="0"/>
      <w:marRight w:val="0"/>
      <w:marTop w:val="0"/>
      <w:marBottom w:val="0"/>
      <w:divBdr>
        <w:top w:val="none" w:sz="0" w:space="0" w:color="auto"/>
        <w:left w:val="none" w:sz="0" w:space="0" w:color="auto"/>
        <w:bottom w:val="none" w:sz="0" w:space="0" w:color="auto"/>
        <w:right w:val="none" w:sz="0" w:space="0" w:color="auto"/>
      </w:divBdr>
    </w:div>
    <w:div w:id="207377229">
      <w:bodyDiv w:val="1"/>
      <w:marLeft w:val="0"/>
      <w:marRight w:val="0"/>
      <w:marTop w:val="0"/>
      <w:marBottom w:val="0"/>
      <w:divBdr>
        <w:top w:val="none" w:sz="0" w:space="0" w:color="auto"/>
        <w:left w:val="none" w:sz="0" w:space="0" w:color="auto"/>
        <w:bottom w:val="none" w:sz="0" w:space="0" w:color="auto"/>
        <w:right w:val="none" w:sz="0" w:space="0" w:color="auto"/>
      </w:divBdr>
    </w:div>
    <w:div w:id="295113139">
      <w:bodyDiv w:val="1"/>
      <w:marLeft w:val="0"/>
      <w:marRight w:val="0"/>
      <w:marTop w:val="0"/>
      <w:marBottom w:val="0"/>
      <w:divBdr>
        <w:top w:val="none" w:sz="0" w:space="0" w:color="auto"/>
        <w:left w:val="none" w:sz="0" w:space="0" w:color="auto"/>
        <w:bottom w:val="none" w:sz="0" w:space="0" w:color="auto"/>
        <w:right w:val="none" w:sz="0" w:space="0" w:color="auto"/>
      </w:divBdr>
    </w:div>
    <w:div w:id="1359156564">
      <w:bodyDiv w:val="1"/>
      <w:marLeft w:val="0"/>
      <w:marRight w:val="0"/>
      <w:marTop w:val="0"/>
      <w:marBottom w:val="0"/>
      <w:divBdr>
        <w:top w:val="none" w:sz="0" w:space="0" w:color="auto"/>
        <w:left w:val="none" w:sz="0" w:space="0" w:color="auto"/>
        <w:bottom w:val="none" w:sz="0" w:space="0" w:color="auto"/>
        <w:right w:val="none" w:sz="0" w:space="0" w:color="auto"/>
      </w:divBdr>
    </w:div>
    <w:div w:id="1763646908">
      <w:bodyDiv w:val="1"/>
      <w:marLeft w:val="0"/>
      <w:marRight w:val="0"/>
      <w:marTop w:val="0"/>
      <w:marBottom w:val="0"/>
      <w:divBdr>
        <w:top w:val="none" w:sz="0" w:space="0" w:color="auto"/>
        <w:left w:val="none" w:sz="0" w:space="0" w:color="auto"/>
        <w:bottom w:val="none" w:sz="0" w:space="0" w:color="auto"/>
        <w:right w:val="none" w:sz="0" w:space="0" w:color="auto"/>
      </w:divBdr>
    </w:div>
    <w:div w:id="19826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6036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Box 1672 • 3700 Spruce Street • Philadelphia, PA 19104 • (215) 417 – 5480</vt:lpstr>
    </vt:vector>
  </TitlesOfParts>
  <Company>University of Pennsylvania</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 1672 • 3700 Spruce Street • Philadelphia, PA 19104 • (215) 417 – 5480</dc:title>
  <dc:subject/>
  <dc:creator>Gayle Laakmann</dc:creator>
  <cp:keywords/>
  <cp:lastModifiedBy>Guest User</cp:lastModifiedBy>
  <cp:revision>2</cp:revision>
  <cp:lastPrinted>2014-12-22T16:53:00Z</cp:lastPrinted>
  <dcterms:created xsi:type="dcterms:W3CDTF">2021-01-13T07:56:00Z</dcterms:created>
  <dcterms:modified xsi:type="dcterms:W3CDTF">2021-01-13T07:56:00Z</dcterms:modified>
</cp:coreProperties>
</file>