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9EC2" w14:textId="49518E18" w:rsidR="00D43752" w:rsidRPr="00807878" w:rsidRDefault="00D43752">
      <w:pP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58C50FE6" w14:textId="77777777" w:rsidR="00C66D44" w:rsidRPr="00807878" w:rsidRDefault="00C66D44">
      <w:pPr>
        <w:jc w:val="center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"/>
        <w:tblW w:w="102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220"/>
        <w:gridCol w:w="6980"/>
      </w:tblGrid>
      <w:tr w:rsidR="00D43752" w:rsidRPr="00807878" w14:paraId="15B531C4" w14:textId="77777777">
        <w:trPr>
          <w:trHeight w:val="600"/>
        </w:trPr>
        <w:tc>
          <w:tcPr>
            <w:tcW w:w="10200" w:type="dxa"/>
            <w:gridSpan w:val="2"/>
          </w:tcPr>
          <w:p w14:paraId="5BCF49C6" w14:textId="77777777" w:rsidR="00D43752" w:rsidRPr="00807878" w:rsidRDefault="00D43752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2"/>
                <w:szCs w:val="22"/>
              </w:rPr>
            </w:pPr>
          </w:p>
          <w:p w14:paraId="3A4E0DD7" w14:textId="17887F03" w:rsidR="00D43752" w:rsidRPr="00807878" w:rsidRDefault="004A07FD">
            <w:pPr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color w:val="0070C0"/>
                <w:szCs w:val="22"/>
              </w:rPr>
              <w:t xml:space="preserve">                                         </w:t>
            </w:r>
            <w:r w:rsidR="006A3860" w:rsidRPr="00807878">
              <w:rPr>
                <w:rFonts w:asciiTheme="majorHAnsi" w:eastAsia="Calibri" w:hAnsiTheme="majorHAnsi" w:cstheme="majorHAnsi"/>
                <w:b/>
                <w:color w:val="0070C0"/>
                <w:szCs w:val="22"/>
              </w:rPr>
              <w:t xml:space="preserve">         </w:t>
            </w:r>
            <w:r w:rsidRPr="00807878">
              <w:rPr>
                <w:rFonts w:asciiTheme="majorHAnsi" w:eastAsia="Calibri" w:hAnsiTheme="majorHAnsi" w:cstheme="majorHAnsi"/>
                <w:b/>
                <w:color w:val="0070C0"/>
                <w:sz w:val="32"/>
                <w:szCs w:val="22"/>
              </w:rPr>
              <w:t>Garima Jain</w:t>
            </w:r>
            <w:r w:rsidR="00EE2F10" w:rsidRPr="00807878">
              <w:rPr>
                <w:rFonts w:asciiTheme="majorHAnsi" w:eastAsia="Calibri" w:hAnsiTheme="majorHAnsi" w:cstheme="majorHAnsi"/>
                <w:b/>
                <w:color w:val="0070C0"/>
                <w:szCs w:val="22"/>
              </w:rPr>
              <w:t xml:space="preserve">                                                                          </w:t>
            </w:r>
            <w:hyperlink r:id="rId7" w:history="1">
              <w:r w:rsidR="004F7576" w:rsidRPr="00807878">
                <w:rPr>
                  <w:rStyle w:val="Hyperlink"/>
                  <w:rFonts w:asciiTheme="majorHAnsi" w:eastAsia="Calibri" w:hAnsiTheme="majorHAnsi" w:cstheme="majorHAnsi"/>
                  <w:b/>
                  <w:sz w:val="20"/>
                  <w:szCs w:val="22"/>
                </w:rPr>
                <w:t>jgarima@gmail.com</w:t>
              </w:r>
            </w:hyperlink>
          </w:p>
          <w:p w14:paraId="07F2172C" w14:textId="15283E48" w:rsidR="004F7576" w:rsidRPr="00807878" w:rsidRDefault="004F7576">
            <w:pPr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A3860" w:rsidRPr="00807878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2"/>
              </w:rPr>
              <w:t xml:space="preserve">         </w:t>
            </w:r>
            <w:r w:rsidRPr="00807878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2"/>
              </w:rPr>
              <w:t xml:space="preserve">  408-480-7090</w:t>
            </w:r>
          </w:p>
          <w:p w14:paraId="6CBF1DAD" w14:textId="77777777" w:rsidR="00EE2F10" w:rsidRPr="00807878" w:rsidRDefault="00EE2F10">
            <w:pPr>
              <w:rPr>
                <w:rFonts w:asciiTheme="majorHAnsi" w:eastAsia="Calibri" w:hAnsiTheme="majorHAnsi" w:cstheme="majorHAnsi"/>
                <w:b/>
                <w:color w:val="0070C0"/>
                <w:szCs w:val="22"/>
              </w:rPr>
            </w:pPr>
          </w:p>
          <w:p w14:paraId="46506811" w14:textId="2D1C4EA7" w:rsidR="00D43752" w:rsidRPr="00807878" w:rsidRDefault="004A07FD" w:rsidP="00EE2F10">
            <w:pPr>
              <w:tabs>
                <w:tab w:val="center" w:pos="4680"/>
                <w:tab w:val="right" w:pos="9360"/>
              </w:tabs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ED55BF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</w:t>
            </w:r>
            <w:r w:rsidR="00BA4E67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D43752" w:rsidRPr="00807878" w14:paraId="642E2EBC" w14:textId="77777777">
        <w:trPr>
          <w:trHeight w:val="11240"/>
        </w:trPr>
        <w:tc>
          <w:tcPr>
            <w:tcW w:w="3220" w:type="dxa"/>
          </w:tcPr>
          <w:p w14:paraId="6342DAA8" w14:textId="67B49143" w:rsidR="00D43752" w:rsidRPr="00807878" w:rsidRDefault="004A07F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ab/>
            </w:r>
            <w:r w:rsidR="00ED55BF" w:rsidRPr="00807878">
              <w:rPr>
                <w:rFonts w:asciiTheme="majorHAnsi" w:eastAsia="Calibr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1535A20A" wp14:editId="45962649">
                  <wp:extent cx="668585" cy="579951"/>
                  <wp:effectExtent l="0" t="0" r="0" b="0"/>
                  <wp:docPr id="1" name="image2.png" descr="Image result for certified scrum ma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 result for certified scrum maste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85" cy="579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14:paraId="16CB508D" w14:textId="1D55BEF6" w:rsidR="00D43752" w:rsidRPr="00807878" w:rsidRDefault="00D43752">
            <w:pPr>
              <w:spacing w:before="80"/>
              <w:rPr>
                <w:rFonts w:asciiTheme="majorHAnsi" w:eastAsia="Calibri" w:hAnsiTheme="majorHAnsi" w:cstheme="majorHAnsi"/>
                <w:b/>
                <w:color w:val="0070C0"/>
                <w:sz w:val="22"/>
                <w:szCs w:val="22"/>
              </w:rPr>
            </w:pPr>
          </w:p>
          <w:p w14:paraId="10DDEBD2" w14:textId="03E020EA" w:rsidR="00D43752" w:rsidRPr="00807878" w:rsidRDefault="00D4375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CAC8C6A" w14:textId="77777777" w:rsidR="00D43752" w:rsidRPr="00807878" w:rsidRDefault="00D43752">
            <w:pPr>
              <w:rPr>
                <w:rFonts w:asciiTheme="majorHAnsi" w:eastAsia="Calibri" w:hAnsiTheme="majorHAnsi" w:cstheme="majorHAnsi"/>
                <w:b/>
                <w:szCs w:val="22"/>
              </w:rPr>
            </w:pPr>
          </w:p>
          <w:p w14:paraId="5A0FF5F6" w14:textId="019E8048" w:rsidR="00D43752" w:rsidRPr="00807878" w:rsidRDefault="00D4375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8AC0ABF" w14:textId="77777777" w:rsidR="004F7576" w:rsidRPr="00807878" w:rsidRDefault="004F7576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15BD6B4" w14:textId="77777777" w:rsidR="00D43752" w:rsidRPr="00807878" w:rsidRDefault="00D4375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B48864B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Methodologies: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</w:r>
          </w:p>
          <w:p w14:paraId="1854A8FD" w14:textId="77777777" w:rsidR="00D43752" w:rsidRPr="00807878" w:rsidRDefault="004A07FD">
            <w:pPr>
              <w:numPr>
                <w:ilvl w:val="0"/>
                <w:numId w:val="2"/>
              </w:numPr>
              <w:ind w:left="5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Iterative: Agile/Scrum</w:t>
            </w:r>
          </w:p>
          <w:p w14:paraId="02E3BF2A" w14:textId="77777777" w:rsidR="00D43752" w:rsidRPr="00807878" w:rsidRDefault="004A07FD">
            <w:pPr>
              <w:numPr>
                <w:ilvl w:val="0"/>
                <w:numId w:val="2"/>
              </w:numPr>
              <w:ind w:left="5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Incremental: Waterfall</w:t>
            </w:r>
          </w:p>
          <w:p w14:paraId="76296C25" w14:textId="77777777" w:rsidR="00D43752" w:rsidRPr="00807878" w:rsidRDefault="00D43752">
            <w:pPr>
              <w:ind w:left="18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2E26C8FF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Technologies &amp; Tools: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</w:r>
          </w:p>
          <w:p w14:paraId="20F9AB4A" w14:textId="77777777" w:rsidR="00D43752" w:rsidRPr="00807878" w:rsidRDefault="00D4375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30AE1B6" w14:textId="77777777" w:rsidR="009D1B72" w:rsidRPr="00807878" w:rsidRDefault="009D1B72" w:rsidP="009D1B72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Service Cloud Lightning</w:t>
            </w:r>
          </w:p>
          <w:p w14:paraId="28CC3140" w14:textId="77777777" w:rsidR="009D1B72" w:rsidRPr="00807878" w:rsidRDefault="009D1B72" w:rsidP="009D1B72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Community Cloud </w:t>
            </w:r>
          </w:p>
          <w:p w14:paraId="4BB5A9E8" w14:textId="6B06D483" w:rsidR="00D43752" w:rsidRPr="00807878" w:rsidRDefault="004A07FD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Sales Cloud Lightning</w:t>
            </w:r>
          </w:p>
          <w:p w14:paraId="3B3710FA" w14:textId="77777777" w:rsidR="00D43752" w:rsidRPr="00807878" w:rsidRDefault="004A07FD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JIRA</w:t>
            </w:r>
          </w:p>
          <w:p w14:paraId="074ABCBD" w14:textId="77777777" w:rsidR="00D43752" w:rsidRPr="00807878" w:rsidRDefault="004A07FD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MS Office Suite (Word, Excel, Power Point)</w:t>
            </w:r>
          </w:p>
          <w:p w14:paraId="59374493" w14:textId="77777777" w:rsidR="00D43752" w:rsidRPr="00807878" w:rsidRDefault="004A07FD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MS Visio</w:t>
            </w:r>
          </w:p>
          <w:p w14:paraId="384E91CC" w14:textId="0606CF62" w:rsidR="00D43752" w:rsidRPr="00807878" w:rsidRDefault="009D1B72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Version 1</w:t>
            </w:r>
          </w:p>
          <w:p w14:paraId="4E4E8D03" w14:textId="3B305D49" w:rsidR="000B6538" w:rsidRPr="00807878" w:rsidRDefault="000B6538">
            <w:pPr>
              <w:numPr>
                <w:ilvl w:val="0"/>
                <w:numId w:val="7"/>
              </w:numPr>
              <w:contextualSpacing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Microsoft Teams</w:t>
            </w:r>
          </w:p>
          <w:p w14:paraId="10C49C07" w14:textId="77777777" w:rsidR="00AD57E7" w:rsidRPr="00807878" w:rsidRDefault="00AD57E7" w:rsidP="00AD57E7">
            <w:pPr>
              <w:ind w:left="360"/>
              <w:contextualSpacing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393C0325" w14:textId="77777777" w:rsidR="00D43752" w:rsidRPr="00807878" w:rsidRDefault="00D43752">
            <w:pPr>
              <w:ind w:left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4E517995" w14:textId="77777777" w:rsidR="00D43752" w:rsidRPr="00807878" w:rsidRDefault="004A07F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14:paraId="26B22C7C" w14:textId="77777777" w:rsidR="00D43752" w:rsidRPr="00807878" w:rsidRDefault="004A07FD" w:rsidP="00D64957">
            <w:pPr>
              <w:spacing w:before="120" w:after="120"/>
              <w:ind w:left="72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EXECUTIVE SUMMARY</w:t>
            </w:r>
          </w:p>
          <w:p w14:paraId="1C616558" w14:textId="7D8B9497" w:rsidR="00D43752" w:rsidRPr="00807878" w:rsidRDefault="000A3680">
            <w:pPr>
              <w:spacing w:before="120" w:after="120"/>
              <w:ind w:left="7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hidden="0" allowOverlap="1" wp14:anchorId="50C3B512" wp14:editId="03FE60AE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177800</wp:posOffset>
                      </wp:positionV>
                      <wp:extent cx="25400" cy="59944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599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4FD4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pt;margin-top:14pt;width:2pt;height:472pt;flip:x;z-index:251656192;visibility:visible;mso-wrap-style:square;mso-wrap-distance-left:3.17497mm;mso-wrap-distance-top:0;mso-wrap-distance-right:3.17497mm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MB3wEAAMQDAAAOAAAAZHJzL2Uyb0RvYy54bWysU9tuEzEQfUfiHyy/k03SFtFVNhVKKDwg&#10;iFT4gKkvuxa+aexmk79n7F1SLi8I8WLN9czMmfHm7uQsOypMJviOrxZLzpQXQRrfd/zrl/tXbzhL&#10;GbwEG7zq+Fklfrd9+WIzxlatwxCsVMgIxKd2jB0fco5t0yQxKAdpEaLy5NQBHWRSsW8kwkjozjbr&#10;5fJ1MwaUEYNQKZF1Pzn5tuJrrUT+rHVSmdmOU2+5vljfx/I22w20PUIcjJjbgH/owoHxVPQCtYcM&#10;7AnNH1DOCAwp6LwQwTVBayNUnYGmWS1/m+ZhgKjqLEROihea0v+DFZ+OB2RGdvyKMw+OVvSQEUw/&#10;ZPYWMYxsF7wnGgOyq8LWGFNLSTt/wFlL8YBl9JNGx7Q18QMdQiWDxmOnyvX5wrU6ZSbIuL65XtJC&#10;BHlubm+vi0J4zQRT4CKm/F4Fx4rQ8TR3dWlnKgHHjylPiT8SSrIP98ZaskNrPRufywHdmLaQqbKL&#10;NHXyfW01BWtkySkp9frUziI7At2N/Laae/slqtTbQxqmoOoqYdBiePKySoMC+c5Lls+RiPX0A3hp&#10;xinJmVX0YYpUIzMY+zeRRJD1xFNZw0R8kR6DPNd9VDudSmVyPutyiz/rNfv5822/AwAA//8DAFBL&#10;AwQUAAYACAAAACEAj53mKNsAAAAGAQAADwAAAGRycy9kb3ducmV2LnhtbEyPT0vDQBDF74LfYRnB&#10;m90Y/JPGbIoWFAQvVrHXaTImwexsyE6b6Kd3etLTY3jDe79XrGbfmwONsQvs4HKRgCGuQt1x4+D9&#10;7fEiAxMFucY+MDn4pgir8vSkwLwOE7/SYSON0RCOOTpoRYbc2li15DEuwkCs3mcYPYqeY2PrEScN&#10;971Nk+TGeuxYG1ocaN1S9bXZewcf0zUuf7jbVs+DPGyf1i+ZUObc+dl8fwdGaJa/ZzjiKzqUyrQL&#10;e66j6R1c6RJxkGaqah9l52B5myZgy8L+xy9/AQAA//8DAFBLAQItABQABgAIAAAAIQC2gziS/gAA&#10;AOEBAAATAAAAAAAAAAAAAAAAAAAAAABbQ29udGVudF9UeXBlc10ueG1sUEsBAi0AFAAGAAgAAAAh&#10;ADj9If/WAAAAlAEAAAsAAAAAAAAAAAAAAAAALwEAAF9yZWxzLy5yZWxzUEsBAi0AFAAGAAgAAAAh&#10;AK6YUwHfAQAAxAMAAA4AAAAAAAAAAAAAAAAALgIAAGRycy9lMm9Eb2MueG1sUEsBAi0AFAAGAAgA&#10;AAAhAI+d5ijbAAAABgEAAA8AAAAAAAAAAAAAAAAAOQQAAGRycy9kb3ducmV2LnhtbFBLBQYAAAAA&#10;BAAEAPMAAABBBQAAAAA=&#10;" strokecolor="black [3200]" strokeweight="2pt">
                      <w10:wrap anchorx="margin"/>
                    </v:shape>
                  </w:pict>
                </mc:Fallback>
              </mc:AlternateContent>
            </w:r>
          </w:p>
          <w:p w14:paraId="71F4BF1A" w14:textId="77777777" w:rsidR="001F532A" w:rsidRPr="00807878" w:rsidRDefault="001F532A" w:rsidP="001F532A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Certified Salesforce Administrator ADM 201</w:t>
            </w:r>
          </w:p>
          <w:p w14:paraId="2CC9AD39" w14:textId="77777777" w:rsidR="001F532A" w:rsidRPr="00807878" w:rsidRDefault="001F532A" w:rsidP="001F532A">
            <w:pPr>
              <w:pStyle w:val="ListParagraph"/>
              <w:numPr>
                <w:ilvl w:val="0"/>
                <w:numId w:val="12"/>
              </w:num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Certified Scrum Master</w:t>
            </w:r>
          </w:p>
          <w:p w14:paraId="7BC5C99A" w14:textId="3CBA3701" w:rsidR="009D1B72" w:rsidRPr="00807878" w:rsidRDefault="004A07FD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Problem solver, team player</w:t>
            </w:r>
            <w:r w:rsidR="009D1B72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collaborator</w:t>
            </w:r>
          </w:p>
          <w:p w14:paraId="5FA4CB25" w14:textId="2B1268DE" w:rsidR="00E3562C" w:rsidRPr="00807878" w:rsidRDefault="00E3562C" w:rsidP="00E3562C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Top client facing strengths include Leadership, seamless communication and ability to perform in an ambiguous environment</w:t>
            </w:r>
          </w:p>
          <w:p w14:paraId="3EDE5093" w14:textId="77777777" w:rsidR="00E3562C" w:rsidRPr="00807878" w:rsidRDefault="00E3562C" w:rsidP="00E3562C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Understands the Big Picture, meticulous in planning, highly resourceful and great organizational skills</w:t>
            </w:r>
          </w:p>
          <w:p w14:paraId="2C4F4530" w14:textId="77777777" w:rsidR="00E3562C" w:rsidRPr="00807878" w:rsidRDefault="00E3562C" w:rsidP="00E3562C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Delivers tangible results while accepting new challenges</w:t>
            </w:r>
          </w:p>
          <w:p w14:paraId="5F79A1B5" w14:textId="5CD4016B" w:rsidR="00D43752" w:rsidRPr="00807878" w:rsidRDefault="009D1B72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B</w:t>
            </w:r>
            <w:r w:rsidR="004A07FD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usiness </w:t>
            </w: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="004A07FD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nalyst with </w:t>
            </w:r>
            <w:r w:rsidR="006C7325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="004A07FD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plus years of experience in </w:t>
            </w: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Networking, </w:t>
            </w:r>
            <w:r w:rsidR="004A07FD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Health Care, E- Commerce, Oil Field Services, Banking and Retail domains</w:t>
            </w:r>
          </w:p>
          <w:p w14:paraId="2C99BCB9" w14:textId="77777777" w:rsidR="009D1B72" w:rsidRPr="00807878" w:rsidRDefault="009D1B72" w:rsidP="009D1B72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Worked extensively with global teams in an Onsite-Offshore development model</w:t>
            </w:r>
          </w:p>
          <w:p w14:paraId="3FDB1326" w14:textId="77777777" w:rsidR="009D1B72" w:rsidRPr="00807878" w:rsidRDefault="009D1B72" w:rsidP="009D1B72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Full SDLC (software development lifecycle) exposure on multiple end-to-end projects</w:t>
            </w:r>
          </w:p>
          <w:p w14:paraId="1720C013" w14:textId="77777777" w:rsidR="009D1B72" w:rsidRPr="00807878" w:rsidRDefault="009D1B72" w:rsidP="009D1B72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Adept in validating and designing business models, use cases, user stories, functional specifications and business process design/workflows</w:t>
            </w:r>
          </w:p>
          <w:p w14:paraId="583D7432" w14:textId="69903808" w:rsidR="00D43752" w:rsidRPr="00807878" w:rsidRDefault="004A07FD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Extensive experience in Sales and Service processes including </w:t>
            </w:r>
            <w:r w:rsidR="009336B4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Case Management, </w:t>
            </w:r>
            <w:r w:rsidR="00AD57E7"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Self-Service Communities, </w:t>
            </w: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Lead Management</w:t>
            </w:r>
          </w:p>
          <w:p w14:paraId="50A3F213" w14:textId="32E47018" w:rsidR="00D43752" w:rsidRPr="00807878" w:rsidRDefault="004A07FD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Extensive experience in designing, executing and supporting UAT’s</w:t>
            </w:r>
          </w:p>
          <w:p w14:paraId="3C8AB445" w14:textId="77777777" w:rsidR="00D43752" w:rsidRPr="00807878" w:rsidRDefault="004A07FD">
            <w:pPr>
              <w:numPr>
                <w:ilvl w:val="0"/>
                <w:numId w:val="1"/>
              </w:num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sz w:val="22"/>
                <w:szCs w:val="22"/>
              </w:rPr>
              <w:t>Excellent in Gap Analysis, SWOT Analysis and JAD (Joint Application Development) sessions</w:t>
            </w:r>
          </w:p>
          <w:p w14:paraId="495CA99A" w14:textId="77777777" w:rsidR="00D43752" w:rsidRPr="00807878" w:rsidRDefault="00D43752">
            <w:pPr>
              <w:spacing w:before="120" w:after="120"/>
              <w:ind w:left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2E3472D" w14:textId="77777777" w:rsidR="00D43752" w:rsidRPr="00807878" w:rsidRDefault="00D43752">
            <w:pPr>
              <w:spacing w:before="120" w:after="12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5AC3D4A3" w14:textId="7B85FDA6" w:rsidR="00D43752" w:rsidRPr="00807878" w:rsidRDefault="00D43752">
      <w:pPr>
        <w:rPr>
          <w:rFonts w:asciiTheme="majorHAnsi" w:eastAsia="Calibri" w:hAnsiTheme="majorHAnsi" w:cstheme="majorHAnsi"/>
          <w:sz w:val="22"/>
          <w:szCs w:val="22"/>
        </w:rPr>
      </w:pPr>
    </w:p>
    <w:p w14:paraId="5E60C9CE" w14:textId="77777777" w:rsidR="00ED55BF" w:rsidRPr="00807878" w:rsidRDefault="00ED55BF">
      <w:pPr>
        <w:rPr>
          <w:rFonts w:asciiTheme="majorHAnsi" w:eastAsia="Calibri" w:hAnsiTheme="majorHAnsi" w:cstheme="majorHAnsi"/>
          <w:sz w:val="22"/>
          <w:szCs w:val="22"/>
        </w:rPr>
      </w:pPr>
    </w:p>
    <w:p w14:paraId="25C1691A" w14:textId="77777777" w:rsidR="00D43752" w:rsidRPr="00807878" w:rsidRDefault="004A07FD">
      <w:pPr>
        <w:rPr>
          <w:rFonts w:asciiTheme="majorHAnsi" w:eastAsia="Calibri" w:hAnsiTheme="majorHAnsi" w:cstheme="majorHAnsi"/>
          <w:color w:val="0070C0"/>
          <w:sz w:val="22"/>
          <w:szCs w:val="22"/>
        </w:rPr>
      </w:pP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lastRenderedPageBreak/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  <w:t xml:space="preserve">                                           </w:t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</w:r>
      <w:r w:rsidRPr="00807878">
        <w:rPr>
          <w:rFonts w:asciiTheme="majorHAnsi" w:eastAsia="Calibri" w:hAnsiTheme="majorHAnsi" w:cstheme="majorHAnsi"/>
          <w:color w:val="0070C0"/>
          <w:sz w:val="22"/>
          <w:szCs w:val="22"/>
        </w:rPr>
        <w:tab/>
        <w:t xml:space="preserve">                     </w:t>
      </w:r>
    </w:p>
    <w:p w14:paraId="07E9D5E7" w14:textId="77777777" w:rsidR="00D43752" w:rsidRPr="00807878" w:rsidRDefault="00D43752">
      <w:pPr>
        <w:rPr>
          <w:rFonts w:asciiTheme="majorHAnsi" w:eastAsia="Calibri" w:hAnsiTheme="majorHAnsi" w:cstheme="majorHAnsi"/>
          <w:b/>
          <w:color w:val="0070C0"/>
          <w:sz w:val="22"/>
          <w:szCs w:val="22"/>
        </w:rPr>
      </w:pPr>
    </w:p>
    <w:p w14:paraId="30BFAF06" w14:textId="1FFFAFAE" w:rsidR="00D43752" w:rsidRPr="00807878" w:rsidRDefault="004A07F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807878">
        <w:rPr>
          <w:rFonts w:asciiTheme="majorHAnsi" w:eastAsia="Calibri" w:hAnsiTheme="majorHAnsi" w:cstheme="majorHAnsi"/>
          <w:b/>
          <w:sz w:val="22"/>
          <w:szCs w:val="22"/>
          <w:u w:val="single"/>
        </w:rPr>
        <w:t>Experience</w:t>
      </w:r>
    </w:p>
    <w:p w14:paraId="2F0359C3" w14:textId="08B0AB39" w:rsidR="002A04FC" w:rsidRPr="00807878" w:rsidRDefault="002A04FC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D2736" w:rsidRPr="00807878" w14:paraId="5E8A407E" w14:textId="77777777" w:rsidTr="005B2762">
        <w:trPr>
          <w:trHeight w:val="260"/>
        </w:trPr>
        <w:tc>
          <w:tcPr>
            <w:tcW w:w="9350" w:type="dxa"/>
          </w:tcPr>
          <w:p w14:paraId="18AA7654" w14:textId="4FFB5602" w:rsidR="009D2736" w:rsidRPr="00807878" w:rsidRDefault="009D2736" w:rsidP="005B2762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Salesforce Solutions Lead/Business </w:t>
            </w:r>
            <w:r w:rsidR="00E87C60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Analyst –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</w:t>
            </w:r>
            <w:r w:rsidR="00153154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reeye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   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FF4A6E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                        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July 201</w:t>
            </w:r>
            <w:r w:rsidR="003140CF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9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-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Current</w:t>
            </w:r>
          </w:p>
        </w:tc>
      </w:tr>
      <w:tr w:rsidR="009D2736" w:rsidRPr="00807878" w14:paraId="3847BB8D" w14:textId="77777777" w:rsidTr="005B2762">
        <w:trPr>
          <w:trHeight w:val="260"/>
        </w:trPr>
        <w:tc>
          <w:tcPr>
            <w:tcW w:w="9350" w:type="dxa"/>
          </w:tcPr>
          <w:p w14:paraId="78D902A7" w14:textId="34743498" w:rsidR="009D2736" w:rsidRPr="00807878" w:rsidRDefault="009D2736" w:rsidP="005B2762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Business Application Services</w:t>
            </w:r>
          </w:p>
        </w:tc>
      </w:tr>
    </w:tbl>
    <w:p w14:paraId="32F2E5DE" w14:textId="77777777" w:rsidR="009D2736" w:rsidRPr="00807878" w:rsidRDefault="009D2736" w:rsidP="009D273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469E3B1" w14:textId="781F599F" w:rsidR="002838F3" w:rsidRPr="00807878" w:rsidRDefault="002838F3" w:rsidP="002838F3">
      <w:pPr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FireEye is a cybersecurity company providing hardware, software, and services to investigate cybersecurity attacks, protect against malicious software, and analyze IT security risks</w:t>
      </w:r>
      <w:r w:rsidR="00E87C60" w:rsidRPr="0080787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017F7554" w14:textId="77777777" w:rsidR="002838F3" w:rsidRPr="00807878" w:rsidRDefault="002838F3" w:rsidP="002838F3">
      <w:pPr>
        <w:ind w:left="360"/>
        <w:rPr>
          <w:rFonts w:asciiTheme="majorHAnsi" w:eastAsia="Calibri" w:hAnsiTheme="majorHAnsi" w:cstheme="majorHAnsi"/>
          <w:sz w:val="22"/>
          <w:szCs w:val="22"/>
        </w:rPr>
      </w:pPr>
    </w:p>
    <w:p w14:paraId="6D50A65C" w14:textId="181C922D" w:rsidR="002838F3" w:rsidRPr="00807878" w:rsidRDefault="002838F3" w:rsidP="002838F3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Project Proposals, Fit Gap Analysis and Stakeholder Management for Third Party Apps integration</w:t>
      </w:r>
      <w:r w:rsidRPr="00807878">
        <w:rPr>
          <w:rFonts w:asciiTheme="majorHAnsi" w:eastAsia="Calibri" w:hAnsiTheme="majorHAnsi" w:cstheme="majorHAnsi"/>
          <w:sz w:val="22"/>
          <w:szCs w:val="22"/>
        </w:rPr>
        <w:t>: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Lessonly</w:t>
      </w:r>
      <w:r w:rsidR="00B92A87" w:rsidRPr="00807878">
        <w:rPr>
          <w:rFonts w:asciiTheme="majorHAnsi" w:eastAsia="Calibri" w:hAnsiTheme="majorHAnsi" w:cstheme="majorHAnsi"/>
          <w:sz w:val="22"/>
          <w:szCs w:val="22"/>
        </w:rPr>
        <w:t xml:space="preserve"> and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SalesLoft Insight</w:t>
      </w:r>
    </w:p>
    <w:p w14:paraId="4A0B05F1" w14:textId="057F167A" w:rsidR="002838F3" w:rsidRPr="00807878" w:rsidRDefault="002838F3" w:rsidP="002838F3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Enhancement to enable A La Carte SKUs quoting for iNAMs</w:t>
      </w:r>
    </w:p>
    <w:p w14:paraId="778E04E2" w14:textId="59997622" w:rsidR="00D21B28" w:rsidRPr="00807878" w:rsidRDefault="00D21B28" w:rsidP="002838F3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Lightning Migration planning and requirements</w:t>
      </w:r>
    </w:p>
    <w:p w14:paraId="7CA55277" w14:textId="6D59983D" w:rsidR="009D2736" w:rsidRPr="00807878" w:rsidRDefault="009D273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2132437D" w14:textId="2053D878" w:rsidR="009D2736" w:rsidRPr="00807878" w:rsidRDefault="009D2736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A04FC" w:rsidRPr="00807878" w14:paraId="6FC72EC1" w14:textId="77777777" w:rsidTr="00B41DFA">
        <w:trPr>
          <w:trHeight w:val="260"/>
        </w:trPr>
        <w:tc>
          <w:tcPr>
            <w:tcW w:w="9350" w:type="dxa"/>
          </w:tcPr>
          <w:p w14:paraId="0EABCC3E" w14:textId="3DD118B8" w:rsidR="002A04FC" w:rsidRPr="00807878" w:rsidRDefault="00AE37A8" w:rsidP="00B41DF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Project Manager and </w:t>
            </w:r>
            <w:r w:rsidR="002A04FC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Service Cloud Solution Lead – Infoblox                                   </w:t>
            </w:r>
            <w:bookmarkStart w:id="1" w:name="_GoBack"/>
            <w:bookmarkEnd w:id="1"/>
            <w:r w:rsidR="002A04FC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Oct 2018 </w:t>
            </w:r>
            <w:r w:rsidR="009D2736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–</w:t>
            </w:r>
            <w:r w:rsidR="002A04FC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9D2736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June 2019</w:t>
            </w:r>
          </w:p>
        </w:tc>
      </w:tr>
      <w:tr w:rsidR="002A04FC" w:rsidRPr="00807878" w14:paraId="5143C6D9" w14:textId="77777777" w:rsidTr="00B41DFA">
        <w:trPr>
          <w:trHeight w:val="260"/>
        </w:trPr>
        <w:tc>
          <w:tcPr>
            <w:tcW w:w="9350" w:type="dxa"/>
          </w:tcPr>
          <w:p w14:paraId="47598B5A" w14:textId="47EFDDBB" w:rsidR="002A04FC" w:rsidRPr="00807878" w:rsidRDefault="003B464B" w:rsidP="00B41DFA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Support Operations</w:t>
            </w:r>
          </w:p>
        </w:tc>
      </w:tr>
    </w:tbl>
    <w:p w14:paraId="014351F5" w14:textId="5C8AE6C4" w:rsidR="002A04FC" w:rsidRPr="00807878" w:rsidRDefault="002A04FC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57C3C28C" w14:textId="7641A0A0" w:rsidR="00276D1E" w:rsidRPr="00807878" w:rsidRDefault="00276D1E" w:rsidP="00276D1E">
      <w:pPr>
        <w:ind w:left="360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Infoblox is an IT automation and security company focusing on managing and identifying devices connected to networks.</w:t>
      </w:r>
    </w:p>
    <w:p w14:paraId="4EBC0D4A" w14:textId="77777777" w:rsidR="00276D1E" w:rsidRPr="00807878" w:rsidRDefault="00276D1E" w:rsidP="00276D1E">
      <w:pPr>
        <w:ind w:left="360"/>
        <w:rPr>
          <w:rFonts w:asciiTheme="majorHAnsi" w:eastAsia="Calibri" w:hAnsiTheme="majorHAnsi" w:cstheme="majorHAnsi"/>
          <w:sz w:val="22"/>
          <w:szCs w:val="22"/>
        </w:rPr>
      </w:pPr>
    </w:p>
    <w:p w14:paraId="434DDE73" w14:textId="2FE7C7D4" w:rsidR="007D29B1" w:rsidRPr="00807878" w:rsidRDefault="007D29B1" w:rsidP="001C3280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Project roadmap design</w:t>
      </w:r>
    </w:p>
    <w:p w14:paraId="106C2EED" w14:textId="53E44E1F" w:rsidR="00652583" w:rsidRPr="00807878" w:rsidRDefault="00A3633A" w:rsidP="001C3280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Vendor</w:t>
      </w:r>
      <w:r w:rsidR="00652583" w:rsidRPr="00807878">
        <w:rPr>
          <w:rFonts w:asciiTheme="majorHAnsi" w:eastAsia="Calibri" w:hAnsiTheme="majorHAnsi" w:cstheme="majorHAnsi"/>
          <w:sz w:val="22"/>
          <w:szCs w:val="22"/>
        </w:rPr>
        <w:t xml:space="preserve"> evaluation and </w:t>
      </w:r>
      <w:r w:rsidR="008338E1" w:rsidRPr="00807878">
        <w:rPr>
          <w:rFonts w:asciiTheme="majorHAnsi" w:eastAsia="Calibri" w:hAnsiTheme="majorHAnsi" w:cstheme="majorHAnsi"/>
          <w:sz w:val="22"/>
          <w:szCs w:val="22"/>
        </w:rPr>
        <w:t>management</w:t>
      </w:r>
    </w:p>
    <w:p w14:paraId="67707EB0" w14:textId="5C980DFD" w:rsidR="00AD57E7" w:rsidRPr="00807878" w:rsidRDefault="005A74C6" w:rsidP="001C3280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F</w:t>
      </w:r>
      <w:r w:rsidR="00AD57E7" w:rsidRPr="00807878">
        <w:rPr>
          <w:rFonts w:asciiTheme="majorHAnsi" w:eastAsia="Calibri" w:hAnsiTheme="majorHAnsi" w:cstheme="majorHAnsi"/>
          <w:sz w:val="22"/>
          <w:szCs w:val="22"/>
        </w:rPr>
        <w:t>unctional requirements design and solution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review</w:t>
      </w:r>
    </w:p>
    <w:p w14:paraId="61B920E5" w14:textId="57C05161" w:rsidR="00AD57E7" w:rsidRPr="00807878" w:rsidRDefault="00835BDC" w:rsidP="001C3280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FedRAMP requirements and design</w:t>
      </w:r>
    </w:p>
    <w:p w14:paraId="162FCDCE" w14:textId="310AB036" w:rsidR="00AD57E7" w:rsidRPr="00807878" w:rsidRDefault="00C241DE" w:rsidP="001C3280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Impact </w:t>
      </w:r>
      <w:r w:rsidR="003F07BE" w:rsidRPr="00807878">
        <w:rPr>
          <w:rFonts w:asciiTheme="majorHAnsi" w:eastAsia="Calibri" w:hAnsiTheme="majorHAnsi" w:cstheme="majorHAnsi"/>
          <w:sz w:val="22"/>
          <w:szCs w:val="22"/>
        </w:rPr>
        <w:t>assessment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on the other business functions</w:t>
      </w:r>
      <w:r w:rsidR="00561A23" w:rsidRPr="00807878">
        <w:rPr>
          <w:rFonts w:asciiTheme="majorHAnsi" w:eastAsia="Calibri" w:hAnsiTheme="majorHAnsi" w:cstheme="majorHAnsi"/>
          <w:sz w:val="22"/>
          <w:szCs w:val="22"/>
        </w:rPr>
        <w:t xml:space="preserve"> and building synergies with them</w:t>
      </w:r>
    </w:p>
    <w:p w14:paraId="20CE3ADF" w14:textId="77777777" w:rsidR="00AD57E7" w:rsidRPr="00807878" w:rsidRDefault="00AD57E7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C945E42" w14:textId="4A594D35" w:rsidR="0059781D" w:rsidRPr="00807878" w:rsidRDefault="0059781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9781D" w:rsidRPr="00807878" w14:paraId="4BB7BDFA" w14:textId="77777777" w:rsidTr="007767F4">
        <w:trPr>
          <w:trHeight w:val="260"/>
        </w:trPr>
        <w:tc>
          <w:tcPr>
            <w:tcW w:w="9350" w:type="dxa"/>
          </w:tcPr>
          <w:p w14:paraId="4BC47B37" w14:textId="70226E9B" w:rsidR="0059781D" w:rsidRPr="00807878" w:rsidRDefault="0059781D" w:rsidP="007767F4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Sr. Business Systems Analyst - MobileIron Inc                                                             Feb 2018 </w:t>
            </w:r>
            <w:r w:rsidR="002A04FC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–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2A04FC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Sept 2018</w:t>
            </w:r>
          </w:p>
        </w:tc>
      </w:tr>
      <w:tr w:rsidR="0059781D" w:rsidRPr="00807878" w14:paraId="1321E2A9" w14:textId="77777777" w:rsidTr="007767F4">
        <w:trPr>
          <w:trHeight w:val="260"/>
        </w:trPr>
        <w:tc>
          <w:tcPr>
            <w:tcW w:w="9350" w:type="dxa"/>
          </w:tcPr>
          <w:p w14:paraId="63000738" w14:textId="394532A5" w:rsidR="0059781D" w:rsidRPr="00807878" w:rsidRDefault="0059781D" w:rsidP="007767F4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Partner Portal and Customer Success</w:t>
            </w:r>
          </w:p>
        </w:tc>
      </w:tr>
    </w:tbl>
    <w:p w14:paraId="5EF3D879" w14:textId="77777777" w:rsidR="0059781D" w:rsidRPr="00807878" w:rsidRDefault="0059781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C221B21" w14:textId="3167BC29" w:rsidR="0059781D" w:rsidRPr="00807878" w:rsidRDefault="0059781D" w:rsidP="0059781D">
      <w:pPr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MobileIron Inc. is </w:t>
      </w:r>
      <w:r w:rsidR="009F3D5B" w:rsidRPr="00807878">
        <w:rPr>
          <w:rFonts w:asciiTheme="majorHAnsi" w:eastAsia="Calibri" w:hAnsiTheme="majorHAnsi" w:cstheme="majorHAnsi"/>
          <w:sz w:val="22"/>
          <w:szCs w:val="22"/>
        </w:rPr>
        <w:t>s</w:t>
      </w:r>
      <w:r w:rsidRPr="00807878">
        <w:rPr>
          <w:rFonts w:asciiTheme="majorHAnsi" w:eastAsia="Calibri" w:hAnsiTheme="majorHAnsi" w:cstheme="majorHAnsi"/>
          <w:sz w:val="22"/>
          <w:szCs w:val="22"/>
        </w:rPr>
        <w:t>oftware company specializing in solutions for mobile device management (MDM) and enterprise mobility management (EMM).</w:t>
      </w:r>
    </w:p>
    <w:p w14:paraId="53069218" w14:textId="1FC0C916" w:rsidR="00D43752" w:rsidRPr="00807878" w:rsidRDefault="00D43752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1EF0E95" w14:textId="51DD08F7" w:rsidR="0059781D" w:rsidRPr="00807878" w:rsidRDefault="0059781D" w:rsidP="00316AFF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Led user-centered </w:t>
      </w:r>
      <w:r w:rsidR="00316AFF" w:rsidRPr="00807878">
        <w:rPr>
          <w:rFonts w:asciiTheme="majorHAnsi" w:eastAsia="Calibri" w:hAnsiTheme="majorHAnsi" w:cstheme="majorHAnsi"/>
          <w:sz w:val="22"/>
          <w:szCs w:val="22"/>
        </w:rPr>
        <w:t xml:space="preserve">enhancement efforts and </w:t>
      </w:r>
      <w:r w:rsidRPr="00807878">
        <w:rPr>
          <w:rFonts w:asciiTheme="majorHAnsi" w:eastAsia="Calibri" w:hAnsiTheme="majorHAnsi" w:cstheme="majorHAnsi"/>
          <w:sz w:val="22"/>
          <w:szCs w:val="22"/>
        </w:rPr>
        <w:t>redesign o</w:t>
      </w:r>
      <w:r w:rsidR="004F2BA1" w:rsidRPr="00807878">
        <w:rPr>
          <w:rFonts w:asciiTheme="majorHAnsi" w:eastAsia="Calibri" w:hAnsiTheme="majorHAnsi" w:cstheme="majorHAnsi"/>
          <w:sz w:val="22"/>
          <w:szCs w:val="22"/>
        </w:rPr>
        <w:t>f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Customer Success processes</w:t>
      </w:r>
    </w:p>
    <w:p w14:paraId="296BC332" w14:textId="75A1820F" w:rsidR="0059781D" w:rsidRPr="00807878" w:rsidRDefault="0059781D" w:rsidP="00316AFF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Owner of Partner Portal </w:t>
      </w:r>
      <w:r w:rsidR="00316AFF" w:rsidRPr="00807878">
        <w:rPr>
          <w:rFonts w:asciiTheme="majorHAnsi" w:eastAsia="Calibri" w:hAnsiTheme="majorHAnsi" w:cstheme="majorHAnsi"/>
          <w:sz w:val="22"/>
          <w:szCs w:val="22"/>
        </w:rPr>
        <w:t xml:space="preserve">enhancements and </w:t>
      </w:r>
      <w:r w:rsidR="004F2BA1" w:rsidRPr="00807878">
        <w:rPr>
          <w:rFonts w:asciiTheme="majorHAnsi" w:eastAsia="Calibri" w:hAnsiTheme="majorHAnsi" w:cstheme="majorHAnsi"/>
          <w:sz w:val="22"/>
          <w:szCs w:val="22"/>
        </w:rPr>
        <w:t>redesign</w:t>
      </w:r>
    </w:p>
    <w:p w14:paraId="50076160" w14:textId="11E74B5E" w:rsidR="004F2BA1" w:rsidRPr="00807878" w:rsidRDefault="004F2BA1" w:rsidP="00107397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Responsibilities include</w:t>
      </w:r>
      <w:r w:rsidR="00E02210" w:rsidRPr="00807878">
        <w:rPr>
          <w:rFonts w:asciiTheme="majorHAnsi" w:eastAsia="Calibri" w:hAnsiTheme="majorHAnsi" w:cstheme="majorHAnsi"/>
          <w:sz w:val="22"/>
          <w:szCs w:val="22"/>
        </w:rPr>
        <w:t xml:space="preserve"> end-to-end backlog management, requirements gathering, process design, troubleshooting, development team coordination, UAT testing and business approvals</w:t>
      </w:r>
    </w:p>
    <w:p w14:paraId="43F9C45F" w14:textId="71430D31" w:rsidR="00E02210" w:rsidRPr="00807878" w:rsidRDefault="00E02210" w:rsidP="00316AFF">
      <w:pPr>
        <w:pStyle w:val="ListParagraph"/>
        <w:numPr>
          <w:ilvl w:val="0"/>
          <w:numId w:val="11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Production Issue Management</w:t>
      </w:r>
    </w:p>
    <w:p w14:paraId="6AD5CD41" w14:textId="77777777" w:rsidR="0059781D" w:rsidRPr="00807878" w:rsidRDefault="0059781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00120581" w14:textId="77777777" w:rsidR="0059781D" w:rsidRPr="00807878" w:rsidRDefault="0059781D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5A75BA8C" w14:textId="77777777">
        <w:trPr>
          <w:trHeight w:val="260"/>
        </w:trPr>
        <w:tc>
          <w:tcPr>
            <w:tcW w:w="9350" w:type="dxa"/>
          </w:tcPr>
          <w:p w14:paraId="3E1F8673" w14:textId="2BFF25FE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Sr. Business Systems Analyst - Box.com                                                                           Oct 2017 - </w:t>
            </w:r>
            <w:r w:rsidR="00DD3D65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Feb 2018</w:t>
            </w:r>
          </w:p>
        </w:tc>
      </w:tr>
      <w:tr w:rsidR="00D43752" w:rsidRPr="00807878" w14:paraId="3750BD29" w14:textId="77777777">
        <w:trPr>
          <w:trHeight w:val="260"/>
        </w:trPr>
        <w:tc>
          <w:tcPr>
            <w:tcW w:w="9350" w:type="dxa"/>
          </w:tcPr>
          <w:p w14:paraId="718285B7" w14:textId="77777777" w:rsidR="00D43752" w:rsidRPr="00807878" w:rsidRDefault="004A07FD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Sales Operations</w:t>
            </w:r>
          </w:p>
        </w:tc>
      </w:tr>
    </w:tbl>
    <w:p w14:paraId="2F759527" w14:textId="77777777" w:rsidR="00D43752" w:rsidRPr="00807878" w:rsidRDefault="00D43752">
      <w:pPr>
        <w:tabs>
          <w:tab w:val="left" w:pos="7011"/>
        </w:tabs>
        <w:ind w:left="360"/>
        <w:rPr>
          <w:rFonts w:asciiTheme="majorHAnsi" w:eastAsia="Calibri" w:hAnsiTheme="majorHAnsi" w:cstheme="majorHAnsi"/>
          <w:b/>
          <w:color w:val="252525"/>
          <w:sz w:val="22"/>
          <w:szCs w:val="22"/>
          <w:highlight w:val="white"/>
        </w:rPr>
      </w:pPr>
    </w:p>
    <w:p w14:paraId="4CE7C90B" w14:textId="77777777" w:rsidR="00D43752" w:rsidRPr="00807878" w:rsidRDefault="004A07FD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Box is an</w:t>
      </w:r>
      <w:hyperlink r:id="rId9">
        <w:r w:rsidRPr="00807878">
          <w:rPr>
            <w:rFonts w:asciiTheme="majorHAnsi" w:eastAsia="Calibri" w:hAnsiTheme="majorHAnsi" w:cstheme="majorHAnsi"/>
            <w:sz w:val="22"/>
            <w:szCs w:val="22"/>
          </w:rPr>
          <w:t xml:space="preserve"> enterprise content management platform</w:t>
        </w:r>
      </w:hyperlink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that solves challenges, from</w:t>
      </w:r>
      <w:hyperlink r:id="rId10">
        <w:r w:rsidRPr="00807878">
          <w:rPr>
            <w:rFonts w:asciiTheme="majorHAnsi" w:eastAsia="Calibri" w:hAnsiTheme="majorHAnsi" w:cstheme="majorHAnsi"/>
            <w:sz w:val="22"/>
            <w:szCs w:val="22"/>
          </w:rPr>
          <w:t xml:space="preserve"> sharing and accessing files</w:t>
        </w:r>
      </w:hyperlink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on mobile devices to sophisticated business processes like data governance and retention.</w:t>
      </w:r>
    </w:p>
    <w:p w14:paraId="73187699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3FE516D" w14:textId="0A0F5095" w:rsidR="00A227D3" w:rsidRPr="00807878" w:rsidRDefault="004F2BA1" w:rsidP="00A227D3">
      <w:pPr>
        <w:pStyle w:val="ListParagraph"/>
        <w:numPr>
          <w:ilvl w:val="0"/>
          <w:numId w:val="3"/>
        </w:num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hAnsiTheme="majorHAnsi" w:cstheme="majorHAnsi"/>
          <w:sz w:val="22"/>
          <w:szCs w:val="22"/>
        </w:rPr>
        <w:t>D</w:t>
      </w:r>
      <w:r w:rsidR="00A227D3" w:rsidRPr="00807878">
        <w:rPr>
          <w:rFonts w:asciiTheme="majorHAnsi" w:hAnsiTheme="majorHAnsi" w:cstheme="majorHAnsi"/>
          <w:sz w:val="22"/>
          <w:szCs w:val="22"/>
        </w:rPr>
        <w:t>efine systems strategy, develop process flow diagrams, develop systems requirements, design and test</w:t>
      </w:r>
      <w:r w:rsidRPr="00807878">
        <w:rPr>
          <w:rFonts w:asciiTheme="majorHAnsi" w:hAnsiTheme="majorHAnsi" w:cstheme="majorHAnsi"/>
          <w:sz w:val="22"/>
          <w:szCs w:val="22"/>
        </w:rPr>
        <w:t xml:space="preserve"> for the CPQ implementation</w:t>
      </w:r>
    </w:p>
    <w:p w14:paraId="4E867ED7" w14:textId="77777777" w:rsidR="00D43752" w:rsidRPr="00807878" w:rsidRDefault="004A07FD">
      <w:pPr>
        <w:numPr>
          <w:ilvl w:val="0"/>
          <w:numId w:val="3"/>
        </w:numPr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  <w:highlight w:val="white"/>
        </w:rPr>
        <w:lastRenderedPageBreak/>
        <w:t>Lead multiple end-to-end project implementations</w:t>
      </w:r>
    </w:p>
    <w:p w14:paraId="18BCD972" w14:textId="77777777" w:rsidR="00D43752" w:rsidRPr="00807878" w:rsidRDefault="004A07FD">
      <w:pPr>
        <w:numPr>
          <w:ilvl w:val="0"/>
          <w:numId w:val="3"/>
        </w:numPr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Responsible for supporting multiple business groups on salesforce platform</w:t>
      </w:r>
    </w:p>
    <w:p w14:paraId="70FEC761" w14:textId="77777777" w:rsidR="00D43752" w:rsidRPr="00807878" w:rsidRDefault="004A07FD">
      <w:pPr>
        <w:numPr>
          <w:ilvl w:val="0"/>
          <w:numId w:val="3"/>
        </w:numPr>
        <w:contextualSpacing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807878">
        <w:rPr>
          <w:rFonts w:asciiTheme="majorHAnsi" w:eastAsia="Calibri" w:hAnsiTheme="majorHAnsi" w:cstheme="majorHAnsi"/>
          <w:sz w:val="22"/>
          <w:szCs w:val="22"/>
          <w:highlight w:val="white"/>
        </w:rPr>
        <w:t>Lead complex issue, defect identification and remediation on Salesforce platform</w:t>
      </w:r>
    </w:p>
    <w:p w14:paraId="7933CCA5" w14:textId="77777777" w:rsidR="00D43752" w:rsidRPr="00807878" w:rsidRDefault="004A07FD">
      <w:pPr>
        <w:numPr>
          <w:ilvl w:val="0"/>
          <w:numId w:val="3"/>
        </w:numPr>
        <w:contextualSpacing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807878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Assist and support client User Acceptance Testing (UAT) efforts and deliver go-live deployment </w:t>
      </w:r>
    </w:p>
    <w:p w14:paraId="533ED23F" w14:textId="77777777" w:rsidR="00D43752" w:rsidRPr="00807878" w:rsidRDefault="004A07FD">
      <w:pPr>
        <w:numPr>
          <w:ilvl w:val="0"/>
          <w:numId w:val="3"/>
        </w:numPr>
        <w:contextualSpacing/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807878">
        <w:rPr>
          <w:rFonts w:asciiTheme="majorHAnsi" w:eastAsia="Calibri" w:hAnsiTheme="majorHAnsi" w:cstheme="majorHAnsi"/>
          <w:sz w:val="22"/>
          <w:szCs w:val="22"/>
          <w:highlight w:val="white"/>
        </w:rPr>
        <w:t>Act as a liaison between Business, Technology, and Users groups to identify technical processes for greater efficiencies</w:t>
      </w:r>
    </w:p>
    <w:p w14:paraId="588A96EB" w14:textId="77777777" w:rsidR="00D43752" w:rsidRPr="00807878" w:rsidRDefault="00D43752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605C3CBB" w14:textId="77777777">
        <w:trPr>
          <w:trHeight w:val="260"/>
        </w:trPr>
        <w:tc>
          <w:tcPr>
            <w:tcW w:w="9350" w:type="dxa"/>
          </w:tcPr>
          <w:p w14:paraId="57CCA17E" w14:textId="58AEA6A6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Sr. Business Analyst and UAT Lead- US Bank                                                                  Dec 2016 - Oct 2017</w:t>
            </w:r>
          </w:p>
        </w:tc>
      </w:tr>
      <w:tr w:rsidR="00D43752" w:rsidRPr="00807878" w14:paraId="134CA922" w14:textId="77777777">
        <w:trPr>
          <w:trHeight w:val="260"/>
        </w:trPr>
        <w:tc>
          <w:tcPr>
            <w:tcW w:w="9350" w:type="dxa"/>
          </w:tcPr>
          <w:p w14:paraId="4D92C998" w14:textId="77777777" w:rsidR="00D43752" w:rsidRPr="00807878" w:rsidRDefault="004A07FD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Wealth Management Group</w:t>
            </w:r>
          </w:p>
        </w:tc>
      </w:tr>
    </w:tbl>
    <w:p w14:paraId="7F0139D1" w14:textId="77777777" w:rsidR="00D43752" w:rsidRPr="00807878" w:rsidRDefault="00D43752">
      <w:pPr>
        <w:tabs>
          <w:tab w:val="left" w:pos="7011"/>
        </w:tabs>
        <w:ind w:left="360"/>
        <w:rPr>
          <w:rFonts w:asciiTheme="majorHAnsi" w:eastAsia="Calibri" w:hAnsiTheme="majorHAnsi" w:cstheme="majorHAnsi"/>
          <w:b/>
          <w:color w:val="252525"/>
          <w:sz w:val="22"/>
          <w:szCs w:val="22"/>
          <w:highlight w:val="white"/>
        </w:rPr>
      </w:pPr>
    </w:p>
    <w:p w14:paraId="6D13F72A" w14:textId="77777777" w:rsidR="00D43752" w:rsidRPr="00807878" w:rsidRDefault="004A07FD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U.S. Bank, the 5th largest commercial bank in the United States. </w:t>
      </w:r>
    </w:p>
    <w:p w14:paraId="31FE0A5C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A38407D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Solutioning, Issue resolution and On-time delivery within budget </w:t>
      </w:r>
    </w:p>
    <w:p w14:paraId="1B0EDE2B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Defining KPIs (Key Performance Indicators) in collaboration with business</w:t>
      </w:r>
    </w:p>
    <w:p w14:paraId="246DDA89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Business Process Modelling</w:t>
      </w:r>
    </w:p>
    <w:p w14:paraId="2565751D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Create functional requirements in user stories</w:t>
      </w:r>
    </w:p>
    <w:p w14:paraId="404AADFB" w14:textId="3DF377B8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Coordinating requirement walk-throughs and Sign-</w:t>
      </w:r>
      <w:r w:rsidR="002C4ED2" w:rsidRPr="00807878">
        <w:rPr>
          <w:rFonts w:asciiTheme="majorHAnsi" w:eastAsia="Calibri" w:hAnsiTheme="majorHAnsi" w:cstheme="majorHAnsi"/>
          <w:sz w:val="22"/>
          <w:szCs w:val="22"/>
        </w:rPr>
        <w:t>offs with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SMEs/Stakeholders</w:t>
      </w:r>
    </w:p>
    <w:p w14:paraId="0C0144DD" w14:textId="77777777" w:rsidR="00D43752" w:rsidRPr="00807878" w:rsidRDefault="004A07FD">
      <w:pPr>
        <w:numPr>
          <w:ilvl w:val="0"/>
          <w:numId w:val="8"/>
        </w:numPr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Liaoning with other projects teams that have integration touch-points with this implementation</w:t>
      </w:r>
    </w:p>
    <w:p w14:paraId="27BB7B1F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Designing and conducting UATs (User Acceptance Testing), Preparing End User Training manuals</w:t>
      </w:r>
    </w:p>
    <w:p w14:paraId="5E6F2DE0" w14:textId="77777777" w:rsidR="00D43752" w:rsidRPr="00807878" w:rsidRDefault="00D43752">
      <w:pPr>
        <w:tabs>
          <w:tab w:val="left" w:pos="7011"/>
        </w:tabs>
        <w:ind w:left="720"/>
        <w:rPr>
          <w:rFonts w:asciiTheme="majorHAnsi" w:eastAsia="Calibri" w:hAnsiTheme="majorHAnsi" w:cstheme="majorHAnsi"/>
          <w:sz w:val="22"/>
          <w:szCs w:val="22"/>
        </w:rPr>
      </w:pPr>
    </w:p>
    <w:p w14:paraId="6A3FCD81" w14:textId="77777777" w:rsidR="00D43752" w:rsidRPr="00807878" w:rsidRDefault="00D43752">
      <w:pPr>
        <w:tabs>
          <w:tab w:val="left" w:pos="7011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37E68180" w14:textId="77777777">
        <w:trPr>
          <w:trHeight w:val="260"/>
        </w:trPr>
        <w:tc>
          <w:tcPr>
            <w:tcW w:w="9350" w:type="dxa"/>
          </w:tcPr>
          <w:p w14:paraId="2CBBB39E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Sr. Business Analyst – Persistent Systems                                                                   Jan 2015 – Nov 2016</w:t>
            </w:r>
          </w:p>
        </w:tc>
      </w:tr>
      <w:tr w:rsidR="00D43752" w:rsidRPr="00807878" w14:paraId="069DF25C" w14:textId="77777777">
        <w:trPr>
          <w:trHeight w:val="260"/>
        </w:trPr>
        <w:tc>
          <w:tcPr>
            <w:tcW w:w="9350" w:type="dxa"/>
          </w:tcPr>
          <w:p w14:paraId="2102E1D2" w14:textId="7A5EC889" w:rsidR="00D43752" w:rsidRPr="00807878" w:rsidRDefault="004A07FD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Salesforce Implementations</w:t>
            </w:r>
            <w:r w:rsidR="00D73CB4"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Group</w:t>
            </w:r>
          </w:p>
        </w:tc>
      </w:tr>
    </w:tbl>
    <w:p w14:paraId="74676852" w14:textId="77777777" w:rsidR="00D43752" w:rsidRPr="00807878" w:rsidRDefault="00D43752">
      <w:pPr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3E19F4C5" w14:textId="77777777" w:rsidR="00D43752" w:rsidRPr="00807878" w:rsidRDefault="004A07FD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Persistent Systems is a $350 MN Information Technology company, which leads their client’s digital transformation initiatives. </w:t>
      </w:r>
    </w:p>
    <w:p w14:paraId="04D00176" w14:textId="77777777" w:rsidR="00D43752" w:rsidRPr="00807878" w:rsidRDefault="00D43752">
      <w:pPr>
        <w:tabs>
          <w:tab w:val="left" w:pos="7011"/>
        </w:tabs>
        <w:ind w:left="360"/>
        <w:rPr>
          <w:rFonts w:asciiTheme="majorHAnsi" w:eastAsia="Calibri" w:hAnsiTheme="majorHAnsi" w:cstheme="majorHAnsi"/>
          <w:sz w:val="22"/>
          <w:szCs w:val="22"/>
        </w:rPr>
      </w:pPr>
    </w:p>
    <w:p w14:paraId="4CC02BAF" w14:textId="31606D8C" w:rsidR="00E87C60" w:rsidRPr="00807878" w:rsidRDefault="00E87C60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Case Management, Logistics Management, and Care Coordination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processes</w:t>
      </w:r>
    </w:p>
    <w:p w14:paraId="72BCB0B7" w14:textId="65BE333A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Designed and conducted Discovery workshops with various user groups to determine the As-Is and To-Be business processes</w:t>
      </w:r>
    </w:p>
    <w:p w14:paraId="2C75FD03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In collaboration with business defined KPIs (Key Performance Indicators)</w:t>
      </w:r>
    </w:p>
    <w:p w14:paraId="457831F5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Prepared Swim Lane diagrams, Work Flow diagrams and Business Requirements Document</w:t>
      </w:r>
    </w:p>
    <w:p w14:paraId="2F2163FD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Identified and communicated potential risks early in the Analysis phase</w:t>
      </w:r>
    </w:p>
    <w:p w14:paraId="2F05AE8A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Prepared End User Training manuals; designed and conducted UATs (User Acceptance Testing)</w:t>
      </w:r>
    </w:p>
    <w:p w14:paraId="08059E81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Solutioning, Issue resolution and on time delivery within budgets</w:t>
      </w:r>
    </w:p>
    <w:p w14:paraId="5A9E8172" w14:textId="77777777" w:rsidR="00D43752" w:rsidRPr="00807878" w:rsidRDefault="00D43752">
      <w:pPr>
        <w:tabs>
          <w:tab w:val="left" w:pos="7011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51BBE44D" w14:textId="77777777">
        <w:trPr>
          <w:trHeight w:val="260"/>
        </w:trPr>
        <w:tc>
          <w:tcPr>
            <w:tcW w:w="9350" w:type="dxa"/>
          </w:tcPr>
          <w:p w14:paraId="0DD8D04D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Lead Business Analyst – Target Corporation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  <w:t xml:space="preserve">                                                         Dec 2012 – Nov 2014</w:t>
            </w:r>
          </w:p>
        </w:tc>
      </w:tr>
      <w:tr w:rsidR="00D43752" w:rsidRPr="00807878" w14:paraId="12A7EBD2" w14:textId="77777777">
        <w:trPr>
          <w:trHeight w:val="260"/>
        </w:trPr>
        <w:tc>
          <w:tcPr>
            <w:tcW w:w="9350" w:type="dxa"/>
          </w:tcPr>
          <w:p w14:paraId="30323F02" w14:textId="77777777" w:rsidR="00D43752" w:rsidRPr="00807878" w:rsidRDefault="004A07FD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Lead Management Process Salesforce Implementation</w:t>
            </w:r>
          </w:p>
        </w:tc>
      </w:tr>
    </w:tbl>
    <w:p w14:paraId="4F0EA4B0" w14:textId="404983B3" w:rsidR="00D43752" w:rsidRPr="00807878" w:rsidRDefault="00D43752">
      <w:pPr>
        <w:tabs>
          <w:tab w:val="left" w:pos="7011"/>
        </w:tabs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F4E41C4" w14:textId="505EED79" w:rsidR="00C25D82" w:rsidRPr="00807878" w:rsidRDefault="00C25D82">
      <w:pPr>
        <w:tabs>
          <w:tab w:val="left" w:pos="701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Target Corporation is the eighth-largest retailer in the United States</w:t>
      </w:r>
      <w:r w:rsidR="00E87C60" w:rsidRPr="00807878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64C925CE" w14:textId="77777777" w:rsidR="00E87C60" w:rsidRPr="00807878" w:rsidRDefault="00E87C60">
      <w:pPr>
        <w:tabs>
          <w:tab w:val="left" w:pos="701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28F77A9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Lead a team of 3 Business Analyst from the Business, IT and Operations </w:t>
      </w:r>
    </w:p>
    <w:p w14:paraId="14EE6A42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Documented requirements using interviews, end user interactions, and JAD sessions</w:t>
      </w:r>
    </w:p>
    <w:p w14:paraId="196F33FB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In collaboration with business defined KPIs</w:t>
      </w:r>
    </w:p>
    <w:p w14:paraId="5A29DB08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b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Identified potential risks during the Analysis phase</w:t>
      </w:r>
    </w:p>
    <w:p w14:paraId="12C49A40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0A2F9307" w14:textId="77777777">
        <w:tc>
          <w:tcPr>
            <w:tcW w:w="9350" w:type="dxa"/>
          </w:tcPr>
          <w:p w14:paraId="1B5E42A6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Sr. Business Analyst – Citibank Inc.                    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  <w:t xml:space="preserve">                              Jan 2012 – Dec 2012</w:t>
            </w:r>
          </w:p>
        </w:tc>
      </w:tr>
      <w:tr w:rsidR="00D43752" w:rsidRPr="00807878" w14:paraId="48507B40" w14:textId="77777777">
        <w:tc>
          <w:tcPr>
            <w:tcW w:w="9350" w:type="dxa"/>
          </w:tcPr>
          <w:p w14:paraId="5E283A46" w14:textId="77777777" w:rsidR="00D43752" w:rsidRPr="00807878" w:rsidRDefault="004A07FD">
            <w:pPr>
              <w:tabs>
                <w:tab w:val="left" w:pos="7011"/>
              </w:tabs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Implementation Team </w:t>
            </w:r>
          </w:p>
        </w:tc>
      </w:tr>
    </w:tbl>
    <w:p w14:paraId="52952EB3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402D6ACF" w14:textId="77777777" w:rsidR="00D43752" w:rsidRPr="00807878" w:rsidRDefault="004A07FD">
      <w:pPr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Citimanager is an online card management system for both private and government corporate account holders. </w:t>
      </w:r>
    </w:p>
    <w:p w14:paraId="2967629D" w14:textId="77777777" w:rsidR="00D43752" w:rsidRPr="00807878" w:rsidRDefault="00D43752">
      <w:pPr>
        <w:rPr>
          <w:rFonts w:asciiTheme="majorHAnsi" w:eastAsia="Calibri" w:hAnsiTheme="majorHAnsi" w:cstheme="majorHAnsi"/>
          <w:sz w:val="22"/>
          <w:szCs w:val="22"/>
        </w:rPr>
      </w:pPr>
    </w:p>
    <w:p w14:paraId="7E3EEB96" w14:textId="77777777" w:rsidR="00D43752" w:rsidRPr="00807878" w:rsidRDefault="004A07FD">
      <w:pPr>
        <w:numPr>
          <w:ilvl w:val="0"/>
          <w:numId w:val="5"/>
        </w:num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Created Product Backlog and Sprint Backlog with inputs from Stakeholders, Scrum Master and Product owner</w:t>
      </w:r>
    </w:p>
    <w:p w14:paraId="4EE0CF6E" w14:textId="77777777" w:rsidR="00D43752" w:rsidRPr="00807878" w:rsidRDefault="004A07FD">
      <w:pPr>
        <w:numPr>
          <w:ilvl w:val="0"/>
          <w:numId w:val="5"/>
        </w:num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Tracked the work done in each sprint using Burn-down chart</w:t>
      </w:r>
    </w:p>
    <w:p w14:paraId="21828535" w14:textId="77777777" w:rsidR="00D43752" w:rsidRPr="00807878" w:rsidRDefault="004A07FD">
      <w:pPr>
        <w:numPr>
          <w:ilvl w:val="0"/>
          <w:numId w:val="5"/>
        </w:num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Created custom objects using Salesforce key processes such as workflow rules, validation rules and formula fields</w:t>
      </w:r>
    </w:p>
    <w:p w14:paraId="273CF85B" w14:textId="29FA1AB1" w:rsidR="00D43752" w:rsidRPr="00807878" w:rsidRDefault="004A07FD">
      <w:pPr>
        <w:numPr>
          <w:ilvl w:val="0"/>
          <w:numId w:val="5"/>
        </w:num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Assisted the testing team during Sandbox testing phase </w:t>
      </w:r>
    </w:p>
    <w:p w14:paraId="7ADEBBCF" w14:textId="77777777" w:rsidR="00C07C0C" w:rsidRPr="00807878" w:rsidRDefault="00C07C0C" w:rsidP="00C07C0C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69107414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43752" w:rsidRPr="00807878" w14:paraId="7AE81759" w14:textId="77777777">
        <w:tc>
          <w:tcPr>
            <w:tcW w:w="9350" w:type="dxa"/>
          </w:tcPr>
          <w:p w14:paraId="374205DF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Business Analyst – Olson-Denali Advertising</w:t>
            </w: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ab/>
              <w:t xml:space="preserve">                                                          Apr 2011 - Jan 2012</w:t>
            </w:r>
          </w:p>
        </w:tc>
      </w:tr>
      <w:tr w:rsidR="00D43752" w:rsidRPr="00807878" w14:paraId="5B55ED00" w14:textId="77777777">
        <w:tc>
          <w:tcPr>
            <w:tcW w:w="9350" w:type="dxa"/>
          </w:tcPr>
          <w:p w14:paraId="34D49B48" w14:textId="77777777" w:rsidR="00D43752" w:rsidRPr="00807878" w:rsidRDefault="004A07FD">
            <w:pP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Client Projects Team</w:t>
            </w:r>
          </w:p>
        </w:tc>
      </w:tr>
    </w:tbl>
    <w:p w14:paraId="0A71FCA9" w14:textId="77777777" w:rsidR="00D43752" w:rsidRPr="00807878" w:rsidRDefault="00D43752">
      <w:pPr>
        <w:spacing w:before="120" w:after="120"/>
        <w:rPr>
          <w:rFonts w:asciiTheme="majorHAnsi" w:eastAsia="Calibri" w:hAnsiTheme="majorHAnsi" w:cstheme="majorHAnsi"/>
          <w:sz w:val="22"/>
          <w:szCs w:val="22"/>
        </w:rPr>
      </w:pPr>
    </w:p>
    <w:p w14:paraId="51F682D6" w14:textId="77777777" w:rsidR="00D43752" w:rsidRPr="00807878" w:rsidRDefault="004A07FD">
      <w:pPr>
        <w:spacing w:before="120" w:after="120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Olson is an independent advertising company providing services like Mobile Technology Strategy and Mobile Application Development. </w:t>
      </w:r>
    </w:p>
    <w:p w14:paraId="7906225B" w14:textId="77777777" w:rsidR="00D43752" w:rsidRPr="00807878" w:rsidRDefault="004A07FD">
      <w:pPr>
        <w:numPr>
          <w:ilvl w:val="0"/>
          <w:numId w:val="6"/>
        </w:numPr>
        <w:spacing w:before="120"/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Conducted requirements gathering meetings with the business sponsors and the end-users</w:t>
      </w:r>
    </w:p>
    <w:p w14:paraId="7B60FC5C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Performed GAP analysis to identify the gaps in existing processes and analyzed the processes based on end user requirements</w:t>
      </w:r>
    </w:p>
    <w:p w14:paraId="52BE46A3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Conducted functional walkthroughs, User Acceptance Testing (UAT) sessions, and assisted the development of User Manuals</w:t>
      </w:r>
    </w:p>
    <w:p w14:paraId="68A8C6BC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D43752" w:rsidRPr="00807878" w14:paraId="1451A911" w14:textId="77777777">
        <w:tc>
          <w:tcPr>
            <w:tcW w:w="9576" w:type="dxa"/>
          </w:tcPr>
          <w:p w14:paraId="2DDD0D3D" w14:textId="77777777" w:rsidR="00D43752" w:rsidRPr="00807878" w:rsidRDefault="004A07FD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Business Analyst –United Health Care                                                                             Feb 2010– Apr 2011</w:t>
            </w:r>
          </w:p>
        </w:tc>
      </w:tr>
      <w:tr w:rsidR="00D43752" w:rsidRPr="00807878" w14:paraId="07EF4C37" w14:textId="77777777">
        <w:tc>
          <w:tcPr>
            <w:tcW w:w="9576" w:type="dxa"/>
          </w:tcPr>
          <w:p w14:paraId="1BCFA4BB" w14:textId="77777777" w:rsidR="00D43752" w:rsidRPr="00807878" w:rsidRDefault="004A07FD">
            <w:pPr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80787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Process Improvement</w:t>
            </w:r>
            <w:r w:rsidRPr="00807878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6338F5" wp14:editId="0C8CC9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9055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89123" y="3779683"/>
                                <a:ext cx="5913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EE8F1" id="Straight Arrow Connector 2" o:spid="_x0000_s1026" type="#_x0000_t32" style="position:absolute;margin-left:0;margin-top:0;width:46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as6QEAAMQDAAAOAAAAZHJzL2Uyb0RvYy54bWysU8uO2zAMvBfoPwi6N05sJNkYcRZF0u2l&#10;aANs+wGMJdsC9AKljZO/LyWn2T4uRVEfZEokh5wRtX28GM3OEoNytuGL2ZwzaVsnlO0b/u3r07sH&#10;zkIEK0A7Kxt+lYE/7t6+2Y6+lqUbnBYSGYHYUI++4UOMvi6K0A7SQJg5Ly05O4cGIm2xLwTCSOhG&#10;F+V8vipGh8Kja2UIdHqYnHyX8btOtvFL1wUZmW449Rbzink9pbXYbaHuEfyg2lsb8A9dGFCWit6h&#10;DhCBvaD6A8qoFl1wXZy1zhSu61QrMwdis5j/xuZ5AC8zFxIn+LtM4f/Btp/PR2RKNLzkzIKhK3qO&#10;CKofInuP6Ea2d9aSjA5ZmdQafagpaW+PeNsFf8RE/dKhSX8ixS6EVz1sFmXF2bXh1Xq9WT1Uk9ry&#10;EllLAcvNolovl5y1FLGqlslbvMJ4DPGjdIYlo+Hh1tW9nUXWG86fQpwSfySkHqx7UlrTOdTasrHh&#10;m2WZKgGNWKchkmk8kQ62zzDBaSVSSsoI2J/2GtkZ0tDk79bbL2Gp3gHCMMVl10QQ3YsVufYgQXyw&#10;gsWrJ2EtvQCemjFScKYlPZhk5cgISv9NJAmkLemUrmESPlknJ675PvI5jUpW8jbWaRZ/3ufs18e3&#10;+w4AAP//AwBQSwMEFAAGAAgAAAAhAGuTU5zZAAAAAwEAAA8AAABkcnMvZG93bnJldi54bWxMj0FL&#10;w0AQhe+C/2EZwYvY3UYUGzMpRfDg0bbgdZsdk2h2NmQ3Teyvd/RiLw8eb3jvm2I9+04daYhtYITl&#10;woAiroJruUbY715uH0HFZNnZLjAhfFOEdXl5UdjchYnf6LhNtZISjrlFaFLqc61j1ZC3cRF6Ysk+&#10;wuBtEjvU2g12knLf6cyYB+1ty7LQ2J6eG6q+tqNHoDjeL81m5ev962m6ec9On1O/Q7y+mjdPoBLN&#10;6f8YfvEFHUphOoSRXVQdgjyS/lSy1Z0Re0DIDOiy0Ofs5Q8AAAD//wMAUEsBAi0AFAAGAAgAAAAh&#10;ALaDOJL+AAAA4QEAABMAAAAAAAAAAAAAAAAAAAAAAFtDb250ZW50X1R5cGVzXS54bWxQSwECLQAU&#10;AAYACAAAACEAOP0h/9YAAACUAQAACwAAAAAAAAAAAAAAAAAvAQAAX3JlbHMvLnJlbHNQSwECLQAU&#10;AAYACAAAACEAU9/WrOkBAADEAwAADgAAAAAAAAAAAAAAAAAuAgAAZHJzL2Uyb0RvYy54bWxQSwEC&#10;LQAUAAYACAAAACEAa5NTnNkAAAADAQAADwAAAAAAAAAAAAAAAABDBAAAZHJzL2Rvd25yZXYueG1s&#10;UEsFBgAAAAAEAAQA8wAAAEkFAAAAAA==&#10;"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24B88E4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26CF3B11" w14:textId="269F9BCD" w:rsidR="00D43752" w:rsidRPr="00807878" w:rsidRDefault="004A07FD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Health &amp; Fitness application, which allows the user to create healthy challenges, challenge with friends, coworkers and even total strangers. </w:t>
      </w:r>
    </w:p>
    <w:p w14:paraId="7719C368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326A6185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Analyzed existing business processes and recommended improvements</w:t>
      </w:r>
    </w:p>
    <w:p w14:paraId="362C0528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Gathered business requirements and translated them into software developments and enhancements</w:t>
      </w:r>
    </w:p>
    <w:p w14:paraId="51CEA134" w14:textId="77777777" w:rsidR="00D43752" w:rsidRPr="00807878" w:rsidRDefault="004A07FD">
      <w:pPr>
        <w:numPr>
          <w:ilvl w:val="0"/>
          <w:numId w:val="4"/>
        </w:numPr>
        <w:tabs>
          <w:tab w:val="left" w:pos="7011"/>
        </w:tabs>
        <w:contextualSpacing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sz w:val="22"/>
          <w:szCs w:val="22"/>
        </w:rPr>
        <w:t>Created Use case diagrams using Visio</w:t>
      </w:r>
    </w:p>
    <w:p w14:paraId="7F0B2147" w14:textId="77777777" w:rsidR="00D43752" w:rsidRPr="00807878" w:rsidRDefault="00D43752">
      <w:pPr>
        <w:tabs>
          <w:tab w:val="left" w:pos="7011"/>
        </w:tabs>
        <w:rPr>
          <w:rFonts w:asciiTheme="majorHAnsi" w:eastAsia="Calibri" w:hAnsiTheme="majorHAnsi" w:cstheme="majorHAnsi"/>
          <w:b/>
          <w:sz w:val="22"/>
          <w:szCs w:val="22"/>
          <w:highlight w:val="yellow"/>
        </w:rPr>
      </w:pPr>
    </w:p>
    <w:p w14:paraId="0B715909" w14:textId="77777777" w:rsidR="00D43752" w:rsidRPr="00807878" w:rsidRDefault="00D43752">
      <w:pPr>
        <w:tabs>
          <w:tab w:val="left" w:pos="-720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16715A8E" w14:textId="77777777" w:rsidR="00D43752" w:rsidRPr="00807878" w:rsidRDefault="004A07FD">
      <w:pPr>
        <w:tabs>
          <w:tab w:val="left" w:pos="7011"/>
        </w:tabs>
        <w:rPr>
          <w:rFonts w:asciiTheme="majorHAnsi" w:eastAsia="Calibri" w:hAnsiTheme="majorHAnsi" w:cstheme="majorHAnsi"/>
          <w:b/>
          <w:sz w:val="22"/>
          <w:szCs w:val="22"/>
        </w:rPr>
      </w:pPr>
      <w:r w:rsidRPr="00807878">
        <w:rPr>
          <w:rFonts w:asciiTheme="majorHAnsi" w:eastAsia="Calibri" w:hAnsiTheme="majorHAnsi" w:cstheme="majorHAnsi"/>
          <w:b/>
          <w:sz w:val="22"/>
          <w:szCs w:val="22"/>
        </w:rPr>
        <w:t>Educational Qualifications:</w:t>
      </w:r>
    </w:p>
    <w:p w14:paraId="15ABBA7A" w14:textId="77777777" w:rsidR="00D43752" w:rsidRPr="00807878" w:rsidRDefault="00D43752">
      <w:pPr>
        <w:tabs>
          <w:tab w:val="left" w:pos="701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81D9955" w14:textId="5391C2CF" w:rsidR="00D43752" w:rsidRPr="00807878" w:rsidRDefault="004A07FD">
      <w:pPr>
        <w:tabs>
          <w:tab w:val="left" w:pos="701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b/>
          <w:sz w:val="22"/>
          <w:szCs w:val="22"/>
        </w:rPr>
        <w:t>Post Graduate Diploma:</w:t>
      </w:r>
      <w:r w:rsidRPr="00807878">
        <w:rPr>
          <w:rFonts w:asciiTheme="majorHAnsi" w:eastAsia="Calibri" w:hAnsiTheme="majorHAnsi" w:cstheme="majorHAnsi"/>
          <w:sz w:val="22"/>
          <w:szCs w:val="22"/>
        </w:rPr>
        <w:t xml:space="preserve"> Marketing Management, Symbiosis International University</w:t>
      </w:r>
    </w:p>
    <w:p w14:paraId="229048DE" w14:textId="5E632160" w:rsidR="00D43752" w:rsidRPr="00807878" w:rsidRDefault="004A07FD">
      <w:pPr>
        <w:tabs>
          <w:tab w:val="left" w:pos="7011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07878">
        <w:rPr>
          <w:rFonts w:asciiTheme="majorHAnsi" w:eastAsia="Calibri" w:hAnsiTheme="majorHAnsi" w:cstheme="majorHAnsi"/>
          <w:b/>
          <w:sz w:val="22"/>
          <w:szCs w:val="22"/>
        </w:rPr>
        <w:t xml:space="preserve">Bachelor of Arts          </w:t>
      </w:r>
      <w:r w:rsidR="00D4625D" w:rsidRPr="00807878">
        <w:rPr>
          <w:rFonts w:asciiTheme="majorHAnsi" w:eastAsia="Calibri" w:hAnsiTheme="majorHAnsi" w:cstheme="majorHAnsi"/>
          <w:b/>
          <w:sz w:val="22"/>
          <w:szCs w:val="22"/>
        </w:rPr>
        <w:t xml:space="preserve">  </w:t>
      </w:r>
      <w:proofErr w:type="gramStart"/>
      <w:r w:rsidRPr="0080787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A32948" w:rsidRPr="00807878">
        <w:rPr>
          <w:rFonts w:asciiTheme="majorHAnsi" w:eastAsia="Calibri" w:hAnsiTheme="majorHAnsi" w:cstheme="majorHAnsi"/>
          <w:b/>
          <w:sz w:val="22"/>
          <w:szCs w:val="22"/>
        </w:rPr>
        <w:t xml:space="preserve"> :</w:t>
      </w:r>
      <w:proofErr w:type="gramEnd"/>
      <w:r w:rsidRPr="00807878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07878">
        <w:rPr>
          <w:rFonts w:asciiTheme="majorHAnsi" w:eastAsia="Calibri" w:hAnsiTheme="majorHAnsi" w:cstheme="majorHAnsi"/>
          <w:sz w:val="22"/>
          <w:szCs w:val="22"/>
        </w:rPr>
        <w:t>Management, Barkatullah University</w:t>
      </w:r>
    </w:p>
    <w:sectPr w:rsidR="00D43752" w:rsidRPr="00807878">
      <w:headerReference w:type="default" r:id="rId11"/>
      <w:footerReference w:type="default" r:id="rId12"/>
      <w:pgSz w:w="12240" w:h="15840"/>
      <w:pgMar w:top="810" w:right="1440" w:bottom="1008" w:left="1440" w:header="288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CECE5" w14:textId="77777777" w:rsidR="00C43B00" w:rsidRDefault="00C43B00">
      <w:r>
        <w:separator/>
      </w:r>
    </w:p>
  </w:endnote>
  <w:endnote w:type="continuationSeparator" w:id="0">
    <w:p w14:paraId="1E15E56C" w14:textId="77777777" w:rsidR="00C43B00" w:rsidRDefault="00C4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1F22" w14:textId="3619CFE5" w:rsidR="00D43752" w:rsidRDefault="004A07FD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F819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846E" w14:textId="77777777" w:rsidR="00C43B00" w:rsidRDefault="00C43B00">
      <w:r>
        <w:separator/>
      </w:r>
    </w:p>
  </w:footnote>
  <w:footnote w:type="continuationSeparator" w:id="0">
    <w:p w14:paraId="58D9D40F" w14:textId="77777777" w:rsidR="00C43B00" w:rsidRDefault="00C4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6EE0" w14:textId="77777777" w:rsidR="00D43752" w:rsidRDefault="004A07FD">
    <w:pPr>
      <w:tabs>
        <w:tab w:val="center" w:pos="4680"/>
        <w:tab w:val="right" w:pos="9360"/>
      </w:tabs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F92"/>
    <w:multiLevelType w:val="multilevel"/>
    <w:tmpl w:val="F8488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72AE9"/>
    <w:multiLevelType w:val="multilevel"/>
    <w:tmpl w:val="BDBA2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B62FD7"/>
    <w:multiLevelType w:val="hybridMultilevel"/>
    <w:tmpl w:val="47BC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6D12"/>
    <w:multiLevelType w:val="multilevel"/>
    <w:tmpl w:val="50E48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4" w15:restartNumberingAfterBreak="0">
    <w:nsid w:val="0B7D7722"/>
    <w:multiLevelType w:val="multilevel"/>
    <w:tmpl w:val="4B64B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DE63BF"/>
    <w:multiLevelType w:val="multilevel"/>
    <w:tmpl w:val="ADA41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C71CCA"/>
    <w:multiLevelType w:val="hybridMultilevel"/>
    <w:tmpl w:val="432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87DB1"/>
    <w:multiLevelType w:val="multilevel"/>
    <w:tmpl w:val="ADA41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EB6464"/>
    <w:multiLevelType w:val="multilevel"/>
    <w:tmpl w:val="26B2C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15493"/>
    <w:multiLevelType w:val="multilevel"/>
    <w:tmpl w:val="ADA41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9D775C"/>
    <w:multiLevelType w:val="hybridMultilevel"/>
    <w:tmpl w:val="3EEE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C0051"/>
    <w:multiLevelType w:val="multilevel"/>
    <w:tmpl w:val="B194E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A50B58"/>
    <w:multiLevelType w:val="multilevel"/>
    <w:tmpl w:val="9FFAE8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2760C3"/>
    <w:multiLevelType w:val="multilevel"/>
    <w:tmpl w:val="C76AA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5C30DA"/>
    <w:multiLevelType w:val="multilevel"/>
    <w:tmpl w:val="CFCC4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52"/>
    <w:rsid w:val="0004174D"/>
    <w:rsid w:val="00061B5B"/>
    <w:rsid w:val="000A3680"/>
    <w:rsid w:val="000B6538"/>
    <w:rsid w:val="000C07BC"/>
    <w:rsid w:val="000C628F"/>
    <w:rsid w:val="00107397"/>
    <w:rsid w:val="00153154"/>
    <w:rsid w:val="001A3F4D"/>
    <w:rsid w:val="001C3280"/>
    <w:rsid w:val="001F532A"/>
    <w:rsid w:val="00223090"/>
    <w:rsid w:val="00256FAC"/>
    <w:rsid w:val="00257D35"/>
    <w:rsid w:val="00276D1E"/>
    <w:rsid w:val="002838F3"/>
    <w:rsid w:val="002865AE"/>
    <w:rsid w:val="002A04FC"/>
    <w:rsid w:val="002A0813"/>
    <w:rsid w:val="002C4ED2"/>
    <w:rsid w:val="00311131"/>
    <w:rsid w:val="003140CF"/>
    <w:rsid w:val="00316AFF"/>
    <w:rsid w:val="00361EB0"/>
    <w:rsid w:val="003B464B"/>
    <w:rsid w:val="003C4DA0"/>
    <w:rsid w:val="003D24FF"/>
    <w:rsid w:val="003F07BE"/>
    <w:rsid w:val="003F2BAF"/>
    <w:rsid w:val="004370B0"/>
    <w:rsid w:val="004A07FD"/>
    <w:rsid w:val="004C4C27"/>
    <w:rsid w:val="004F2BA1"/>
    <w:rsid w:val="004F4E7F"/>
    <w:rsid w:val="004F7576"/>
    <w:rsid w:val="00561A23"/>
    <w:rsid w:val="00571603"/>
    <w:rsid w:val="0059781D"/>
    <w:rsid w:val="005A4768"/>
    <w:rsid w:val="005A74C6"/>
    <w:rsid w:val="005D2AEF"/>
    <w:rsid w:val="00617DD2"/>
    <w:rsid w:val="00635930"/>
    <w:rsid w:val="00652583"/>
    <w:rsid w:val="006A3860"/>
    <w:rsid w:val="006A67EE"/>
    <w:rsid w:val="006C7325"/>
    <w:rsid w:val="00731C36"/>
    <w:rsid w:val="007D29B1"/>
    <w:rsid w:val="007E1697"/>
    <w:rsid w:val="00807878"/>
    <w:rsid w:val="008254C8"/>
    <w:rsid w:val="008338E1"/>
    <w:rsid w:val="00835BDC"/>
    <w:rsid w:val="00854DA3"/>
    <w:rsid w:val="008645BD"/>
    <w:rsid w:val="0087109F"/>
    <w:rsid w:val="00924B3D"/>
    <w:rsid w:val="009336B4"/>
    <w:rsid w:val="0095271E"/>
    <w:rsid w:val="009575D1"/>
    <w:rsid w:val="00972475"/>
    <w:rsid w:val="00973172"/>
    <w:rsid w:val="009C63A3"/>
    <w:rsid w:val="009D1B72"/>
    <w:rsid w:val="009D2736"/>
    <w:rsid w:val="009E2005"/>
    <w:rsid w:val="009F3D5B"/>
    <w:rsid w:val="00A227D3"/>
    <w:rsid w:val="00A32948"/>
    <w:rsid w:val="00A3633A"/>
    <w:rsid w:val="00A40AA8"/>
    <w:rsid w:val="00A44408"/>
    <w:rsid w:val="00A45D60"/>
    <w:rsid w:val="00A55714"/>
    <w:rsid w:val="00AD57E7"/>
    <w:rsid w:val="00AE37A8"/>
    <w:rsid w:val="00B92A87"/>
    <w:rsid w:val="00BA4E67"/>
    <w:rsid w:val="00C07C0C"/>
    <w:rsid w:val="00C241DE"/>
    <w:rsid w:val="00C25D82"/>
    <w:rsid w:val="00C43B00"/>
    <w:rsid w:val="00C66D44"/>
    <w:rsid w:val="00C91C25"/>
    <w:rsid w:val="00CF6183"/>
    <w:rsid w:val="00D21B28"/>
    <w:rsid w:val="00D43752"/>
    <w:rsid w:val="00D441A2"/>
    <w:rsid w:val="00D4625D"/>
    <w:rsid w:val="00D6445F"/>
    <w:rsid w:val="00D64957"/>
    <w:rsid w:val="00D73CB4"/>
    <w:rsid w:val="00DB4C54"/>
    <w:rsid w:val="00DD3D65"/>
    <w:rsid w:val="00DE1A76"/>
    <w:rsid w:val="00E02210"/>
    <w:rsid w:val="00E125C0"/>
    <w:rsid w:val="00E25CAD"/>
    <w:rsid w:val="00E3562C"/>
    <w:rsid w:val="00E62645"/>
    <w:rsid w:val="00E87C60"/>
    <w:rsid w:val="00ED55BF"/>
    <w:rsid w:val="00EE2F10"/>
    <w:rsid w:val="00F01A6B"/>
    <w:rsid w:val="00F62A27"/>
    <w:rsid w:val="00F819A6"/>
    <w:rsid w:val="00F95D04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57FD"/>
  <w15:docId w15:val="{D5009DCD-6585-4730-99A6-C0D2737C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pPr>
      <w:keepNext/>
      <w:ind w:left="-72"/>
      <w:jc w:val="both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2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5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arim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ox.com/file-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x.com/content-management/enterpr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 Jain</dc:creator>
  <cp:lastModifiedBy>Garima Jain</cp:lastModifiedBy>
  <cp:revision>31</cp:revision>
  <dcterms:created xsi:type="dcterms:W3CDTF">2019-10-07T21:21:00Z</dcterms:created>
  <dcterms:modified xsi:type="dcterms:W3CDTF">2019-10-07T21:38:00Z</dcterms:modified>
</cp:coreProperties>
</file>