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180"/>
        <w:rPr>
          <w:sz w:val="20"/>
          <w:szCs w:val="20"/>
        </w:rPr>
      </w:pPr>
      <w:r>
        <w:rPr>
          <w:rFonts w:eastAsia="Times New Roman"/>
        </w:rPr>
        <w:t>SIVASHREE. K</w:t>
      </w:r>
    </w:p>
    <w:p>
      <w:pPr>
        <w:pStyle w:val="style0"/>
        <w:spacing w:lineRule="auto" w:line="237"/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No.1 Dhanakodi Nagar,</w:t>
      </w:r>
    </w:p>
    <w:p>
      <w:pPr>
        <w:pStyle w:val="style0"/>
        <w:spacing w:lineRule="auto" w:line="238"/>
        <w:ind w:left="180"/>
        <w:rPr>
          <w:sz w:val="20"/>
          <w:szCs w:val="20"/>
          <w:lang w:val="fr-FR"/>
        </w:rPr>
      </w:pPr>
      <w:r>
        <w:rPr>
          <w:rFonts w:eastAsia="Times New Roman"/>
          <w:sz w:val="24"/>
          <w:szCs w:val="24"/>
          <w:lang w:val="fr-FR"/>
        </w:rPr>
        <w:t>Dharmapuri,  Puducherry-9.</w:t>
      </w:r>
    </w:p>
    <w:p>
      <w:pPr>
        <w:pStyle w:val="style0"/>
        <w:spacing w:lineRule="exact" w:line="1"/>
        <w:rPr>
          <w:sz w:val="24"/>
          <w:szCs w:val="24"/>
          <w:lang w:val="fr-FR"/>
        </w:rPr>
      </w:pPr>
    </w:p>
    <w:p>
      <w:pPr>
        <w:pStyle w:val="style0"/>
        <w:ind w:left="180"/>
        <w:rPr>
          <w:sz w:val="20"/>
          <w:szCs w:val="20"/>
          <w:lang w:val="fr-FR"/>
        </w:rPr>
      </w:pPr>
      <w:r>
        <w:rPr>
          <w:rFonts w:eastAsia="Times New Roman"/>
          <w:sz w:val="24"/>
          <w:szCs w:val="24"/>
          <w:lang w:val="fr-FR"/>
        </w:rPr>
        <w:t>Phone-8870594413,8754604733</w:t>
      </w:r>
    </w:p>
    <w:p>
      <w:pPr>
        <w:pStyle w:val="style0"/>
        <w:spacing w:lineRule="auto" w:line="238"/>
        <w:ind w:left="180"/>
        <w:rPr>
          <w:rFonts w:eastAsia="Times New Roman"/>
          <w:color w:val="0000ff"/>
          <w:sz w:val="24"/>
          <w:szCs w:val="24"/>
          <w:u w:val="single"/>
          <w:lang w:val="fr-FR"/>
        </w:rPr>
      </w:pPr>
      <w:r>
        <w:rPr>
          <w:rFonts w:eastAsia="Times New Roman"/>
          <w:sz w:val="24"/>
          <w:szCs w:val="24"/>
          <w:lang w:val="fr-FR"/>
        </w:rPr>
        <w:t>Email</w:t>
      </w:r>
      <w:r>
        <w:rPr>
          <w:rFonts w:eastAsia="Times New Roman"/>
          <w:sz w:val="24"/>
          <w:szCs w:val="24"/>
          <w:lang w:val="fr-FR"/>
        </w:rPr>
        <w:t xml:space="preserve"> : </w:t>
      </w:r>
      <w:r>
        <w:rPr>
          <w:rFonts w:eastAsia="Times New Roman"/>
          <w:color w:val="3333ff"/>
          <w:sz w:val="24"/>
          <w:szCs w:val="24"/>
          <w:u w:val="single"/>
          <w:lang w:val="fr-FR"/>
        </w:rPr>
        <w:t>sivashree</w:t>
      </w:r>
      <w:r>
        <w:rPr>
          <w:rFonts w:eastAsia="Times New Roman"/>
          <w:color w:val="3333ff"/>
          <w:sz w:val="24"/>
          <w:szCs w:val="24"/>
          <w:u w:val="single"/>
          <w:lang w:val="fr-FR"/>
        </w:rPr>
        <w:t>kandan21</w:t>
      </w:r>
      <w:r>
        <w:rPr>
          <w:rFonts w:eastAsia="Times New Roman"/>
          <w:color w:val="3333ff"/>
          <w:sz w:val="24"/>
          <w:szCs w:val="24"/>
          <w:u w:val="single"/>
          <w:lang w:val="fr-FR"/>
        </w:rPr>
        <w:t>@gmail.com</w:t>
      </w:r>
    </w:p>
    <w:p>
      <w:pPr>
        <w:pStyle w:val="style0"/>
        <w:spacing w:lineRule="auto" w:line="238"/>
        <w:ind w:left="180"/>
        <w:rPr>
          <w:sz w:val="20"/>
          <w:szCs w:val="20"/>
          <w:lang w:val="fr-FR"/>
        </w:rPr>
      </w:pPr>
    </w:p>
    <w:p>
      <w:pPr>
        <w:pStyle w:val="style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Career Objective</w:t>
      </w:r>
    </w:p>
    <w:p>
      <w:pPr>
        <w:pStyle w:val="style0"/>
        <w:spacing w:lineRule="auto" w:line="233"/>
        <w:ind w:left="180" w:right="68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 work on a challenging job profile which pro</w:t>
      </w:r>
      <w:r>
        <w:rPr>
          <w:rFonts w:eastAsia="Times New Roman"/>
          <w:sz w:val="24"/>
          <w:szCs w:val="24"/>
        </w:rPr>
        <w:t xml:space="preserve">vides an opportunity to enhance </w:t>
      </w:r>
      <w:r>
        <w:rPr>
          <w:rFonts w:eastAsia="Times New Roman"/>
          <w:sz w:val="24"/>
          <w:szCs w:val="24"/>
        </w:rPr>
        <w:t>my technical skills and knowledge, this could provide me an insight into new aspects so that it would be helpful for my career.</w:t>
      </w:r>
    </w:p>
    <w:p>
      <w:pPr>
        <w:pStyle w:val="style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Work Experience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October 2019 to upto still in </w:t>
      </w:r>
      <w:r>
        <w:rPr>
          <w:b/>
          <w:sz w:val="24"/>
          <w:szCs w:val="24"/>
        </w:rPr>
        <w:t>Lumina Datamatics Limited</w:t>
      </w:r>
      <w:r>
        <w:rPr>
          <w:sz w:val="24"/>
          <w:szCs w:val="24"/>
        </w:rPr>
        <w:t xml:space="preserve">, Puducherry  as XML executive for the German project of school books which is Ernst-Klett. And I worked in </w:t>
      </w:r>
      <w:r>
        <w:rPr>
          <w:sz w:val="24"/>
          <w:szCs w:val="24"/>
        </w:rPr>
        <w:t xml:space="preserve">some </w:t>
      </w:r>
      <w:r>
        <w:rPr>
          <w:sz w:val="24"/>
          <w:szCs w:val="24"/>
        </w:rPr>
        <w:t>other project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PreXtension</w:t>
      </w:r>
      <w:r>
        <w:rPr>
          <w:sz w:val="24"/>
          <w:szCs w:val="24"/>
        </w:rPr>
        <w:t xml:space="preserve">, Edigita, Word Processing, CT-Insight, WK-Xml 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March 2018 to October 2019 in </w:t>
      </w:r>
      <w:r>
        <w:rPr>
          <w:b/>
          <w:sz w:val="24"/>
          <w:szCs w:val="24"/>
        </w:rPr>
        <w:t>SPI Global Pvt.Lt.</w:t>
      </w:r>
      <w:r>
        <w:rPr>
          <w:sz w:val="24"/>
          <w:szCs w:val="24"/>
        </w:rPr>
        <w:t>, Puducherry as Junior XML executive in the project of Springer Books. And also I worked in the CUP(Cambridge University Publishing) team for the month.</w:t>
      </w:r>
    </w:p>
    <w:p>
      <w:pPr>
        <w:pStyle w:val="style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Qualification</w:t>
      </w:r>
    </w:p>
    <w:p>
      <w:pPr>
        <w:pStyle w:val="style179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Bachelor of Technology</w:t>
      </w:r>
      <w:r>
        <w:rPr>
          <w:sz w:val="24"/>
          <w:szCs w:val="24"/>
          <w:lang w:val="en-US"/>
        </w:rPr>
        <w:t>(CSE)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(2017); CGPA 7.89</w:t>
      </w:r>
    </w:p>
    <w:p>
      <w:pPr>
        <w:pStyle w:val="style179"/>
        <w:ind w:left="900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  <w:t>Christ Institute of Technology, Pondicherry University.</w:t>
      </w:r>
    </w:p>
    <w:p>
      <w:pPr>
        <w:pStyle w:val="style179"/>
        <w:numPr>
          <w:ilvl w:val="0"/>
          <w:numId w:val="12"/>
        </w:numPr>
        <w:rPr>
          <w:rStyle w:val="style261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Style w:val="style261"/>
          <w:b w:val="false"/>
          <w:i w:val="false"/>
          <w:color w:val="auto"/>
          <w:sz w:val="24"/>
          <w:szCs w:val="24"/>
        </w:rPr>
        <w:t>Higher Secondary Certificate (Mar-2013); 62%</w:t>
      </w:r>
    </w:p>
    <w:p>
      <w:pPr>
        <w:pStyle w:val="style179"/>
        <w:ind w:left="900"/>
        <w:rPr>
          <w:rStyle w:val="style261"/>
          <w:bCs w:val="false"/>
          <w:i w:val="false"/>
          <w:iCs w:val="false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  <w:t>Mutharaiyar Hr. Sec. School, Pondicherry.</w:t>
      </w:r>
      <w:r>
        <w:rPr>
          <w:rStyle w:val="style261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2"/>
        </w:numPr>
        <w:rPr>
          <w:rStyle w:val="style261"/>
          <w:b w:val="false"/>
          <w:bCs w:val="false"/>
          <w:i w:val="false"/>
          <w:iCs w:val="false"/>
          <w:color w:val="auto"/>
          <w:sz w:val="24"/>
          <w:szCs w:val="24"/>
        </w:rPr>
      </w:pPr>
      <w:r>
        <w:rPr>
          <w:rStyle w:val="style261"/>
          <w:b w:val="false"/>
          <w:i w:val="false"/>
          <w:color w:val="auto"/>
          <w:sz w:val="24"/>
          <w:szCs w:val="24"/>
        </w:rPr>
        <w:t>Secondary School Leaving Certificate (Mar-2011); 90%</w:t>
      </w:r>
    </w:p>
    <w:p>
      <w:pPr>
        <w:pStyle w:val="style179"/>
        <w:ind w:left="90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  <w:t>Sri  Saimatha English High School, Pondicherry.</w:t>
      </w:r>
    </w:p>
    <w:p>
      <w:pPr>
        <w:pStyle w:val="style0"/>
        <w:spacing w:lineRule="exact" w:line="261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Technical profile</w:t>
      </w:r>
    </w:p>
    <w:p>
      <w:pPr>
        <w:pStyle w:val="style179"/>
        <w:numPr>
          <w:ilvl w:val="0"/>
          <w:numId w:val="2"/>
        </w:numPr>
        <w:spacing w:lineRule="exact" w:line="26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Notepad++, Oxygen Editor, Ultra Editor, Epsilon </w:t>
      </w:r>
    </w:p>
    <w:p>
      <w:pPr>
        <w:pStyle w:val="style179"/>
        <w:numPr>
          <w:ilvl w:val="0"/>
          <w:numId w:val="2"/>
        </w:numPr>
        <w:spacing w:lineRule="exact" w:line="26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Adobe Acrobat professional </w:t>
      </w:r>
    </w:p>
    <w:p>
      <w:pPr>
        <w:pStyle w:val="style179"/>
        <w:numPr>
          <w:ilvl w:val="0"/>
          <w:numId w:val="2"/>
        </w:numPr>
        <w:spacing w:lineRule="exact" w:line="26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Microsoft Excel &amp; Word: Cell Handling Techniques, Workbook,  Sheets and Cell Styles, Pivot Tables</w:t>
      </w:r>
    </w:p>
    <w:p>
      <w:pPr>
        <w:pStyle w:val="style179"/>
        <w:numPr>
          <w:ilvl w:val="0"/>
          <w:numId w:val="2"/>
        </w:numPr>
        <w:spacing w:lineRule="exact" w:line="26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Advance Excel: Charts, Functions and List in Excel, Lookup Functions, Text Functions, VBAM, Conditional Function</w:t>
      </w:r>
    </w:p>
    <w:p>
      <w:pPr>
        <w:pStyle w:val="style179"/>
        <w:numPr>
          <w:ilvl w:val="0"/>
          <w:numId w:val="2"/>
        </w:numPr>
        <w:spacing w:lineRule="exact" w:line="26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Power BI: Report and Visual Analytics, Power Query</w:t>
      </w:r>
    </w:p>
    <w:p>
      <w:pPr>
        <w:pStyle w:val="style179"/>
        <w:numPr>
          <w:ilvl w:val="0"/>
          <w:numId w:val="2"/>
        </w:numPr>
        <w:spacing w:lineRule="exact" w:line="26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lang w:val="en-US"/>
        </w:rPr>
        <w:t>Tablulea</w:t>
      </w:r>
    </w:p>
    <w:p>
      <w:pPr>
        <w:pStyle w:val="style179"/>
        <w:numPr>
          <w:ilvl w:val="0"/>
          <w:numId w:val="2"/>
        </w:numPr>
        <w:spacing w:lineRule="exact" w:line="261"/>
        <w:rPr>
          <w:b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>Python</w:t>
      </w:r>
      <w:r>
        <w:rPr>
          <w:rFonts w:eastAsia="Times New Roman"/>
          <w:bCs/>
          <w:sz w:val="24"/>
          <w:szCs w:val="24"/>
        </w:rPr>
        <w:t>,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SQL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Personal Details </w:t>
      </w:r>
    </w:p>
    <w:p>
      <w:pPr>
        <w:pStyle w:val="style17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>1st Nov 1995</w:t>
      </w:r>
    </w:p>
    <w:p>
      <w:pPr>
        <w:pStyle w:val="style17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Indian</w:t>
      </w:r>
    </w:p>
    <w:p>
      <w:pPr>
        <w:pStyle w:val="style17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Female</w:t>
      </w: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 hereby declare that the above information is true to the best of my knowledge and belief.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jc w:val="right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>
      <w:pPr>
        <w:pStyle w:val="style0"/>
        <w:spacing w:lineRule="exact" w:line="261"/>
        <w:ind w:firstLine="180"/>
        <w:jc w:val="right"/>
        <w:rPr>
          <w:rFonts w:eastAsia="Times New Roman"/>
          <w:b/>
          <w:bCs/>
          <w:sz w:val="24"/>
          <w:szCs w:val="24"/>
          <w:u w:val="single"/>
        </w:rPr>
      </w:pPr>
      <w:r>
        <w:rPr>
          <w:b/>
        </w:rPr>
        <w:t>K.SIVASHREE</w:t>
      </w:r>
    </w:p>
    <w:sectPr>
      <w:headerReference w:type="default" r:id="rId2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DA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0A4F8F4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6D0CA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708E8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4D6B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44F611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09C2976C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B4C6FF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11C209E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0905C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F0069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BA65BCE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宋体" w:hAnsi="Times New Roman"/>
      <w:lang w:val="en-IN"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a30d981b-15bb-480e-b4ec-e741ee904ca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eb2bb658-bf98-4904-aab1-0ff5574a8924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706C-9F9C-434C-81BD-2EC1D09C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243</Words>
  <Pages>1</Pages>
  <Characters>1458</Characters>
  <Application>WPS Office</Application>
  <DocSecurity>0</DocSecurity>
  <Paragraphs>40</Paragraphs>
  <ScaleCrop>false</ScaleCrop>
  <LinksUpToDate>false</LinksUpToDate>
  <CharactersWithSpaces>1678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2021-05-29T03:33:20Z</dcterms:created>
  <dc:creator>Pdyld2</dc:creator>
  <lastModifiedBy>M2004J19C</lastModifiedBy>
  <dcterms:modified xsi:type="dcterms:W3CDTF">2021-05-29T03:33:20Z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