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0B" w:rsidRDefault="00C917AE">
      <w:pPr>
        <w:spacing w:after="0" w:line="259" w:lineRule="auto"/>
        <w:ind w:left="142" w:firstLine="0"/>
      </w:pPr>
      <w:r>
        <w:rPr>
          <w:sz w:val="4"/>
        </w:rPr>
        <w:t xml:space="preserve"> </w:t>
      </w:r>
    </w:p>
    <w:p w:rsidR="0075780B" w:rsidRDefault="00C917AE">
      <w:pPr>
        <w:spacing w:after="0" w:line="259" w:lineRule="auto"/>
        <w:ind w:left="142" w:firstLine="0"/>
      </w:pPr>
      <w:r>
        <w:rPr>
          <w:sz w:val="4"/>
        </w:rPr>
        <w:t xml:space="preserve"> </w:t>
      </w:r>
    </w:p>
    <w:p w:rsidR="0075780B" w:rsidRDefault="00C917AE">
      <w:pPr>
        <w:spacing w:after="0" w:line="259" w:lineRule="auto"/>
        <w:ind w:left="142" w:firstLine="0"/>
      </w:pPr>
      <w:r>
        <w:rPr>
          <w:sz w:val="4"/>
        </w:rPr>
        <w:t xml:space="preserve"> </w:t>
      </w:r>
    </w:p>
    <w:p w:rsidR="0075780B" w:rsidRDefault="00C917AE">
      <w:pPr>
        <w:spacing w:after="0" w:line="259" w:lineRule="auto"/>
        <w:ind w:left="142" w:firstLine="0"/>
      </w:pPr>
      <w:r>
        <w:rPr>
          <w:sz w:val="4"/>
        </w:rPr>
        <w:t xml:space="preserve"> </w:t>
      </w:r>
    </w:p>
    <w:p w:rsidR="0075780B" w:rsidRDefault="00C917AE">
      <w:pPr>
        <w:spacing w:after="0" w:line="259" w:lineRule="auto"/>
        <w:ind w:left="142" w:firstLine="0"/>
      </w:pPr>
      <w:r>
        <w:rPr>
          <w:sz w:val="4"/>
        </w:rPr>
        <w:t xml:space="preserve"> </w:t>
      </w:r>
    </w:p>
    <w:p w:rsidR="0075780B" w:rsidRDefault="00C917AE">
      <w:pPr>
        <w:spacing w:after="0" w:line="259" w:lineRule="auto"/>
        <w:ind w:left="142" w:firstLine="0"/>
      </w:pPr>
      <w:r>
        <w:rPr>
          <w:sz w:val="4"/>
        </w:rPr>
        <w:t xml:space="preserve"> </w:t>
      </w:r>
      <w:r w:rsidR="00131021">
        <w:rPr>
          <w:sz w:val="4"/>
        </w:rPr>
        <w:t>P</w:t>
      </w:r>
    </w:p>
    <w:p w:rsidR="0075780B" w:rsidRDefault="00C917AE" w:rsidP="009335F8">
      <w:pPr>
        <w:spacing w:after="252" w:line="259" w:lineRule="auto"/>
        <w:ind w:left="142" w:firstLine="0"/>
      </w:pPr>
      <w:r>
        <w:rPr>
          <w:b/>
          <w:color w:val="0000FF"/>
          <w:u w:val="single" w:color="0000FF"/>
        </w:rPr>
        <w:t>Email-</w:t>
      </w:r>
      <w:r w:rsidR="00131021">
        <w:rPr>
          <w:b/>
          <w:color w:val="0000FF"/>
        </w:rPr>
        <w:t xml:space="preserve">   </w:t>
      </w:r>
      <w:r w:rsidR="009335F8">
        <w:rPr>
          <w:b/>
          <w:color w:val="0000FF"/>
        </w:rPr>
        <w:t xml:space="preserve">                              </w:t>
      </w:r>
      <w:r w:rsidR="00131021">
        <w:rPr>
          <w:b/>
          <w:color w:val="0000FF"/>
        </w:rPr>
        <w:t xml:space="preserve">      </w:t>
      </w:r>
      <w:r w:rsidR="00297375">
        <w:rPr>
          <w:rFonts w:ascii="Times New Roman" w:eastAsia="Times New Roman" w:hAnsi="Times New Roman" w:cs="Times New Roman"/>
          <w:b/>
          <w:color w:val="538DD3"/>
          <w:sz w:val="48"/>
          <w:u w:val="single" w:color="538DD3"/>
        </w:rPr>
        <w:t>SREOSHI</w:t>
      </w:r>
      <w:r>
        <w:rPr>
          <w:rFonts w:ascii="Times New Roman" w:eastAsia="Times New Roman" w:hAnsi="Times New Roman" w:cs="Times New Roman"/>
          <w:b/>
          <w:color w:val="538DD3"/>
          <w:sz w:val="48"/>
          <w:u w:val="single" w:color="538DD3"/>
        </w:rPr>
        <w:t xml:space="preserve"> </w:t>
      </w:r>
      <w:r w:rsidR="00297375">
        <w:rPr>
          <w:rFonts w:ascii="Times New Roman" w:eastAsia="Times New Roman" w:hAnsi="Times New Roman" w:cs="Times New Roman"/>
          <w:b/>
          <w:color w:val="538DD3"/>
          <w:sz w:val="48"/>
          <w:u w:val="single" w:color="538DD3"/>
        </w:rPr>
        <w:t>BHATTACHARYA</w:t>
      </w:r>
      <w:r>
        <w:rPr>
          <w:rFonts w:ascii="Times New Roman" w:eastAsia="Times New Roman" w:hAnsi="Times New Roman" w:cs="Times New Roman"/>
          <w:b/>
          <w:color w:val="538DD3"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538DD3"/>
          <w:sz w:val="48"/>
        </w:rPr>
        <w:tab/>
      </w:r>
      <w:r w:rsidR="009335F8">
        <w:rPr>
          <w:b/>
        </w:rPr>
        <w:t xml:space="preserve"> </w:t>
      </w:r>
    </w:p>
    <w:p w:rsidR="0075780B" w:rsidRDefault="00E1769F">
      <w:pPr>
        <w:spacing w:after="0" w:line="259" w:lineRule="auto"/>
        <w:ind w:left="142" w:firstLine="0"/>
      </w:pPr>
      <w:r>
        <w:rPr>
          <w:color w:val="0000FF"/>
          <w:u w:val="single" w:color="0000FF"/>
        </w:rPr>
        <w:t>sreoshibhattacharya15</w:t>
      </w:r>
      <w:r w:rsidR="00C917AE">
        <w:rPr>
          <w:color w:val="0000FF"/>
          <w:u w:val="single" w:color="0000FF"/>
        </w:rPr>
        <w:t>@gmail.com</w:t>
      </w:r>
      <w:r w:rsidR="00C917AE">
        <w:rPr>
          <w:b/>
        </w:rPr>
        <w:t xml:space="preserve"> </w:t>
      </w:r>
    </w:p>
    <w:tbl>
      <w:tblPr>
        <w:tblStyle w:val="TableGrid"/>
        <w:tblW w:w="10999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992"/>
        <w:gridCol w:w="6007"/>
      </w:tblGrid>
      <w:tr w:rsidR="0075780B">
        <w:trPr>
          <w:trHeight w:val="99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5780B" w:rsidRDefault="00C917AE">
            <w:pPr>
              <w:spacing w:after="21" w:line="259" w:lineRule="auto"/>
              <w:ind w:left="108" w:firstLine="0"/>
            </w:pPr>
            <w:r>
              <w:rPr>
                <w:b/>
                <w:u w:val="single" w:color="000000"/>
              </w:rPr>
              <w:t>Mobile No.-</w:t>
            </w:r>
            <w:r>
              <w:rPr>
                <w:b/>
              </w:rPr>
              <w:t xml:space="preserve"> </w:t>
            </w:r>
            <w:r w:rsidR="00E1769F">
              <w:rPr>
                <w:b/>
              </w:rPr>
              <w:t>8697043891</w:t>
            </w:r>
            <w:r w:rsidR="00C34606">
              <w:rPr>
                <w:b/>
              </w:rPr>
              <w:t>,</w:t>
            </w:r>
            <w:r>
              <w:t xml:space="preserve"> </w:t>
            </w:r>
          </w:p>
          <w:p w:rsidR="0075780B" w:rsidRDefault="00426E1E">
            <w:pPr>
              <w:spacing w:after="179" w:line="259" w:lineRule="auto"/>
              <w:ind w:left="108" w:firstLine="0"/>
            </w:pPr>
            <w:r>
              <w:t>6290867458</w:t>
            </w:r>
          </w:p>
          <w:p w:rsidR="0075780B" w:rsidRDefault="00C917AE">
            <w:pPr>
              <w:spacing w:after="0" w:line="259" w:lineRule="auto"/>
              <w:ind w:left="108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75780B" w:rsidRDefault="00C917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D.O.B. </w:t>
            </w:r>
            <w:r w:rsidR="00DB022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DB022C">
              <w:rPr>
                <w:sz w:val="20"/>
              </w:rPr>
              <w:t>15.10.1995</w:t>
            </w:r>
          </w:p>
          <w:p w:rsidR="0075780B" w:rsidRDefault="00C917AE">
            <w:pPr>
              <w:spacing w:after="0" w:line="259" w:lineRule="auto"/>
              <w:ind w:left="107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75780B" w:rsidRDefault="00C917AE">
            <w:pPr>
              <w:spacing w:after="0" w:line="259" w:lineRule="auto"/>
              <w:ind w:left="107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5780B">
        <w:trPr>
          <w:trHeight w:val="341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75780B" w:rsidRDefault="00C917AE">
            <w:pPr>
              <w:spacing w:after="0" w:line="259" w:lineRule="auto"/>
              <w:ind w:left="108" w:firstLine="0"/>
            </w:pPr>
            <w:r>
              <w:rPr>
                <w:b/>
                <w:sz w:val="28"/>
                <w:u w:val="single" w:color="000000"/>
              </w:rPr>
              <w:t>OBJECTIVE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75780B" w:rsidRDefault="0075780B">
            <w:pPr>
              <w:spacing w:after="160" w:line="259" w:lineRule="auto"/>
              <w:ind w:left="0" w:firstLine="0"/>
            </w:pPr>
          </w:p>
        </w:tc>
      </w:tr>
    </w:tbl>
    <w:p w:rsidR="0075780B" w:rsidRDefault="00C917AE">
      <w:pPr>
        <w:spacing w:after="186" w:line="259" w:lineRule="auto"/>
        <w:ind w:left="142" w:firstLine="0"/>
      </w:pPr>
      <w:r>
        <w:rPr>
          <w:b/>
          <w:sz w:val="2"/>
        </w:rPr>
        <w:t xml:space="preserve"> </w:t>
      </w:r>
    </w:p>
    <w:p w:rsidR="0075780B" w:rsidRDefault="00C917AE">
      <w:r>
        <w:t>An Economics Post Graduate (201</w:t>
      </w:r>
      <w:r w:rsidR="00B83EA3">
        <w:t>7-</w:t>
      </w:r>
      <w:r>
        <w:t>201</w:t>
      </w:r>
      <w:r w:rsidR="00B83EA3">
        <w:t>9</w:t>
      </w:r>
      <w:r>
        <w:t xml:space="preserve">), aspiring for an opportunity in the field of </w:t>
      </w:r>
      <w:r>
        <w:rPr>
          <w:b/>
          <w:i/>
        </w:rPr>
        <w:t xml:space="preserve">Analytics (Data Analyst, </w:t>
      </w:r>
      <w:proofErr w:type="gramStart"/>
      <w:r>
        <w:rPr>
          <w:b/>
          <w:i/>
        </w:rPr>
        <w:t>Business  Analyst</w:t>
      </w:r>
      <w:proofErr w:type="gramEnd"/>
      <w:r>
        <w:rPr>
          <w:b/>
          <w:i/>
        </w:rPr>
        <w:t>, Research Analyst ,etc. )</w:t>
      </w:r>
      <w:r>
        <w:t xml:space="preserve"> to get good exposure and a feel of practical and real time situations that would enhance my skills and knowledge . </w:t>
      </w:r>
    </w:p>
    <w:p w:rsidR="0075780B" w:rsidRDefault="00C917AE">
      <w:pPr>
        <w:spacing w:after="47" w:line="259" w:lineRule="auto"/>
        <w:ind w:left="142" w:firstLine="0"/>
      </w:pPr>
      <w:r>
        <w:t xml:space="preserve"> </w:t>
      </w:r>
    </w:p>
    <w:p w:rsidR="0075780B" w:rsidRDefault="00C917AE">
      <w:pPr>
        <w:pStyle w:val="Heading1"/>
        <w:ind w:left="137"/>
      </w:pPr>
      <w:r>
        <w:t>EDUCATION</w:t>
      </w:r>
      <w:r>
        <w:rPr>
          <w:u w:val="none"/>
        </w:rPr>
        <w:t xml:space="preserve"> </w:t>
      </w:r>
    </w:p>
    <w:p w:rsidR="0075780B" w:rsidRDefault="00C917AE">
      <w:pPr>
        <w:spacing w:after="0" w:line="259" w:lineRule="auto"/>
        <w:ind w:left="142" w:firstLine="0"/>
      </w:pPr>
      <w:r>
        <w:rPr>
          <w:b/>
        </w:rPr>
        <w:t xml:space="preserve"> </w:t>
      </w:r>
    </w:p>
    <w:tbl>
      <w:tblPr>
        <w:tblStyle w:val="TableGrid"/>
        <w:tblW w:w="10974" w:type="dxa"/>
        <w:tblInd w:w="58" w:type="dxa"/>
        <w:tblCellMar>
          <w:top w:w="44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704"/>
        <w:gridCol w:w="4901"/>
        <w:gridCol w:w="3019"/>
        <w:gridCol w:w="1350"/>
      </w:tblGrid>
      <w:tr w:rsidR="0075780B">
        <w:trPr>
          <w:trHeight w:val="277"/>
        </w:trPr>
        <w:tc>
          <w:tcPr>
            <w:tcW w:w="17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Year </w:t>
            </w:r>
          </w:p>
        </w:tc>
        <w:tc>
          <w:tcPr>
            <w:tcW w:w="4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Institute 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CGPA/ % </w:t>
            </w:r>
          </w:p>
        </w:tc>
      </w:tr>
      <w:tr w:rsidR="0075780B">
        <w:trPr>
          <w:trHeight w:val="816"/>
        </w:trPr>
        <w:tc>
          <w:tcPr>
            <w:tcW w:w="17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right="34" w:firstLine="0"/>
              <w:jc w:val="center"/>
            </w:pPr>
            <w:r>
              <w:t>201</w:t>
            </w:r>
            <w:r w:rsidR="00EF3AEB">
              <w:t>9</w:t>
            </w:r>
          </w:p>
        </w:tc>
        <w:tc>
          <w:tcPr>
            <w:tcW w:w="4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firstLine="0"/>
            </w:pPr>
            <w:r>
              <w:rPr>
                <w:b/>
              </w:rPr>
              <w:t>M. Sc.</w:t>
            </w:r>
            <w:r w:rsidR="00131021">
              <w:t xml:space="preserve"> (Economics) (</w:t>
            </w:r>
            <w:r>
              <w:t xml:space="preserve">Specialisation in </w:t>
            </w:r>
            <w:r w:rsidR="00131021">
              <w:t xml:space="preserve">Urban </w:t>
            </w:r>
            <w:proofErr w:type="gramStart"/>
            <w:r w:rsidR="00131021">
              <w:t>Economics ,Urban</w:t>
            </w:r>
            <w:proofErr w:type="gramEnd"/>
            <w:r w:rsidR="00131021">
              <w:t xml:space="preserve"> Planning and Monetary and financial Economics) </w:t>
            </w:r>
          </w:p>
          <w:p w:rsidR="0075780B" w:rsidRDefault="0075780B">
            <w:pPr>
              <w:spacing w:after="0" w:line="259" w:lineRule="auto"/>
              <w:ind w:left="0" w:firstLine="0"/>
            </w:pPr>
          </w:p>
        </w:tc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University of Calcutta 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AE74C7">
            <w:pPr>
              <w:spacing w:after="0" w:line="259" w:lineRule="auto"/>
              <w:ind w:left="0" w:right="32" w:firstLine="0"/>
              <w:jc w:val="center"/>
            </w:pPr>
            <w:r>
              <w:t>55.6</w:t>
            </w:r>
            <w:r w:rsidR="00C917AE">
              <w:t xml:space="preserve">%. </w:t>
            </w:r>
          </w:p>
        </w:tc>
      </w:tr>
      <w:tr w:rsidR="0075780B">
        <w:trPr>
          <w:trHeight w:val="547"/>
        </w:trPr>
        <w:tc>
          <w:tcPr>
            <w:tcW w:w="17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right="34" w:firstLine="0"/>
              <w:jc w:val="center"/>
            </w:pPr>
            <w:r>
              <w:t>201</w:t>
            </w:r>
            <w:r w:rsidR="00EF3AEB">
              <w:t>6</w:t>
            </w:r>
          </w:p>
        </w:tc>
        <w:tc>
          <w:tcPr>
            <w:tcW w:w="4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firstLine="0"/>
            </w:pPr>
            <w:r>
              <w:rPr>
                <w:b/>
              </w:rPr>
              <w:t>B.Sc.</w:t>
            </w:r>
            <w:r>
              <w:t xml:space="preserve"> (Economics Hons.) </w:t>
            </w:r>
          </w:p>
        </w:tc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6FFC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Asutosh</w:t>
            </w:r>
            <w:proofErr w:type="spellEnd"/>
            <w:r>
              <w:rPr>
                <w:b/>
              </w:rPr>
              <w:t xml:space="preserve"> College,</w:t>
            </w:r>
          </w:p>
          <w:p w:rsidR="0075780B" w:rsidRDefault="00C917A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University of Calcutta 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513D93">
            <w:pPr>
              <w:spacing w:after="0" w:line="259" w:lineRule="auto"/>
              <w:ind w:left="0" w:right="30" w:firstLine="0"/>
              <w:jc w:val="center"/>
            </w:pPr>
            <w:r>
              <w:t>41.5</w:t>
            </w:r>
            <w:r w:rsidR="00C917AE">
              <w:t xml:space="preserve">% </w:t>
            </w:r>
          </w:p>
        </w:tc>
      </w:tr>
      <w:tr w:rsidR="0075780B">
        <w:trPr>
          <w:trHeight w:val="278"/>
        </w:trPr>
        <w:tc>
          <w:tcPr>
            <w:tcW w:w="17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right="35" w:firstLine="0"/>
              <w:jc w:val="center"/>
            </w:pPr>
            <w:r>
              <w:t xml:space="preserve">2013 </w:t>
            </w:r>
          </w:p>
        </w:tc>
        <w:tc>
          <w:tcPr>
            <w:tcW w:w="4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firstLine="0"/>
            </w:pPr>
            <w:r>
              <w:t>XII (</w:t>
            </w:r>
            <w:r w:rsidR="00AE74C7">
              <w:t>Commerce</w:t>
            </w:r>
            <w:r>
              <w:t xml:space="preserve">), </w:t>
            </w:r>
            <w:r>
              <w:rPr>
                <w:b/>
              </w:rPr>
              <w:t>ISC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Pr="00E00C45" w:rsidRDefault="00E00C45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Delhi Public School, Newtown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9E797F">
            <w:pPr>
              <w:spacing w:after="0" w:line="259" w:lineRule="auto"/>
              <w:ind w:left="0" w:right="30" w:firstLine="0"/>
              <w:jc w:val="center"/>
            </w:pPr>
            <w:r>
              <w:t>77.25</w:t>
            </w:r>
            <w:r w:rsidR="00C917AE">
              <w:t xml:space="preserve">% </w:t>
            </w:r>
          </w:p>
        </w:tc>
      </w:tr>
      <w:tr w:rsidR="0075780B">
        <w:trPr>
          <w:trHeight w:val="277"/>
        </w:trPr>
        <w:tc>
          <w:tcPr>
            <w:tcW w:w="17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right="35" w:firstLine="0"/>
              <w:jc w:val="center"/>
            </w:pPr>
            <w:r>
              <w:t xml:space="preserve">2011 </w:t>
            </w:r>
          </w:p>
        </w:tc>
        <w:tc>
          <w:tcPr>
            <w:tcW w:w="4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firstLine="0"/>
            </w:pPr>
            <w:r>
              <w:t xml:space="preserve">X, </w:t>
            </w:r>
            <w:r w:rsidR="009E797F">
              <w:rPr>
                <w:b/>
              </w:rPr>
              <w:t>ICSE</w:t>
            </w:r>
          </w:p>
        </w:tc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9E797F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Lycee</w:t>
            </w:r>
            <w:proofErr w:type="spellEnd"/>
            <w:r w:rsidR="00C917AE">
              <w:rPr>
                <w:b/>
              </w:rPr>
              <w:t xml:space="preserve"> School 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75780B" w:rsidRDefault="00C917AE">
            <w:pPr>
              <w:spacing w:after="0" w:line="259" w:lineRule="auto"/>
              <w:ind w:left="0" w:right="30" w:firstLine="0"/>
              <w:jc w:val="center"/>
            </w:pPr>
            <w:r>
              <w:t>7</w:t>
            </w:r>
            <w:r w:rsidR="00787D26">
              <w:t>6.4</w:t>
            </w:r>
            <w:r>
              <w:t xml:space="preserve">% </w:t>
            </w:r>
          </w:p>
        </w:tc>
      </w:tr>
    </w:tbl>
    <w:p w:rsidR="0075780B" w:rsidRDefault="00C917AE">
      <w:pPr>
        <w:spacing w:after="47" w:line="259" w:lineRule="auto"/>
        <w:ind w:left="142" w:firstLine="0"/>
      </w:pPr>
      <w:r>
        <w:t xml:space="preserve"> </w:t>
      </w:r>
    </w:p>
    <w:p w:rsidR="0075780B" w:rsidRDefault="00C917AE">
      <w:pPr>
        <w:pBdr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A6A6A6"/>
        <w:spacing w:after="0" w:line="259" w:lineRule="auto"/>
        <w:ind w:left="142" w:firstLine="0"/>
      </w:pPr>
      <w:r>
        <w:rPr>
          <w:b/>
          <w:sz w:val="28"/>
          <w:u w:val="single" w:color="000000"/>
        </w:rPr>
        <w:t>PROJECTS</w:t>
      </w:r>
      <w:r>
        <w:rPr>
          <w:b/>
          <w:sz w:val="28"/>
        </w:rPr>
        <w:t xml:space="preserve"> </w:t>
      </w:r>
    </w:p>
    <w:p w:rsidR="00426E1E" w:rsidRDefault="00131021" w:rsidP="00426E1E">
      <w:pPr>
        <w:pStyle w:val="ListParagraph"/>
        <w:numPr>
          <w:ilvl w:val="0"/>
          <w:numId w:val="5"/>
        </w:numPr>
        <w:spacing w:after="66" w:line="259" w:lineRule="auto"/>
      </w:pPr>
      <w:r>
        <w:t xml:space="preserve">Project completed on </w:t>
      </w:r>
      <w:r w:rsidRPr="00F5176D">
        <w:rPr>
          <w:b/>
        </w:rPr>
        <w:t>SQL</w:t>
      </w:r>
      <w:r w:rsidR="000109C5" w:rsidRPr="00F5176D">
        <w:rPr>
          <w:b/>
        </w:rPr>
        <w:t xml:space="preserve"> </w:t>
      </w:r>
      <w:r w:rsidR="000109C5">
        <w:t xml:space="preserve">WITH Car Sales Data from 2017 on Interpreting Data with respect to seasonal </w:t>
      </w:r>
      <w:proofErr w:type="spellStart"/>
      <w:r w:rsidR="00426E1E">
        <w:t>seasonal</w:t>
      </w:r>
      <w:proofErr w:type="spellEnd"/>
      <w:r w:rsidR="00426E1E">
        <w:t xml:space="preserve"> </w:t>
      </w:r>
      <w:proofErr w:type="spellStart"/>
      <w:proofErr w:type="gramStart"/>
      <w:r w:rsidR="00426E1E">
        <w:t>sales,highest</w:t>
      </w:r>
      <w:proofErr w:type="spellEnd"/>
      <w:proofErr w:type="gramEnd"/>
      <w:r w:rsidR="00426E1E">
        <w:t xml:space="preserve"> achievable sales and providing insights so as to improve the sales decision to improve profits. (Submitted to Ivy Professional school Kolkata</w:t>
      </w:r>
    </w:p>
    <w:p w:rsidR="00426E1E" w:rsidRDefault="00426E1E" w:rsidP="00426E1E">
      <w:pPr>
        <w:pStyle w:val="ListParagraph"/>
        <w:numPr>
          <w:ilvl w:val="0"/>
          <w:numId w:val="5"/>
        </w:numPr>
        <w:spacing w:after="66" w:line="259" w:lineRule="auto"/>
      </w:pPr>
      <w:r>
        <w:t>Dissertation on Comparative analysis of the Impact of Great Depression on less developed countries like India and developed countries like USA and UK</w:t>
      </w:r>
      <w:r w:rsidR="00F5176D">
        <w:t xml:space="preserve"> (</w:t>
      </w:r>
      <w:r>
        <w:t xml:space="preserve">using </w:t>
      </w:r>
      <w:r w:rsidRPr="00F5176D">
        <w:rPr>
          <w:b/>
        </w:rPr>
        <w:t>Time Series Analysis</w:t>
      </w:r>
      <w:r w:rsidR="00F5176D">
        <w:t>).</w:t>
      </w:r>
      <w:bookmarkStart w:id="0" w:name="_GoBack"/>
      <w:bookmarkEnd w:id="0"/>
    </w:p>
    <w:p w:rsidR="0075780B" w:rsidRDefault="00C917AE" w:rsidP="00426E1E">
      <w:pPr>
        <w:spacing w:after="0" w:line="259" w:lineRule="auto"/>
        <w:ind w:left="0" w:firstLine="0"/>
      </w:pPr>
      <w:r>
        <w:t xml:space="preserve"> </w:t>
      </w:r>
    </w:p>
    <w:p w:rsidR="0075780B" w:rsidRDefault="00C917AE">
      <w:pPr>
        <w:spacing w:after="41" w:line="259" w:lineRule="auto"/>
        <w:ind w:left="-14" w:right="-103" w:firstLine="0"/>
      </w:pPr>
      <w:r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6992112" cy="6096"/>
                <wp:effectExtent l="0" t="0" r="0" b="0"/>
                <wp:docPr id="4403" name="Group 4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2112" cy="6096"/>
                          <a:chOff x="0" y="0"/>
                          <a:chExt cx="6992112" cy="6096"/>
                        </a:xfrm>
                      </wpg:grpSpPr>
                      <wps:wsp>
                        <wps:cNvPr id="4905" name="Shape 4905"/>
                        <wps:cNvSpPr/>
                        <wps:spPr>
                          <a:xfrm>
                            <a:off x="0" y="0"/>
                            <a:ext cx="6992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112" h="9144">
                                <a:moveTo>
                                  <a:pt x="0" y="0"/>
                                </a:moveTo>
                                <a:lnTo>
                                  <a:pt x="6992112" y="0"/>
                                </a:lnTo>
                                <a:lnTo>
                                  <a:pt x="6992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403" style="width:550.56pt;height:0.47998pt;mso-position-horizontal-relative:char;mso-position-vertical-relative:line" coordsize="69921,60">
                <v:shape id="Shape 4906" style="position:absolute;width:69921;height:91;left:0;top:0;" coordsize="6992112,9144" path="m0,0l6992112,0l69921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5780B" w:rsidRDefault="00C917AE">
      <w:pPr>
        <w:spacing w:after="47" w:line="259" w:lineRule="auto"/>
        <w:ind w:left="142" w:firstLine="0"/>
      </w:pPr>
      <w:r>
        <w:t xml:space="preserve"> </w:t>
      </w:r>
    </w:p>
    <w:p w:rsidR="0075780B" w:rsidRDefault="00C917AE">
      <w:pPr>
        <w:pStyle w:val="Heading1"/>
        <w:ind w:left="137"/>
      </w:pPr>
      <w:r>
        <w:t>TECHNICAL SKILLS</w:t>
      </w:r>
      <w:r>
        <w:rPr>
          <w:u w:val="none"/>
        </w:rPr>
        <w:t xml:space="preserve"> </w:t>
      </w:r>
    </w:p>
    <w:p w:rsidR="0075780B" w:rsidRDefault="00C917AE">
      <w:pPr>
        <w:spacing w:after="11" w:line="259" w:lineRule="auto"/>
        <w:ind w:left="142" w:firstLine="0"/>
      </w:pPr>
      <w:r>
        <w:t xml:space="preserve"> </w:t>
      </w:r>
    </w:p>
    <w:p w:rsidR="0075780B" w:rsidRDefault="00C917AE">
      <w:pPr>
        <w:numPr>
          <w:ilvl w:val="0"/>
          <w:numId w:val="1"/>
        </w:numPr>
        <w:spacing w:after="49" w:line="259" w:lineRule="auto"/>
        <w:ind w:hanging="360"/>
      </w:pPr>
      <w:r>
        <w:t xml:space="preserve">Skilled in </w:t>
      </w:r>
      <w:r>
        <w:rPr>
          <w:b/>
        </w:rPr>
        <w:t xml:space="preserve">Microsoft Office Word, Power point, </w:t>
      </w:r>
      <w:r>
        <w:rPr>
          <w:b/>
          <w:u w:val="single" w:color="000000"/>
        </w:rPr>
        <w:t>Advanced Excel</w:t>
      </w:r>
      <w:r>
        <w:rPr>
          <w:b/>
        </w:rPr>
        <w:t xml:space="preserve"> </w:t>
      </w:r>
      <w:r>
        <w:t xml:space="preserve">and </w:t>
      </w:r>
      <w:r>
        <w:rPr>
          <w:b/>
        </w:rPr>
        <w:t>MS Access</w:t>
      </w:r>
      <w:r>
        <w:t xml:space="preserve">. </w:t>
      </w:r>
      <w:r>
        <w:tab/>
        <w:t xml:space="preserve"> </w:t>
      </w:r>
    </w:p>
    <w:p w:rsidR="0075780B" w:rsidRDefault="00C917AE">
      <w:pPr>
        <w:numPr>
          <w:ilvl w:val="0"/>
          <w:numId w:val="1"/>
        </w:numPr>
        <w:spacing w:after="23" w:line="259" w:lineRule="auto"/>
        <w:ind w:hanging="360"/>
      </w:pPr>
      <w:r>
        <w:t>Knowledge of</w:t>
      </w:r>
      <w:r>
        <w:rPr>
          <w:vertAlign w:val="superscript"/>
        </w:rPr>
        <w:t xml:space="preserve"> </w:t>
      </w:r>
      <w:r>
        <w:rPr>
          <w:b/>
          <w:u w:val="single" w:color="000000"/>
        </w:rPr>
        <w:t>Structured Query Language (MS-Access SQL).</w:t>
      </w:r>
      <w:r>
        <w:t xml:space="preserve"> </w:t>
      </w:r>
    </w:p>
    <w:p w:rsidR="0075780B" w:rsidRDefault="00C917AE">
      <w:pPr>
        <w:numPr>
          <w:ilvl w:val="0"/>
          <w:numId w:val="1"/>
        </w:numPr>
        <w:spacing w:after="106" w:line="259" w:lineRule="auto"/>
        <w:ind w:hanging="360"/>
      </w:pPr>
      <w:r>
        <w:t>Knowledge on</w:t>
      </w:r>
      <w:r>
        <w:rPr>
          <w:b/>
        </w:rPr>
        <w:t xml:space="preserve"> </w:t>
      </w:r>
      <w:r w:rsidR="00A73BFA">
        <w:rPr>
          <w:b/>
          <w:u w:val="single" w:color="000000"/>
        </w:rPr>
        <w:t xml:space="preserve">Python </w:t>
      </w:r>
      <w:r>
        <w:tab/>
      </w:r>
      <w:r w:rsidR="00A73BFA">
        <w:t>(</w:t>
      </w:r>
      <w:r>
        <w:rPr>
          <w:b/>
          <w:color w:val="006FC0"/>
        </w:rPr>
        <w:t>Enrolled in the</w:t>
      </w:r>
      <w:r>
        <w:rPr>
          <w:b/>
          <w:color w:val="006FC0"/>
          <w:u w:val="single" w:color="006FC0"/>
        </w:rPr>
        <w:t xml:space="preserve"> DATA SCIENCE certification</w:t>
      </w:r>
      <w:r>
        <w:rPr>
          <w:b/>
          <w:color w:val="006FC0"/>
        </w:rPr>
        <w:t xml:space="preserve"> </w:t>
      </w:r>
    </w:p>
    <w:p w:rsidR="0075780B" w:rsidRDefault="00C917AE" w:rsidP="00A73BFA">
      <w:pPr>
        <w:spacing w:after="51" w:line="259" w:lineRule="auto"/>
      </w:pPr>
      <w: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color w:val="006FC0"/>
          <w:u w:val="single" w:color="000000"/>
        </w:rPr>
        <w:t xml:space="preserve">course, </w:t>
      </w:r>
      <w:r w:rsidR="000A5E49">
        <w:rPr>
          <w:b/>
          <w:i/>
          <w:u w:val="single" w:color="000000"/>
        </w:rPr>
        <w:t xml:space="preserve">IVY PROFESSIONAL SCHOOL, </w:t>
      </w:r>
      <w:proofErr w:type="gramStart"/>
      <w:r w:rsidRPr="009335F8">
        <w:rPr>
          <w:b/>
          <w:i/>
          <w:u w:val="single" w:color="000000"/>
        </w:rPr>
        <w:t>Kolkata</w:t>
      </w:r>
      <w:r w:rsidRPr="009335F8">
        <w:rPr>
          <w:b/>
          <w:i/>
          <w:color w:val="006FC0"/>
        </w:rPr>
        <w:t xml:space="preserve"> </w:t>
      </w:r>
      <w:r w:rsidR="00A73BFA">
        <w:rPr>
          <w:b/>
          <w:i/>
          <w:color w:val="006FC0"/>
        </w:rPr>
        <w:t>)</w:t>
      </w:r>
      <w:proofErr w:type="gramEnd"/>
    </w:p>
    <w:p w:rsidR="0075780B" w:rsidRDefault="00C917AE">
      <w:pPr>
        <w:spacing w:after="288" w:line="259" w:lineRule="auto"/>
        <w:ind w:left="142" w:firstLine="0"/>
      </w:pPr>
      <w:r>
        <w:t xml:space="preserve"> </w:t>
      </w:r>
    </w:p>
    <w:p w:rsidR="0075780B" w:rsidRDefault="00C917AE">
      <w:pPr>
        <w:pStyle w:val="Heading1"/>
        <w:ind w:left="137"/>
      </w:pPr>
      <w:r>
        <w:t>INTERPERSONAL SKILLS</w:t>
      </w:r>
      <w:r>
        <w:rPr>
          <w:u w:val="none"/>
        </w:rPr>
        <w:t xml:space="preserve"> </w:t>
      </w:r>
    </w:p>
    <w:p w:rsidR="0075780B" w:rsidRDefault="00C917AE">
      <w:pPr>
        <w:spacing w:after="52" w:line="259" w:lineRule="auto"/>
        <w:ind w:left="142" w:firstLine="0"/>
      </w:pPr>
      <w:r>
        <w:t xml:space="preserve"> </w:t>
      </w:r>
    </w:p>
    <w:p w:rsidR="0075780B" w:rsidRDefault="00C917AE">
      <w:pPr>
        <w:numPr>
          <w:ilvl w:val="0"/>
          <w:numId w:val="2"/>
        </w:numPr>
        <w:spacing w:after="44"/>
        <w:ind w:hanging="360"/>
      </w:pPr>
      <w:r>
        <w:t xml:space="preserve">Strong communication skills with Fluency in English and other regional languages such as Hindi. </w:t>
      </w:r>
    </w:p>
    <w:p w:rsidR="00131021" w:rsidRDefault="00C917AE" w:rsidP="00131021">
      <w:pPr>
        <w:numPr>
          <w:ilvl w:val="0"/>
          <w:numId w:val="2"/>
        </w:numPr>
        <w:spacing w:after="198"/>
        <w:ind w:hanging="360"/>
      </w:pPr>
      <w:r>
        <w:t xml:space="preserve">Analytical and statistical knowledge with </w:t>
      </w:r>
      <w:r w:rsidR="00131021">
        <w:t>research and development skills.</w:t>
      </w:r>
    </w:p>
    <w:p w:rsidR="0075780B" w:rsidRDefault="00C917AE">
      <w:pPr>
        <w:spacing w:after="0" w:line="259" w:lineRule="auto"/>
        <w:ind w:left="1660" w:firstLine="0"/>
        <w:jc w:val="center"/>
      </w:pPr>
      <w:r>
        <w:rPr>
          <w:rFonts w:ascii="Garamond" w:eastAsia="Garamond" w:hAnsi="Garamond" w:cs="Garamond"/>
          <w:sz w:val="20"/>
        </w:rPr>
        <w:lastRenderedPageBreak/>
        <w:t xml:space="preserve"> </w:t>
      </w:r>
    </w:p>
    <w:p w:rsidR="0075780B" w:rsidRDefault="00C917AE">
      <w:pPr>
        <w:spacing w:after="18" w:line="259" w:lineRule="auto"/>
        <w:ind w:left="643" w:firstLine="0"/>
      </w:pPr>
      <w:r>
        <w:t xml:space="preserve"> </w:t>
      </w:r>
    </w:p>
    <w:p w:rsidR="0075780B" w:rsidRDefault="00C917AE">
      <w:pPr>
        <w:spacing w:after="19" w:line="259" w:lineRule="auto"/>
        <w:ind w:left="643" w:firstLine="0"/>
      </w:pPr>
      <w:r>
        <w:t xml:space="preserve"> </w:t>
      </w:r>
    </w:p>
    <w:p w:rsidR="0075780B" w:rsidRDefault="0075780B" w:rsidP="00426E1E">
      <w:pPr>
        <w:spacing w:after="85" w:line="259" w:lineRule="auto"/>
      </w:pPr>
    </w:p>
    <w:p w:rsidR="0075780B" w:rsidRDefault="00C917AE">
      <w:pPr>
        <w:spacing w:after="0" w:line="259" w:lineRule="auto"/>
        <w:ind w:left="1660" w:firstLine="0"/>
        <w:jc w:val="center"/>
      </w:pPr>
      <w:r>
        <w:rPr>
          <w:rFonts w:ascii="Garamond" w:eastAsia="Garamond" w:hAnsi="Garamond" w:cs="Garamond"/>
          <w:sz w:val="20"/>
        </w:rPr>
        <w:t xml:space="preserve"> </w:t>
      </w:r>
    </w:p>
    <w:sectPr w:rsidR="0075780B">
      <w:pgSz w:w="11906" w:h="16838"/>
      <w:pgMar w:top="32" w:right="591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222"/>
    <w:multiLevelType w:val="hybridMultilevel"/>
    <w:tmpl w:val="56125A2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D076F80"/>
    <w:multiLevelType w:val="hybridMultilevel"/>
    <w:tmpl w:val="FFFFFFFF"/>
    <w:lvl w:ilvl="0" w:tplc="C03081BE">
      <w:start w:val="1"/>
      <w:numFmt w:val="bullet"/>
      <w:lvlText w:val=""/>
      <w:lvlJc w:val="left"/>
      <w:pPr>
        <w:ind w:left="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61B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0977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2ABF6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4A579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0620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CEB6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04C0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A6D9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2330E"/>
    <w:multiLevelType w:val="hybridMultilevel"/>
    <w:tmpl w:val="F8FCA7C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251545D7"/>
    <w:multiLevelType w:val="hybridMultilevel"/>
    <w:tmpl w:val="FFFFFFFF"/>
    <w:lvl w:ilvl="0" w:tplc="FB9ACD36">
      <w:start w:val="1"/>
      <w:numFmt w:val="bullet"/>
      <w:lvlText w:val=""/>
      <w:lvlJc w:val="left"/>
      <w:pPr>
        <w:ind w:left="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09C08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08C40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46F4E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63B7E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8566C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EFF8E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C8D9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44C68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492B67"/>
    <w:multiLevelType w:val="hybridMultilevel"/>
    <w:tmpl w:val="FFFFFFFF"/>
    <w:lvl w:ilvl="0" w:tplc="A15E36A6">
      <w:start w:val="1"/>
      <w:numFmt w:val="bullet"/>
      <w:lvlText w:val="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4892E2">
      <w:start w:val="1"/>
      <w:numFmt w:val="bullet"/>
      <w:lvlText w:val="o"/>
      <w:lvlJc w:val="left"/>
      <w:pPr>
        <w:ind w:left="1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62C70">
      <w:start w:val="1"/>
      <w:numFmt w:val="bullet"/>
      <w:lvlText w:val="▪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81142">
      <w:start w:val="1"/>
      <w:numFmt w:val="bullet"/>
      <w:lvlText w:val="•"/>
      <w:lvlJc w:val="left"/>
      <w:pPr>
        <w:ind w:left="2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64062">
      <w:start w:val="1"/>
      <w:numFmt w:val="bullet"/>
      <w:lvlText w:val="o"/>
      <w:lvlJc w:val="left"/>
      <w:pPr>
        <w:ind w:left="3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4834B2">
      <w:start w:val="1"/>
      <w:numFmt w:val="bullet"/>
      <w:lvlText w:val="▪"/>
      <w:lvlJc w:val="left"/>
      <w:pPr>
        <w:ind w:left="4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67ED6">
      <w:start w:val="1"/>
      <w:numFmt w:val="bullet"/>
      <w:lvlText w:val="•"/>
      <w:lvlJc w:val="left"/>
      <w:pPr>
        <w:ind w:left="4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AFC90">
      <w:start w:val="1"/>
      <w:numFmt w:val="bullet"/>
      <w:lvlText w:val="o"/>
      <w:lvlJc w:val="left"/>
      <w:pPr>
        <w:ind w:left="5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34B48E">
      <w:start w:val="1"/>
      <w:numFmt w:val="bullet"/>
      <w:lvlText w:val="▪"/>
      <w:lvlJc w:val="left"/>
      <w:pPr>
        <w:ind w:left="6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0B"/>
    <w:rsid w:val="000109C5"/>
    <w:rsid w:val="000711C1"/>
    <w:rsid w:val="000A5E49"/>
    <w:rsid w:val="00131021"/>
    <w:rsid w:val="00180CC5"/>
    <w:rsid w:val="002763DD"/>
    <w:rsid w:val="00297375"/>
    <w:rsid w:val="003038BB"/>
    <w:rsid w:val="00426E1E"/>
    <w:rsid w:val="00513D93"/>
    <w:rsid w:val="005B0900"/>
    <w:rsid w:val="0075780B"/>
    <w:rsid w:val="00767F88"/>
    <w:rsid w:val="00787D26"/>
    <w:rsid w:val="009335F8"/>
    <w:rsid w:val="009E797F"/>
    <w:rsid w:val="00A4321E"/>
    <w:rsid w:val="00A52DD0"/>
    <w:rsid w:val="00A73BFA"/>
    <w:rsid w:val="00AE74C7"/>
    <w:rsid w:val="00B83EA3"/>
    <w:rsid w:val="00C34606"/>
    <w:rsid w:val="00C917AE"/>
    <w:rsid w:val="00C96FFC"/>
    <w:rsid w:val="00DB022C"/>
    <w:rsid w:val="00E00C45"/>
    <w:rsid w:val="00E1769F"/>
    <w:rsid w:val="00EF3AEB"/>
    <w:rsid w:val="00F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DD7"/>
  <w15:docId w15:val="{7388E8A2-5F9C-C940-B52D-F4416474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8" w:lineRule="auto"/>
      <w:ind w:left="15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A6A6A6"/>
      <w:spacing w:after="0"/>
      <w:ind w:left="152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76" w:lineRule="auto"/>
      <w:ind w:left="142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</dc:creator>
  <cp:keywords/>
  <cp:lastModifiedBy>India</cp:lastModifiedBy>
  <cp:revision>3</cp:revision>
  <dcterms:created xsi:type="dcterms:W3CDTF">2020-03-19T07:49:00Z</dcterms:created>
  <dcterms:modified xsi:type="dcterms:W3CDTF">2020-06-20T05:50:00Z</dcterms:modified>
</cp:coreProperties>
</file>