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216.00000000000009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 Harsha pAllipat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Flat no 842, 8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sz w:val="18"/>
          <w:szCs w:val="18"/>
          <w:rtl w:val="0"/>
        </w:rPr>
        <w:t xml:space="preserve"> block, Janapriya Quarters, Mohan Nagar, Kothapet, Hyderabad-500035, India.</w:t>
      </w:r>
    </w:p>
    <w:p w:rsidR="00000000" w:rsidDel="00000000" w:rsidP="00000000" w:rsidRDefault="00000000" w:rsidRPr="00000000" w14:paraId="00000003">
      <w:pPr>
        <w:tabs>
          <w:tab w:val="left" w:pos="2465"/>
          <w:tab w:val="center" w:pos="4968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 xml:space="preserve">Contact No: +91 9182876873| Email ID: </w:t>
      </w:r>
      <w:hyperlink r:id="rId6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harsha.lnf18@gmail.com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465"/>
          <w:tab w:val="center" w:pos="4968"/>
        </w:tabs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95250</wp:posOffset>
                </wp:positionV>
                <wp:extent cx="7315200" cy="0"/>
                <wp:effectExtent b="19050" l="0" r="190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95250</wp:posOffset>
                </wp:positionV>
                <wp:extent cx="73342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3.7 years of work experience at Deloitte Consulting US-India as Salesforce Developer.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Bachelors in Electronics and Communication Engineering, Graduated in 2016 among the top 5% in class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95250</wp:posOffset>
                </wp:positionV>
                <wp:extent cx="7315200" cy="0"/>
                <wp:effectExtent b="19050" l="0" r="190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95250</wp:posOffset>
                </wp:positionV>
                <wp:extent cx="733425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CVR College of Engineering | Bachelors, Electronics &amp; Communication (Percentage: 87%)   Sep 2012 – April 2016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104140</wp:posOffset>
                </wp:positionV>
                <wp:extent cx="7315200" cy="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104140</wp:posOffset>
                </wp:positionV>
                <wp:extent cx="733425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Deloitte, Hyderabad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(Consultant), March 2017 –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</w:t>
      </w:r>
      <w:r w:rsidDel="00000000" w:rsidR="00000000" w:rsidRPr="00000000">
        <w:rPr>
          <w:sz w:val="24"/>
          <w:szCs w:val="24"/>
          <w:rtl w:val="0"/>
        </w:rPr>
        <w:t xml:space="preserve">: Dyson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Leading the team for day to day development activities and Providing hands on expert level assistance to developers for technical issues.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communication with client, Understanding Business Requirements.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Apex classes, Triggers, Lightning Components, Integrations (REST) with external systems (Hybris, MuleSoft).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Handled SIT, UAT phases and supported 10+ production Go-Live.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</w:t>
      </w:r>
      <w:r w:rsidDel="00000000" w:rsidR="00000000" w:rsidRPr="00000000">
        <w:rPr>
          <w:sz w:val="24"/>
          <w:szCs w:val="24"/>
          <w:rtl w:val="0"/>
        </w:rPr>
        <w:t xml:space="preserve">: Cardinal Health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8+ Client Implementations.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automated tool based on VBScript to handle multiple Client Implementations, which reduced delivery time by 60% for all client programs.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Package and Build XML files for deploying metadata using ANT Deployment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Apex classes, Triggers, Lightning Components and also worked on Configurations, Workflows</w:t>
      </w:r>
      <w:r w:rsidDel="00000000" w:rsidR="00000000" w:rsidRPr="00000000">
        <w:rPr>
          <w:rtl w:val="0"/>
        </w:rPr>
        <w:t xml:space="preserve">, Process Builder, Reports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Dashboards, Data Migration.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Design, build, test and deploy SFDC customizations which may include form layout changes, workflows, validation rules, etc.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105410</wp:posOffset>
                </wp:positionV>
                <wp:extent cx="7315200" cy="0"/>
                <wp:effectExtent b="19050" l="0" r="1905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105410</wp:posOffset>
                </wp:positionV>
                <wp:extent cx="733425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36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CERTIFICATIONS</w:t>
      </w:r>
    </w:p>
    <w:tbl>
      <w:tblPr>
        <w:tblStyle w:val="Table1"/>
        <w:tblW w:w="5760.0" w:type="dxa"/>
        <w:jc w:val="left"/>
        <w:tblInd w:w="-88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60"/>
        <w:tblGridChange w:id="0">
          <w:tblGrid>
            <w:gridCol w:w="5760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Application Architect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Platform Developer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Administrator ADM 201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Sharing and Visibility Design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Architecture and Management  Designer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Platform App Builder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Salesforce development lifecycle and deployment designer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Oracle Certified Java Developer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52" w:right="0" w:hanging="359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52" w:right="0" w:hanging="359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ACADEMIC PROJECTS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Bluetooth Based Home Automation Using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Embedded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device which was operated through Bluetooth connected to a smart phone via password encryption to enable user to access house hold appliances.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 circuit which contains 8051 micro controller connected to Bluetooth module and developed the controlling logic code on Embedded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system is designed to be low cost and scalable allowing a variety of devices to be controlled with minimum changes to its 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Synthesis of 64 bit Reversible Logic ALU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Xilinx, Cadence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 64 bit reversible Arithmetic Logic Unit in Verilog using Xilinx, to study the power dissipation and area analysis.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Calculated power consumption and area (in nm) using Cadence tool, observed that reversible logic dissipate less power and occupies less area in Integrated Circuit compared to traditional logic.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88900</wp:posOffset>
                </wp:positionV>
                <wp:extent cx="7315200" cy="0"/>
                <wp:effectExtent b="19050" l="0" r="1905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88900</wp:posOffset>
                </wp:positionV>
                <wp:extent cx="7334250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Technologies: Salesforce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Skills: Java, Python, Apex Classes, Test Classes, Lightning pages (Pages, Component &amp; Controllers), Custom Objects, Validation Rules, Work Flows, Dashboards, Reports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Tools: Workbench, Jenkins, Ant Migration Tool, Data Loader, Azure DevOps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100965</wp:posOffset>
                </wp:positionV>
                <wp:extent cx="7315200" cy="0"/>
                <wp:effectExtent b="19050" l="0" r="1905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-704849</wp:posOffset>
                </wp:positionH>
                <wp:positionV relativeFrom="paragraph">
                  <wp:posOffset>100965</wp:posOffset>
                </wp:positionV>
                <wp:extent cx="733425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-864" w:right="0" w:hanging="216.000000000000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Best Performer award for fiscal year 2017-18.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4 Spot Awards and 1 Applause Award for best performance.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Accolades from Managing Directors and Senior Managers for outstanding Client Impact.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48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 5+ Client Appreciations for reducing the overall delivery time of implementation.</w:t>
      </w:r>
    </w:p>
    <w:sectPr>
      <w:headerReference r:id="rId13" w:type="default"/>
      <w:pgSz w:h="15840" w:w="12240"/>
      <w:pgMar w:bottom="1440" w:top="288" w:left="1440" w:right="864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864" w:right="0" w:hanging="216.000000000000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left="-648" w:hanging="216.000000000000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  <w:ind w:left="-648" w:hanging="216.00000000000009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harsha.lnf18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