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D126" w14:textId="6070D85B" w:rsidR="00280704" w:rsidRDefault="00280704">
      <w:pPr>
        <w:pStyle w:val="BodyText"/>
        <w:ind w:left="139" w:firstLine="0"/>
        <w:rPr>
          <w:rFonts w:ascii="Times New Roman"/>
        </w:rPr>
      </w:pPr>
    </w:p>
    <w:p w14:paraId="4B46D7AE" w14:textId="3D7B8930" w:rsidR="005158A2" w:rsidRPr="008B4050" w:rsidRDefault="009D2BAB" w:rsidP="008B4050">
      <w:pPr>
        <w:pStyle w:val="Heading1"/>
        <w:tabs>
          <w:tab w:val="left" w:pos="9332"/>
        </w:tabs>
        <w:spacing w:before="100"/>
        <w:rPr>
          <w:color w:val="000009"/>
          <w:shd w:val="clear" w:color="auto" w:fill="BEBEBE"/>
        </w:rPr>
      </w:pPr>
      <w:r>
        <w:rPr>
          <w:color w:val="1F497D" w:themeColor="text2"/>
          <w:shd w:val="clear" w:color="auto" w:fill="BEBEBE"/>
        </w:rPr>
        <w:t>Expertise</w:t>
      </w:r>
      <w:r>
        <w:rPr>
          <w:color w:val="000009"/>
          <w:shd w:val="clear" w:color="auto" w:fill="BEBEBE"/>
        </w:rPr>
        <w:tab/>
      </w:r>
    </w:p>
    <w:p w14:paraId="7EF63A62" w14:textId="77777777" w:rsidR="009D2BAB" w:rsidRDefault="009D2BAB" w:rsidP="009D2BAB">
      <w:pPr>
        <w:pStyle w:val="BodyText"/>
        <w:spacing w:before="7"/>
        <w:ind w:left="0" w:firstLine="0"/>
        <w:rPr>
          <w:b/>
          <w:sz w:val="9"/>
        </w:rPr>
      </w:pPr>
    </w:p>
    <w:p w14:paraId="662AF3CE" w14:textId="62BE66D3" w:rsidR="00C4632E" w:rsidRPr="002D13C5" w:rsidRDefault="008B4050" w:rsidP="002D13C5">
      <w:pPr>
        <w:pStyle w:val="ListParagraph"/>
        <w:numPr>
          <w:ilvl w:val="0"/>
          <w:numId w:val="8"/>
        </w:numPr>
        <w:tabs>
          <w:tab w:val="left" w:pos="873"/>
          <w:tab w:val="left" w:pos="874"/>
        </w:tabs>
        <w:spacing w:before="99" w:line="273" w:lineRule="auto"/>
        <w:ind w:right="739"/>
        <w:rPr>
          <w:color w:val="000009"/>
          <w:sz w:val="20"/>
          <w:szCs w:val="20"/>
        </w:rPr>
      </w:pPr>
      <w:r>
        <w:rPr>
          <w:color w:val="000009"/>
          <w:sz w:val="20"/>
          <w:szCs w:val="20"/>
        </w:rPr>
        <w:t>D</w:t>
      </w:r>
      <w:r w:rsidR="00C4632E" w:rsidRPr="002D13C5">
        <w:rPr>
          <w:color w:val="000009"/>
          <w:sz w:val="20"/>
          <w:szCs w:val="20"/>
        </w:rPr>
        <w:t>evOps Release Manager handling Salesforce Projects releases from various teams, ensuring releases on time and managing IT development teams across the Salesforce portfolio.</w:t>
      </w:r>
    </w:p>
    <w:p w14:paraId="3E0E1D45" w14:textId="32A79079" w:rsidR="004B7665" w:rsidRPr="002D13C5" w:rsidRDefault="00C4632E" w:rsidP="002D13C5">
      <w:pPr>
        <w:pStyle w:val="ListParagraph"/>
        <w:numPr>
          <w:ilvl w:val="0"/>
          <w:numId w:val="8"/>
        </w:numPr>
        <w:tabs>
          <w:tab w:val="left" w:pos="873"/>
          <w:tab w:val="left" w:pos="874"/>
        </w:tabs>
        <w:spacing w:before="99" w:line="273" w:lineRule="auto"/>
        <w:ind w:right="739"/>
        <w:rPr>
          <w:color w:val="000009"/>
          <w:sz w:val="20"/>
          <w:szCs w:val="20"/>
        </w:rPr>
      </w:pPr>
      <w:r w:rsidRPr="002D13C5">
        <w:rPr>
          <w:color w:val="000000"/>
          <w:sz w:val="20"/>
          <w:szCs w:val="20"/>
        </w:rPr>
        <w:t>Certified Salesforce 201 Administrator (Salesforce ADM 201).</w:t>
      </w:r>
    </w:p>
    <w:p w14:paraId="55BD2538" w14:textId="19087621" w:rsidR="00C4632E" w:rsidRPr="008C6048" w:rsidRDefault="00C4632E" w:rsidP="002D13C5">
      <w:pPr>
        <w:widowControl/>
        <w:numPr>
          <w:ilvl w:val="0"/>
          <w:numId w:val="8"/>
        </w:numPr>
        <w:suppressAutoHyphens/>
        <w:autoSpaceDE/>
        <w:autoSpaceDN/>
        <w:spacing w:before="60"/>
        <w:rPr>
          <w:color w:val="000009"/>
          <w:sz w:val="20"/>
        </w:rPr>
      </w:pPr>
      <w:r w:rsidRPr="008C6048">
        <w:rPr>
          <w:color w:val="000009"/>
          <w:sz w:val="20"/>
        </w:rPr>
        <w:t xml:space="preserve">Collaboratively working across multiple vendors as </w:t>
      </w:r>
      <w:r w:rsidRPr="008C6048">
        <w:rPr>
          <w:b/>
          <w:bCs/>
          <w:color w:val="000009"/>
          <w:sz w:val="20"/>
        </w:rPr>
        <w:t>DevOps Release Manage</w:t>
      </w:r>
      <w:r w:rsidR="008C6048">
        <w:rPr>
          <w:b/>
          <w:bCs/>
          <w:color w:val="000009"/>
          <w:sz w:val="20"/>
        </w:rPr>
        <w:t>r</w:t>
      </w:r>
      <w:r w:rsidRPr="008C6048">
        <w:rPr>
          <w:color w:val="000009"/>
          <w:sz w:val="20"/>
        </w:rPr>
        <w:t>.</w:t>
      </w:r>
    </w:p>
    <w:p w14:paraId="46E4FC5C" w14:textId="41D121B2" w:rsidR="008C6048" w:rsidRPr="008C6048" w:rsidRDefault="008C6048" w:rsidP="002D13C5">
      <w:pPr>
        <w:widowControl/>
        <w:numPr>
          <w:ilvl w:val="0"/>
          <w:numId w:val="8"/>
        </w:numPr>
        <w:suppressAutoHyphens/>
        <w:autoSpaceDE/>
        <w:autoSpaceDN/>
        <w:spacing w:before="60"/>
        <w:rPr>
          <w:color w:val="000009"/>
          <w:sz w:val="20"/>
        </w:rPr>
      </w:pPr>
      <w:r w:rsidRPr="008C6048">
        <w:rPr>
          <w:color w:val="000009"/>
          <w:sz w:val="20"/>
        </w:rPr>
        <w:t xml:space="preserve">Experience on Handling US and UK Customers Directly and leading </w:t>
      </w:r>
      <w:r w:rsidR="00C515A2">
        <w:rPr>
          <w:color w:val="000009"/>
          <w:sz w:val="20"/>
        </w:rPr>
        <w:t>multiple vendors</w:t>
      </w:r>
      <w:r w:rsidR="00023AD5">
        <w:rPr>
          <w:color w:val="000009"/>
          <w:sz w:val="20"/>
        </w:rPr>
        <w:t xml:space="preserve">, </w:t>
      </w:r>
      <w:r w:rsidR="00C515A2">
        <w:rPr>
          <w:color w:val="000009"/>
          <w:sz w:val="20"/>
        </w:rPr>
        <w:t xml:space="preserve">stakeholders scattered </w:t>
      </w:r>
      <w:r w:rsidRPr="008C6048">
        <w:rPr>
          <w:color w:val="000009"/>
          <w:sz w:val="20"/>
        </w:rPr>
        <w:t>in different geographies.</w:t>
      </w:r>
    </w:p>
    <w:p w14:paraId="7C142976" w14:textId="17C94B7B" w:rsidR="00C4632E" w:rsidRPr="00C4632E" w:rsidRDefault="00C4632E" w:rsidP="002D13C5">
      <w:pPr>
        <w:pStyle w:val="ListParagraph"/>
        <w:numPr>
          <w:ilvl w:val="0"/>
          <w:numId w:val="8"/>
        </w:numPr>
        <w:tabs>
          <w:tab w:val="left" w:pos="873"/>
          <w:tab w:val="left" w:pos="874"/>
        </w:tabs>
        <w:spacing w:before="99" w:line="273" w:lineRule="auto"/>
        <w:ind w:right="739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Managing all the lower environments to be in sync with Production as part of environment maintenance activities.</w:t>
      </w:r>
    </w:p>
    <w:p w14:paraId="7E1DDCB8" w14:textId="219BF935" w:rsidR="00C4632E" w:rsidRPr="00C4632E" w:rsidRDefault="00D06E18" w:rsidP="002D13C5">
      <w:pPr>
        <w:pStyle w:val="ListParagraph"/>
        <w:numPr>
          <w:ilvl w:val="0"/>
          <w:numId w:val="8"/>
        </w:numPr>
        <w:tabs>
          <w:tab w:val="left" w:pos="873"/>
          <w:tab w:val="left" w:pos="874"/>
        </w:tabs>
        <w:spacing w:before="99" w:line="273" w:lineRule="auto"/>
        <w:ind w:right="739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Involved in</w:t>
      </w:r>
      <w:r w:rsidR="00403BD9">
        <w:rPr>
          <w:color w:val="000009"/>
          <w:sz w:val="20"/>
        </w:rPr>
        <w:t xml:space="preserve"> </w:t>
      </w:r>
      <w:r w:rsidR="00C4632E">
        <w:rPr>
          <w:color w:val="000009"/>
          <w:sz w:val="20"/>
        </w:rPr>
        <w:t xml:space="preserve">Platform </w:t>
      </w:r>
      <w:r>
        <w:rPr>
          <w:color w:val="000009"/>
          <w:sz w:val="20"/>
        </w:rPr>
        <w:t>maintenance</w:t>
      </w:r>
      <w:r w:rsidR="00C4632E">
        <w:rPr>
          <w:color w:val="000009"/>
          <w:sz w:val="20"/>
        </w:rPr>
        <w:t xml:space="preserve"> activities</w:t>
      </w:r>
      <w:r w:rsidR="00403BD9">
        <w:rPr>
          <w:color w:val="000009"/>
          <w:sz w:val="20"/>
        </w:rPr>
        <w:t xml:space="preserve"> released by Salesforce</w:t>
      </w:r>
      <w:r w:rsidR="00C4632E">
        <w:rPr>
          <w:color w:val="000009"/>
          <w:sz w:val="20"/>
        </w:rPr>
        <w:t xml:space="preserve">, coordinating between Salesforce teams and application teams, providing guidance </w:t>
      </w:r>
      <w:r w:rsidR="00403BD9">
        <w:rPr>
          <w:color w:val="000009"/>
          <w:sz w:val="20"/>
        </w:rPr>
        <w:t>to the teams on the necessary action items</w:t>
      </w:r>
      <w:r w:rsidR="00C4632E">
        <w:rPr>
          <w:color w:val="000009"/>
          <w:sz w:val="20"/>
        </w:rPr>
        <w:t>.</w:t>
      </w:r>
    </w:p>
    <w:p w14:paraId="3D934AB3" w14:textId="4C0894AA" w:rsidR="00D06E18" w:rsidRPr="00D06E18" w:rsidRDefault="00D06E18" w:rsidP="00D06E18">
      <w:pPr>
        <w:pStyle w:val="ListParagraph"/>
        <w:widowControl/>
        <w:numPr>
          <w:ilvl w:val="0"/>
          <w:numId w:val="8"/>
        </w:numPr>
        <w:suppressAutoHyphens/>
        <w:autoSpaceDE/>
        <w:autoSpaceDN/>
        <w:spacing w:before="60"/>
        <w:rPr>
          <w:color w:val="000009"/>
          <w:sz w:val="20"/>
        </w:rPr>
      </w:pPr>
      <w:r>
        <w:rPr>
          <w:color w:val="000009"/>
          <w:sz w:val="20"/>
        </w:rPr>
        <w:t>Expertise</w:t>
      </w:r>
      <w:r w:rsidRPr="00D06E18">
        <w:rPr>
          <w:color w:val="000009"/>
          <w:sz w:val="20"/>
        </w:rPr>
        <w:t xml:space="preserve"> in DevOps </w:t>
      </w:r>
      <w:r>
        <w:rPr>
          <w:color w:val="000009"/>
          <w:sz w:val="20"/>
        </w:rPr>
        <w:t>toolkit</w:t>
      </w:r>
      <w:r w:rsidRPr="00D06E18">
        <w:rPr>
          <w:color w:val="000009"/>
          <w:sz w:val="20"/>
        </w:rPr>
        <w:t xml:space="preserve"> such as Jenkins and bitbucket and Azure Pipelines.</w:t>
      </w:r>
    </w:p>
    <w:p w14:paraId="36CEA575" w14:textId="3DA5520C" w:rsidR="00726E3F" w:rsidRPr="007E4B20" w:rsidRDefault="00726E3F" w:rsidP="007E4B20">
      <w:pPr>
        <w:pStyle w:val="ListParagraph"/>
        <w:widowControl/>
        <w:numPr>
          <w:ilvl w:val="0"/>
          <w:numId w:val="8"/>
        </w:numPr>
        <w:suppressAutoHyphens/>
        <w:autoSpaceDE/>
        <w:autoSpaceDN/>
        <w:spacing w:before="60"/>
        <w:rPr>
          <w:color w:val="000009"/>
          <w:sz w:val="20"/>
        </w:rPr>
      </w:pPr>
      <w:r w:rsidRPr="007E4B20">
        <w:rPr>
          <w:color w:val="000009"/>
          <w:sz w:val="20"/>
        </w:rPr>
        <w:t xml:space="preserve">Worked in Migrating Meta data to different environments </w:t>
      </w:r>
      <w:r>
        <w:rPr>
          <w:color w:val="000009"/>
          <w:sz w:val="20"/>
        </w:rPr>
        <w:t xml:space="preserve">using Ant Based Tools, </w:t>
      </w:r>
      <w:proofErr w:type="spellStart"/>
      <w:r>
        <w:rPr>
          <w:color w:val="000009"/>
          <w:sz w:val="20"/>
        </w:rPr>
        <w:t>Devops</w:t>
      </w:r>
      <w:proofErr w:type="spellEnd"/>
      <w:r>
        <w:rPr>
          <w:color w:val="000009"/>
          <w:sz w:val="20"/>
        </w:rPr>
        <w:t>, Change set</w:t>
      </w:r>
      <w:r w:rsidR="003F7ADA">
        <w:rPr>
          <w:color w:val="000009"/>
          <w:sz w:val="20"/>
        </w:rPr>
        <w:t>s</w:t>
      </w:r>
      <w:r>
        <w:rPr>
          <w:color w:val="000009"/>
          <w:sz w:val="20"/>
        </w:rPr>
        <w:t xml:space="preserve"> and Workbench.</w:t>
      </w:r>
    </w:p>
    <w:p w14:paraId="30AE488E" w14:textId="35C42961" w:rsidR="00726E3F" w:rsidRDefault="00726E3F" w:rsidP="007E4B20">
      <w:pPr>
        <w:pStyle w:val="ListParagraph"/>
        <w:widowControl/>
        <w:numPr>
          <w:ilvl w:val="0"/>
          <w:numId w:val="8"/>
        </w:numPr>
        <w:suppressAutoHyphens/>
        <w:autoSpaceDE/>
        <w:autoSpaceDN/>
        <w:spacing w:before="60"/>
        <w:rPr>
          <w:color w:val="000009"/>
          <w:sz w:val="20"/>
        </w:rPr>
      </w:pPr>
      <w:r>
        <w:rPr>
          <w:color w:val="000009"/>
          <w:sz w:val="20"/>
        </w:rPr>
        <w:t>Data Migration Using Data Loader and</w:t>
      </w:r>
      <w:r w:rsidRPr="007E4B20">
        <w:rPr>
          <w:color w:val="000009"/>
          <w:sz w:val="20"/>
        </w:rPr>
        <w:t xml:space="preserve"> </w:t>
      </w:r>
      <w:r>
        <w:rPr>
          <w:color w:val="000009"/>
          <w:sz w:val="20"/>
        </w:rPr>
        <w:t>Workbench.</w:t>
      </w:r>
    </w:p>
    <w:p w14:paraId="41744FA5" w14:textId="539F53D3" w:rsidR="002E4FCA" w:rsidRPr="007E4B20" w:rsidRDefault="002E4FCA" w:rsidP="007E4B20">
      <w:pPr>
        <w:pStyle w:val="ListParagraph"/>
        <w:widowControl/>
        <w:numPr>
          <w:ilvl w:val="0"/>
          <w:numId w:val="8"/>
        </w:numPr>
        <w:suppressAutoHyphens/>
        <w:autoSpaceDE/>
        <w:autoSpaceDN/>
        <w:spacing w:before="60"/>
        <w:rPr>
          <w:color w:val="000009"/>
          <w:sz w:val="20"/>
        </w:rPr>
      </w:pPr>
      <w:r>
        <w:rPr>
          <w:color w:val="000009"/>
          <w:sz w:val="20"/>
        </w:rPr>
        <w:t>Received appreciations from clients on collaborative work across multiple vendors.</w:t>
      </w:r>
    </w:p>
    <w:p w14:paraId="419F7578" w14:textId="77777777" w:rsidR="00280704" w:rsidRDefault="00280704">
      <w:pPr>
        <w:pStyle w:val="BodyText"/>
        <w:spacing w:before="10"/>
        <w:ind w:left="0" w:firstLine="0"/>
        <w:rPr>
          <w:sz w:val="16"/>
        </w:rPr>
      </w:pPr>
    </w:p>
    <w:p w14:paraId="1D6A5097" w14:textId="77777777" w:rsidR="00280704" w:rsidRDefault="00524E5B">
      <w:pPr>
        <w:pStyle w:val="Heading1"/>
        <w:tabs>
          <w:tab w:val="left" w:pos="9332"/>
        </w:tabs>
        <w:spacing w:before="100"/>
      </w:pPr>
      <w:r w:rsidRPr="009D1956">
        <w:rPr>
          <w:color w:val="1F497D" w:themeColor="text2"/>
          <w:shd w:val="clear" w:color="auto" w:fill="BEBEBE"/>
        </w:rPr>
        <w:t>Organization</w:t>
      </w:r>
      <w:r w:rsidRPr="009D1956">
        <w:rPr>
          <w:color w:val="1F497D" w:themeColor="text2"/>
          <w:spacing w:val="-14"/>
          <w:shd w:val="clear" w:color="auto" w:fill="BEBEBE"/>
        </w:rPr>
        <w:t xml:space="preserve"> </w:t>
      </w:r>
      <w:r w:rsidRPr="009D1956">
        <w:rPr>
          <w:color w:val="1F497D" w:themeColor="text2"/>
          <w:shd w:val="clear" w:color="auto" w:fill="BEBEBE"/>
        </w:rPr>
        <w:t>Worked</w:t>
      </w:r>
      <w:r>
        <w:rPr>
          <w:color w:val="000009"/>
          <w:shd w:val="clear" w:color="auto" w:fill="BEBEBE"/>
        </w:rPr>
        <w:tab/>
      </w:r>
    </w:p>
    <w:p w14:paraId="12A27C16" w14:textId="77777777" w:rsidR="00280704" w:rsidRDefault="00280704">
      <w:pPr>
        <w:pStyle w:val="BodyText"/>
        <w:spacing w:before="7"/>
        <w:ind w:left="0" w:firstLine="0"/>
        <w:rPr>
          <w:b/>
          <w:sz w:val="9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3108"/>
        <w:gridCol w:w="2717"/>
      </w:tblGrid>
      <w:tr w:rsidR="00280704" w14:paraId="0F96DAE2" w14:textId="77777777" w:rsidTr="00E01B65">
        <w:trPr>
          <w:trHeight w:val="187"/>
        </w:trPr>
        <w:tc>
          <w:tcPr>
            <w:tcW w:w="2914" w:type="dxa"/>
          </w:tcPr>
          <w:p w14:paraId="7E7F198D" w14:textId="77777777" w:rsidR="00280704" w:rsidRDefault="00524E5B"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000009"/>
                <w:sz w:val="20"/>
              </w:rPr>
              <w:t>Company Name</w:t>
            </w:r>
          </w:p>
        </w:tc>
        <w:tc>
          <w:tcPr>
            <w:tcW w:w="3108" w:type="dxa"/>
          </w:tcPr>
          <w:p w14:paraId="6D0433F3" w14:textId="77777777" w:rsidR="00280704" w:rsidRDefault="00524E5B"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000009"/>
                <w:sz w:val="20"/>
              </w:rPr>
              <w:t>Years</w:t>
            </w:r>
          </w:p>
        </w:tc>
        <w:tc>
          <w:tcPr>
            <w:tcW w:w="2717" w:type="dxa"/>
          </w:tcPr>
          <w:p w14:paraId="5549E9B0" w14:textId="77777777" w:rsidR="00280704" w:rsidRDefault="00524E5B"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Location</w:t>
            </w:r>
          </w:p>
        </w:tc>
      </w:tr>
      <w:tr w:rsidR="00280704" w14:paraId="551EC019" w14:textId="77777777" w:rsidTr="00E01B65">
        <w:trPr>
          <w:trHeight w:val="398"/>
        </w:trPr>
        <w:tc>
          <w:tcPr>
            <w:tcW w:w="2914" w:type="dxa"/>
          </w:tcPr>
          <w:p w14:paraId="2957D0B1" w14:textId="485BC631" w:rsidR="00280704" w:rsidRDefault="00C4632E">
            <w:pPr>
              <w:pStyle w:val="TableParagraph"/>
              <w:spacing w:before="58" w:line="271" w:lineRule="auto"/>
              <w:ind w:right="413"/>
              <w:rPr>
                <w:sz w:val="20"/>
              </w:rPr>
            </w:pPr>
            <w:r>
              <w:rPr>
                <w:color w:val="000009"/>
                <w:sz w:val="20"/>
              </w:rPr>
              <w:t>Infosys Limited</w:t>
            </w:r>
          </w:p>
        </w:tc>
        <w:tc>
          <w:tcPr>
            <w:tcW w:w="3108" w:type="dxa"/>
          </w:tcPr>
          <w:p w14:paraId="48AFC2F1" w14:textId="385F7F6C" w:rsidR="00280704" w:rsidRDefault="00C4632E">
            <w:pPr>
              <w:pStyle w:val="TableParagraph"/>
              <w:spacing w:before="30"/>
              <w:rPr>
                <w:sz w:val="20"/>
              </w:rPr>
            </w:pPr>
            <w:r>
              <w:rPr>
                <w:color w:val="000009"/>
                <w:sz w:val="20"/>
              </w:rPr>
              <w:t>10 Years (Dec 2011 till date)</w:t>
            </w:r>
          </w:p>
        </w:tc>
        <w:tc>
          <w:tcPr>
            <w:tcW w:w="2717" w:type="dxa"/>
          </w:tcPr>
          <w:p w14:paraId="19D680FA" w14:textId="57D58C2B" w:rsidR="00280704" w:rsidRDefault="00C4632E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Hyderabad</w:t>
            </w:r>
          </w:p>
        </w:tc>
      </w:tr>
      <w:tr w:rsidR="00280704" w14:paraId="0D36BB20" w14:textId="77777777" w:rsidTr="00E01B65">
        <w:trPr>
          <w:trHeight w:val="382"/>
        </w:trPr>
        <w:tc>
          <w:tcPr>
            <w:tcW w:w="2914" w:type="dxa"/>
          </w:tcPr>
          <w:p w14:paraId="17BC71A6" w14:textId="345A7FC4" w:rsidR="00280704" w:rsidRDefault="003E4D92">
            <w:pPr>
              <w:pStyle w:val="TableParagraph"/>
              <w:spacing w:before="55" w:line="261" w:lineRule="auto"/>
              <w:ind w:right="698"/>
              <w:rPr>
                <w:sz w:val="20"/>
              </w:rPr>
            </w:pPr>
            <w:r>
              <w:rPr>
                <w:color w:val="000009"/>
                <w:sz w:val="20"/>
              </w:rPr>
              <w:t>Capgemini India Pvt Ltd</w:t>
            </w:r>
          </w:p>
        </w:tc>
        <w:tc>
          <w:tcPr>
            <w:tcW w:w="3108" w:type="dxa"/>
          </w:tcPr>
          <w:p w14:paraId="3360BCBB" w14:textId="6B30EA59" w:rsidR="00280704" w:rsidRDefault="00BB3128">
            <w:pPr>
              <w:pStyle w:val="TableParagraph"/>
              <w:spacing w:before="55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 2 years - </w:t>
            </w:r>
            <w:r w:rsidR="003E4D92">
              <w:rPr>
                <w:color w:val="000009"/>
                <w:sz w:val="20"/>
              </w:rPr>
              <w:t>Dec 2009 to Dec 2011</w:t>
            </w:r>
          </w:p>
        </w:tc>
        <w:tc>
          <w:tcPr>
            <w:tcW w:w="2717" w:type="dxa"/>
          </w:tcPr>
          <w:p w14:paraId="21351A17" w14:textId="105004ED" w:rsidR="00280704" w:rsidRDefault="003E4D92"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color w:val="000009"/>
                <w:sz w:val="20"/>
              </w:rPr>
              <w:t>Hyderabad</w:t>
            </w:r>
          </w:p>
        </w:tc>
      </w:tr>
      <w:tr w:rsidR="003E4D92" w14:paraId="56844610" w14:textId="77777777" w:rsidTr="00E01B65">
        <w:trPr>
          <w:trHeight w:val="382"/>
        </w:trPr>
        <w:tc>
          <w:tcPr>
            <w:tcW w:w="2914" w:type="dxa"/>
          </w:tcPr>
          <w:p w14:paraId="01D82159" w14:textId="5164DD55" w:rsidR="003E4D92" w:rsidRDefault="003E4D92">
            <w:pPr>
              <w:pStyle w:val="TableParagraph"/>
              <w:spacing w:before="55" w:line="261" w:lineRule="auto"/>
              <w:ind w:right="698"/>
              <w:rPr>
                <w:color w:val="000009"/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Softsol</w:t>
            </w:r>
            <w:proofErr w:type="spellEnd"/>
            <w:r>
              <w:rPr>
                <w:color w:val="000009"/>
                <w:sz w:val="20"/>
              </w:rPr>
              <w:t xml:space="preserve"> India </w:t>
            </w:r>
            <w:r w:rsidR="00405050">
              <w:rPr>
                <w:color w:val="000009"/>
                <w:sz w:val="20"/>
              </w:rPr>
              <w:t>L</w:t>
            </w:r>
            <w:r>
              <w:rPr>
                <w:color w:val="000009"/>
                <w:sz w:val="20"/>
              </w:rPr>
              <w:t>imited</w:t>
            </w:r>
          </w:p>
        </w:tc>
        <w:tc>
          <w:tcPr>
            <w:tcW w:w="3108" w:type="dxa"/>
          </w:tcPr>
          <w:p w14:paraId="5B840FF3" w14:textId="7F8CE1A3" w:rsidR="003E4D92" w:rsidRDefault="00BB3128">
            <w:pPr>
              <w:pStyle w:val="TableParagraph"/>
              <w:spacing w:before="55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2 years 9 months - </w:t>
            </w:r>
            <w:r w:rsidR="003E4D92">
              <w:rPr>
                <w:color w:val="000009"/>
                <w:sz w:val="20"/>
              </w:rPr>
              <w:t>Mar 2007 to Dec 2009</w:t>
            </w:r>
          </w:p>
        </w:tc>
        <w:tc>
          <w:tcPr>
            <w:tcW w:w="2717" w:type="dxa"/>
          </w:tcPr>
          <w:p w14:paraId="7464B518" w14:textId="7E920A7F" w:rsidR="003E4D92" w:rsidRDefault="003E4D92">
            <w:pPr>
              <w:pStyle w:val="TableParagraph"/>
              <w:spacing w:before="55"/>
              <w:ind w:left="106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Hyderabad</w:t>
            </w:r>
          </w:p>
        </w:tc>
      </w:tr>
    </w:tbl>
    <w:p w14:paraId="07B57B24" w14:textId="77777777" w:rsidR="00280704" w:rsidRDefault="00280704">
      <w:pPr>
        <w:rPr>
          <w:sz w:val="20"/>
        </w:rPr>
        <w:sectPr w:rsidR="00280704">
          <w:headerReference w:type="default" r:id="rId7"/>
          <w:type w:val="continuous"/>
          <w:pgSz w:w="12240" w:h="15840"/>
          <w:pgMar w:top="1400" w:right="1240" w:bottom="280" w:left="1560" w:header="324" w:footer="720" w:gutter="0"/>
          <w:cols w:space="720"/>
        </w:sectPr>
      </w:pPr>
    </w:p>
    <w:p w14:paraId="5841D69D" w14:textId="62DDC524" w:rsidR="00280704" w:rsidRDefault="000476F5">
      <w:pPr>
        <w:tabs>
          <w:tab w:val="left" w:pos="9332"/>
        </w:tabs>
        <w:spacing w:before="89" w:line="518" w:lineRule="auto"/>
        <w:ind w:left="154" w:right="104"/>
        <w:rPr>
          <w:b/>
          <w:sz w:val="20"/>
        </w:rPr>
      </w:pPr>
      <w:r>
        <w:rPr>
          <w:b/>
          <w:color w:val="000009"/>
          <w:sz w:val="20"/>
          <w:shd w:val="clear" w:color="auto" w:fill="B1B1B1"/>
        </w:rPr>
        <w:lastRenderedPageBreak/>
        <w:t>Projects</w:t>
      </w:r>
      <w:r w:rsidR="00524E5B">
        <w:rPr>
          <w:b/>
          <w:color w:val="000009"/>
          <w:spacing w:val="-8"/>
          <w:sz w:val="20"/>
          <w:shd w:val="clear" w:color="auto" w:fill="B1B1B1"/>
        </w:rPr>
        <w:t xml:space="preserve"> </w:t>
      </w:r>
      <w:r>
        <w:rPr>
          <w:b/>
          <w:color w:val="000009"/>
          <w:sz w:val="20"/>
          <w:shd w:val="clear" w:color="auto" w:fill="B1B1B1"/>
        </w:rPr>
        <w:t>Expertise</w:t>
      </w:r>
      <w:r w:rsidR="00524E5B">
        <w:rPr>
          <w:b/>
          <w:color w:val="000009"/>
          <w:sz w:val="20"/>
          <w:shd w:val="clear" w:color="auto" w:fill="B1B1B1"/>
        </w:rPr>
        <w:tab/>
      </w:r>
      <w:r w:rsidR="00524E5B">
        <w:rPr>
          <w:b/>
          <w:color w:val="000009"/>
          <w:sz w:val="20"/>
        </w:rPr>
        <w:t xml:space="preserve"> </w:t>
      </w:r>
    </w:p>
    <w:p w14:paraId="2FC206D1" w14:textId="62CC43B4" w:rsidR="00726E3F" w:rsidRDefault="00726E3F" w:rsidP="00726E3F">
      <w:pPr>
        <w:spacing w:before="75"/>
        <w:ind w:left="154"/>
        <w:jc w:val="both"/>
        <w:rPr>
          <w:b/>
          <w:sz w:val="20"/>
        </w:rPr>
      </w:pPr>
      <w:r>
        <w:rPr>
          <w:b/>
          <w:color w:val="000009"/>
          <w:sz w:val="20"/>
          <w:u w:val="thick" w:color="000009"/>
        </w:rPr>
        <w:t xml:space="preserve">Project </w:t>
      </w:r>
      <w:r w:rsidR="00AE6609">
        <w:rPr>
          <w:b/>
          <w:color w:val="000009"/>
          <w:sz w:val="20"/>
          <w:u w:val="thick" w:color="000009"/>
        </w:rPr>
        <w:t>1</w:t>
      </w:r>
      <w:r>
        <w:rPr>
          <w:b/>
          <w:color w:val="000009"/>
          <w:sz w:val="20"/>
          <w:u w:val="thick" w:color="000009"/>
        </w:rPr>
        <w:t>: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6289"/>
      </w:tblGrid>
      <w:tr w:rsidR="00726E3F" w14:paraId="09BA2E3D" w14:textId="77777777" w:rsidTr="00047ADD">
        <w:trPr>
          <w:trHeight w:val="381"/>
        </w:trPr>
        <w:tc>
          <w:tcPr>
            <w:tcW w:w="2859" w:type="dxa"/>
          </w:tcPr>
          <w:p w14:paraId="3F934EEE" w14:textId="77777777" w:rsidR="00726E3F" w:rsidRDefault="00726E3F" w:rsidP="00047ADD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Title</w:t>
            </w:r>
            <w:r>
              <w:rPr>
                <w:rFonts w:ascii="Times New Roman"/>
                <w:b/>
                <w:color w:val="000009"/>
                <w:sz w:val="24"/>
              </w:rPr>
              <w:t xml:space="preserve">/ </w:t>
            </w:r>
            <w:r>
              <w:rPr>
                <w:b/>
                <w:color w:val="000009"/>
                <w:sz w:val="20"/>
              </w:rPr>
              <w:t>Client</w:t>
            </w:r>
          </w:p>
        </w:tc>
        <w:tc>
          <w:tcPr>
            <w:tcW w:w="6289" w:type="dxa"/>
          </w:tcPr>
          <w:p w14:paraId="1147C76C" w14:textId="6F8FEAC6" w:rsidR="00726E3F" w:rsidRDefault="00367848" w:rsidP="00070148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Novartis</w:t>
            </w:r>
          </w:p>
        </w:tc>
      </w:tr>
      <w:tr w:rsidR="00726E3F" w14:paraId="469E8193" w14:textId="77777777" w:rsidTr="00047ADD">
        <w:trPr>
          <w:trHeight w:val="371"/>
        </w:trPr>
        <w:tc>
          <w:tcPr>
            <w:tcW w:w="2859" w:type="dxa"/>
          </w:tcPr>
          <w:p w14:paraId="468C8FE2" w14:textId="77777777" w:rsidR="00726E3F" w:rsidRDefault="00726E3F" w:rsidP="00047ADD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Project Duration</w:t>
            </w:r>
          </w:p>
        </w:tc>
        <w:tc>
          <w:tcPr>
            <w:tcW w:w="6289" w:type="dxa"/>
          </w:tcPr>
          <w:p w14:paraId="1978B402" w14:textId="24D5606C" w:rsidR="00726E3F" w:rsidRDefault="004F5D8B" w:rsidP="00070148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000009"/>
                <w:sz w:val="20"/>
              </w:rPr>
              <w:t>Nov 201</w:t>
            </w:r>
            <w:r w:rsidR="009B3C70">
              <w:rPr>
                <w:color w:val="000009"/>
                <w:sz w:val="20"/>
              </w:rPr>
              <w:t>8</w:t>
            </w:r>
            <w:r>
              <w:rPr>
                <w:color w:val="000009"/>
                <w:sz w:val="20"/>
              </w:rPr>
              <w:t xml:space="preserve"> to </w:t>
            </w:r>
            <w:r w:rsidR="00556804">
              <w:rPr>
                <w:color w:val="000009"/>
                <w:sz w:val="20"/>
              </w:rPr>
              <w:t>till date</w:t>
            </w:r>
            <w:r>
              <w:rPr>
                <w:color w:val="000009"/>
                <w:sz w:val="20"/>
              </w:rPr>
              <w:t xml:space="preserve"> </w:t>
            </w:r>
          </w:p>
        </w:tc>
      </w:tr>
      <w:tr w:rsidR="00726E3F" w14:paraId="0944A01B" w14:textId="77777777" w:rsidTr="00047ADD">
        <w:trPr>
          <w:trHeight w:val="369"/>
        </w:trPr>
        <w:tc>
          <w:tcPr>
            <w:tcW w:w="2859" w:type="dxa"/>
          </w:tcPr>
          <w:p w14:paraId="49DDBDDE" w14:textId="77777777" w:rsidR="00726E3F" w:rsidRDefault="00726E3F" w:rsidP="00047ADD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6289" w:type="dxa"/>
          </w:tcPr>
          <w:p w14:paraId="5AC9C2D7" w14:textId="01034A58" w:rsidR="00726E3F" w:rsidRDefault="003D5AE1" w:rsidP="00070148">
            <w:pPr>
              <w:pStyle w:val="TableParagraph"/>
              <w:spacing w:before="62"/>
              <w:rPr>
                <w:sz w:val="20"/>
              </w:rPr>
            </w:pPr>
            <w:r>
              <w:rPr>
                <w:color w:val="000009"/>
                <w:sz w:val="20"/>
              </w:rPr>
              <w:t>Technical Release Manager</w:t>
            </w:r>
          </w:p>
        </w:tc>
      </w:tr>
      <w:tr w:rsidR="00726E3F" w14:paraId="397F4DDF" w14:textId="77777777" w:rsidTr="00047ADD">
        <w:trPr>
          <w:trHeight w:val="374"/>
        </w:trPr>
        <w:tc>
          <w:tcPr>
            <w:tcW w:w="2859" w:type="dxa"/>
          </w:tcPr>
          <w:p w14:paraId="28BED1CD" w14:textId="77777777" w:rsidR="00726E3F" w:rsidRDefault="00726E3F" w:rsidP="00047ADD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6289" w:type="dxa"/>
          </w:tcPr>
          <w:p w14:paraId="3B835C78" w14:textId="3F54343D" w:rsidR="00726E3F" w:rsidRDefault="00367848" w:rsidP="00070148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000009"/>
                <w:sz w:val="20"/>
              </w:rPr>
              <w:t>Infosys Limited</w:t>
            </w:r>
            <w:r w:rsidR="00726E3F">
              <w:rPr>
                <w:color w:val="000009"/>
                <w:sz w:val="20"/>
              </w:rPr>
              <w:t xml:space="preserve"> </w:t>
            </w:r>
          </w:p>
        </w:tc>
      </w:tr>
    </w:tbl>
    <w:p w14:paraId="27002EFB" w14:textId="77777777" w:rsidR="00726E3F" w:rsidRDefault="00726E3F" w:rsidP="00726E3F">
      <w:pPr>
        <w:ind w:left="139"/>
        <w:jc w:val="both"/>
        <w:rPr>
          <w:b/>
          <w:color w:val="000009"/>
          <w:sz w:val="20"/>
        </w:rPr>
      </w:pPr>
      <w:r>
        <w:rPr>
          <w:b/>
          <w:color w:val="000009"/>
          <w:sz w:val="20"/>
        </w:rPr>
        <w:t>Project Description:</w:t>
      </w:r>
    </w:p>
    <w:p w14:paraId="2430E2E8" w14:textId="02ECEC3C" w:rsidR="00367848" w:rsidRPr="00367848" w:rsidRDefault="00367848" w:rsidP="00726E3F">
      <w:pPr>
        <w:ind w:left="139"/>
        <w:jc w:val="both"/>
        <w:rPr>
          <w:color w:val="000009"/>
          <w:sz w:val="20"/>
          <w:szCs w:val="20"/>
        </w:rPr>
      </w:pPr>
      <w:r w:rsidRPr="00367848">
        <w:rPr>
          <w:color w:val="000009"/>
          <w:sz w:val="20"/>
          <w:szCs w:val="20"/>
        </w:rPr>
        <w:t>Novartis is a multinational Pharmaceutical company.</w:t>
      </w:r>
      <w:r w:rsidRPr="00367848">
        <w:rPr>
          <w:rFonts w:cs="Arial"/>
          <w:color w:val="202122"/>
          <w:sz w:val="20"/>
          <w:szCs w:val="20"/>
          <w:shd w:val="clear" w:color="auto" w:fill="FFFFFF"/>
        </w:rPr>
        <w:t xml:space="preserve"> Novartis's businesses are divided into three operating divisions: Innovative Medicines, Sandoz (generics) and Alcon (eyecare).</w:t>
      </w:r>
      <w:r w:rsidRPr="00367848">
        <w:rPr>
          <w:rFonts w:cs="Arial"/>
          <w:color w:val="202122"/>
          <w:sz w:val="20"/>
          <w:szCs w:val="20"/>
          <w:shd w:val="clear" w:color="auto" w:fill="FFFFFF"/>
          <w:vertAlign w:val="superscript"/>
        </w:rPr>
        <w:t xml:space="preserve"> </w:t>
      </w:r>
      <w:r w:rsidRPr="00367848">
        <w:rPr>
          <w:rFonts w:cs="Arial"/>
          <w:color w:val="202122"/>
          <w:sz w:val="20"/>
          <w:szCs w:val="20"/>
          <w:shd w:val="clear" w:color="auto" w:fill="FFFFFF"/>
        </w:rPr>
        <w:t>The Innovative Medicines division comprises two business units: Novartis Pharmaceuticals and Novartis Oncology.</w:t>
      </w:r>
      <w:r w:rsidR="004F5D8B" w:rsidRPr="00367848">
        <w:rPr>
          <w:rFonts w:cs="Arial"/>
          <w:color w:val="202122"/>
          <w:sz w:val="20"/>
          <w:szCs w:val="20"/>
          <w:shd w:val="clear" w:color="auto" w:fill="FFFFFF"/>
        </w:rPr>
        <w:t xml:space="preserve"> </w:t>
      </w:r>
      <w:r w:rsidRPr="00367848">
        <w:rPr>
          <w:rFonts w:cs="Arial"/>
          <w:color w:val="202122"/>
          <w:sz w:val="20"/>
          <w:szCs w:val="20"/>
          <w:shd w:val="clear" w:color="auto" w:fill="FFFFFF"/>
        </w:rPr>
        <w:t>Novartis operates directly through subsidiaries, each of which fall under one of the divisions, and that Novartis categorizes as fulfilling one or more of the following functions: Holding/Finance, Sales, Production, and Research</w:t>
      </w:r>
      <w:r w:rsidR="004F5D8B">
        <w:rPr>
          <w:rFonts w:cs="Arial"/>
          <w:color w:val="202122"/>
          <w:sz w:val="20"/>
          <w:szCs w:val="20"/>
          <w:shd w:val="clear" w:color="auto" w:fill="FFFFFF"/>
        </w:rPr>
        <w:t>.</w:t>
      </w:r>
      <w:hyperlink r:id="rId8" w:anchor="cite_note-:2-7" w:history="1"/>
    </w:p>
    <w:p w14:paraId="005E446A" w14:textId="77777777" w:rsidR="00726E3F" w:rsidRDefault="00726E3F" w:rsidP="00726E3F">
      <w:pPr>
        <w:ind w:left="139"/>
        <w:jc w:val="both"/>
        <w:rPr>
          <w:b/>
          <w:color w:val="000009"/>
        </w:rPr>
      </w:pPr>
      <w:r>
        <w:rPr>
          <w:color w:val="000009"/>
        </w:rPr>
        <w:t xml:space="preserve"> </w:t>
      </w:r>
      <w:r>
        <w:rPr>
          <w:b/>
          <w:color w:val="000009"/>
        </w:rPr>
        <w:t>Responsibilities:</w:t>
      </w:r>
    </w:p>
    <w:p w14:paraId="61CD2E2A" w14:textId="7A67E6EA" w:rsidR="004F5D8B" w:rsidRPr="006770C3" w:rsidRDefault="00556804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Managing</w:t>
      </w:r>
      <w:r w:rsidR="004F5D8B">
        <w:rPr>
          <w:color w:val="000009"/>
          <w:sz w:val="20"/>
        </w:rPr>
        <w:t xml:space="preserve"> Novartis AMS Release management track on all salesforce Orgs/applications.</w:t>
      </w:r>
    </w:p>
    <w:p w14:paraId="7F1285F5" w14:textId="18778895" w:rsidR="006770C3" w:rsidRPr="006770C3" w:rsidRDefault="006770C3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Migrating the manual deployment process to DevOps release model.</w:t>
      </w:r>
    </w:p>
    <w:p w14:paraId="3CBF857C" w14:textId="7175A8B3" w:rsidR="006770C3" w:rsidRPr="006770C3" w:rsidRDefault="006770C3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Keeping code backup of all the Prod orgs.</w:t>
      </w:r>
    </w:p>
    <w:p w14:paraId="49D5BD1C" w14:textId="4C020F57" w:rsidR="006770C3" w:rsidRPr="006770C3" w:rsidRDefault="006770C3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Environment maintenance – keeping lower environments in sync with Production.</w:t>
      </w:r>
    </w:p>
    <w:p w14:paraId="06136CED" w14:textId="3FBAD4F4" w:rsidR="006770C3" w:rsidRPr="006770C3" w:rsidRDefault="006770C3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 xml:space="preserve">Expertise on handling all kind of deployments </w:t>
      </w:r>
      <w:proofErr w:type="gramStart"/>
      <w:r>
        <w:rPr>
          <w:color w:val="000009"/>
          <w:sz w:val="20"/>
        </w:rPr>
        <w:t>models(</w:t>
      </w:r>
      <w:proofErr w:type="gramEnd"/>
      <w:r>
        <w:rPr>
          <w:color w:val="000009"/>
          <w:sz w:val="20"/>
        </w:rPr>
        <w:t>changesets, Ant based,</w:t>
      </w:r>
      <w:r w:rsidR="001A2B70">
        <w:rPr>
          <w:color w:val="000009"/>
          <w:sz w:val="20"/>
        </w:rPr>
        <w:t xml:space="preserve"> MDAPI,</w:t>
      </w:r>
      <w:r>
        <w:rPr>
          <w:color w:val="000009"/>
          <w:sz w:val="20"/>
        </w:rPr>
        <w:t xml:space="preserve"> workbench, DevOps - SFDX)</w:t>
      </w:r>
    </w:p>
    <w:p w14:paraId="44011C11" w14:textId="6EB26F24" w:rsidR="006770C3" w:rsidRPr="006770C3" w:rsidRDefault="006770C3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Involved in Platform maintenance activities, which occurs every 3 times in a year.</w:t>
      </w:r>
    </w:p>
    <w:p w14:paraId="4E5EBD60" w14:textId="3AA3E83B" w:rsidR="006770C3" w:rsidRPr="008B671B" w:rsidRDefault="006770C3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Good coordination with all the teams and stakeholders and Business.</w:t>
      </w:r>
    </w:p>
    <w:p w14:paraId="3D10FAD9" w14:textId="73356137" w:rsidR="008B671B" w:rsidRPr="00671B17" w:rsidRDefault="008B671B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Involved in Service handover activities – onboarding a new app in Salesforce Org.</w:t>
      </w:r>
    </w:p>
    <w:p w14:paraId="61DF72A4" w14:textId="13909155" w:rsidR="00671B17" w:rsidRPr="00671B17" w:rsidRDefault="00671B17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Providing trainings to the new teams on Bitbucket and Jenkins setup and configuration.</w:t>
      </w:r>
    </w:p>
    <w:p w14:paraId="2C243422" w14:textId="24608046" w:rsidR="00671B17" w:rsidRPr="0064267C" w:rsidRDefault="00867128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 xml:space="preserve">Keeping all the app related documents </w:t>
      </w:r>
      <w:proofErr w:type="gramStart"/>
      <w:r>
        <w:rPr>
          <w:color w:val="000009"/>
          <w:sz w:val="20"/>
        </w:rPr>
        <w:t>up-to-date</w:t>
      </w:r>
      <w:proofErr w:type="gramEnd"/>
      <w:r>
        <w:rPr>
          <w:color w:val="000009"/>
          <w:sz w:val="20"/>
        </w:rPr>
        <w:t>.</w:t>
      </w:r>
    </w:p>
    <w:p w14:paraId="2525B853" w14:textId="23AE2420" w:rsidR="0064267C" w:rsidRPr="006770C3" w:rsidRDefault="0064267C" w:rsidP="00BA04CD">
      <w:pPr>
        <w:pStyle w:val="ListParagraph"/>
        <w:numPr>
          <w:ilvl w:val="0"/>
          <w:numId w:val="17"/>
        </w:numPr>
        <w:tabs>
          <w:tab w:val="left" w:pos="873"/>
          <w:tab w:val="left" w:pos="874"/>
        </w:tabs>
        <w:spacing w:line="268" w:lineRule="auto"/>
        <w:ind w:right="525"/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Involved in change management activities.</w:t>
      </w:r>
    </w:p>
    <w:p w14:paraId="7701513B" w14:textId="4B7AF6F7" w:rsidR="00F94F6B" w:rsidRPr="0049132B" w:rsidRDefault="00F94F6B" w:rsidP="0049132B">
      <w:pPr>
        <w:spacing w:before="1" w:line="321" w:lineRule="auto"/>
        <w:ind w:right="443"/>
        <w:rPr>
          <w:rFonts w:ascii="Wingdings" w:hAnsi="Wingdings"/>
          <w:b/>
          <w:bCs/>
          <w:color w:val="000009"/>
          <w:sz w:val="24"/>
          <w:szCs w:val="28"/>
          <w:u w:val="single"/>
        </w:rPr>
      </w:pPr>
      <w:r w:rsidRPr="0049132B">
        <w:rPr>
          <w:b/>
          <w:bCs/>
          <w:color w:val="000009"/>
          <w:sz w:val="24"/>
          <w:szCs w:val="28"/>
          <w:u w:val="single"/>
        </w:rPr>
        <w:t xml:space="preserve">Project </w:t>
      </w:r>
      <w:r w:rsidR="000E0B9F" w:rsidRPr="0049132B">
        <w:rPr>
          <w:b/>
          <w:bCs/>
          <w:color w:val="000009"/>
          <w:sz w:val="24"/>
          <w:szCs w:val="28"/>
          <w:u w:val="single"/>
        </w:rPr>
        <w:t>2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6289"/>
      </w:tblGrid>
      <w:tr w:rsidR="00F94F6B" w14:paraId="019A8399" w14:textId="77777777" w:rsidTr="00D35FAE">
        <w:trPr>
          <w:trHeight w:val="381"/>
        </w:trPr>
        <w:tc>
          <w:tcPr>
            <w:tcW w:w="2859" w:type="dxa"/>
          </w:tcPr>
          <w:p w14:paraId="2D500F50" w14:textId="77777777" w:rsidR="00F94F6B" w:rsidRDefault="00F94F6B" w:rsidP="00D35FAE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Title</w:t>
            </w:r>
            <w:r>
              <w:rPr>
                <w:rFonts w:ascii="Times New Roman"/>
                <w:b/>
                <w:color w:val="000009"/>
                <w:sz w:val="24"/>
              </w:rPr>
              <w:t xml:space="preserve">/ </w:t>
            </w:r>
            <w:r>
              <w:rPr>
                <w:b/>
                <w:color w:val="000009"/>
                <w:sz w:val="20"/>
              </w:rPr>
              <w:t>Client</w:t>
            </w:r>
          </w:p>
        </w:tc>
        <w:tc>
          <w:tcPr>
            <w:tcW w:w="6289" w:type="dxa"/>
          </w:tcPr>
          <w:p w14:paraId="73684135" w14:textId="77777777" w:rsidR="00F94F6B" w:rsidRDefault="00F94F6B" w:rsidP="00070148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Novartis-Alcon–US</w:t>
            </w:r>
          </w:p>
        </w:tc>
      </w:tr>
      <w:tr w:rsidR="00F94F6B" w14:paraId="023FDDC5" w14:textId="77777777" w:rsidTr="00D35FAE">
        <w:trPr>
          <w:trHeight w:val="371"/>
        </w:trPr>
        <w:tc>
          <w:tcPr>
            <w:tcW w:w="2859" w:type="dxa"/>
          </w:tcPr>
          <w:p w14:paraId="1FB72315" w14:textId="77777777" w:rsidR="00F94F6B" w:rsidRDefault="00F94F6B" w:rsidP="00D35FAE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Project Duration</w:t>
            </w:r>
          </w:p>
        </w:tc>
        <w:tc>
          <w:tcPr>
            <w:tcW w:w="6289" w:type="dxa"/>
          </w:tcPr>
          <w:p w14:paraId="4FC98D55" w14:textId="48695A65" w:rsidR="00F94F6B" w:rsidRDefault="003D4FC8" w:rsidP="00070148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 xml:space="preserve">Nov 2017 To </w:t>
            </w:r>
            <w:r w:rsidR="009B3C70">
              <w:rPr>
                <w:sz w:val="20"/>
              </w:rPr>
              <w:t>Oct</w:t>
            </w:r>
            <w:r>
              <w:rPr>
                <w:sz w:val="20"/>
              </w:rPr>
              <w:t xml:space="preserve"> 2018</w:t>
            </w:r>
          </w:p>
        </w:tc>
      </w:tr>
      <w:tr w:rsidR="00F94F6B" w14:paraId="71E41428" w14:textId="77777777" w:rsidTr="00D35FAE">
        <w:trPr>
          <w:trHeight w:val="369"/>
        </w:trPr>
        <w:tc>
          <w:tcPr>
            <w:tcW w:w="2859" w:type="dxa"/>
          </w:tcPr>
          <w:p w14:paraId="672B8F4D" w14:textId="77777777" w:rsidR="00F94F6B" w:rsidRDefault="00F94F6B" w:rsidP="00D35FAE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6289" w:type="dxa"/>
          </w:tcPr>
          <w:p w14:paraId="0D257AC8" w14:textId="2F1440ED" w:rsidR="00F94F6B" w:rsidRDefault="00F94F6B" w:rsidP="00070148">
            <w:pPr>
              <w:pStyle w:val="TableParagraph"/>
              <w:spacing w:before="62"/>
              <w:rPr>
                <w:sz w:val="20"/>
              </w:rPr>
            </w:pPr>
            <w:r>
              <w:rPr>
                <w:color w:val="000009"/>
                <w:sz w:val="20"/>
              </w:rPr>
              <w:t>Release Manager</w:t>
            </w:r>
            <w:r w:rsidR="00070148">
              <w:rPr>
                <w:color w:val="000009"/>
                <w:sz w:val="20"/>
              </w:rPr>
              <w:t xml:space="preserve"> </w:t>
            </w:r>
          </w:p>
        </w:tc>
      </w:tr>
      <w:tr w:rsidR="00F94F6B" w14:paraId="05D5DDE2" w14:textId="77777777" w:rsidTr="00D35FAE">
        <w:trPr>
          <w:trHeight w:val="374"/>
        </w:trPr>
        <w:tc>
          <w:tcPr>
            <w:tcW w:w="2859" w:type="dxa"/>
          </w:tcPr>
          <w:p w14:paraId="55E64A00" w14:textId="77777777" w:rsidR="00F94F6B" w:rsidRDefault="00F94F6B" w:rsidP="00D35FAE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6289" w:type="dxa"/>
          </w:tcPr>
          <w:p w14:paraId="7EB1CB6C" w14:textId="77777777" w:rsidR="00F94F6B" w:rsidRDefault="00F94F6B" w:rsidP="00070148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000009"/>
                <w:sz w:val="20"/>
              </w:rPr>
              <w:t>Infosys Limited</w:t>
            </w:r>
          </w:p>
        </w:tc>
      </w:tr>
    </w:tbl>
    <w:p w14:paraId="78ADCD16" w14:textId="77777777" w:rsidR="00F94F6B" w:rsidRDefault="00F94F6B" w:rsidP="00F94F6B">
      <w:pPr>
        <w:ind w:left="139"/>
        <w:jc w:val="both"/>
        <w:rPr>
          <w:b/>
          <w:sz w:val="20"/>
        </w:rPr>
      </w:pPr>
      <w:r>
        <w:rPr>
          <w:b/>
          <w:color w:val="000009"/>
          <w:sz w:val="20"/>
        </w:rPr>
        <w:t>Project Description:</w:t>
      </w:r>
    </w:p>
    <w:p w14:paraId="3EA1C8B7" w14:textId="77777777" w:rsidR="00F94F6B" w:rsidRDefault="00F94F6B" w:rsidP="00F94F6B">
      <w:pPr>
        <w:pStyle w:val="BodyText"/>
        <w:spacing w:before="38" w:line="271" w:lineRule="auto"/>
        <w:ind w:left="178" w:right="827" w:hanging="10"/>
        <w:jc w:val="both"/>
      </w:pPr>
      <w:r>
        <w:rPr>
          <w:color w:val="000009"/>
        </w:rPr>
        <w:t>Alcon is an American Global Medical Company Specializing in eye care products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>and surgical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instruments.</w:t>
      </w:r>
    </w:p>
    <w:p w14:paraId="5F9DFAE8" w14:textId="77777777" w:rsidR="00F94F6B" w:rsidRDefault="00F94F6B" w:rsidP="00F94F6B">
      <w:pPr>
        <w:pStyle w:val="BodyText"/>
        <w:spacing w:before="13" w:line="285" w:lineRule="auto"/>
        <w:ind w:left="139" w:right="149" w:firstLine="28"/>
        <w:jc w:val="both"/>
        <w:rPr>
          <w:b/>
        </w:rPr>
      </w:pPr>
      <w:r>
        <w:rPr>
          <w:color w:val="000009"/>
        </w:rPr>
        <w:t>Project have different modules where Surgical users uses Sales Cloud and Saleforce1</w:t>
      </w:r>
      <w:r>
        <w:rPr>
          <w:color w:val="000009"/>
          <w:spacing w:val="-33"/>
        </w:rPr>
        <w:t xml:space="preserve"> </w:t>
      </w:r>
      <w:r>
        <w:rPr>
          <w:color w:val="000009"/>
        </w:rPr>
        <w:t xml:space="preserve">App. Technical services in which the services are done to the products sold by Alcon industries. </w:t>
      </w:r>
      <w:r>
        <w:rPr>
          <w:b/>
          <w:color w:val="000009"/>
        </w:rPr>
        <w:t>Responsibilities:</w:t>
      </w:r>
    </w:p>
    <w:p w14:paraId="4AAF7BBC" w14:textId="4DA6B2D4" w:rsidR="00F94F6B" w:rsidRPr="000476F5" w:rsidRDefault="00F94F6B" w:rsidP="004E213D">
      <w:pPr>
        <w:pStyle w:val="ListParagraph"/>
        <w:numPr>
          <w:ilvl w:val="0"/>
          <w:numId w:val="17"/>
        </w:numPr>
        <w:tabs>
          <w:tab w:val="left" w:pos="874"/>
        </w:tabs>
        <w:spacing w:line="268" w:lineRule="auto"/>
        <w:ind w:right="525"/>
        <w:rPr>
          <w:color w:val="000009"/>
          <w:sz w:val="20"/>
        </w:rPr>
      </w:pPr>
      <w:r w:rsidRPr="000476F5">
        <w:rPr>
          <w:color w:val="000009"/>
          <w:sz w:val="20"/>
        </w:rPr>
        <w:t>Working as a Technical Release manager on INT</w:t>
      </w:r>
      <w:r w:rsidR="005905F7">
        <w:rPr>
          <w:color w:val="000009"/>
          <w:sz w:val="20"/>
        </w:rPr>
        <w:t xml:space="preserve"> and</w:t>
      </w:r>
      <w:r w:rsidRPr="000476F5">
        <w:rPr>
          <w:color w:val="000009"/>
          <w:sz w:val="20"/>
        </w:rPr>
        <w:t xml:space="preserve"> VAL environments of Alcon.</w:t>
      </w:r>
    </w:p>
    <w:p w14:paraId="492AB2E3" w14:textId="77777777" w:rsidR="00F94F6B" w:rsidRPr="000476F5" w:rsidRDefault="00F94F6B" w:rsidP="004E213D">
      <w:pPr>
        <w:pStyle w:val="ListParagraph"/>
        <w:numPr>
          <w:ilvl w:val="0"/>
          <w:numId w:val="17"/>
        </w:numPr>
        <w:tabs>
          <w:tab w:val="left" w:pos="874"/>
        </w:tabs>
        <w:spacing w:line="268" w:lineRule="auto"/>
        <w:ind w:right="525"/>
        <w:rPr>
          <w:color w:val="000009"/>
          <w:sz w:val="20"/>
        </w:rPr>
      </w:pPr>
      <w:r w:rsidRPr="000476F5">
        <w:rPr>
          <w:color w:val="000009"/>
          <w:sz w:val="20"/>
        </w:rPr>
        <w:t xml:space="preserve">Coordinating on managing repository, code Branching, Merge and Build activities across all applications of </w:t>
      </w:r>
      <w:r>
        <w:rPr>
          <w:color w:val="000009"/>
          <w:sz w:val="20"/>
        </w:rPr>
        <w:t>Alcon.</w:t>
      </w:r>
    </w:p>
    <w:p w14:paraId="061D9545" w14:textId="6BA6A94E" w:rsidR="00F94F6B" w:rsidRPr="000476F5" w:rsidRDefault="00F94F6B" w:rsidP="004E213D">
      <w:pPr>
        <w:pStyle w:val="ListParagraph"/>
        <w:numPr>
          <w:ilvl w:val="0"/>
          <w:numId w:val="17"/>
        </w:numPr>
        <w:tabs>
          <w:tab w:val="left" w:pos="874"/>
        </w:tabs>
        <w:spacing w:line="268" w:lineRule="auto"/>
        <w:ind w:right="525"/>
        <w:rPr>
          <w:color w:val="000009"/>
          <w:sz w:val="20"/>
        </w:rPr>
      </w:pPr>
      <w:r w:rsidRPr="000476F5">
        <w:rPr>
          <w:color w:val="000009"/>
          <w:sz w:val="20"/>
        </w:rPr>
        <w:t xml:space="preserve">Creating Sandboxes for new projects and </w:t>
      </w:r>
      <w:r w:rsidR="00D05A9D" w:rsidRPr="000476F5">
        <w:rPr>
          <w:color w:val="000009"/>
          <w:sz w:val="20"/>
        </w:rPr>
        <w:t>assisting</w:t>
      </w:r>
      <w:r w:rsidRPr="000476F5">
        <w:rPr>
          <w:color w:val="000009"/>
          <w:sz w:val="20"/>
        </w:rPr>
        <w:t xml:space="preserve"> Dev team on tools and configuration setup.</w:t>
      </w:r>
    </w:p>
    <w:p w14:paraId="2E6DB734" w14:textId="77777777" w:rsidR="00F94F6B" w:rsidRPr="000476F5" w:rsidRDefault="00F94F6B" w:rsidP="004E213D">
      <w:pPr>
        <w:pStyle w:val="ListParagraph"/>
        <w:numPr>
          <w:ilvl w:val="0"/>
          <w:numId w:val="17"/>
        </w:numPr>
        <w:tabs>
          <w:tab w:val="left" w:pos="874"/>
        </w:tabs>
        <w:spacing w:line="268" w:lineRule="auto"/>
        <w:ind w:right="525"/>
        <w:rPr>
          <w:color w:val="000009"/>
          <w:sz w:val="20"/>
        </w:rPr>
      </w:pPr>
      <w:r w:rsidRPr="000476F5">
        <w:rPr>
          <w:color w:val="000009"/>
          <w:sz w:val="20"/>
        </w:rPr>
        <w:t>Handling SFDC releases using Bitbucket and Jenkins tools.</w:t>
      </w:r>
    </w:p>
    <w:p w14:paraId="421A0834" w14:textId="77777777" w:rsidR="00F94F6B" w:rsidRPr="000476F5" w:rsidRDefault="00F94F6B" w:rsidP="004E213D">
      <w:pPr>
        <w:pStyle w:val="ListParagraph"/>
        <w:numPr>
          <w:ilvl w:val="0"/>
          <w:numId w:val="17"/>
        </w:numPr>
        <w:tabs>
          <w:tab w:val="left" w:pos="874"/>
        </w:tabs>
        <w:spacing w:line="268" w:lineRule="auto"/>
        <w:ind w:right="525"/>
        <w:rPr>
          <w:color w:val="000009"/>
          <w:sz w:val="20"/>
        </w:rPr>
      </w:pPr>
      <w:r w:rsidRPr="000476F5">
        <w:rPr>
          <w:color w:val="000009"/>
          <w:sz w:val="20"/>
        </w:rPr>
        <w:lastRenderedPageBreak/>
        <w:t>Training New Project teams on Environments and Alcon activities and Creating new Sandboxes.</w:t>
      </w:r>
    </w:p>
    <w:p w14:paraId="7BB98336" w14:textId="77777777" w:rsidR="00F94F6B" w:rsidRPr="000476F5" w:rsidRDefault="00F94F6B" w:rsidP="004E213D">
      <w:pPr>
        <w:pStyle w:val="ListParagraph"/>
        <w:numPr>
          <w:ilvl w:val="0"/>
          <w:numId w:val="17"/>
        </w:numPr>
        <w:tabs>
          <w:tab w:val="left" w:pos="874"/>
        </w:tabs>
        <w:spacing w:line="268" w:lineRule="auto"/>
        <w:ind w:right="525"/>
        <w:rPr>
          <w:color w:val="000009"/>
          <w:sz w:val="20"/>
        </w:rPr>
      </w:pPr>
      <w:r w:rsidRPr="000476F5">
        <w:rPr>
          <w:color w:val="000009"/>
          <w:sz w:val="20"/>
        </w:rPr>
        <w:t>Executing post sandbox create and refresh activities.</w:t>
      </w:r>
    </w:p>
    <w:p w14:paraId="16EBA408" w14:textId="77777777" w:rsidR="00F94F6B" w:rsidRPr="000476F5" w:rsidRDefault="00F94F6B" w:rsidP="004E213D">
      <w:pPr>
        <w:pStyle w:val="ListParagraph"/>
        <w:numPr>
          <w:ilvl w:val="0"/>
          <w:numId w:val="17"/>
        </w:numPr>
        <w:tabs>
          <w:tab w:val="left" w:pos="872"/>
        </w:tabs>
        <w:spacing w:line="268" w:lineRule="auto"/>
        <w:ind w:right="525"/>
        <w:rPr>
          <w:color w:val="000009"/>
          <w:sz w:val="20"/>
        </w:rPr>
      </w:pPr>
      <w:r w:rsidRPr="000476F5">
        <w:rPr>
          <w:color w:val="000009"/>
          <w:sz w:val="20"/>
        </w:rPr>
        <w:t>Request of additional sandboxes from Salesforce.</w:t>
      </w:r>
    </w:p>
    <w:p w14:paraId="690092A8" w14:textId="77777777" w:rsidR="00F94F6B" w:rsidRPr="000476F5" w:rsidRDefault="00F94F6B" w:rsidP="004E213D">
      <w:pPr>
        <w:pStyle w:val="ListParagraph"/>
        <w:numPr>
          <w:ilvl w:val="0"/>
          <w:numId w:val="17"/>
        </w:numPr>
        <w:tabs>
          <w:tab w:val="left" w:pos="872"/>
        </w:tabs>
        <w:spacing w:line="268" w:lineRule="auto"/>
        <w:ind w:right="525"/>
        <w:rPr>
          <w:color w:val="000009"/>
          <w:sz w:val="20"/>
        </w:rPr>
      </w:pPr>
      <w:r w:rsidRPr="000476F5">
        <w:rPr>
          <w:color w:val="000009"/>
          <w:sz w:val="20"/>
        </w:rPr>
        <w:t>Responsible for refresh of Sandboxes following deployments to production.</w:t>
      </w:r>
    </w:p>
    <w:p w14:paraId="24DCCE83" w14:textId="7EC49216" w:rsidR="007F4A5B" w:rsidRPr="0049132B" w:rsidRDefault="007F4A5B" w:rsidP="0049132B">
      <w:pPr>
        <w:spacing w:before="1" w:line="321" w:lineRule="auto"/>
        <w:ind w:right="443"/>
        <w:rPr>
          <w:rFonts w:ascii="Wingdings" w:hAnsi="Wingdings"/>
          <w:b/>
          <w:bCs/>
          <w:color w:val="000009"/>
          <w:sz w:val="24"/>
          <w:szCs w:val="28"/>
          <w:u w:val="single"/>
        </w:rPr>
      </w:pPr>
      <w:r w:rsidRPr="0049132B">
        <w:rPr>
          <w:b/>
          <w:bCs/>
          <w:color w:val="000009"/>
          <w:sz w:val="24"/>
          <w:szCs w:val="28"/>
          <w:u w:val="single"/>
        </w:rPr>
        <w:t>Project 3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6289"/>
      </w:tblGrid>
      <w:tr w:rsidR="007F4A5B" w14:paraId="20E0428E" w14:textId="77777777" w:rsidTr="00D35FAE">
        <w:trPr>
          <w:trHeight w:val="381"/>
        </w:trPr>
        <w:tc>
          <w:tcPr>
            <w:tcW w:w="2859" w:type="dxa"/>
          </w:tcPr>
          <w:p w14:paraId="45EB4BBC" w14:textId="77777777" w:rsidR="007F4A5B" w:rsidRDefault="007F4A5B" w:rsidP="00D35FAE">
            <w:pPr>
              <w:pStyle w:val="TableParagraph"/>
              <w:spacing w:before="6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Title</w:t>
            </w:r>
            <w:r>
              <w:rPr>
                <w:rFonts w:ascii="Times New Roman"/>
                <w:b/>
                <w:color w:val="000009"/>
                <w:sz w:val="24"/>
              </w:rPr>
              <w:t xml:space="preserve">/ </w:t>
            </w:r>
            <w:r>
              <w:rPr>
                <w:b/>
                <w:color w:val="000009"/>
                <w:sz w:val="20"/>
              </w:rPr>
              <w:t>Client</w:t>
            </w:r>
          </w:p>
        </w:tc>
        <w:tc>
          <w:tcPr>
            <w:tcW w:w="6289" w:type="dxa"/>
          </w:tcPr>
          <w:p w14:paraId="6EC54476" w14:textId="1ECFEE7E" w:rsidR="007F4A5B" w:rsidRDefault="00070148" w:rsidP="00070148">
            <w:pPr>
              <w:pStyle w:val="TableParagraph"/>
              <w:spacing w:before="65"/>
              <w:ind w:left="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 </w:t>
            </w:r>
            <w:r w:rsidR="007F4A5B">
              <w:rPr>
                <w:b/>
                <w:color w:val="000009"/>
                <w:sz w:val="20"/>
              </w:rPr>
              <w:t xml:space="preserve">GEFCO </w:t>
            </w:r>
          </w:p>
        </w:tc>
      </w:tr>
      <w:tr w:rsidR="007F4A5B" w14:paraId="1EB1ACD8" w14:textId="77777777" w:rsidTr="00D35FAE">
        <w:trPr>
          <w:trHeight w:val="371"/>
        </w:trPr>
        <w:tc>
          <w:tcPr>
            <w:tcW w:w="2859" w:type="dxa"/>
          </w:tcPr>
          <w:p w14:paraId="5665F36A" w14:textId="77777777" w:rsidR="007F4A5B" w:rsidRDefault="007F4A5B" w:rsidP="00D35FAE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Project Duration</w:t>
            </w:r>
          </w:p>
        </w:tc>
        <w:tc>
          <w:tcPr>
            <w:tcW w:w="6289" w:type="dxa"/>
          </w:tcPr>
          <w:p w14:paraId="2037FB55" w14:textId="1C0C4C18" w:rsidR="007F4A5B" w:rsidRDefault="007F4A5B" w:rsidP="007F4A5B">
            <w:pPr>
              <w:pStyle w:val="TableParagraph"/>
              <w:spacing w:before="65"/>
              <w:rPr>
                <w:sz w:val="20"/>
              </w:rPr>
            </w:pPr>
            <w:r>
              <w:rPr>
                <w:sz w:val="20"/>
              </w:rPr>
              <w:t>Sep 2016 To Oct 2017</w:t>
            </w:r>
          </w:p>
        </w:tc>
      </w:tr>
      <w:tr w:rsidR="007F4A5B" w14:paraId="21CDD4E1" w14:textId="77777777" w:rsidTr="00D35FAE">
        <w:trPr>
          <w:trHeight w:val="369"/>
        </w:trPr>
        <w:tc>
          <w:tcPr>
            <w:tcW w:w="2859" w:type="dxa"/>
          </w:tcPr>
          <w:p w14:paraId="2140A074" w14:textId="77777777" w:rsidR="007F4A5B" w:rsidRDefault="007F4A5B" w:rsidP="00D35FAE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6289" w:type="dxa"/>
          </w:tcPr>
          <w:p w14:paraId="47584EA4" w14:textId="06272662" w:rsidR="007F4A5B" w:rsidRDefault="00070148" w:rsidP="00070148">
            <w:pPr>
              <w:pStyle w:val="TableParagraph"/>
              <w:spacing w:before="62"/>
              <w:rPr>
                <w:sz w:val="20"/>
              </w:rPr>
            </w:pPr>
            <w:r>
              <w:rPr>
                <w:color w:val="000009"/>
                <w:sz w:val="20"/>
              </w:rPr>
              <w:t>T</w:t>
            </w:r>
            <w:r w:rsidR="007F4A5B">
              <w:rPr>
                <w:color w:val="000009"/>
                <w:sz w:val="20"/>
              </w:rPr>
              <w:t>ech Lead</w:t>
            </w:r>
          </w:p>
        </w:tc>
      </w:tr>
      <w:tr w:rsidR="007F4A5B" w14:paraId="5583A415" w14:textId="77777777" w:rsidTr="00D35FAE">
        <w:trPr>
          <w:trHeight w:val="374"/>
        </w:trPr>
        <w:tc>
          <w:tcPr>
            <w:tcW w:w="2859" w:type="dxa"/>
          </w:tcPr>
          <w:p w14:paraId="706C7368" w14:textId="77777777" w:rsidR="007F4A5B" w:rsidRDefault="007F4A5B" w:rsidP="00D35FAE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Organization</w:t>
            </w:r>
          </w:p>
        </w:tc>
        <w:tc>
          <w:tcPr>
            <w:tcW w:w="6289" w:type="dxa"/>
          </w:tcPr>
          <w:p w14:paraId="0B945B6A" w14:textId="77777777" w:rsidR="007F4A5B" w:rsidRDefault="007F4A5B" w:rsidP="00070148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000009"/>
                <w:sz w:val="20"/>
              </w:rPr>
              <w:t>Infosys Limited</w:t>
            </w:r>
          </w:p>
        </w:tc>
      </w:tr>
    </w:tbl>
    <w:p w14:paraId="363AAAC6" w14:textId="77777777" w:rsidR="007F4A5B" w:rsidRDefault="007F4A5B" w:rsidP="005217C7">
      <w:pPr>
        <w:jc w:val="both"/>
        <w:rPr>
          <w:b/>
          <w:sz w:val="20"/>
        </w:rPr>
      </w:pPr>
      <w:r>
        <w:rPr>
          <w:b/>
          <w:color w:val="000009"/>
          <w:sz w:val="20"/>
        </w:rPr>
        <w:t>Project Description:</w:t>
      </w:r>
    </w:p>
    <w:p w14:paraId="0A11776A" w14:textId="6B64DA05" w:rsidR="007F4A5B" w:rsidRDefault="007F4A5B" w:rsidP="00726E3F">
      <w:pPr>
        <w:spacing w:before="1" w:line="321" w:lineRule="auto"/>
        <w:ind w:right="443"/>
        <w:rPr>
          <w:rFonts w:cs="Arial"/>
          <w:color w:val="202122"/>
          <w:sz w:val="20"/>
          <w:szCs w:val="20"/>
          <w:shd w:val="clear" w:color="auto" w:fill="FFFFFF"/>
        </w:rPr>
      </w:pPr>
      <w:r w:rsidRPr="007F4A5B">
        <w:rPr>
          <w:rFonts w:cs="Arial"/>
          <w:color w:val="202122"/>
          <w:sz w:val="20"/>
          <w:szCs w:val="20"/>
          <w:shd w:val="clear" w:color="auto" w:fill="FFFFFF"/>
        </w:rPr>
        <w:t> GEFCO is an international</w:t>
      </w:r>
      <w:r w:rsidR="00A45360">
        <w:rPr>
          <w:rFonts w:cs="Arial"/>
          <w:color w:val="202122"/>
          <w:sz w:val="20"/>
          <w:szCs w:val="20"/>
          <w:shd w:val="clear" w:color="auto" w:fill="FFFFFF"/>
        </w:rPr>
        <w:t xml:space="preserve"> French logistics ind</w:t>
      </w:r>
      <w:r w:rsidRPr="007F4A5B">
        <w:rPr>
          <w:rFonts w:cs="Arial"/>
          <w:color w:val="202122"/>
          <w:sz w:val="20"/>
          <w:szCs w:val="20"/>
          <w:shd w:val="clear" w:color="auto" w:fill="FFFFFF"/>
        </w:rPr>
        <w:t>ustry with a private multimodal surface transportation system (road and rail) with eighty hubs and agencies in areas of strategic development and 65 logistics platforms</w:t>
      </w:r>
      <w:r>
        <w:rPr>
          <w:rFonts w:cs="Arial"/>
          <w:color w:val="202122"/>
          <w:sz w:val="20"/>
          <w:szCs w:val="20"/>
          <w:shd w:val="clear" w:color="auto" w:fill="FFFFFF"/>
        </w:rPr>
        <w:t>.</w:t>
      </w:r>
      <w:r w:rsidRPr="007F4A5B">
        <w:rPr>
          <w:rFonts w:cs="Arial"/>
          <w:color w:val="202122"/>
          <w:sz w:val="20"/>
          <w:szCs w:val="20"/>
          <w:shd w:val="clear" w:color="auto" w:fill="FFFFFF"/>
        </w:rPr>
        <w:t> It is one of the top ten European logistics providers.</w:t>
      </w:r>
    </w:p>
    <w:p w14:paraId="7D164499" w14:textId="2DD93BFE" w:rsidR="007F4A5B" w:rsidRPr="007F4A5B" w:rsidRDefault="007F4A5B" w:rsidP="00726E3F">
      <w:pPr>
        <w:spacing w:before="1" w:line="321" w:lineRule="auto"/>
        <w:ind w:right="443"/>
        <w:rPr>
          <w:color w:val="000009"/>
          <w:sz w:val="20"/>
          <w:szCs w:val="20"/>
        </w:rPr>
      </w:pPr>
      <w:r>
        <w:rPr>
          <w:b/>
          <w:color w:val="000009"/>
        </w:rPr>
        <w:t>Responsibilities:</w:t>
      </w:r>
    </w:p>
    <w:p w14:paraId="3CB20869" w14:textId="77777777" w:rsidR="007F4A5B" w:rsidRPr="007F4A5B" w:rsidRDefault="007F4A5B" w:rsidP="007F4A5B">
      <w:pPr>
        <w:widowControl/>
        <w:numPr>
          <w:ilvl w:val="0"/>
          <w:numId w:val="16"/>
        </w:numPr>
        <w:adjustRightInd w:val="0"/>
        <w:spacing w:line="100" w:lineRule="atLeast"/>
        <w:rPr>
          <w:rFonts w:eastAsia="SimSun"/>
          <w:noProof/>
          <w:sz w:val="20"/>
          <w:szCs w:val="20"/>
        </w:rPr>
      </w:pPr>
      <w:r w:rsidRPr="007F4A5B">
        <w:rPr>
          <w:rFonts w:eastAsia="SimSun"/>
          <w:noProof/>
          <w:sz w:val="20"/>
          <w:szCs w:val="20"/>
        </w:rPr>
        <w:t>Working with clients on requirement gathering and organizing day to day calls.</w:t>
      </w:r>
    </w:p>
    <w:p w14:paraId="43B62EF5" w14:textId="5E206AAA" w:rsidR="007F4A5B" w:rsidRPr="007F4A5B" w:rsidRDefault="007F4A5B" w:rsidP="007F4A5B">
      <w:pPr>
        <w:widowControl/>
        <w:numPr>
          <w:ilvl w:val="0"/>
          <w:numId w:val="16"/>
        </w:numPr>
        <w:adjustRightInd w:val="0"/>
        <w:spacing w:line="100" w:lineRule="atLeast"/>
        <w:rPr>
          <w:rFonts w:eastAsia="SimSun"/>
          <w:noProof/>
          <w:sz w:val="20"/>
          <w:szCs w:val="20"/>
        </w:rPr>
      </w:pPr>
      <w:r w:rsidRPr="007F4A5B">
        <w:rPr>
          <w:rFonts w:eastAsia="SimSun"/>
          <w:noProof/>
          <w:sz w:val="20"/>
          <w:szCs w:val="20"/>
        </w:rPr>
        <w:t>Providing technical guidance to the team on salesforce new tickets implementation.</w:t>
      </w:r>
    </w:p>
    <w:p w14:paraId="1CA8E20A" w14:textId="75335530" w:rsidR="007F4A5B" w:rsidRPr="007F4A5B" w:rsidRDefault="007F4A5B" w:rsidP="007F4A5B">
      <w:pPr>
        <w:widowControl/>
        <w:numPr>
          <w:ilvl w:val="0"/>
          <w:numId w:val="16"/>
        </w:numPr>
        <w:adjustRightInd w:val="0"/>
        <w:spacing w:line="100" w:lineRule="atLeast"/>
        <w:rPr>
          <w:rFonts w:eastAsia="SimSun"/>
          <w:noProof/>
          <w:sz w:val="20"/>
          <w:szCs w:val="20"/>
        </w:rPr>
      </w:pPr>
      <w:r w:rsidRPr="007F4A5B">
        <w:rPr>
          <w:rFonts w:eastAsia="SimSun"/>
          <w:noProof/>
          <w:sz w:val="20"/>
          <w:szCs w:val="20"/>
        </w:rPr>
        <w:t>Worked on integrating saleforce app with Mulesfoft.</w:t>
      </w:r>
    </w:p>
    <w:p w14:paraId="78D8747C" w14:textId="77777777" w:rsidR="00726E3F" w:rsidRDefault="00726E3F" w:rsidP="00726E3F">
      <w:pPr>
        <w:pStyle w:val="Heading1"/>
        <w:tabs>
          <w:tab w:val="left" w:pos="9332"/>
        </w:tabs>
        <w:spacing w:before="89"/>
      </w:pPr>
      <w:r>
        <w:rPr>
          <w:color w:val="000009"/>
          <w:shd w:val="clear" w:color="auto" w:fill="B1B1B1"/>
        </w:rPr>
        <w:t>Strengths</w:t>
      </w:r>
      <w:r>
        <w:rPr>
          <w:color w:val="000009"/>
          <w:shd w:val="clear" w:color="auto" w:fill="B1B1B1"/>
        </w:rPr>
        <w:tab/>
      </w:r>
    </w:p>
    <w:p w14:paraId="4CDD48E1" w14:textId="77777777" w:rsidR="00532B31" w:rsidRPr="00532B31" w:rsidRDefault="00532B31" w:rsidP="00E17D98">
      <w:pPr>
        <w:pStyle w:val="ListParagraph"/>
        <w:numPr>
          <w:ilvl w:val="0"/>
          <w:numId w:val="15"/>
        </w:numPr>
        <w:tabs>
          <w:tab w:val="left" w:pos="873"/>
          <w:tab w:val="left" w:pos="874"/>
        </w:tabs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Able to handle multiple vendors and stakeholders.</w:t>
      </w:r>
    </w:p>
    <w:p w14:paraId="16B39147" w14:textId="77777777" w:rsidR="00532B31" w:rsidRPr="00532B31" w:rsidRDefault="00532B31" w:rsidP="00E17D98">
      <w:pPr>
        <w:pStyle w:val="ListParagraph"/>
        <w:numPr>
          <w:ilvl w:val="0"/>
          <w:numId w:val="15"/>
        </w:numPr>
        <w:tabs>
          <w:tab w:val="left" w:pos="873"/>
          <w:tab w:val="left" w:pos="874"/>
        </w:tabs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Committed to the deliverables.</w:t>
      </w:r>
    </w:p>
    <w:p w14:paraId="0DD8AFF2" w14:textId="77777777" w:rsidR="00532B31" w:rsidRPr="00532B31" w:rsidRDefault="00532B31" w:rsidP="00E17D98">
      <w:pPr>
        <w:pStyle w:val="ListParagraph"/>
        <w:numPr>
          <w:ilvl w:val="0"/>
          <w:numId w:val="15"/>
        </w:numPr>
        <w:tabs>
          <w:tab w:val="left" w:pos="873"/>
          <w:tab w:val="left" w:pos="874"/>
        </w:tabs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Manage different teams seamlessly.</w:t>
      </w:r>
    </w:p>
    <w:p w14:paraId="27C53795" w14:textId="6B38101D" w:rsidR="00532B31" w:rsidRPr="00532B31" w:rsidRDefault="00532B31" w:rsidP="00E17D98">
      <w:pPr>
        <w:pStyle w:val="ListParagraph"/>
        <w:numPr>
          <w:ilvl w:val="0"/>
          <w:numId w:val="15"/>
        </w:numPr>
        <w:tabs>
          <w:tab w:val="left" w:pos="873"/>
          <w:tab w:val="left" w:pos="874"/>
        </w:tabs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Consistently working towards process improvement areas</w:t>
      </w:r>
      <w:r w:rsidR="00A33A5E">
        <w:rPr>
          <w:color w:val="000009"/>
          <w:sz w:val="20"/>
        </w:rPr>
        <w:t xml:space="preserve"> and to upkeep the business as usual activities</w:t>
      </w:r>
      <w:r>
        <w:rPr>
          <w:color w:val="000009"/>
          <w:sz w:val="20"/>
        </w:rPr>
        <w:t>.</w:t>
      </w:r>
    </w:p>
    <w:p w14:paraId="6A58C0CA" w14:textId="02475B48" w:rsidR="00726E3F" w:rsidRDefault="00532B31" w:rsidP="00726E3F">
      <w:pPr>
        <w:pStyle w:val="Heading1"/>
        <w:tabs>
          <w:tab w:val="left" w:pos="9332"/>
        </w:tabs>
        <w:spacing w:before="45"/>
      </w:pPr>
      <w:r>
        <w:rPr>
          <w:color w:val="000009"/>
          <w:shd w:val="clear" w:color="auto" w:fill="B1B1B1"/>
        </w:rPr>
        <w:t>Achievements</w:t>
      </w:r>
      <w:r w:rsidR="00726E3F">
        <w:rPr>
          <w:color w:val="000009"/>
          <w:shd w:val="clear" w:color="auto" w:fill="B1B1B1"/>
        </w:rPr>
        <w:tab/>
      </w:r>
    </w:p>
    <w:p w14:paraId="2ADBA4ED" w14:textId="4D7FA107" w:rsidR="00726E3F" w:rsidRPr="00AD7A5C" w:rsidRDefault="00726E3F" w:rsidP="00714FE7">
      <w:pPr>
        <w:pStyle w:val="ListParagraph"/>
        <w:numPr>
          <w:ilvl w:val="0"/>
          <w:numId w:val="14"/>
        </w:numPr>
        <w:tabs>
          <w:tab w:val="left" w:pos="691"/>
        </w:tabs>
        <w:rPr>
          <w:rFonts w:ascii="Wingdings" w:hAnsi="Wingdings"/>
          <w:color w:val="000009"/>
          <w:sz w:val="20"/>
        </w:rPr>
      </w:pPr>
      <w:r>
        <w:rPr>
          <w:color w:val="000009"/>
          <w:sz w:val="20"/>
        </w:rPr>
        <w:t>Certified Salesforce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Administrator</w:t>
      </w:r>
      <w:r w:rsidR="00F06C59">
        <w:rPr>
          <w:color w:val="000009"/>
          <w:sz w:val="20"/>
        </w:rPr>
        <w:t xml:space="preserve"> – ADM 201.</w:t>
      </w:r>
    </w:p>
    <w:p w14:paraId="5E3EB1B9" w14:textId="1C6137BC" w:rsidR="00714FE7" w:rsidRPr="00B26DB9" w:rsidRDefault="00714FE7" w:rsidP="00714FE7">
      <w:pPr>
        <w:widowControl/>
        <w:numPr>
          <w:ilvl w:val="0"/>
          <w:numId w:val="14"/>
        </w:numPr>
        <w:autoSpaceDE/>
        <w:autoSpaceDN/>
        <w:spacing w:before="60"/>
        <w:rPr>
          <w:color w:val="000009"/>
          <w:sz w:val="20"/>
        </w:rPr>
      </w:pPr>
      <w:r w:rsidRPr="00B26DB9">
        <w:rPr>
          <w:color w:val="000009"/>
          <w:sz w:val="20"/>
        </w:rPr>
        <w:t>Bravo Award for Q3 Fy13-14 from Bristow project, Infosys</w:t>
      </w:r>
      <w:r w:rsidR="00B26DB9" w:rsidRPr="00B26DB9">
        <w:rPr>
          <w:color w:val="000009"/>
          <w:sz w:val="20"/>
        </w:rPr>
        <w:t xml:space="preserve"> and </w:t>
      </w:r>
      <w:r w:rsidRPr="00B26DB9">
        <w:rPr>
          <w:color w:val="000009"/>
          <w:sz w:val="20"/>
        </w:rPr>
        <w:t>Star of the week award from Infosys Bristow project in the month of Sep’14.</w:t>
      </w:r>
    </w:p>
    <w:p w14:paraId="582D3F61" w14:textId="77777777" w:rsidR="00714FE7" w:rsidRPr="00714FE7" w:rsidRDefault="00714FE7" w:rsidP="00714FE7">
      <w:pPr>
        <w:widowControl/>
        <w:numPr>
          <w:ilvl w:val="0"/>
          <w:numId w:val="14"/>
        </w:numPr>
        <w:autoSpaceDE/>
        <w:autoSpaceDN/>
        <w:spacing w:before="60"/>
        <w:rPr>
          <w:color w:val="000009"/>
          <w:sz w:val="20"/>
        </w:rPr>
      </w:pPr>
      <w:r w:rsidRPr="00714FE7">
        <w:rPr>
          <w:color w:val="000009"/>
          <w:sz w:val="20"/>
        </w:rPr>
        <w:t>Got Best Employee Award from Soft sol India Ltd for the month of August 2008.</w:t>
      </w:r>
    </w:p>
    <w:p w14:paraId="742C9A7C" w14:textId="77777777" w:rsidR="00726E3F" w:rsidRDefault="00726E3F" w:rsidP="00726E3F">
      <w:pPr>
        <w:pStyle w:val="BodyText"/>
        <w:spacing w:before="8"/>
        <w:ind w:left="0" w:firstLine="0"/>
        <w:rPr>
          <w:sz w:val="18"/>
        </w:rPr>
      </w:pPr>
    </w:p>
    <w:p w14:paraId="6E2F6AA0" w14:textId="0F634B3E" w:rsidR="00726E3F" w:rsidRDefault="00726E3F" w:rsidP="00726E3F">
      <w:pPr>
        <w:tabs>
          <w:tab w:val="left" w:pos="9332"/>
        </w:tabs>
        <w:ind w:left="276"/>
        <w:rPr>
          <w:b/>
          <w:sz w:val="20"/>
          <w:shd w:val="clear" w:color="auto" w:fill="B1B1B1"/>
        </w:rPr>
      </w:pPr>
      <w:r>
        <w:rPr>
          <w:b/>
          <w:sz w:val="20"/>
          <w:shd w:val="clear" w:color="auto" w:fill="B1B1B1"/>
        </w:rPr>
        <w:t>EDUCATION</w:t>
      </w:r>
      <w:r>
        <w:rPr>
          <w:b/>
          <w:sz w:val="20"/>
          <w:shd w:val="clear" w:color="auto" w:fill="B1B1B1"/>
        </w:rPr>
        <w:tab/>
      </w:r>
    </w:p>
    <w:p w14:paraId="62D39729" w14:textId="3E32F457" w:rsidR="00052A2A" w:rsidRPr="003C059B" w:rsidRDefault="009F1AA1" w:rsidP="00052A2A">
      <w:pPr>
        <w:pStyle w:val="ListParagraph"/>
        <w:numPr>
          <w:ilvl w:val="0"/>
          <w:numId w:val="12"/>
        </w:numPr>
        <w:tabs>
          <w:tab w:val="left" w:pos="9332"/>
        </w:tabs>
        <w:rPr>
          <w:rFonts w:cs="Arial"/>
          <w:sz w:val="20"/>
          <w:szCs w:val="20"/>
        </w:rPr>
      </w:pPr>
      <w:proofErr w:type="gramStart"/>
      <w:r w:rsidRPr="003C059B">
        <w:rPr>
          <w:rFonts w:cs="Arial"/>
          <w:sz w:val="20"/>
          <w:szCs w:val="20"/>
        </w:rPr>
        <w:t>B.TECH</w:t>
      </w:r>
      <w:proofErr w:type="gramEnd"/>
      <w:r w:rsidRPr="003C059B">
        <w:rPr>
          <w:rFonts w:cs="Arial"/>
          <w:sz w:val="20"/>
          <w:szCs w:val="20"/>
        </w:rPr>
        <w:t xml:space="preserve"> (CSE) from </w:t>
      </w:r>
      <w:proofErr w:type="spellStart"/>
      <w:r w:rsidRPr="003C059B">
        <w:rPr>
          <w:rFonts w:cs="Arial"/>
          <w:sz w:val="20"/>
          <w:szCs w:val="20"/>
        </w:rPr>
        <w:t>Srisai</w:t>
      </w:r>
      <w:proofErr w:type="spellEnd"/>
      <w:r w:rsidRPr="003C059B">
        <w:rPr>
          <w:rFonts w:cs="Arial"/>
          <w:sz w:val="20"/>
          <w:szCs w:val="20"/>
        </w:rPr>
        <w:t xml:space="preserve"> Jyothi Engineering College, </w:t>
      </w:r>
      <w:proofErr w:type="spellStart"/>
      <w:r w:rsidRPr="003C059B">
        <w:rPr>
          <w:rFonts w:cs="Arial"/>
          <w:sz w:val="20"/>
          <w:szCs w:val="20"/>
        </w:rPr>
        <w:t>Mahabubnagar</w:t>
      </w:r>
      <w:proofErr w:type="spellEnd"/>
      <w:r w:rsidRPr="003C059B">
        <w:rPr>
          <w:rFonts w:cs="Arial"/>
          <w:sz w:val="20"/>
          <w:szCs w:val="20"/>
        </w:rPr>
        <w:t>, JNTU, Hyderabad, Telangana.</w:t>
      </w:r>
    </w:p>
    <w:p w14:paraId="650AE01F" w14:textId="77777777" w:rsidR="00003DC7" w:rsidRDefault="00052A2A" w:rsidP="00052A2A">
      <w:pPr>
        <w:tabs>
          <w:tab w:val="left" w:pos="9332"/>
        </w:tabs>
        <w:ind w:left="276"/>
        <w:rPr>
          <w:b/>
          <w:sz w:val="20"/>
          <w:shd w:val="clear" w:color="auto" w:fill="B1B1B1"/>
        </w:rPr>
      </w:pPr>
      <w:r w:rsidRPr="00052A2A">
        <w:rPr>
          <w:b/>
          <w:sz w:val="20"/>
          <w:shd w:val="clear" w:color="auto" w:fill="B1B1B1"/>
        </w:rPr>
        <w:t>Technical Expertise</w:t>
      </w:r>
      <w:r>
        <w:rPr>
          <w:b/>
          <w:sz w:val="20"/>
          <w:shd w:val="clear" w:color="auto" w:fill="B1B1B1"/>
        </w:rPr>
        <w:t xml:space="preserve">                                                                                                         </w:t>
      </w:r>
    </w:p>
    <w:tbl>
      <w:tblPr>
        <w:tblStyle w:val="TableGrid"/>
        <w:tblW w:w="0" w:type="auto"/>
        <w:tblInd w:w="276" w:type="dxa"/>
        <w:tblLook w:val="04A0" w:firstRow="1" w:lastRow="0" w:firstColumn="1" w:lastColumn="0" w:noHBand="0" w:noVBand="1"/>
      </w:tblPr>
      <w:tblGrid>
        <w:gridCol w:w="3319"/>
        <w:gridCol w:w="5219"/>
      </w:tblGrid>
      <w:tr w:rsidR="00003DC7" w14:paraId="18DF2FA9" w14:textId="77777777" w:rsidTr="00003DC7">
        <w:trPr>
          <w:trHeight w:val="217"/>
        </w:trPr>
        <w:tc>
          <w:tcPr>
            <w:tcW w:w="3319" w:type="dxa"/>
          </w:tcPr>
          <w:p w14:paraId="6B509221" w14:textId="512DC064" w:rsidR="00003DC7" w:rsidRPr="00003DC7" w:rsidRDefault="006B3CF9" w:rsidP="00052A2A">
            <w:pPr>
              <w:tabs>
                <w:tab w:val="left" w:pos="9332"/>
              </w:tabs>
              <w:rPr>
                <w:b/>
                <w:sz w:val="20"/>
                <w:shd w:val="clear" w:color="auto" w:fill="B1B1B1"/>
              </w:rPr>
            </w:pPr>
            <w:r>
              <w:rPr>
                <w:sz w:val="20"/>
                <w:szCs w:val="20"/>
              </w:rPr>
              <w:t>CI/CD Tools</w:t>
            </w:r>
            <w:r w:rsidR="00003DC7" w:rsidRPr="00003DC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19" w:type="dxa"/>
          </w:tcPr>
          <w:p w14:paraId="0D02DA67" w14:textId="5CA059F3" w:rsidR="00003DC7" w:rsidRPr="00003DC7" w:rsidRDefault="00003DC7" w:rsidP="00052A2A">
            <w:pPr>
              <w:tabs>
                <w:tab w:val="left" w:pos="9332"/>
              </w:tabs>
              <w:rPr>
                <w:b/>
                <w:sz w:val="20"/>
                <w:shd w:val="clear" w:color="auto" w:fill="B1B1B1"/>
              </w:rPr>
            </w:pPr>
            <w:proofErr w:type="gramStart"/>
            <w:r w:rsidRPr="00003DC7">
              <w:rPr>
                <w:sz w:val="20"/>
                <w:szCs w:val="20"/>
              </w:rPr>
              <w:t>Jenkins,  Azure</w:t>
            </w:r>
            <w:proofErr w:type="gramEnd"/>
            <w:r w:rsidRPr="00003DC7">
              <w:rPr>
                <w:sz w:val="20"/>
                <w:szCs w:val="20"/>
              </w:rPr>
              <w:t xml:space="preserve"> Pipelines</w:t>
            </w:r>
          </w:p>
        </w:tc>
      </w:tr>
      <w:tr w:rsidR="00003DC7" w:rsidRPr="00003DC7" w14:paraId="19EBF373" w14:textId="77777777" w:rsidTr="00003DC7">
        <w:trPr>
          <w:trHeight w:val="452"/>
        </w:trPr>
        <w:tc>
          <w:tcPr>
            <w:tcW w:w="3319" w:type="dxa"/>
          </w:tcPr>
          <w:p w14:paraId="4ED11F15" w14:textId="68A7D17C" w:rsidR="00003DC7" w:rsidRPr="00003DC7" w:rsidRDefault="00003DC7" w:rsidP="00003DC7">
            <w:pPr>
              <w:pStyle w:val="Textbody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03DC7">
              <w:rPr>
                <w:rFonts w:ascii="Verdana" w:hAnsi="Verdana"/>
                <w:bCs/>
                <w:sz w:val="20"/>
                <w:szCs w:val="20"/>
              </w:rPr>
              <w:t>Code Repo</w:t>
            </w:r>
            <w:r w:rsidR="006B3CF9">
              <w:rPr>
                <w:rFonts w:ascii="Verdana" w:hAnsi="Verdana"/>
                <w:bCs/>
                <w:sz w:val="20"/>
                <w:szCs w:val="20"/>
              </w:rPr>
              <w:t>sitory</w:t>
            </w:r>
            <w:r w:rsidRPr="00003DC7">
              <w:rPr>
                <w:rFonts w:ascii="Verdana" w:hAnsi="Verdana"/>
                <w:bCs/>
                <w:sz w:val="20"/>
                <w:szCs w:val="20"/>
              </w:rPr>
              <w:t xml:space="preserve">               </w:t>
            </w:r>
          </w:p>
          <w:p w14:paraId="4534251C" w14:textId="77777777" w:rsidR="00003DC7" w:rsidRPr="00003DC7" w:rsidRDefault="00003DC7" w:rsidP="00052A2A">
            <w:pPr>
              <w:tabs>
                <w:tab w:val="left" w:pos="9332"/>
              </w:tabs>
              <w:rPr>
                <w:bCs/>
                <w:sz w:val="20"/>
                <w:shd w:val="clear" w:color="auto" w:fill="B1B1B1"/>
              </w:rPr>
            </w:pPr>
          </w:p>
        </w:tc>
        <w:tc>
          <w:tcPr>
            <w:tcW w:w="5219" w:type="dxa"/>
          </w:tcPr>
          <w:p w14:paraId="7C807E48" w14:textId="07A2C94D" w:rsidR="00003DC7" w:rsidRPr="00003DC7" w:rsidRDefault="00003DC7" w:rsidP="00052A2A">
            <w:pPr>
              <w:tabs>
                <w:tab w:val="left" w:pos="9332"/>
              </w:tabs>
              <w:rPr>
                <w:bCs/>
                <w:sz w:val="20"/>
                <w:shd w:val="clear" w:color="auto" w:fill="B1B1B1"/>
              </w:rPr>
            </w:pPr>
            <w:r w:rsidRPr="00003DC7">
              <w:rPr>
                <w:bCs/>
                <w:sz w:val="20"/>
                <w:szCs w:val="20"/>
              </w:rPr>
              <w:t xml:space="preserve">Bitbucket, </w:t>
            </w:r>
            <w:r w:rsidR="006B3CF9">
              <w:rPr>
                <w:bCs/>
                <w:sz w:val="20"/>
                <w:szCs w:val="20"/>
              </w:rPr>
              <w:t>GitHub</w:t>
            </w:r>
          </w:p>
        </w:tc>
      </w:tr>
      <w:tr w:rsidR="00003DC7" w:rsidRPr="00003DC7" w14:paraId="43824789" w14:textId="77777777" w:rsidTr="00003DC7">
        <w:trPr>
          <w:trHeight w:val="452"/>
        </w:trPr>
        <w:tc>
          <w:tcPr>
            <w:tcW w:w="3319" w:type="dxa"/>
          </w:tcPr>
          <w:p w14:paraId="0BE737FB" w14:textId="51A9FC50" w:rsidR="00003DC7" w:rsidRPr="00003DC7" w:rsidRDefault="00003DC7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 w:rsidRPr="00003DC7"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SCM Tools</w:t>
            </w:r>
          </w:p>
        </w:tc>
        <w:tc>
          <w:tcPr>
            <w:tcW w:w="5219" w:type="dxa"/>
          </w:tcPr>
          <w:p w14:paraId="405B4A50" w14:textId="2D290B22" w:rsidR="00003DC7" w:rsidRPr="00003DC7" w:rsidRDefault="00003DC7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 w:rsidRPr="00003DC7"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GIT, SourceTree, VSCode, Git Hub</w:t>
            </w:r>
          </w:p>
        </w:tc>
      </w:tr>
      <w:tr w:rsidR="00003DC7" w14:paraId="759118D6" w14:textId="77777777" w:rsidTr="00003DC7">
        <w:trPr>
          <w:trHeight w:val="217"/>
        </w:trPr>
        <w:tc>
          <w:tcPr>
            <w:tcW w:w="3319" w:type="dxa"/>
          </w:tcPr>
          <w:p w14:paraId="77FF1A3F" w14:textId="6F8BECF3" w:rsidR="00003DC7" w:rsidRPr="00003DC7" w:rsidRDefault="00003DC7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 w:rsidRPr="00003DC7"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Database</w:t>
            </w:r>
          </w:p>
        </w:tc>
        <w:tc>
          <w:tcPr>
            <w:tcW w:w="5219" w:type="dxa"/>
          </w:tcPr>
          <w:p w14:paraId="109EEE08" w14:textId="396E7867" w:rsidR="00003DC7" w:rsidRPr="00003DC7" w:rsidRDefault="00003DC7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 w:rsidRPr="00003DC7"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Oracle, Sql server</w:t>
            </w:r>
          </w:p>
        </w:tc>
      </w:tr>
      <w:tr w:rsidR="00003DC7" w14:paraId="1B4F28D8" w14:textId="77777777" w:rsidTr="00003DC7">
        <w:trPr>
          <w:trHeight w:val="452"/>
        </w:trPr>
        <w:tc>
          <w:tcPr>
            <w:tcW w:w="3319" w:type="dxa"/>
          </w:tcPr>
          <w:p w14:paraId="5A72CA8B" w14:textId="643A49F5" w:rsidR="00003DC7" w:rsidRPr="00003DC7" w:rsidRDefault="00003DC7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 w:rsidRPr="00003DC7"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Ticketing system</w:t>
            </w:r>
          </w:p>
        </w:tc>
        <w:tc>
          <w:tcPr>
            <w:tcW w:w="5219" w:type="dxa"/>
          </w:tcPr>
          <w:p w14:paraId="00D119A1" w14:textId="69F58977" w:rsidR="00003DC7" w:rsidRPr="00003DC7" w:rsidRDefault="00003DC7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 w:rsidRPr="00003DC7"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JIRA, ServiceNow, Remedy</w:t>
            </w:r>
          </w:p>
        </w:tc>
      </w:tr>
      <w:tr w:rsidR="004B4AE3" w14:paraId="43F1447E" w14:textId="77777777" w:rsidTr="00003DC7">
        <w:trPr>
          <w:trHeight w:val="452"/>
        </w:trPr>
        <w:tc>
          <w:tcPr>
            <w:tcW w:w="3319" w:type="dxa"/>
          </w:tcPr>
          <w:p w14:paraId="7CABDC16" w14:textId="7B52D49C" w:rsidR="004B4AE3" w:rsidRPr="00003DC7" w:rsidRDefault="004B4AE3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Domain</w:t>
            </w:r>
          </w:p>
        </w:tc>
        <w:tc>
          <w:tcPr>
            <w:tcW w:w="5219" w:type="dxa"/>
          </w:tcPr>
          <w:p w14:paraId="68273A37" w14:textId="10FADF40" w:rsidR="004B4AE3" w:rsidRPr="00003DC7" w:rsidRDefault="004B4AE3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Pharma, Manufacturing, Insurance.</w:t>
            </w:r>
          </w:p>
        </w:tc>
      </w:tr>
      <w:tr w:rsidR="004B4AE3" w14:paraId="24690E5A" w14:textId="77777777" w:rsidTr="00003DC7">
        <w:trPr>
          <w:trHeight w:val="452"/>
        </w:trPr>
        <w:tc>
          <w:tcPr>
            <w:tcW w:w="3319" w:type="dxa"/>
          </w:tcPr>
          <w:p w14:paraId="0846E011" w14:textId="79F0DB4E" w:rsidR="004B4AE3" w:rsidRDefault="004B4AE3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SDLC</w:t>
            </w:r>
          </w:p>
        </w:tc>
        <w:tc>
          <w:tcPr>
            <w:tcW w:w="5219" w:type="dxa"/>
          </w:tcPr>
          <w:p w14:paraId="220E94A4" w14:textId="6B200D08" w:rsidR="004B4AE3" w:rsidRDefault="004B4AE3" w:rsidP="00052A2A">
            <w:pPr>
              <w:tabs>
                <w:tab w:val="left" w:pos="9332"/>
              </w:tabs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</w:pPr>
            <w:r>
              <w:rPr>
                <w:rFonts w:eastAsia="SimSun" w:cs="Times New Roman"/>
                <w:bCs/>
                <w:noProof/>
                <w:sz w:val="20"/>
                <w:szCs w:val="20"/>
                <w:lang w:bidi="ar-SA"/>
              </w:rPr>
              <w:t>Agile, Waterfall.</w:t>
            </w:r>
          </w:p>
        </w:tc>
      </w:tr>
    </w:tbl>
    <w:p w14:paraId="5BC5B4CB" w14:textId="3998F0F4" w:rsidR="00280704" w:rsidRDefault="00280704">
      <w:pPr>
        <w:pStyle w:val="BodyText"/>
        <w:ind w:left="125" w:firstLine="0"/>
      </w:pPr>
    </w:p>
    <w:sectPr w:rsidR="00280704" w:rsidSect="00280704">
      <w:pgSz w:w="12240" w:h="15840"/>
      <w:pgMar w:top="1400" w:right="1240" w:bottom="280" w:left="156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AF16E" w14:textId="77777777" w:rsidR="00640D60" w:rsidRDefault="00640D60" w:rsidP="00280704">
      <w:r>
        <w:separator/>
      </w:r>
    </w:p>
  </w:endnote>
  <w:endnote w:type="continuationSeparator" w:id="0">
    <w:p w14:paraId="24AE7398" w14:textId="77777777" w:rsidR="00640D60" w:rsidRDefault="00640D60" w:rsidP="0028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0D0B6" w14:textId="77777777" w:rsidR="00640D60" w:rsidRDefault="00640D60" w:rsidP="00280704">
      <w:r>
        <w:separator/>
      </w:r>
    </w:p>
  </w:footnote>
  <w:footnote w:type="continuationSeparator" w:id="0">
    <w:p w14:paraId="79455CF7" w14:textId="77777777" w:rsidR="00640D60" w:rsidRDefault="00640D60" w:rsidP="00280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C9556" w14:textId="2A61B755" w:rsidR="00280704" w:rsidRDefault="008823A1" w:rsidP="008823A1">
    <w:pPr>
      <w:pStyle w:val="Header"/>
    </w:pPr>
    <w:r>
      <w:rPr>
        <w:noProof/>
      </w:rPr>
      <w:drawing>
        <wp:inline distT="0" distB="0" distL="0" distR="0" wp14:anchorId="5EB8826F" wp14:editId="17D6A479">
          <wp:extent cx="914089" cy="740974"/>
          <wp:effectExtent l="0" t="0" r="635" b="254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73" t="9536" r="14159"/>
                  <a:stretch/>
                </pic:blipFill>
                <pic:spPr bwMode="auto">
                  <a:xfrm>
                    <a:off x="0" y="0"/>
                    <a:ext cx="949926" cy="7700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22F7C" w:rsidRPr="00F22F7C">
      <w:rPr>
        <w:b/>
        <w:bCs/>
        <w:color w:val="1F497D" w:themeColor="text2"/>
        <w:sz w:val="26"/>
        <w:szCs w:val="26"/>
      </w:rPr>
      <w:t>Infosys Limited</w:t>
    </w:r>
    <w:r w:rsidR="00F22F7C">
      <w:t xml:space="preserve">, </w:t>
    </w:r>
    <w:r w:rsidR="00F22F7C" w:rsidRPr="00F22F7C">
      <w:rPr>
        <w:color w:val="1F497D" w:themeColor="text2"/>
      </w:rPr>
      <w:t xml:space="preserve">Asiya </w:t>
    </w:r>
    <w:r w:rsidR="00CC5D68" w:rsidRPr="00F22F7C">
      <w:rPr>
        <w:color w:val="1F497D" w:themeColor="text2"/>
      </w:rPr>
      <w:t>Begum,</w:t>
    </w:r>
    <w:r w:rsidR="00F22F7C" w:rsidRPr="00F22F7C">
      <w:rPr>
        <w:color w:val="1F497D" w:themeColor="text2"/>
      </w:rPr>
      <w:t xml:space="preserve"> Email </w:t>
    </w:r>
    <w:r w:rsidR="00F22F7C">
      <w:t xml:space="preserve">– </w:t>
    </w:r>
    <w:hyperlink r:id="rId2" w:history="1">
      <w:r w:rsidR="00F22F7C" w:rsidRPr="00037474">
        <w:rPr>
          <w:rStyle w:val="Hyperlink"/>
        </w:rPr>
        <w:t>asiyabegumcg@gmail.com</w:t>
      </w:r>
    </w:hyperlink>
  </w:p>
  <w:p w14:paraId="716287EB" w14:textId="10A48AE7" w:rsidR="00F22F7C" w:rsidRPr="008823A1" w:rsidRDefault="00F22F7C" w:rsidP="008823A1">
    <w:pPr>
      <w:pStyle w:val="Header"/>
    </w:pPr>
    <w:r>
      <w:tab/>
    </w:r>
    <w:r>
      <w:tab/>
    </w:r>
    <w:r w:rsidR="00CC5D68" w:rsidRPr="00F22F7C">
      <w:rPr>
        <w:color w:val="1F497D" w:themeColor="text2"/>
      </w:rPr>
      <w:t>Ph:</w:t>
    </w:r>
    <w:r w:rsidRPr="00F22F7C">
      <w:rPr>
        <w:color w:val="1F497D" w:themeColor="text2"/>
      </w:rPr>
      <w:t xml:space="preserve"> +91 7032299595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6B582D"/>
    <w:multiLevelType w:val="hybridMultilevel"/>
    <w:tmpl w:val="E0941C70"/>
    <w:lvl w:ilvl="0" w:tplc="04090003">
      <w:start w:val="1"/>
      <w:numFmt w:val="bullet"/>
      <w:lvlText w:val="o"/>
      <w:lvlJc w:val="left"/>
      <w:pPr>
        <w:ind w:left="4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2" w15:restartNumberingAfterBreak="0">
    <w:nsid w:val="12E768FE"/>
    <w:multiLevelType w:val="hybridMultilevel"/>
    <w:tmpl w:val="40B81F70"/>
    <w:lvl w:ilvl="0" w:tplc="6B88E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EC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45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AB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6B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6D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86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AC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C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3F5D01"/>
    <w:multiLevelType w:val="hybridMultilevel"/>
    <w:tmpl w:val="81C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390"/>
    <w:multiLevelType w:val="hybridMultilevel"/>
    <w:tmpl w:val="02BAF4D0"/>
    <w:lvl w:ilvl="0" w:tplc="04090003">
      <w:start w:val="1"/>
      <w:numFmt w:val="bullet"/>
      <w:lvlText w:val="o"/>
      <w:lvlJc w:val="left"/>
      <w:pPr>
        <w:ind w:left="4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5" w15:restartNumberingAfterBreak="0">
    <w:nsid w:val="1DA57A42"/>
    <w:multiLevelType w:val="hybridMultilevel"/>
    <w:tmpl w:val="5CCE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4139"/>
    <w:multiLevelType w:val="hybridMultilevel"/>
    <w:tmpl w:val="EB5E0336"/>
    <w:lvl w:ilvl="0" w:tplc="50F65134">
      <w:numFmt w:val="bullet"/>
      <w:lvlText w:val=""/>
      <w:lvlJc w:val="left"/>
      <w:pPr>
        <w:ind w:left="996" w:hanging="360"/>
      </w:pPr>
      <w:rPr>
        <w:rFonts w:hint="default"/>
        <w:w w:val="99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" w15:restartNumberingAfterBreak="0">
    <w:nsid w:val="296248F9"/>
    <w:multiLevelType w:val="hybridMultilevel"/>
    <w:tmpl w:val="7A70B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B1772A"/>
    <w:multiLevelType w:val="hybridMultilevel"/>
    <w:tmpl w:val="5D644310"/>
    <w:lvl w:ilvl="0" w:tplc="50F65134">
      <w:numFmt w:val="bullet"/>
      <w:lvlText w:val=""/>
      <w:lvlJc w:val="left"/>
      <w:pPr>
        <w:ind w:left="874" w:hanging="360"/>
      </w:pPr>
      <w:rPr>
        <w:rFonts w:hint="default"/>
        <w:w w:val="99"/>
        <w:lang w:val="en-US" w:eastAsia="en-US" w:bidi="en-US"/>
      </w:rPr>
    </w:lvl>
    <w:lvl w:ilvl="1" w:tplc="8EC6E35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en-US"/>
      </w:rPr>
    </w:lvl>
    <w:lvl w:ilvl="2" w:tplc="E0B4034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7A9EA10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251C015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en-US"/>
      </w:rPr>
    </w:lvl>
    <w:lvl w:ilvl="5" w:tplc="2D7431A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892A858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en-US"/>
      </w:rPr>
    </w:lvl>
    <w:lvl w:ilvl="7" w:tplc="69E4DB9A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en-US"/>
      </w:rPr>
    </w:lvl>
    <w:lvl w:ilvl="8" w:tplc="2D9AB21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8C80B2F"/>
    <w:multiLevelType w:val="hybridMultilevel"/>
    <w:tmpl w:val="7916DFBA"/>
    <w:lvl w:ilvl="0" w:tplc="04090003">
      <w:start w:val="1"/>
      <w:numFmt w:val="bullet"/>
      <w:lvlText w:val="o"/>
      <w:lvlJc w:val="left"/>
      <w:pPr>
        <w:ind w:left="499" w:hanging="360"/>
      </w:pPr>
      <w:rPr>
        <w:rFonts w:ascii="Courier New" w:hAnsi="Courier New" w:cs="Courier New" w:hint="default"/>
        <w:w w:val="99"/>
        <w:lang w:val="en-US" w:eastAsia="en-US" w:bidi="en-US"/>
      </w:rPr>
    </w:lvl>
    <w:lvl w:ilvl="1" w:tplc="8EC6E356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2" w:tplc="E0B4034A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en-US"/>
      </w:rPr>
    </w:lvl>
    <w:lvl w:ilvl="3" w:tplc="7A9EA100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en-US"/>
      </w:rPr>
    </w:lvl>
    <w:lvl w:ilvl="4" w:tplc="251C015A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en-US"/>
      </w:rPr>
    </w:lvl>
    <w:lvl w:ilvl="5" w:tplc="2D7431A8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en-US"/>
      </w:rPr>
    </w:lvl>
    <w:lvl w:ilvl="6" w:tplc="892A858A">
      <w:numFmt w:val="bullet"/>
      <w:lvlText w:val="•"/>
      <w:lvlJc w:val="left"/>
      <w:pPr>
        <w:ind w:left="5641" w:hanging="360"/>
      </w:pPr>
      <w:rPr>
        <w:rFonts w:hint="default"/>
        <w:lang w:val="en-US" w:eastAsia="en-US" w:bidi="en-US"/>
      </w:rPr>
    </w:lvl>
    <w:lvl w:ilvl="7" w:tplc="69E4DB9A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8" w:tplc="2D9AB216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BE2190D"/>
    <w:multiLevelType w:val="hybridMultilevel"/>
    <w:tmpl w:val="877645F0"/>
    <w:lvl w:ilvl="0" w:tplc="04090003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  <w:w w:val="99"/>
        <w:lang w:val="en-US" w:eastAsia="en-US" w:bidi="en-US"/>
      </w:rPr>
    </w:lvl>
    <w:lvl w:ilvl="1" w:tplc="8EC6E35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en-US"/>
      </w:rPr>
    </w:lvl>
    <w:lvl w:ilvl="2" w:tplc="E0B4034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en-US"/>
      </w:rPr>
    </w:lvl>
    <w:lvl w:ilvl="3" w:tplc="7A9EA100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4" w:tplc="251C015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en-US"/>
      </w:rPr>
    </w:lvl>
    <w:lvl w:ilvl="5" w:tplc="2D7431A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892A858A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en-US"/>
      </w:rPr>
    </w:lvl>
    <w:lvl w:ilvl="7" w:tplc="69E4DB9A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en-US"/>
      </w:rPr>
    </w:lvl>
    <w:lvl w:ilvl="8" w:tplc="2D9AB21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19B0C25"/>
    <w:multiLevelType w:val="hybridMultilevel"/>
    <w:tmpl w:val="1E146854"/>
    <w:lvl w:ilvl="0" w:tplc="0409000F">
      <w:start w:val="1"/>
      <w:numFmt w:val="decimal"/>
      <w:lvlText w:val="%1."/>
      <w:lvlJc w:val="left"/>
      <w:pPr>
        <w:ind w:left="1716" w:hanging="360"/>
      </w:p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2" w15:restartNumberingAfterBreak="0">
    <w:nsid w:val="422C641F"/>
    <w:multiLevelType w:val="hybridMultilevel"/>
    <w:tmpl w:val="95927598"/>
    <w:lvl w:ilvl="0" w:tplc="04090003">
      <w:start w:val="1"/>
      <w:numFmt w:val="bullet"/>
      <w:lvlText w:val="o"/>
      <w:lvlJc w:val="left"/>
      <w:pPr>
        <w:ind w:left="514" w:hanging="360"/>
      </w:pPr>
      <w:rPr>
        <w:rFonts w:ascii="Courier New" w:hAnsi="Courier New" w:cs="Courier New" w:hint="default"/>
        <w:w w:val="99"/>
        <w:lang w:val="en-US" w:eastAsia="en-US" w:bidi="en-US"/>
      </w:rPr>
    </w:lvl>
    <w:lvl w:ilvl="1" w:tplc="8EC6E356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en-US"/>
      </w:rPr>
    </w:lvl>
    <w:lvl w:ilvl="2" w:tplc="E0B4034A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en-US"/>
      </w:rPr>
    </w:lvl>
    <w:lvl w:ilvl="3" w:tplc="7A9EA100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en-US"/>
      </w:rPr>
    </w:lvl>
    <w:lvl w:ilvl="4" w:tplc="251C015A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en-US"/>
      </w:rPr>
    </w:lvl>
    <w:lvl w:ilvl="5" w:tplc="2D7431A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892A858A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en-US"/>
      </w:rPr>
    </w:lvl>
    <w:lvl w:ilvl="7" w:tplc="69E4DB9A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en-US"/>
      </w:rPr>
    </w:lvl>
    <w:lvl w:ilvl="8" w:tplc="2D9AB216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6AD2BC4"/>
    <w:multiLevelType w:val="hybridMultilevel"/>
    <w:tmpl w:val="FD40247A"/>
    <w:lvl w:ilvl="0" w:tplc="50F65134">
      <w:numFmt w:val="bullet"/>
      <w:lvlText w:val=""/>
      <w:lvlJc w:val="left"/>
      <w:pPr>
        <w:ind w:left="874" w:hanging="360"/>
      </w:pPr>
      <w:rPr>
        <w:rFonts w:hint="default"/>
        <w:w w:val="99"/>
        <w:lang w:val="en-US" w:eastAsia="en-US" w:bidi="en-US"/>
      </w:rPr>
    </w:lvl>
    <w:lvl w:ilvl="1" w:tplc="8EC6E35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en-US"/>
      </w:rPr>
    </w:lvl>
    <w:lvl w:ilvl="2" w:tplc="E0B4034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7A9EA10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251C015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en-US"/>
      </w:rPr>
    </w:lvl>
    <w:lvl w:ilvl="5" w:tplc="2D7431A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892A858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en-US"/>
      </w:rPr>
    </w:lvl>
    <w:lvl w:ilvl="7" w:tplc="69E4DB9A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en-US"/>
      </w:rPr>
    </w:lvl>
    <w:lvl w:ilvl="8" w:tplc="2D9AB21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5D316BF4"/>
    <w:multiLevelType w:val="hybridMultilevel"/>
    <w:tmpl w:val="820690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31C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0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48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02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4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8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0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6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09B4C65"/>
    <w:multiLevelType w:val="hybridMultilevel"/>
    <w:tmpl w:val="05DC31B2"/>
    <w:lvl w:ilvl="0" w:tplc="DC20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C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0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D48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02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4C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89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0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69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B0D7C32"/>
    <w:multiLevelType w:val="hybridMultilevel"/>
    <w:tmpl w:val="B0682730"/>
    <w:lvl w:ilvl="0" w:tplc="50F65134">
      <w:numFmt w:val="bullet"/>
      <w:lvlText w:val=""/>
      <w:lvlJc w:val="left"/>
      <w:pPr>
        <w:ind w:left="874" w:hanging="360"/>
      </w:pPr>
      <w:rPr>
        <w:rFonts w:hint="default"/>
        <w:w w:val="99"/>
        <w:lang w:val="en-US" w:eastAsia="en-US" w:bidi="en-US"/>
      </w:rPr>
    </w:lvl>
    <w:lvl w:ilvl="1" w:tplc="8EC6E356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en-US"/>
      </w:rPr>
    </w:lvl>
    <w:lvl w:ilvl="2" w:tplc="E0B4034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7A9EA10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251C015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en-US"/>
      </w:rPr>
    </w:lvl>
    <w:lvl w:ilvl="5" w:tplc="2D7431A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892A858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en-US"/>
      </w:rPr>
    </w:lvl>
    <w:lvl w:ilvl="7" w:tplc="69E4DB9A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en-US"/>
      </w:rPr>
    </w:lvl>
    <w:lvl w:ilvl="8" w:tplc="2D9AB216"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5"/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7"/>
  </w:num>
  <w:num w:numId="14">
    <w:abstractNumId w:val="12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4"/>
    <w:rsid w:val="00003DC7"/>
    <w:rsid w:val="0000724E"/>
    <w:rsid w:val="000203B1"/>
    <w:rsid w:val="00023AD5"/>
    <w:rsid w:val="000476F5"/>
    <w:rsid w:val="00052A2A"/>
    <w:rsid w:val="00070148"/>
    <w:rsid w:val="000E0B9F"/>
    <w:rsid w:val="0013507E"/>
    <w:rsid w:val="001A2B70"/>
    <w:rsid w:val="0022170F"/>
    <w:rsid w:val="00280704"/>
    <w:rsid w:val="002D13C5"/>
    <w:rsid w:val="002D214C"/>
    <w:rsid w:val="002E4FCA"/>
    <w:rsid w:val="00367848"/>
    <w:rsid w:val="003C059B"/>
    <w:rsid w:val="003D4FC8"/>
    <w:rsid w:val="003D5AE1"/>
    <w:rsid w:val="003E4D92"/>
    <w:rsid w:val="003E74BE"/>
    <w:rsid w:val="003F7ADA"/>
    <w:rsid w:val="00403BD9"/>
    <w:rsid w:val="00405050"/>
    <w:rsid w:val="0049132B"/>
    <w:rsid w:val="004A6E1E"/>
    <w:rsid w:val="004B4AE3"/>
    <w:rsid w:val="004B7665"/>
    <w:rsid w:val="004E213D"/>
    <w:rsid w:val="004F5D8B"/>
    <w:rsid w:val="005158A2"/>
    <w:rsid w:val="005217C7"/>
    <w:rsid w:val="00524E5B"/>
    <w:rsid w:val="00532B31"/>
    <w:rsid w:val="00556804"/>
    <w:rsid w:val="005905F7"/>
    <w:rsid w:val="00590C51"/>
    <w:rsid w:val="005F7ED5"/>
    <w:rsid w:val="00640D60"/>
    <w:rsid w:val="0064267C"/>
    <w:rsid w:val="00644A10"/>
    <w:rsid w:val="00657778"/>
    <w:rsid w:val="00671B17"/>
    <w:rsid w:val="006770C3"/>
    <w:rsid w:val="00686DA9"/>
    <w:rsid w:val="006B3CF9"/>
    <w:rsid w:val="006C3A0A"/>
    <w:rsid w:val="00702241"/>
    <w:rsid w:val="00714FE7"/>
    <w:rsid w:val="00726E3F"/>
    <w:rsid w:val="00756B67"/>
    <w:rsid w:val="007A164C"/>
    <w:rsid w:val="007E4B20"/>
    <w:rsid w:val="007F4A5B"/>
    <w:rsid w:val="00867128"/>
    <w:rsid w:val="008823A1"/>
    <w:rsid w:val="008B4050"/>
    <w:rsid w:val="008B671B"/>
    <w:rsid w:val="008C6048"/>
    <w:rsid w:val="008D1412"/>
    <w:rsid w:val="009B3C70"/>
    <w:rsid w:val="009D1956"/>
    <w:rsid w:val="009D2BAB"/>
    <w:rsid w:val="009F1AA1"/>
    <w:rsid w:val="00A33A5E"/>
    <w:rsid w:val="00A45360"/>
    <w:rsid w:val="00A770DD"/>
    <w:rsid w:val="00AD7A5C"/>
    <w:rsid w:val="00AE6609"/>
    <w:rsid w:val="00B26DB9"/>
    <w:rsid w:val="00B5239A"/>
    <w:rsid w:val="00B95924"/>
    <w:rsid w:val="00BA04CD"/>
    <w:rsid w:val="00BA409F"/>
    <w:rsid w:val="00BB3128"/>
    <w:rsid w:val="00C4632E"/>
    <w:rsid w:val="00C515A2"/>
    <w:rsid w:val="00C636E9"/>
    <w:rsid w:val="00CC5D68"/>
    <w:rsid w:val="00CF5636"/>
    <w:rsid w:val="00D05A9D"/>
    <w:rsid w:val="00D06E18"/>
    <w:rsid w:val="00D32ACE"/>
    <w:rsid w:val="00E01B65"/>
    <w:rsid w:val="00E17D98"/>
    <w:rsid w:val="00F06C59"/>
    <w:rsid w:val="00F22F7C"/>
    <w:rsid w:val="00F94F6B"/>
    <w:rsid w:val="00FA7ECC"/>
    <w:rsid w:val="00F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23EC0"/>
  <w15:docId w15:val="{4B7DC49B-3B95-4CA8-9F0A-505A10DD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80704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280704"/>
    <w:pPr>
      <w:ind w:left="15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0704"/>
    <w:pPr>
      <w:ind w:left="874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80704"/>
    <w:pPr>
      <w:ind w:left="874" w:hanging="360"/>
    </w:pPr>
  </w:style>
  <w:style w:type="paragraph" w:customStyle="1" w:styleId="TableParagraph">
    <w:name w:val="Table Paragraph"/>
    <w:basedOn w:val="Normal"/>
    <w:uiPriority w:val="1"/>
    <w:qFormat/>
    <w:rsid w:val="00280704"/>
    <w:pPr>
      <w:spacing w:before="54"/>
      <w:ind w:left="107"/>
    </w:pPr>
  </w:style>
  <w:style w:type="paragraph" w:styleId="Header">
    <w:name w:val="header"/>
    <w:basedOn w:val="Normal"/>
    <w:link w:val="HeaderChar"/>
    <w:uiPriority w:val="99"/>
    <w:unhideWhenUsed/>
    <w:rsid w:val="00AD7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A5C"/>
    <w:rPr>
      <w:rFonts w:ascii="Verdana" w:eastAsia="Verdana" w:hAnsi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7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A5C"/>
    <w:rPr>
      <w:rFonts w:ascii="Verdana" w:eastAsia="Verdana" w:hAnsi="Verdana" w:cs="Verdan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5C"/>
    <w:rPr>
      <w:rFonts w:ascii="Tahoma" w:eastAsia="Verdan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686D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DA9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052A2A"/>
    <w:pPr>
      <w:widowControl/>
      <w:suppressAutoHyphens/>
      <w:overflowPunct w:val="0"/>
      <w:adjustRightInd w:val="0"/>
      <w:textAlignment w:val="baseline"/>
    </w:pPr>
    <w:rPr>
      <w:rFonts w:ascii="Times New Roman" w:eastAsia="SimSun" w:hAnsi="Times New Roman" w:cs="Times New Roman"/>
      <w:noProof/>
      <w:sz w:val="28"/>
      <w:szCs w:val="28"/>
      <w:lang w:bidi="ar-SA"/>
    </w:rPr>
  </w:style>
  <w:style w:type="table" w:styleId="TableGrid">
    <w:name w:val="Table Grid"/>
    <w:basedOn w:val="TableNormal"/>
    <w:uiPriority w:val="59"/>
    <w:rsid w:val="0000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varti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iyabegumcg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 Begum</dc:creator>
  <cp:lastModifiedBy>Asiya Begum</cp:lastModifiedBy>
  <cp:revision>9</cp:revision>
  <dcterms:created xsi:type="dcterms:W3CDTF">2021-01-21T17:13:00Z</dcterms:created>
  <dcterms:modified xsi:type="dcterms:W3CDTF">2021-01-29T18:38:00Z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2020-02-23T00:00:00Z</vt:filetime>
  </property>
  <property fmtid="{D5CDD505-2E9C-101B-9397-08002B2CF9AE}" pid="4" name="MSIP_Label_be4b3411-284d-4d31-bd4f-bc13ef7f1fd6_Enabled">
    <vt:lpwstr>True</vt:lpwstr>
  </property>
  <property fmtid="{D5CDD505-2E9C-101B-9397-08002B2CF9AE}" pid="5" name="MSIP_Label_be4b3411-284d-4d31-bd4f-bc13ef7f1fd6_SiteId">
    <vt:lpwstr>63ce7d59-2f3e-42cd-a8cc-be764cff5eb6</vt:lpwstr>
  </property>
  <property fmtid="{D5CDD505-2E9C-101B-9397-08002B2CF9AE}" pid="6" name="MSIP_Label_be4b3411-284d-4d31-bd4f-bc13ef7f1fd6_Owner">
    <vt:lpwstr>Asiya_Begum@ad.infosys.com</vt:lpwstr>
  </property>
  <property fmtid="{D5CDD505-2E9C-101B-9397-08002B2CF9AE}" pid="7" name="MSIP_Label_be4b3411-284d-4d31-bd4f-bc13ef7f1fd6_SetDate">
    <vt:lpwstr>2021-01-15T17:42:43.9744983Z</vt:lpwstr>
  </property>
  <property fmtid="{D5CDD505-2E9C-101B-9397-08002B2CF9AE}" pid="8" name="MSIP_Label_be4b3411-284d-4d31-bd4f-bc13ef7f1fd6_Name">
    <vt:lpwstr>Internal</vt:lpwstr>
  </property>
  <property fmtid="{D5CDD505-2E9C-101B-9397-08002B2CF9AE}" pid="9" name="MSIP_Label_be4b3411-284d-4d31-bd4f-bc13ef7f1fd6_Application">
    <vt:lpwstr>Microsoft Azure Information Protection</vt:lpwstr>
  </property>
  <property fmtid="{D5CDD505-2E9C-101B-9397-08002B2CF9AE}" pid="10" name="MSIP_Label_be4b3411-284d-4d31-bd4f-bc13ef7f1fd6_ActionId">
    <vt:lpwstr>303cfb55-ae0d-4f21-8ab1-0e47dfcf9b35</vt:lpwstr>
  </property>
  <property fmtid="{D5CDD505-2E9C-101B-9397-08002B2CF9AE}" pid="11" name="MSIP_Label_be4b3411-284d-4d31-bd4f-bc13ef7f1fd6_Extended_MSFT_Method">
    <vt:lpwstr>Automatic</vt:lpwstr>
  </property>
  <property fmtid="{D5CDD505-2E9C-101B-9397-08002B2CF9AE}" pid="12" name="MSIP_Label_a0819fa7-4367-4500-ba88-dd630d977609_Enabled">
    <vt:lpwstr>True</vt:lpwstr>
  </property>
  <property fmtid="{D5CDD505-2E9C-101B-9397-08002B2CF9AE}" pid="13" name="MSIP_Label_a0819fa7-4367-4500-ba88-dd630d977609_SiteId">
    <vt:lpwstr>63ce7d59-2f3e-42cd-a8cc-be764cff5eb6</vt:lpwstr>
  </property>
  <property fmtid="{D5CDD505-2E9C-101B-9397-08002B2CF9AE}" pid="14" name="MSIP_Label_a0819fa7-4367-4500-ba88-dd630d977609_Owner">
    <vt:lpwstr>Asiya_Begum@ad.infosys.com</vt:lpwstr>
  </property>
  <property fmtid="{D5CDD505-2E9C-101B-9397-08002B2CF9AE}" pid="15" name="MSIP_Label_a0819fa7-4367-4500-ba88-dd630d977609_SetDate">
    <vt:lpwstr>2021-01-15T17:42:43.9744983Z</vt:lpwstr>
  </property>
  <property fmtid="{D5CDD505-2E9C-101B-9397-08002B2CF9AE}" pid="16" name="MSIP_Label_a0819fa7-4367-4500-ba88-dd630d977609_Name">
    <vt:lpwstr>Companywide usage</vt:lpwstr>
  </property>
  <property fmtid="{D5CDD505-2E9C-101B-9397-08002B2CF9AE}" pid="17" name="MSIP_Label_a0819fa7-4367-4500-ba88-dd630d977609_Application">
    <vt:lpwstr>Microsoft Azure Information Protection</vt:lpwstr>
  </property>
  <property fmtid="{D5CDD505-2E9C-101B-9397-08002B2CF9AE}" pid="18" name="MSIP_Label_a0819fa7-4367-4500-ba88-dd630d977609_ActionId">
    <vt:lpwstr>303cfb55-ae0d-4f21-8ab1-0e47dfcf9b35</vt:lpwstr>
  </property>
  <property fmtid="{D5CDD505-2E9C-101B-9397-08002B2CF9AE}" pid="19" name="MSIP_Label_a0819fa7-4367-4500-ba88-dd630d977609_Parent">
    <vt:lpwstr>be4b3411-284d-4d31-bd4f-bc13ef7f1fd6</vt:lpwstr>
  </property>
  <property fmtid="{D5CDD505-2E9C-101B-9397-08002B2CF9AE}" pid="20" name="MSIP_Label_a0819fa7-4367-4500-ba88-dd630d977609_Extended_MSFT_Method">
    <vt:lpwstr>Automatic</vt:lpwstr>
  </property>
  <property fmtid="{D5CDD505-2E9C-101B-9397-08002B2CF9AE}" pid="21" name="Sensitivity">
    <vt:lpwstr>Internal Companywide usage</vt:lpwstr>
  </property>
</Properties>
</file>