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noProof/>
          <w:szCs w:val="22"/>
          <w:u w:val="single"/>
        </w:rPr>
        <w:pict>
          <v:roundrect id="1026" arcsize="0.16666667," filled="f" stroked="t" style="position:absolute;margin-left:401.0pt;margin-top:35.15pt;width:87.95pt;height:84.55pt;z-index:-2147483644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T="0" distR="0" distL="0" distB="0">
                        <wp:extent cx="695325" cy="809625"/>
                        <wp:effectExtent l="0" t="0" r="0" b="0"/>
                        <wp:docPr id="2049" name="Picture 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95325" cy="8096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cs="Times New Roman" w:hAnsi="Times New Roman"/>
          <w:b/>
          <w:szCs w:val="22"/>
        </w:rPr>
        <w:t>CURRICULAM VITAE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ASHWINI.M</w:t>
      </w:r>
    </w:p>
    <w:p>
      <w:pPr>
        <w:pStyle w:val="style0"/>
        <w:tabs>
          <w:tab w:val="left" w:leader="none" w:pos="3416"/>
        </w:tabs>
        <w:spacing w:lineRule="auto" w:line="24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E-Mail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 xml:space="preserve">: </w:t>
      </w:r>
      <w:r>
        <w:rPr>
          <w:rFonts w:ascii="Times New Roman" w:cs="Times New Roman" w:hAnsi="Times New Roman"/>
          <w:szCs w:val="22"/>
        </w:rPr>
        <w:t>Ashwinimanoharcbe@gmail.com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Hand Phone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 xml:space="preserve">: </w:t>
      </w:r>
      <w:r>
        <w:rPr>
          <w:rFonts w:ascii="Times New Roman" w:cs="Times New Roman" w:hAnsi="Times New Roman"/>
          <w:szCs w:val="22"/>
        </w:rPr>
        <w:t>+91-7708339356</w:t>
      </w:r>
    </w:p>
    <w:p>
      <w:pPr>
        <w:pStyle w:val="style0"/>
        <w:tabs>
          <w:tab w:val="left" w:leader="none" w:pos="3600"/>
          <w:tab w:val="left" w:leader="none" w:pos="6660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Permanent Address         </w:t>
      </w:r>
      <w:r>
        <w:rPr>
          <w:rFonts w:ascii="Times New Roman" w:cs="Times New Roman" w:hAnsi="Times New Roman"/>
          <w:b/>
          <w:szCs w:val="22"/>
        </w:rPr>
        <w:t xml:space="preserve">                </w:t>
      </w:r>
      <w:r>
        <w:rPr>
          <w:rFonts w:ascii="Times New Roman" w:cs="Times New Roman" w:hAnsi="Times New Roman"/>
          <w:b/>
          <w:szCs w:val="22"/>
        </w:rPr>
        <w:t>:</w:t>
      </w:r>
      <w:r>
        <w:rPr>
          <w:rFonts w:ascii="Times New Roman" w:cs="Times New Roman" w:hAnsi="Times New Roman"/>
          <w:szCs w:val="22"/>
        </w:rPr>
        <w:t>257</w:t>
      </w:r>
      <w:r>
        <w:rPr>
          <w:rFonts w:ascii="Times New Roman" w:cs="Times New Roman" w:hAnsi="Times New Roman"/>
          <w:szCs w:val="22"/>
        </w:rPr>
        <w:t xml:space="preserve">-1A, T.G Nagar, 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ab/>
      </w:r>
      <w:r>
        <w:rPr>
          <w:rFonts w:ascii="Times New Roman" w:cs="Times New Roman" w:hAnsi="Times New Roman"/>
          <w:szCs w:val="22"/>
        </w:rPr>
        <w:t>KalliannanPudur</w:t>
      </w:r>
      <w:r>
        <w:rPr>
          <w:rFonts w:ascii="Times New Roman" w:cs="Times New Roman" w:hAnsi="Times New Roman"/>
          <w:szCs w:val="22"/>
        </w:rPr>
        <w:t xml:space="preserve">, 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                                                         </w:t>
      </w:r>
      <w:r>
        <w:rPr>
          <w:rFonts w:ascii="Times New Roman" w:cs="Times New Roman" w:hAnsi="Times New Roman"/>
          <w:szCs w:val="22"/>
        </w:rPr>
        <w:t>Kovilpalayam</w:t>
      </w:r>
      <w:r>
        <w:rPr>
          <w:rFonts w:ascii="Times New Roman" w:cs="Times New Roman" w:hAnsi="Times New Roman"/>
          <w:szCs w:val="22"/>
          <w:lang w:val="en-US"/>
        </w:rPr>
        <w:t xml:space="preserve">Coimbatore </w:t>
      </w:r>
      <w:r>
        <w:rPr>
          <w:rFonts w:ascii="Times New Roman" w:cs="Times New Roman" w:hAnsi="Times New Roman"/>
          <w:szCs w:val="22"/>
        </w:rPr>
        <w:t xml:space="preserve">                                               </w:t>
      </w:r>
      <w:r>
        <w:rPr>
          <w:rFonts w:ascii="Times New Roman" w:cs="Times New Roman" w:hAnsi="Times New Roman"/>
          <w:b/>
          <w:noProof/>
          <w:szCs w:val="2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6.7pt;margin-top:25.15pt;width:483.9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OBJECTIVE</w:t>
      </w:r>
    </w:p>
    <w:p>
      <w:pPr>
        <w:pStyle w:val="style0"/>
        <w:tabs>
          <w:tab w:val="left" w:leader="none" w:pos="3416"/>
        </w:tabs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Looking for a challenging career which demands the best of my professional ability in terms of technical and analytical skills, and helps in broadening and enhancing my current skill and knowledge.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WORK SUMMARY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HR </w:t>
      </w:r>
      <w:r>
        <w:rPr>
          <w:rFonts w:ascii="Times New Roman" w:cs="Times New Roman" w:hAnsi="Times New Roman"/>
          <w:b/>
          <w:szCs w:val="22"/>
        </w:rPr>
        <w:t>RECRUITER</w:t>
      </w:r>
      <w:r>
        <w:rPr>
          <w:rFonts w:ascii="Times New Roman" w:cs="Times New Roman" w:hAnsi="Times New Roman"/>
          <w:b/>
          <w:szCs w:val="22"/>
        </w:rPr>
        <w:t xml:space="preserve"> :</w:t>
      </w:r>
      <w:r>
        <w:rPr>
          <w:rFonts w:ascii="Times New Roman" w:cs="Times New Roman" w:hAnsi="Times New Roman"/>
          <w:b/>
          <w:szCs w:val="22"/>
        </w:rPr>
        <w:t xml:space="preserve"> INDUS NOVATEUR SOFTECH (P) LTD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July 2019 </w:t>
      </w:r>
      <w:r>
        <w:rPr>
          <w:rFonts w:ascii="Times New Roman" w:cs="Times New Roman" w:hAnsi="Times New Roman"/>
          <w:szCs w:val="22"/>
        </w:rPr>
        <w:t>–</w:t>
      </w:r>
      <w:r>
        <w:rPr>
          <w:rFonts w:ascii="Times New Roman" w:cs="Times New Roman" w:hAnsi="Times New Roman"/>
          <w:szCs w:val="22"/>
        </w:rPr>
        <w:t xml:space="preserve"> Present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Experience in IT and ITES and SAP Recruitment.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Expertise in the areas of Staffing, Recruiting, Sourcing, Head Hunting, Team Handling, Reporting, Vendor Management, Sourcing, Interviewing , Campus Recruitment ,</w:t>
      </w: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Client Handling, Salary Negotiation , Executive Hiring, Contract Recruitment, Team Management.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Identifying right candidates with required Skill set and experience and make sure that it should match with the requirement as per the job</w:t>
      </w: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sending it to the respective hiring managers</w:t>
      </w: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.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Conducting HR round for the selected candidates and negotiating salaries on company standards.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Preparing re</w:t>
      </w:r>
      <w:bookmarkStart w:id="0" w:name="_GoBack"/>
      <w:bookmarkEnd w:id="0"/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 xml:space="preserve">ports on the no of closure, internal movements, and offer decline numbers to ensure the flow of work to reach the aspire rates. </w:t>
      </w:r>
    </w:p>
    <w:p>
      <w:pPr>
        <w:pStyle w:val="style179"/>
        <w:numPr>
          <w:ilvl w:val="0"/>
          <w:numId w:val="8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2"/>
          <w:shd w:val="clear" w:color="auto" w:fill="ffffff"/>
        </w:rPr>
        <w:t>Background Verification was carried out for the employees as per the policy, education, experience.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HR </w:t>
      </w:r>
      <w:r>
        <w:rPr>
          <w:rFonts w:ascii="Times New Roman" w:cs="Times New Roman" w:hAnsi="Times New Roman"/>
          <w:b/>
          <w:szCs w:val="22"/>
        </w:rPr>
        <w:t>RECRUITER</w:t>
      </w:r>
      <w:r>
        <w:rPr>
          <w:rFonts w:ascii="Times New Roman" w:cs="Times New Roman" w:hAnsi="Times New Roman"/>
          <w:b/>
          <w:szCs w:val="22"/>
        </w:rPr>
        <w:t xml:space="preserve"> :</w:t>
      </w:r>
      <w:r>
        <w:rPr>
          <w:rFonts w:ascii="Times New Roman" w:cs="Times New Roman" w:hAnsi="Times New Roman"/>
          <w:b/>
          <w:szCs w:val="22"/>
        </w:rPr>
        <w:t xml:space="preserve"> EVOLET TECHNOLOGIES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June 2018 </w:t>
      </w:r>
      <w:r>
        <w:rPr>
          <w:rFonts w:ascii="Times New Roman" w:cs="Times New Roman" w:hAnsi="Times New Roman"/>
          <w:szCs w:val="22"/>
        </w:rPr>
        <w:t>–</w:t>
      </w:r>
      <w:r>
        <w:rPr>
          <w:rFonts w:ascii="Times New Roman" w:cs="Times New Roman" w:hAnsi="Times New Roman"/>
          <w:szCs w:val="22"/>
        </w:rPr>
        <w:t xml:space="preserve"> </w:t>
      </w:r>
      <w:r>
        <w:rPr>
          <w:rFonts w:ascii="Times New Roman" w:cs="Times New Roman" w:hAnsi="Times New Roman"/>
          <w:szCs w:val="22"/>
        </w:rPr>
        <w:t>July 2019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 w:val="26"/>
          <w:szCs w:val="26"/>
          <w:u w:val="single"/>
        </w:rPr>
        <w:t xml:space="preserve">IT Recruiter 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Designing and updating job descriptions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Sourcing potential candidates from various online channels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Crafting recruiting emails to attract passive candidates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Interview Conducting and </w:t>
      </w:r>
      <w:r>
        <w:rPr>
          <w:rFonts w:ascii="Times New Roman" w:cs="Times New Roman" w:hAnsi="Times New Roman"/>
          <w:szCs w:val="22"/>
        </w:rPr>
        <w:t>cordination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Screen incoming resumes and application forms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Interview candidates (via phone, video and in-person)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Prepare and distribute assignments and numerical, language and logical reasoning tests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Advertise job openings on company’s careers page, social media, job boards and internally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Provide shortlists of qualified candidates to hiring managers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Send job offer emails and answer queries about compensation and benefits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Monitorkey</w:t>
      </w:r>
      <w:r>
        <w:rPr>
          <w:rFonts w:ascii="Times New Roman" w:cs="Times New Roman" w:hAnsi="Times New Roman"/>
          <w:szCs w:val="22"/>
        </w:rPr>
        <w:t xml:space="preserve"> HR metrics, including time-to-</w:t>
      </w:r>
      <w:r>
        <w:rPr>
          <w:rFonts w:ascii="Times New Roman" w:cs="Times New Roman" w:hAnsi="Times New Roman"/>
          <w:szCs w:val="22"/>
        </w:rPr>
        <w:t>fill,time</w:t>
      </w:r>
      <w:r>
        <w:rPr>
          <w:rFonts w:ascii="Times New Roman" w:cs="Times New Roman" w:hAnsi="Times New Roman"/>
          <w:szCs w:val="22"/>
        </w:rPr>
        <w:t>-to-hire and source of hire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Participate in job fairs and host in-house recruitment events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Collaborate with managers to identify future hiring needs</w:t>
      </w:r>
    </w:p>
    <w:p>
      <w:pPr>
        <w:pStyle w:val="style179"/>
        <w:numPr>
          <w:ilvl w:val="0"/>
          <w:numId w:val="11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Act as a consultant to new hires and help them onboard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HR </w:t>
      </w:r>
      <w:r>
        <w:rPr>
          <w:rFonts w:ascii="Times New Roman" w:cs="Times New Roman" w:hAnsi="Times New Roman"/>
          <w:b/>
          <w:szCs w:val="22"/>
        </w:rPr>
        <w:t>EXECUTIVE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Cs w:val="22"/>
        </w:rPr>
        <w:t>: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Cs w:val="22"/>
        </w:rPr>
        <w:t>AJN GROUP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szCs w:val="22"/>
        </w:rPr>
        <w:t xml:space="preserve">February 2017- </w:t>
      </w:r>
      <w:r>
        <w:rPr>
          <w:rFonts w:ascii="Times New Roman" w:cs="Times New Roman" w:hAnsi="Times New Roman"/>
          <w:szCs w:val="22"/>
        </w:rPr>
        <w:t>June 2018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RESPONSIBILITIES: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Building productive, collaborative relationships with employees.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Assisting with employee relations.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Reviewing resumes and applications sent in by job applicants.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Maintaining employee files and the HR filing system.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Advising employees and helping them make informed decisions about their careers.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Conducting pre-employment background checks on prospective employees.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Helping employees with benefit issues.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Examining employee records to answer inquiries and provide information to authorized persons. 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Scheduling interviews for job applicants.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Preparing identification cards for staff.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Assembling new hire information packs.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Reviewing staff monthly vacation reports.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Responding to applicants regarding job openings.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Planning and coordination HR presentations and training sessions.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Preparing job postings for vacancies.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360"/>
        <w:jc w:val="both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Welcoming new employees and arranging induction programs for them.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szCs w:val="22"/>
        </w:rPr>
      </w:pPr>
      <w:r>
        <w:rPr>
          <w:rFonts w:ascii="Times New Roman" w:cs="Times New Roman" w:eastAsia="Times New Roman" w:hAnsi="Times New Roman"/>
          <w:b/>
          <w:bCs/>
          <w:szCs w:val="22"/>
          <w:u w:val="single"/>
        </w:rPr>
        <w:t>KEY SKILLS AND COMPETENCIES</w:t>
      </w:r>
      <w:r>
        <w:rPr>
          <w:rFonts w:ascii="Times New Roman" w:cs="Times New Roman" w:eastAsia="Times New Roman" w:hAnsi="Times New Roman"/>
          <w:szCs w:val="22"/>
        </w:rPr>
        <w:br/>
      </w:r>
      <w:r>
        <w:rPr>
          <w:rFonts w:ascii="Times New Roman" w:cs="Times New Roman" w:eastAsia="Times New Roman" w:hAnsi="Times New Roman"/>
          <w:szCs w:val="22"/>
        </w:rPr>
        <w:br/>
      </w:r>
      <w:r>
        <w:rPr>
          <w:rFonts w:ascii="Times New Roman" w:cs="Times New Roman" w:eastAsia="Times New Roman" w:hAnsi="Times New Roman"/>
          <w:b/>
          <w:szCs w:val="22"/>
        </w:rPr>
        <w:t>Administrative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Knowledge of human resources policies, rules and regulations.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Maintaining confidentiality regarding Human Resources related issues.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Ability to interface effectively with all levels of staff.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Ability to prepare and maintain accurate records.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Creating and updating personnel, payroll and accounting information in excel.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360"/>
        <w:rPr>
          <w:rFonts w:ascii="Times New Roman" w:cs="Times New Roman" w:eastAsia="Times New Roman" w:hAnsi="Times New Roman"/>
          <w:szCs w:val="22"/>
        </w:rPr>
      </w:pPr>
      <w:r>
        <w:rPr>
          <w:rFonts w:ascii="Times New Roman" w:cs="Times New Roman" w:eastAsia="Times New Roman" w:hAnsi="Times New Roman"/>
          <w:szCs w:val="22"/>
        </w:rPr>
        <w:t>Writing reports, business correspondence, and procedure manuals.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b/>
          <w:szCs w:val="22"/>
        </w:rPr>
        <w:t>HR RECRUITER</w:t>
      </w:r>
      <w:r>
        <w:rPr>
          <w:rFonts w:ascii="Times New Roman" w:cs="Times New Roman" w:hAnsi="Times New Roman"/>
          <w:b/>
          <w:szCs w:val="22"/>
        </w:rPr>
        <w:t>:TRIO</w:t>
      </w:r>
      <w:r>
        <w:rPr>
          <w:rFonts w:ascii="Times New Roman" w:cs="Times New Roman" w:hAnsi="Times New Roman"/>
          <w:b/>
          <w:szCs w:val="22"/>
        </w:rPr>
        <w:t>-T BUSINESS SOLUTIONS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January 2016– February 2017.</w:t>
      </w:r>
    </w:p>
    <w:p>
      <w:pPr>
        <w:pStyle w:val="style0"/>
        <w:tabs>
          <w:tab w:val="left" w:leader="none" w:pos="3416"/>
        </w:tabs>
        <w:spacing w:lineRule="auto" w:line="240"/>
        <w:jc w:val="both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ROLES &amp; RESPONSIBILITIES: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Manage the complete recruitment cycle for sourcing the best talents at multiple levels from diverse sources.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Understanding the requirement and search for the right candidate as per the requirements.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Taking preliminary interviews &amp; schedules the interview with the clients.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Arranging and </w:t>
      </w:r>
      <w:r>
        <w:rPr>
          <w:rFonts w:ascii="Times New Roman" w:cs="Times New Roman" w:hAnsi="Times New Roman"/>
          <w:szCs w:val="22"/>
        </w:rPr>
        <w:t>co-ordinating</w:t>
      </w:r>
      <w:r>
        <w:rPr>
          <w:rFonts w:ascii="Times New Roman" w:cs="Times New Roman" w:hAnsi="Times New Roman"/>
          <w:szCs w:val="22"/>
        </w:rPr>
        <w:t xml:space="preserve"> the interviews &amp; following up for the feedback.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Maintain the database for future reference.</w:t>
      </w:r>
    </w:p>
    <w:p>
      <w:pPr>
        <w:pStyle w:val="style179"/>
        <w:numPr>
          <w:ilvl w:val="0"/>
          <w:numId w:val="15"/>
        </w:numPr>
        <w:tabs>
          <w:tab w:val="left" w:leader="none" w:pos="3416"/>
        </w:tabs>
        <w:spacing w:lineRule="auto" w:line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Arrangement of interview with concerned company &amp; closure.</w:t>
      </w:r>
    </w:p>
    <w:p>
      <w:pPr>
        <w:pStyle w:val="style0"/>
        <w:tabs>
          <w:tab w:val="left" w:leader="none" w:pos="2250"/>
        </w:tabs>
        <w:spacing w:lineRule="auto" w:line="240"/>
        <w:rPr>
          <w:rFonts w:ascii="Times New Roman" w:cs="Times New Roman" w:hAnsi="Times New Roman"/>
          <w:b/>
          <w:szCs w:val="22"/>
          <w:u w:val="single"/>
        </w:rPr>
      </w:pPr>
      <w:r>
        <w:rPr>
          <w:rFonts w:ascii="Times New Roman" w:cs="Times New Roman" w:hAnsi="Times New Roman"/>
          <w:b/>
          <w:szCs w:val="22"/>
          <w:u w:val="single"/>
        </w:rPr>
        <w:t>PERSONAL DETAILS</w:t>
      </w:r>
    </w:p>
    <w:p>
      <w:pPr>
        <w:pStyle w:val="style0"/>
        <w:tabs>
          <w:tab w:val="left" w:leader="none" w:pos="2250"/>
        </w:tabs>
        <w:spacing w:lineRule="auto" w:line="240"/>
        <w:ind w:left="360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     </w:t>
      </w:r>
      <w:r>
        <w:rPr>
          <w:rFonts w:ascii="Times New Roman" w:cs="Times New Roman" w:hAnsi="Times New Roman"/>
          <w:b/>
          <w:szCs w:val="22"/>
        </w:rPr>
        <w:t>Spouse</w:t>
      </w:r>
      <w:r>
        <w:rPr>
          <w:rFonts w:ascii="Times New Roman" w:cs="Times New Roman" w:hAnsi="Times New Roman"/>
          <w:b/>
          <w:szCs w:val="22"/>
        </w:rPr>
        <w:t xml:space="preserve">’s </w:t>
      </w:r>
      <w:r>
        <w:rPr>
          <w:rFonts w:ascii="Times New Roman" w:cs="Times New Roman" w:hAnsi="Times New Roman"/>
          <w:b/>
          <w:szCs w:val="22"/>
        </w:rPr>
        <w:t>Name :</w:t>
      </w:r>
      <w:r>
        <w:rPr>
          <w:rFonts w:ascii="Times New Roman" w:cs="Times New Roman" w:hAnsi="Times New Roman"/>
          <w:szCs w:val="22"/>
        </w:rPr>
        <w:t>.</w:t>
      </w:r>
      <w:r>
        <w:rPr>
          <w:rFonts w:ascii="Times New Roman" w:cs="Times New Roman" w:hAnsi="Times New Roman"/>
          <w:szCs w:val="22"/>
        </w:rPr>
        <w:t>Sathish</w:t>
      </w:r>
      <w:r>
        <w:rPr>
          <w:rFonts w:ascii="Times New Roman" w:cs="Times New Roman" w:hAnsi="Times New Roman"/>
          <w:szCs w:val="22"/>
        </w:rPr>
        <w:t xml:space="preserve"> </w:t>
      </w:r>
      <w:r>
        <w:rPr>
          <w:rFonts w:ascii="Times New Roman" w:cs="Times New Roman" w:hAnsi="Times New Roman"/>
          <w:szCs w:val="22"/>
        </w:rPr>
        <w:t>kumar</w:t>
      </w:r>
    </w:p>
    <w:p>
      <w:pPr>
        <w:pStyle w:val="style0"/>
        <w:tabs>
          <w:tab w:val="left" w:leader="none" w:pos="2250"/>
        </w:tabs>
        <w:spacing w:lineRule="auto" w:line="240"/>
        <w:ind w:left="360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     Date of Birth    :</w:t>
      </w:r>
      <w:r>
        <w:rPr>
          <w:rFonts w:ascii="Times New Roman" w:cs="Times New Roman" w:hAnsi="Times New Roman"/>
          <w:szCs w:val="22"/>
        </w:rPr>
        <w:t xml:space="preserve"> 06/12/1992</w:t>
      </w:r>
    </w:p>
    <w:p>
      <w:pPr>
        <w:pStyle w:val="style0"/>
        <w:tabs>
          <w:tab w:val="left" w:leader="none" w:pos="2250"/>
        </w:tabs>
        <w:spacing w:lineRule="auto" w:line="240"/>
        <w:ind w:left="360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b/>
          <w:szCs w:val="22"/>
        </w:rPr>
        <w:t xml:space="preserve">    </w:t>
      </w:r>
    </w:p>
    <w:p>
      <w:pPr>
        <w:pStyle w:val="style0"/>
        <w:tabs>
          <w:tab w:val="left" w:leader="none" w:pos="2250"/>
        </w:tabs>
        <w:spacing w:lineRule="auto" w:line="240"/>
        <w:ind w:left="360"/>
        <w:jc w:val="both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 xml:space="preserve">I hereby declare that all the information furnished above </w:t>
      </w:r>
      <w:r>
        <w:rPr>
          <w:rFonts w:ascii="Times New Roman" w:cs="Times New Roman" w:hAnsi="Times New Roman"/>
          <w:szCs w:val="22"/>
        </w:rPr>
        <w:t>are</w:t>
      </w:r>
      <w:r>
        <w:rPr>
          <w:rFonts w:ascii="Times New Roman" w:cs="Times New Roman" w:hAnsi="Times New Roman"/>
          <w:szCs w:val="22"/>
        </w:rPr>
        <w:t xml:space="preserve"> true to my knowledge.                                                                                     </w:t>
      </w:r>
    </w:p>
    <w:p>
      <w:pPr>
        <w:pStyle w:val="style0"/>
        <w:tabs>
          <w:tab w:val="left" w:leader="none" w:pos="2250"/>
        </w:tabs>
        <w:spacing w:lineRule="auto" w:line="240"/>
        <w:ind w:left="360"/>
        <w:jc w:val="both"/>
        <w:rPr>
          <w:rFonts w:ascii="Times New Roman" w:cs="Times New Roman" w:hAnsi="Times New Roman"/>
          <w:szCs w:val="22"/>
        </w:rPr>
      </w:pPr>
    </w:p>
    <w:p>
      <w:pPr>
        <w:pStyle w:val="style0"/>
        <w:tabs>
          <w:tab w:val="left" w:leader="none" w:pos="2250"/>
        </w:tabs>
        <w:spacing w:lineRule="auto" w:line="240"/>
        <w:ind w:left="360"/>
        <w:jc w:val="right"/>
        <w:rPr>
          <w:rFonts w:ascii="Times New Roman" w:cs="Times New Roman" w:hAnsi="Times New Roman"/>
          <w:szCs w:val="22"/>
        </w:rPr>
      </w:pPr>
      <w:r>
        <w:rPr>
          <w:rFonts w:ascii="Times New Roman" w:cs="Times New Roman" w:hAnsi="Times New Roman"/>
          <w:szCs w:val="22"/>
        </w:rPr>
        <w:t>Ashwini.M</w:t>
      </w:r>
    </w:p>
    <w:sectPr>
      <w:pgSz w:w="12240" w:h="15840" w:orient="portrait" w:code="1"/>
      <w:pgMar w:top="720" w:right="1080" w:bottom="720" w:left="15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0097C4"/>
    <w:lvl w:ilvl="0" w:tplc="AB2C4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C669E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C8A12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58A9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F415E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C7C3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5040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BECFF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FA2F9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687AA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692C1A8"/>
    <w:lvl w:ilvl="0" w:tplc="D7E4F114">
      <w:start w:val="1"/>
      <w:numFmt w:val="bullet"/>
      <w:lvlText w:val=""/>
      <w:lvlJc w:val="left"/>
      <w:pPr>
        <w:ind w:left="1088" w:hanging="360"/>
      </w:pPr>
      <w:rPr>
        <w:rFonts w:ascii="Symbol" w:hAnsi="Symbol"/>
      </w:rPr>
    </w:lvl>
    <w:lvl w:ilvl="1" w:tplc="1874638A">
      <w:start w:val="1"/>
      <w:numFmt w:val="bullet"/>
      <w:lvlText w:val="o"/>
      <w:lvlJc w:val="left"/>
      <w:pPr>
        <w:ind w:left="1808" w:hanging="360"/>
      </w:pPr>
      <w:rPr>
        <w:rFonts w:ascii="Courier New" w:cs="Courier New" w:hAnsi="Courier New"/>
      </w:rPr>
    </w:lvl>
    <w:lvl w:ilvl="2" w:tplc="FCBAF9F6">
      <w:start w:val="1"/>
      <w:numFmt w:val="bullet"/>
      <w:lvlText w:val=""/>
      <w:lvlJc w:val="left"/>
      <w:pPr>
        <w:ind w:left="2528" w:hanging="360"/>
      </w:pPr>
      <w:rPr>
        <w:rFonts w:ascii="Wingdings" w:hAnsi="Wingdings"/>
      </w:rPr>
    </w:lvl>
    <w:lvl w:ilvl="3" w:tplc="F49ED0EC">
      <w:start w:val="1"/>
      <w:numFmt w:val="bullet"/>
      <w:lvlText w:val=""/>
      <w:lvlJc w:val="left"/>
      <w:pPr>
        <w:ind w:left="3248" w:hanging="360"/>
      </w:pPr>
      <w:rPr>
        <w:rFonts w:ascii="Symbol" w:hAnsi="Symbol"/>
      </w:rPr>
    </w:lvl>
    <w:lvl w:ilvl="4" w:tplc="AAB8D1E4">
      <w:start w:val="1"/>
      <w:numFmt w:val="bullet"/>
      <w:lvlText w:val="o"/>
      <w:lvlJc w:val="left"/>
      <w:pPr>
        <w:ind w:left="3968" w:hanging="360"/>
      </w:pPr>
      <w:rPr>
        <w:rFonts w:ascii="Courier New" w:cs="Courier New" w:hAnsi="Courier New"/>
      </w:rPr>
    </w:lvl>
    <w:lvl w:ilvl="5" w:tplc="BDC027F2">
      <w:start w:val="1"/>
      <w:numFmt w:val="bullet"/>
      <w:lvlText w:val=""/>
      <w:lvlJc w:val="left"/>
      <w:pPr>
        <w:ind w:left="4688" w:hanging="360"/>
      </w:pPr>
      <w:rPr>
        <w:rFonts w:ascii="Wingdings" w:hAnsi="Wingdings"/>
      </w:rPr>
    </w:lvl>
    <w:lvl w:ilvl="6" w:tplc="F12CE6F2">
      <w:start w:val="1"/>
      <w:numFmt w:val="bullet"/>
      <w:lvlText w:val=""/>
      <w:lvlJc w:val="left"/>
      <w:pPr>
        <w:ind w:left="5408" w:hanging="360"/>
      </w:pPr>
      <w:rPr>
        <w:rFonts w:ascii="Symbol" w:hAnsi="Symbol"/>
      </w:rPr>
    </w:lvl>
    <w:lvl w:ilvl="7" w:tplc="8B860430">
      <w:start w:val="1"/>
      <w:numFmt w:val="bullet"/>
      <w:lvlText w:val="o"/>
      <w:lvlJc w:val="left"/>
      <w:pPr>
        <w:ind w:left="6128" w:hanging="360"/>
      </w:pPr>
      <w:rPr>
        <w:rFonts w:ascii="Courier New" w:cs="Courier New" w:hAnsi="Courier New"/>
      </w:rPr>
    </w:lvl>
    <w:lvl w:ilvl="8" w:tplc="0B1C8DC2">
      <w:start w:val="1"/>
      <w:numFmt w:val="bullet"/>
      <w:lvlText w:val=""/>
      <w:lvlJc w:val="left"/>
      <w:pPr>
        <w:ind w:left="6848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85E0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42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3CE36E0"/>
    <w:lvl w:ilvl="0" w:tplc="923EC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8651F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9363A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8EA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4E011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92E23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2EDF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301B3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5C60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5FF469B2"/>
    <w:lvl w:ilvl="0" w:tplc="2E920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B6498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B5527C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BC43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F6D32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2FC3C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9AD8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0E273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E0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20CE7E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85AA2F00"/>
    <w:lvl w:ilvl="0" w:tplc="8C204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1EF8A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548270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000C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ACA62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E46FE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5825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04CB4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E36B7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E42DC00"/>
    <w:lvl w:ilvl="0" w:tplc="84308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AE2F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D802F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E2BE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0EEFA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716D9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2E1A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26A3A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6F624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4796A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EB48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6C74F84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58F6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9144CD6"/>
    <w:lvl w:ilvl="0" w:tplc="1010B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28E4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F1CBB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506A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FC4D9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1D8DF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D057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B6B33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76477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BBA427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837A6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6268ADA"/>
    <w:lvl w:ilvl="0" w:tplc="44AAA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34C12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D5055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8C0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AA62D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A7696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2E7A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04F4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310DD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FB2EAC7E"/>
    <w:lvl w:ilvl="0" w:tplc="02720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2A820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2065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30B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B2348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F0660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9875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CEB6D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A383A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15"/>
  </w:num>
  <w:num w:numId="17">
    <w:abstractNumId w:val="0"/>
  </w:num>
  <w:num w:numId="18">
    <w:abstractNumId w:val="14"/>
  </w:num>
  <w:num w:numId="1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0"/>
    <w:link w:val="style4110"/>
    <w:qFormat/>
    <w:uiPriority w:val="9"/>
    <w:pPr>
      <w:keepNext/>
      <w:keepLines/>
      <w:spacing w:before="480" w:after="0"/>
      <w:outlineLvl w:val="0"/>
    </w:pPr>
    <w:rPr>
      <w:rFonts w:ascii="Cambria" w:eastAsia="SimSun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eastAsia="SimSun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111"/>
    <w:qFormat/>
    <w:uiPriority w:val="9"/>
    <w:pPr>
      <w:keepNext/>
      <w:keepLines/>
      <w:spacing w:before="200" w:after="0"/>
      <w:outlineLvl w:val="2"/>
    </w:pPr>
    <w:rPr>
      <w:rFonts w:ascii="Cambria" w:eastAsia="SimSun" w:hAnsi="Cambria"/>
      <w:b/>
      <w:color w:val="4f81bd"/>
    </w:rPr>
  </w:style>
  <w:style w:type="paragraph" w:styleId="style4">
    <w:name w:val="heading 4"/>
    <w:basedOn w:val="style0"/>
    <w:next w:val="style0"/>
    <w:link w:val="style4097"/>
    <w:qFormat/>
    <w:uiPriority w:val="9"/>
    <w:pPr>
      <w:keepNext/>
      <w:keepLines/>
      <w:spacing w:before="200" w:after="0"/>
      <w:outlineLvl w:val="3"/>
    </w:pPr>
    <w:rPr>
      <w:rFonts w:ascii="Cambria" w:eastAsia="SimSun" w:hAnsi="Cambria"/>
      <w:b/>
      <w:i/>
      <w:color w:val="4f81bd"/>
    </w:rPr>
  </w:style>
  <w:style w:type="paragraph" w:styleId="style5">
    <w:name w:val="heading 5"/>
    <w:basedOn w:val="style0"/>
    <w:next w:val="style0"/>
    <w:link w:val="style4107"/>
    <w:qFormat/>
    <w:uiPriority w:val="9"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styleId="style6">
    <w:name w:val="heading 6"/>
    <w:basedOn w:val="style0"/>
    <w:next w:val="style0"/>
    <w:link w:val="style4116"/>
    <w:qFormat/>
    <w:uiPriority w:val="9"/>
    <w:pPr>
      <w:keepNext/>
      <w:keepLines/>
      <w:spacing w:before="200" w:after="0"/>
      <w:outlineLvl w:val="5"/>
    </w:pPr>
    <w:rPr>
      <w:rFonts w:ascii="Cambria" w:eastAsia="SimSun" w:hAnsi="Cambria"/>
      <w:i/>
      <w:color w:val="243f60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200" w:after="0"/>
      <w:outlineLvl w:val="6"/>
    </w:pPr>
    <w:rPr>
      <w:rFonts w:ascii="Cambria" w:eastAsia="SimSun" w:hAnsi="Cambria"/>
      <w:i/>
      <w:color w:val="404040"/>
    </w:rPr>
  </w:style>
  <w:style w:type="paragraph" w:styleId="style8">
    <w:name w:val="heading 8"/>
    <w:basedOn w:val="style0"/>
    <w:next w:val="style0"/>
    <w:link w:val="style4114"/>
    <w:qFormat/>
    <w:uiPriority w:val="9"/>
    <w:pPr>
      <w:keepNext/>
      <w:keepLines/>
      <w:spacing w:before="200" w:after="0"/>
      <w:outlineLvl w:val="7"/>
    </w:pPr>
    <w:rPr>
      <w:rFonts w:ascii="Cambria" w:eastAsia="SimSun" w:hAnsi="Cambria"/>
      <w:color w:val="404040"/>
      <w:sz w:val="20"/>
    </w:rPr>
  </w:style>
  <w:style w:type="paragraph" w:styleId="style9">
    <w:name w:val="heading 9"/>
    <w:basedOn w:val="style0"/>
    <w:next w:val="style0"/>
    <w:link w:val="style4115"/>
    <w:qFormat/>
    <w:uiPriority w:val="9"/>
    <w:pPr>
      <w:keepNext/>
      <w:keepLines/>
      <w:spacing w:before="200" w:after="0"/>
      <w:outlineLvl w:val="8"/>
    </w:pPr>
    <w:rPr>
      <w:rFonts w:ascii="Cambria" w:eastAsia="SimSun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e3af5f90-383a-4a10-a1e4-f6e509148083"/>
    <w:basedOn w:val="style65"/>
    <w:next w:val="style4097"/>
    <w:link w:val="style4"/>
    <w:uiPriority w:val="9"/>
    <w:rPr>
      <w:rFonts w:ascii="Cambria" w:cs="SimSun" w:eastAsia="SimSun" w:hAnsi="Cambria"/>
      <w:b/>
      <w:i/>
      <w:color w:val="4f81bd"/>
    </w:rPr>
  </w:style>
  <w:style w:type="character" w:customStyle="1" w:styleId="style4098">
    <w:name w:val="Heading 7 Char_cfb6cfd5-1464-4afb-a53d-8cc52316a695"/>
    <w:basedOn w:val="style65"/>
    <w:next w:val="style4098"/>
    <w:link w:val="style7"/>
    <w:uiPriority w:val="9"/>
    <w:rPr>
      <w:rFonts w:ascii="Cambria" w:cs="SimSun" w:eastAsia="SimSun" w:hAnsi="Cambria"/>
      <w:i/>
      <w:color w:val="404040"/>
    </w:rPr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color w:val="000000"/>
    </w:rPr>
  </w:style>
  <w:style w:type="character" w:customStyle="1" w:styleId="style4099">
    <w:name w:val="Footnote Reference1"/>
    <w:basedOn w:val="style65"/>
    <w:next w:val="style4099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rFonts w:ascii="Cambria" w:eastAsia="SimSun" w:hAnsi="Cambria"/>
      <w:i/>
      <w:color w:val="4f81bd"/>
      <w:spacing w:val="15"/>
      <w:sz w:val="24"/>
    </w:rPr>
  </w:style>
  <w:style w:type="character" w:customStyle="1" w:styleId="style4100">
    <w:name w:val="Endnote Text Char"/>
    <w:basedOn w:val="style65"/>
    <w:next w:val="style4100"/>
    <w:link w:val="style4103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SimSun" w:eastAsia="SimSun" w:hAnsi="Cambria"/>
      <w:i/>
      <w:color w:val="4f81bd"/>
      <w:spacing w:val="15"/>
      <w:sz w:val="24"/>
    </w:rPr>
  </w:style>
  <w:style w:type="paragraph" w:customStyle="1" w:styleId="style4102">
    <w:name w:val="Footnote Text1"/>
    <w:basedOn w:val="style0"/>
    <w:next w:val="style4102"/>
    <w:link w:val="style4106"/>
    <w:uiPriority w:val="99"/>
    <w:pPr>
      <w:spacing w:after="0" w:lineRule="auto" w:line="240"/>
    </w:pPr>
    <w:rPr>
      <w:sz w:val="20"/>
    </w:rPr>
  </w:style>
  <w:style w:type="paragraph" w:customStyle="1" w:styleId="style4103">
    <w:name w:val="Endnote Text1"/>
    <w:basedOn w:val="style0"/>
    <w:next w:val="style4103"/>
    <w:link w:val="style4100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4">
    <w:name w:val="Heading 2 Char_9b854078-d108-4d1c-9800-82fc4609f9f6"/>
    <w:basedOn w:val="style65"/>
    <w:next w:val="style4104"/>
    <w:link w:val="style2"/>
    <w:uiPriority w:val="9"/>
    <w:rPr>
      <w:rFonts w:ascii="Cambria" w:cs="SimSun" w:eastAsia="SimSun" w:hAnsi="Cambria"/>
      <w:b/>
      <w:color w:val="4f81bd"/>
      <w:sz w:val="26"/>
    </w:rPr>
  </w:style>
  <w:style w:type="character" w:customStyle="1" w:styleId="style4105">
    <w:name w:val="Intense Quote Char_d7014944-aed0-44c3-8e37-8d3661b49757"/>
    <w:basedOn w:val="style65"/>
    <w:next w:val="style4105"/>
    <w:link w:val="style181"/>
    <w:uiPriority w:val="30"/>
    <w:rPr>
      <w:b/>
      <w:i/>
      <w:color w:val="4f81bd"/>
    </w:rPr>
  </w:style>
  <w:style w:type="character" w:customStyle="1" w:styleId="style4106">
    <w:name w:val="Footnote Text Char"/>
    <w:basedOn w:val="style65"/>
    <w:next w:val="style4106"/>
    <w:link w:val="style4102"/>
    <w:uiPriority w:val="99"/>
    <w:rPr>
      <w:sz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7">
    <w:name w:val="Heading 5 Char_5a0207f2-3f68-410a-927e-4b34bbd9e864"/>
    <w:basedOn w:val="style65"/>
    <w:next w:val="style4107"/>
    <w:link w:val="style5"/>
    <w:uiPriority w:val="9"/>
    <w:rPr>
      <w:rFonts w:ascii="Cambria" w:cs="SimSun" w:eastAsia="SimSun" w:hAnsi="Cambria"/>
      <w:color w:val="243f60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8">
    <w:name w:val="Plain Text Char"/>
    <w:basedOn w:val="style65"/>
    <w:next w:val="style4108"/>
    <w:link w:val="style90"/>
    <w:uiPriority w:val="99"/>
    <w:rPr>
      <w:rFonts w:ascii="Courier New" w:cs="Courier New" w:hAnsi="Courier New"/>
      <w:sz w:val="21"/>
    </w:rPr>
  </w:style>
  <w:style w:type="character" w:customStyle="1" w:styleId="style4109">
    <w:name w:val="Quote Char_3fc4ca19-4854-420e-8a75-1658f642ca3c"/>
    <w:basedOn w:val="style65"/>
    <w:next w:val="style4109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8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0">
    <w:name w:val="Heading 1 Char_b5e7d054-9bd0-4b52-b683-c84adad8833f"/>
    <w:basedOn w:val="style65"/>
    <w:next w:val="style4110"/>
    <w:link w:val="style1"/>
    <w:uiPriority w:val="9"/>
    <w:rPr>
      <w:rFonts w:ascii="Cambria" w:cs="SimSun" w:eastAsia="SimSun" w:hAnsi="Cambria"/>
      <w:b/>
      <w:color w:val="365f91"/>
      <w:sz w:val="28"/>
    </w:rPr>
  </w:style>
  <w:style w:type="character" w:customStyle="1" w:styleId="style4111">
    <w:name w:val="Heading 3 Char_43ea844d-8679-4c33-8425-53e2e82e64dd"/>
    <w:basedOn w:val="style65"/>
    <w:next w:val="style4111"/>
    <w:link w:val="style3"/>
    <w:uiPriority w:val="9"/>
    <w:rPr>
      <w:rFonts w:ascii="Cambria" w:cs="SimSun" w:eastAsia="SimSun" w:hAnsi="Cambria"/>
      <w:b/>
      <w:color w:val="4f81bd"/>
    </w:rPr>
  </w:style>
  <w:style w:type="character" w:customStyle="1" w:styleId="style4112">
    <w:name w:val="Title Char_64700fe1-f4cd-4488-868d-e893982c63e1"/>
    <w:basedOn w:val="style65"/>
    <w:next w:val="style4112"/>
    <w:link w:val="style62"/>
    <w:uiPriority w:val="10"/>
    <w:rPr>
      <w:rFonts w:ascii="Cambria" w:cs="SimSun" w:eastAsia="SimSun" w:hAnsi="Cambria"/>
      <w:color w:val="17365d"/>
      <w:spacing w:val="5"/>
      <w:sz w:val="52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3">
    <w:name w:val="Endnote Reference1"/>
    <w:basedOn w:val="style65"/>
    <w:next w:val="style4113"/>
    <w:uiPriority w:val="99"/>
    <w:rPr>
      <w:vertAlign w:val="superscript"/>
    </w:rPr>
  </w:style>
  <w:style w:type="character" w:customStyle="1" w:styleId="style4114">
    <w:name w:val="Heading 8 Char_8d20356f-92e8-4f87-bda5-084f074f808c"/>
    <w:basedOn w:val="style65"/>
    <w:next w:val="style4114"/>
    <w:link w:val="style8"/>
    <w:uiPriority w:val="9"/>
    <w:rPr>
      <w:rFonts w:ascii="Cambria" w:cs="SimSun" w:eastAsia="SimSun" w:hAnsi="Cambria"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15">
    <w:name w:val="Heading 9 Char_dfde0c9f-6b7f-448c-834e-c955ff07e98e"/>
    <w:basedOn w:val="style65"/>
    <w:next w:val="style4115"/>
    <w:link w:val="style9"/>
    <w:uiPriority w:val="9"/>
    <w:rPr>
      <w:rFonts w:ascii="Cambria" w:cs="SimSun" w:eastAsia="SimSun" w:hAnsi="Cambria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16">
    <w:name w:val="Heading 6 Char_dc2e4a52-3f8a-4742-915f-0c09983b5c6c"/>
    <w:basedOn w:val="style65"/>
    <w:next w:val="style4116"/>
    <w:link w:val="style6"/>
    <w:uiPriority w:val="9"/>
    <w:rPr>
      <w:rFonts w:ascii="Cambria" w:cs="SimSun" w:eastAsia="SimSun" w:hAnsi="Cambria"/>
      <w:i/>
      <w:color w:val="243f60"/>
    </w:rPr>
  </w:style>
  <w:style w:type="paragraph" w:styleId="style62">
    <w:name w:val="Title"/>
    <w:basedOn w:val="style0"/>
    <w:next w:val="style0"/>
    <w:link w:val="style4112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eastAsia="SimSun" w:hAnsi="Cambria"/>
      <w:color w:val="17365d"/>
      <w:spacing w:val="5"/>
      <w:sz w:val="52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1">
    <w:name w:val="Intense Quote"/>
    <w:basedOn w:val="style0"/>
    <w:next w:val="style0"/>
    <w:link w:val="style4105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style153">
    <w:name w:val="Balloon Text"/>
    <w:basedOn w:val="style0"/>
    <w:next w:val="style153"/>
    <w:link w:val="style411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7">
    <w:name w:val="Balloon Text Char"/>
    <w:basedOn w:val="style65"/>
    <w:next w:val="style4117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75567-6DEF-4235-A23C-6D11E450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584</Words>
  <Pages>3</Pages>
  <Characters>3717</Characters>
  <Application>WPS Office</Application>
  <DocSecurity>0</DocSecurity>
  <Paragraphs>80</Paragraphs>
  <ScaleCrop>false</ScaleCrop>
  <LinksUpToDate>false</LinksUpToDate>
  <CharactersWithSpaces>4466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2020-07-08T08:50:19Z</dcterms:created>
  <dc:creator>Ashu</dc:creator>
  <lastModifiedBy>CAM-UL00</lastModifiedBy>
  <lastPrinted>2017-03-11T07:22:00Z</lastPrinted>
  <dcterms:modified xsi:type="dcterms:W3CDTF">2020-07-08T08:50:19Z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