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rPr>
          <w:rFonts w:cs="Calibri"/>
          <w:b/>
          <w:color w:val="2e74b5"/>
        </w:rPr>
      </w:pPr>
      <w:r>
        <w:rPr>
          <w:rFonts w:cs="Calibri"/>
          <w:b/>
        </w:rPr>
        <w:t>LAVANYA NEPPALLI</w:t>
      </w:r>
    </w:p>
    <w:p>
      <w:pPr>
        <w:pStyle w:val="style0"/>
        <w:spacing w:after="0" w:lineRule="auto" w:line="240"/>
        <w:rPr>
          <w:rFonts w:cs="Calibri"/>
          <w:b/>
          <w:color w:val="5b9bd5"/>
        </w:rPr>
      </w:pPr>
      <w:r>
        <w:rPr>
          <w:rFonts w:cs="Calibri"/>
        </w:rPr>
        <w:t xml:space="preserve">Email ID: </w:t>
      </w:r>
      <w:r>
        <w:rPr>
          <w:rFonts w:cs="Calibri"/>
          <w:b/>
          <w:color w:val="5b9bd5"/>
          <w:u w:val="single"/>
        </w:rPr>
        <w:t>lavanyaneppalli@gmail.com</w:t>
      </w:r>
    </w:p>
    <w:p>
      <w:pPr>
        <w:pStyle w:val="style0"/>
        <w:spacing w:after="0" w:lineRule="auto" w:line="240"/>
        <w:rPr>
          <w:rFonts w:cs="Calibri"/>
        </w:rPr>
      </w:pPr>
      <w:r>
        <w:rPr>
          <w:rFonts w:cs="Calibri"/>
        </w:rPr>
        <w:t xml:space="preserve">Contact No: </w:t>
      </w:r>
      <w:r>
        <w:rPr>
          <w:rFonts w:cs="Calibri"/>
          <w:b/>
        </w:rPr>
        <w:t>+91</w:t>
      </w:r>
      <w:r>
        <w:rPr>
          <w:rFonts w:cs="Calibri"/>
        </w:rPr>
        <w:t xml:space="preserve"> </w:t>
      </w:r>
      <w:r>
        <w:rPr>
          <w:rFonts w:cs="Calibri"/>
          <w:b/>
        </w:rPr>
        <w:t>8971004383</w:t>
      </w:r>
    </w:p>
    <w:p>
      <w:pPr>
        <w:pStyle w:val="style4097"/>
        <w:pBdr>
          <w:bottom w:val="single" w:sz="4" w:space="1" w:color="auto"/>
        </w:pBdr>
        <w:jc w:val="both"/>
        <w:rPr>
          <w:rFonts w:ascii="Calibri" w:cs="Calibri" w:hAnsi="Calibri"/>
          <w:color w:val="auto"/>
          <w:sz w:val="22"/>
          <w:szCs w:val="22"/>
        </w:rPr>
      </w:pPr>
    </w:p>
    <w:p>
      <w:pPr>
        <w:pStyle w:val="style4097"/>
        <w:jc w:val="both"/>
        <w:rPr>
          <w:rFonts w:ascii="Calibri" w:cs="Calibri" w:hAnsi="Calibri"/>
          <w:sz w:val="22"/>
          <w:szCs w:val="22"/>
        </w:rPr>
      </w:pPr>
    </w:p>
    <w:p>
      <w:pPr>
        <w:pStyle w:val="style4097"/>
        <w:jc w:val="both"/>
        <w:rPr>
          <w:rFonts w:ascii="Calibri" w:cs="Calibri" w:hAnsi="Calibri"/>
          <w:sz w:val="22"/>
          <w:szCs w:val="22"/>
          <w:u w:val="single"/>
        </w:rPr>
      </w:pPr>
      <w:r>
        <w:rPr>
          <w:rFonts w:ascii="Calibri" w:cs="Calibri" w:hAnsi="Calibri"/>
          <w:sz w:val="22"/>
          <w:szCs w:val="22"/>
          <w:u w:val="single"/>
        </w:rPr>
        <w:t xml:space="preserve">OBJECTIVE: </w:t>
      </w:r>
    </w:p>
    <w:p>
      <w:pPr>
        <w:pStyle w:val="style4097"/>
        <w:jc w:val="both"/>
        <w:rPr>
          <w:rFonts w:ascii="Calibri" w:cs="Calibri" w:hAnsi="Calibri"/>
          <w:sz w:val="22"/>
          <w:szCs w:val="22"/>
        </w:rPr>
      </w:pPr>
    </w:p>
    <w:p>
      <w:pPr>
        <w:pStyle w:val="style0"/>
        <w:spacing w:before="60" w:after="6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-2016125</wp:posOffset>
                </wp:positionV>
                <wp:extent cx="635" cy="19050"/>
                <wp:effectExtent l="0" t="3175" r="0" b="0"/>
                <wp:wrapTopAndBottom/>
                <wp:docPr id="1026" name="Rectangle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5" cy="19050"/>
                        </a:xfrm>
                        <a:prstGeom prst="rect"/>
                        <a:solidFill>
                          <a:srgbClr val="aca899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6" fillcolor="#aca899" stroked="f" style="position:absolute;margin-left:0.0pt;margin-top:-158.75pt;width:0.05pt;height:1.5pt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w10:wrap type="topAndBottom"/>
                <v:fill/>
              </v:rect>
            </w:pict>
          </mc:Fallback>
        </mc:AlternateContent>
      </w:r>
      <w:r>
        <w:rPr>
          <w:color w:val="000000"/>
        </w:rPr>
        <w:t>To secure a promising position that offers both challenge and good opportunity for growth. To work in association with professional groups who offer me the opportunity for career advancement and professional growth.</w:t>
      </w:r>
    </w:p>
    <w:p>
      <w:pPr>
        <w:pStyle w:val="style0"/>
        <w:spacing w:before="60" w:after="60"/>
        <w:jc w:val="both"/>
        <w:rPr>
          <w:color w:val="000000"/>
        </w:rPr>
      </w:pPr>
    </w:p>
    <w:p>
      <w:pPr>
        <w:pStyle w:val="style0"/>
        <w:spacing w:lineRule="atLeast" w:line="0"/>
        <w:ind w:left="100"/>
        <w:rPr>
          <w:u w:val="single"/>
        </w:rPr>
      </w:pPr>
      <w:r>
        <w:rPr>
          <w:u w:val="single"/>
        </w:rPr>
        <w:t>C</w:t>
      </w:r>
      <w:r>
        <w:rPr>
          <w:u w:val="single"/>
        </w:rPr>
        <w:t>ERTIFICATIONS:</w:t>
      </w:r>
    </w:p>
    <w:p>
      <w:pPr>
        <w:pStyle w:val="style0"/>
        <w:spacing w:lineRule="exact" w:line="20"/>
        <w:rPr>
          <w:rFonts w:ascii="Times New Roman" w:eastAsia="Times New Roman" w:hAnsi="Times New Roman"/>
          <w:sz w:val="24"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false" relativeHeight="3" behindDoc="true" locked="false" layoutInCell="true" allowOverlap="true">
                <wp:simplePos x="0" y="0"/>
                <wp:positionH relativeFrom="column">
                  <wp:posOffset>-3175</wp:posOffset>
                </wp:positionH>
                <wp:positionV relativeFrom="paragraph">
                  <wp:posOffset>-2540</wp:posOffset>
                </wp:positionV>
                <wp:extent cx="6089015" cy="0"/>
                <wp:effectExtent l="6350" t="6985" r="10160" b="12065"/>
                <wp:wrapNone/>
                <wp:docPr id="1027" name="Straight Connector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89015" cy="0"/>
                        </a:xfrm>
                        <a:prstGeom prst="line"/>
                        <a:ln cmpd="sng" cap="flat" w="6350">
                          <a:solidFill>
                            <a:srgbClr val="000009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7" filled="f" stroked="t" from="-0.25pt,-0.2pt" to="479.19998pt,-0.2pt" style="position:absolute;z-index:-2147483644;mso-position-horizontal-relative:text;mso-position-vertical-relative:text;mso-width-percent:0;mso-height-percent:0;mso-width-relative:page;mso-height-relative:page;mso-wrap-distance-left:0.0pt;mso-wrap-distance-right:0.0pt;visibility:visible;">
                <v:stroke color="#000009" weight="0.5pt"/>
                <v:fill/>
              </v:line>
            </w:pict>
          </mc:Fallback>
        </mc:AlternateContent>
      </w:r>
    </w:p>
    <w:p>
      <w:pPr>
        <w:pStyle w:val="style0"/>
        <w:spacing w:lineRule="atLeast" w:line="0"/>
        <w:ind w:left="100"/>
        <w:rPr/>
      </w:pPr>
      <w:r>
        <w:rPr>
          <w:b/>
        </w:rPr>
        <w:t>Salesforce Certified Platform Developer (PD01)</w:t>
      </w:r>
      <w:r>
        <w:t xml:space="preserve">  </w:t>
      </w:r>
      <w:r>
        <w:t xml:space="preserve"> </w:t>
      </w:r>
      <w:r>
        <w:t>a</w:t>
      </w:r>
      <w:r>
        <w:t xml:space="preserve">nd </w:t>
      </w:r>
      <w:r>
        <w:t xml:space="preserve"> </w:t>
      </w:r>
      <w:r>
        <w:rPr>
          <w:b/>
        </w:rPr>
        <w:t>Salesforce</w:t>
      </w:r>
      <w:r>
        <w:rPr>
          <w:b/>
        </w:rPr>
        <w:t xml:space="preserve"> Certified Platform App Builder</w:t>
      </w:r>
      <w:r>
        <w:rPr>
          <w:b/>
        </w:rPr>
        <w:t>.</w:t>
      </w:r>
    </w:p>
    <w:p>
      <w:pPr>
        <w:pStyle w:val="style0"/>
        <w:spacing w:before="60" w:after="60"/>
        <w:jc w:val="both"/>
        <w:rPr>
          <w:color w:val="000000"/>
        </w:rPr>
      </w:pPr>
    </w:p>
    <w:p>
      <w:pPr>
        <w:pStyle w:val="style0"/>
        <w:spacing w:before="60" w:after="60"/>
        <w:jc w:val="both"/>
        <w:rPr>
          <w:rFonts w:cs="Calibri" w:eastAsia="Times New Roman"/>
          <w:color w:val="000000"/>
          <w:u w:val="single"/>
          <w:lang w:val="en-IN" w:eastAsia="en-IN"/>
        </w:rPr>
      </w:pPr>
      <w:r>
        <w:rPr>
          <w:rFonts w:cs="Calibri" w:eastAsia="Times New Roman"/>
          <w:color w:val="000000"/>
          <w:u w:val="single"/>
          <w:lang w:val="en-IN" w:eastAsia="en-IN"/>
        </w:rPr>
        <w:t>TECHNICAL SKILLS:</w:t>
      </w:r>
    </w:p>
    <w:p>
      <w:pPr>
        <w:pStyle w:val="style179"/>
        <w:numPr>
          <w:ilvl w:val="0"/>
          <w:numId w:val="1"/>
        </w:numPr>
        <w:shd w:val="clear" w:color="auto" w:fill="ffffff"/>
        <w:spacing w:after="0" w:lineRule="atLeast" w:line="320"/>
        <w:rPr>
          <w:rFonts w:cs="Calibri" w:eastAsia="Times New Roman"/>
          <w:color w:val="333333"/>
          <w:lang w:val="en-IN" w:eastAsia="en-IN"/>
        </w:rPr>
      </w:pPr>
      <w:r>
        <w:rPr>
          <w:rFonts w:cs="Arial" w:eastAsia="Arial"/>
          <w:b/>
          <w:sz w:val="20"/>
        </w:rPr>
        <w:t xml:space="preserve">Packages/Products: </w:t>
      </w:r>
      <w:r>
        <w:rPr>
          <w:rFonts w:cs="Arial" w:eastAsia="Arial"/>
          <w:sz w:val="20"/>
        </w:rPr>
        <w:t>Salesforce.com, Force.com</w:t>
      </w:r>
    </w:p>
    <w:p>
      <w:pPr>
        <w:pStyle w:val="style179"/>
        <w:numPr>
          <w:ilvl w:val="0"/>
          <w:numId w:val="1"/>
        </w:numPr>
        <w:shd w:val="clear" w:color="auto" w:fill="ffffff"/>
        <w:spacing w:after="0" w:lineRule="atLeast" w:line="320"/>
        <w:rPr>
          <w:rFonts w:cs="Calibri" w:eastAsia="Times New Roman"/>
          <w:color w:val="333333"/>
          <w:lang w:val="en-IN" w:eastAsia="en-IN"/>
        </w:rPr>
      </w:pPr>
      <w:r>
        <w:rPr>
          <w:rFonts w:cs="Arial" w:eastAsia="Arial"/>
          <w:b/>
          <w:sz w:val="20"/>
        </w:rPr>
        <w:t>Languages :</w:t>
      </w:r>
      <w:r>
        <w:rPr>
          <w:rFonts w:cs="Arial" w:eastAsia="Arial"/>
          <w:b/>
          <w:sz w:val="20"/>
        </w:rPr>
        <w:t xml:space="preserve"> </w:t>
      </w:r>
      <w:r>
        <w:rPr>
          <w:rFonts w:cs="Arial" w:eastAsia="Arial"/>
          <w:sz w:val="20"/>
        </w:rPr>
        <w:t>APEX</w:t>
      </w:r>
      <w:r>
        <w:rPr>
          <w:rFonts w:cs="Arial" w:eastAsia="Arial"/>
          <w:sz w:val="20"/>
        </w:rPr>
        <w:t xml:space="preserve"> and </w:t>
      </w:r>
      <w:r>
        <w:rPr>
          <w:rFonts w:cs="Arial" w:eastAsia="Arial"/>
          <w:sz w:val="20"/>
        </w:rPr>
        <w:t xml:space="preserve"> C</w:t>
      </w:r>
    </w:p>
    <w:p>
      <w:pPr>
        <w:pStyle w:val="style179"/>
        <w:numPr>
          <w:ilvl w:val="0"/>
          <w:numId w:val="1"/>
        </w:numPr>
        <w:shd w:val="clear" w:color="auto" w:fill="ffffff"/>
        <w:spacing w:after="0" w:lineRule="atLeast" w:line="320"/>
        <w:rPr>
          <w:rFonts w:cs="Calibri" w:eastAsia="Times New Roman"/>
          <w:color w:val="333333"/>
          <w:lang w:val="en-IN" w:eastAsia="en-IN"/>
        </w:rPr>
      </w:pPr>
      <w:r>
        <w:rPr>
          <w:rFonts w:cs="Arial" w:eastAsia="Arial"/>
          <w:b/>
          <w:sz w:val="20"/>
        </w:rPr>
        <w:t xml:space="preserve">Tools: </w:t>
      </w:r>
      <w:r>
        <w:rPr>
          <w:rFonts w:cs="Arial" w:eastAsia="Arial"/>
          <w:sz w:val="20"/>
        </w:rPr>
        <w:t>Apex Data Loader,</w:t>
      </w:r>
      <w:r>
        <w:rPr>
          <w:rFonts w:cs="Arial" w:eastAsia="Arial"/>
          <w:sz w:val="20"/>
        </w:rPr>
        <w:t xml:space="preserve"> </w:t>
      </w:r>
      <w:r>
        <w:rPr>
          <w:rFonts w:cs="Arial" w:eastAsia="Arial"/>
          <w:sz w:val="20"/>
        </w:rPr>
        <w:t xml:space="preserve">Talend, Workbench, Bitbucket, </w:t>
      </w:r>
      <w:r>
        <w:rPr>
          <w:rFonts w:cs="Arial" w:eastAsia="Arial"/>
          <w:sz w:val="20"/>
        </w:rPr>
        <w:t>SourceTree</w:t>
      </w:r>
      <w:r>
        <w:rPr>
          <w:rFonts w:cs="Arial" w:eastAsia="Arial"/>
          <w:sz w:val="20"/>
        </w:rPr>
        <w:t>, GIT.</w:t>
      </w:r>
    </w:p>
    <w:p>
      <w:pPr>
        <w:pStyle w:val="style179"/>
        <w:numPr>
          <w:ilvl w:val="0"/>
          <w:numId w:val="1"/>
        </w:numPr>
        <w:shd w:val="clear" w:color="auto" w:fill="ffffff"/>
        <w:spacing w:after="0" w:lineRule="atLeast" w:line="320"/>
        <w:rPr>
          <w:rFonts w:cs="Calibri" w:eastAsia="Times New Roman"/>
          <w:color w:val="333333"/>
          <w:lang w:val="en-IN" w:eastAsia="en-IN"/>
        </w:rPr>
      </w:pPr>
      <w:r>
        <w:rPr>
          <w:rFonts w:cs="Arial" w:eastAsia="Arial"/>
          <w:b/>
          <w:sz w:val="20"/>
        </w:rPr>
        <w:t>Web Technologies</w:t>
      </w:r>
      <w:r>
        <w:rPr>
          <w:rFonts w:cs="Arial" w:eastAsia="Arial"/>
          <w:b/>
          <w:sz w:val="20"/>
        </w:rPr>
        <w:t xml:space="preserve">: </w:t>
      </w:r>
      <w:r>
        <w:rPr>
          <w:rFonts w:cs="Arial" w:eastAsia="Arial"/>
          <w:sz w:val="20"/>
        </w:rPr>
        <w:t>Visual Force, HTML.</w:t>
      </w:r>
    </w:p>
    <w:p>
      <w:pPr>
        <w:pStyle w:val="style179"/>
        <w:numPr>
          <w:ilvl w:val="0"/>
          <w:numId w:val="1"/>
        </w:numPr>
        <w:shd w:val="clear" w:color="auto" w:fill="ffffff"/>
        <w:spacing w:after="0" w:lineRule="atLeast" w:line="320"/>
        <w:rPr>
          <w:rFonts w:cs="Calibri" w:eastAsia="Times New Roman"/>
          <w:color w:val="333333"/>
          <w:lang w:val="en-IN" w:eastAsia="en-IN"/>
        </w:rPr>
      </w:pPr>
      <w:r>
        <w:rPr>
          <w:rFonts w:cs="Arial" w:eastAsia="Arial"/>
          <w:b/>
          <w:sz w:val="20"/>
        </w:rPr>
        <w:t xml:space="preserve">Sales force Features: </w:t>
      </w:r>
      <w:r>
        <w:rPr>
          <w:rFonts w:cs="Arial" w:eastAsia="Arial"/>
          <w:sz w:val="20"/>
        </w:rPr>
        <w:t>Apex Classes, Triggers, Work</w:t>
      </w:r>
      <w:r>
        <w:rPr>
          <w:rFonts w:cs="Arial" w:eastAsia="Arial"/>
          <w:sz w:val="20"/>
        </w:rPr>
        <w:t>flows &amp; Approvals, Standard &amp;</w:t>
      </w:r>
      <w:r>
        <w:rPr>
          <w:rFonts w:cs="Arial" w:eastAsia="Arial"/>
          <w:sz w:val="20"/>
        </w:rPr>
        <w:t xml:space="preserve"> Custom Reports, Validation Rules, Process Builder.</w:t>
      </w:r>
    </w:p>
    <w:p>
      <w:pPr>
        <w:pStyle w:val="style179"/>
        <w:numPr>
          <w:ilvl w:val="0"/>
          <w:numId w:val="1"/>
        </w:numPr>
        <w:shd w:val="clear" w:color="auto" w:fill="ffffff"/>
        <w:spacing w:after="0" w:lineRule="atLeast" w:line="320"/>
        <w:rPr>
          <w:rFonts w:cs="Calibri" w:eastAsia="Times New Roman"/>
          <w:color w:val="333333"/>
          <w:lang w:val="en-IN" w:eastAsia="en-IN"/>
        </w:rPr>
      </w:pPr>
      <w:r>
        <w:rPr>
          <w:rFonts w:cs="Arial" w:eastAsia="Arial"/>
          <w:b/>
          <w:sz w:val="20"/>
        </w:rPr>
        <w:t>Databases:</w:t>
      </w:r>
      <w:r>
        <w:rPr>
          <w:rFonts w:cs="Calibri" w:eastAsia="Times New Roman"/>
          <w:b/>
          <w:bCs/>
          <w:color w:val="333333"/>
          <w:bdr w:val="none" w:sz="0" w:space="0" w:color="auto" w:frame="true"/>
          <w:lang w:val="en-IN" w:eastAsia="en-IN"/>
        </w:rPr>
        <w:t> </w:t>
      </w:r>
      <w:r>
        <w:rPr>
          <w:rFonts w:cs="Arial" w:eastAsia="Arial"/>
          <w:sz w:val="20"/>
        </w:rPr>
        <w:t>SOQL</w:t>
      </w:r>
      <w:r>
        <w:rPr>
          <w:rFonts w:cs="Arial" w:eastAsia="Arial"/>
          <w:sz w:val="20"/>
        </w:rPr>
        <w:t>,SOSL</w:t>
      </w:r>
    </w:p>
    <w:p>
      <w:pPr>
        <w:pStyle w:val="style179"/>
        <w:numPr>
          <w:ilvl w:val="0"/>
          <w:numId w:val="1"/>
        </w:numPr>
        <w:shd w:val="clear" w:color="auto" w:fill="ffffff"/>
        <w:spacing w:after="0" w:lineRule="atLeast" w:line="320"/>
        <w:rPr>
          <w:rFonts w:cs="Arial" w:eastAsia="Arial"/>
          <w:sz w:val="20"/>
        </w:rPr>
      </w:pPr>
      <w:r>
        <w:rPr>
          <w:rFonts w:cs="Arial" w:eastAsia="Arial"/>
          <w:b/>
          <w:sz w:val="20"/>
        </w:rPr>
        <w:t>Other Tools:</w:t>
      </w:r>
      <w:r>
        <w:rPr>
          <w:rFonts w:cs="Calibri" w:eastAsia="Times New Roman"/>
          <w:b/>
          <w:color w:val="333333"/>
          <w:lang w:val="en-IN" w:eastAsia="en-IN"/>
        </w:rPr>
        <w:t xml:space="preserve"> </w:t>
      </w:r>
      <w:r>
        <w:rPr>
          <w:rFonts w:cs="Arial" w:eastAsia="Arial"/>
          <w:sz w:val="20"/>
        </w:rPr>
        <w:t>JIRA</w:t>
      </w:r>
      <w:r>
        <w:rPr>
          <w:rFonts w:cs="Arial" w:eastAsia="Arial"/>
          <w:sz w:val="20"/>
        </w:rPr>
        <w:t xml:space="preserve">, </w:t>
      </w:r>
      <w:r>
        <w:rPr>
          <w:rFonts w:cs="Arial" w:eastAsia="Arial"/>
          <w:sz w:val="20"/>
        </w:rPr>
        <w:t>Confluence</w:t>
      </w:r>
    </w:p>
    <w:p>
      <w:pPr>
        <w:pStyle w:val="style4097"/>
        <w:jc w:val="both"/>
        <w:rPr>
          <w:rFonts w:ascii="Calibri" w:cs="Calibri" w:hAnsi="Calibri"/>
          <w:sz w:val="22"/>
          <w:szCs w:val="22"/>
        </w:rPr>
      </w:pPr>
    </w:p>
    <w:p>
      <w:pPr>
        <w:pStyle w:val="style4097"/>
        <w:jc w:val="both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  <w:u w:val="single"/>
        </w:rPr>
        <w:t>EXPERIENCE SUMMARY</w:t>
      </w:r>
      <w:r>
        <w:rPr>
          <w:rFonts w:ascii="Calibri" w:cs="Calibri" w:hAnsi="Calibri"/>
          <w:sz w:val="22"/>
          <w:szCs w:val="22"/>
        </w:rPr>
        <w:t xml:space="preserve">: </w:t>
      </w:r>
    </w:p>
    <w:p>
      <w:pPr>
        <w:pStyle w:val="style4097"/>
        <w:jc w:val="both"/>
        <w:rPr>
          <w:rFonts w:ascii="Calibri" w:cs="Calibri" w:hAnsi="Calibri"/>
          <w:sz w:val="22"/>
          <w:szCs w:val="22"/>
        </w:rPr>
      </w:pPr>
    </w:p>
    <w:p>
      <w:pPr>
        <w:pStyle w:val="style4097"/>
        <w:numPr>
          <w:ilvl w:val="0"/>
          <w:numId w:val="2"/>
        </w:numPr>
        <w:jc w:val="both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 xml:space="preserve">Software Engineer at </w:t>
      </w:r>
      <w:r>
        <w:rPr>
          <w:rFonts w:ascii="Calibri" w:cs="Calibri" w:hAnsi="Calibri"/>
          <w:b/>
          <w:sz w:val="22"/>
          <w:szCs w:val="22"/>
        </w:rPr>
        <w:t xml:space="preserve">Hewlett Packard Enterprise </w:t>
      </w:r>
      <w:r>
        <w:rPr>
          <w:rFonts w:ascii="Calibri" w:cs="Calibri" w:hAnsi="Calibri"/>
          <w:sz w:val="22"/>
          <w:szCs w:val="22"/>
        </w:rPr>
        <w:t>from November 2016 –</w:t>
      </w:r>
      <w:r>
        <w:rPr>
          <w:rFonts w:ascii="Calibri" w:cs="Calibri" w:hAnsi="Calibri"/>
          <w:sz w:val="22"/>
          <w:szCs w:val="22"/>
        </w:rPr>
        <w:t xml:space="preserve"> April 2019</w:t>
      </w:r>
      <w:r>
        <w:rPr>
          <w:rFonts w:ascii="Calibri" w:cs="Calibri" w:hAnsi="Calibri"/>
          <w:sz w:val="22"/>
          <w:szCs w:val="22"/>
        </w:rPr>
        <w:t>.</w:t>
      </w:r>
    </w:p>
    <w:p>
      <w:pPr>
        <w:pStyle w:val="style4097"/>
        <w:numPr>
          <w:ilvl w:val="0"/>
          <w:numId w:val="2"/>
        </w:numPr>
        <w:jc w:val="both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 xml:space="preserve">Application Developer specialist at </w:t>
      </w:r>
      <w:r>
        <w:rPr>
          <w:rFonts w:ascii="Calibri" w:cs="Calibri" w:hAnsi="Calibri"/>
          <w:sz w:val="22"/>
          <w:szCs w:val="22"/>
        </w:rPr>
        <w:t>IQVIA(</w:t>
      </w:r>
      <w:r>
        <w:rPr>
          <w:rFonts w:ascii="Calibri" w:cs="Calibri" w:hAnsi="Calibri"/>
          <w:sz w:val="22"/>
          <w:szCs w:val="22"/>
        </w:rPr>
        <w:t>IMS Health) from April 2019 – Till date</w:t>
      </w:r>
    </w:p>
    <w:p>
      <w:pPr>
        <w:pStyle w:val="style4097"/>
        <w:numPr>
          <w:ilvl w:val="0"/>
          <w:numId w:val="2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b/>
          <w:sz w:val="22"/>
          <w:szCs w:val="22"/>
        </w:rPr>
        <w:t>3</w:t>
      </w:r>
      <w:r>
        <w:rPr>
          <w:rFonts w:ascii="Calibri" w:cs="Calibri" w:hAnsi="Calibri"/>
          <w:b/>
          <w:sz w:val="22"/>
          <w:szCs w:val="22"/>
        </w:rPr>
        <w:t>.</w:t>
      </w:r>
      <w:r>
        <w:rPr>
          <w:rFonts w:ascii="Calibri" w:cs="Calibri" w:hAnsi="Calibri"/>
          <w:b/>
          <w:sz w:val="22"/>
          <w:szCs w:val="22"/>
          <w:lang w:val="en-US"/>
        </w:rPr>
        <w:t>5</w:t>
      </w:r>
      <w:r>
        <w:rPr>
          <w:rFonts w:ascii="Calibri" w:cs="Calibri" w:hAnsi="Calibri"/>
          <w:b/>
          <w:sz w:val="22"/>
          <w:szCs w:val="22"/>
        </w:rPr>
        <w:t xml:space="preserve"> </w:t>
      </w:r>
      <w:r>
        <w:rPr>
          <w:rFonts w:ascii="Calibri" w:cs="Calibri" w:hAnsi="Calibri"/>
          <w:sz w:val="22"/>
          <w:szCs w:val="22"/>
        </w:rPr>
        <w:t xml:space="preserve">years of experience in </w:t>
      </w:r>
      <w:r>
        <w:rPr>
          <w:rFonts w:ascii="Calibri" w:cs="Calibri" w:hAnsi="Calibri"/>
          <w:sz w:val="22"/>
          <w:szCs w:val="22"/>
        </w:rPr>
        <w:t>Salesforce administration &amp;</w:t>
      </w:r>
      <w:r>
        <w:rPr>
          <w:rFonts w:ascii="Calibri" w:cs="Calibri" w:hAnsi="Calibri"/>
          <w:sz w:val="22"/>
          <w:szCs w:val="22"/>
        </w:rPr>
        <w:t xml:space="preserve"> Development</w:t>
      </w:r>
      <w:r>
        <w:rPr>
          <w:rFonts w:ascii="Calibri" w:cs="Calibri" w:hAnsi="Calibri"/>
          <w:sz w:val="22"/>
          <w:szCs w:val="22"/>
        </w:rPr>
        <w:t>.</w:t>
      </w:r>
    </w:p>
    <w:p>
      <w:pPr>
        <w:pStyle w:val="style4097"/>
        <w:rPr>
          <w:rFonts w:ascii="Calibri" w:cs="Calibri" w:hAnsi="Calibri"/>
          <w:sz w:val="22"/>
          <w:szCs w:val="22"/>
        </w:rPr>
      </w:pPr>
    </w:p>
    <w:p>
      <w:pPr>
        <w:pStyle w:val="style4097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  <w:u w:val="single"/>
        </w:rPr>
        <w:t>PROFESSIONAL SUMMARY</w:t>
      </w:r>
      <w:r>
        <w:rPr>
          <w:rFonts w:ascii="Calibri" w:cs="Calibri" w:hAnsi="Calibri"/>
          <w:sz w:val="22"/>
          <w:szCs w:val="22"/>
        </w:rPr>
        <w:t xml:space="preserve">: </w:t>
      </w:r>
    </w:p>
    <w:p>
      <w:pPr>
        <w:pStyle w:val="style4097"/>
        <w:rPr>
          <w:rFonts w:ascii="Calibri" w:cs="Calibri" w:hAnsi="Calibri"/>
          <w:sz w:val="22"/>
          <w:szCs w:val="22"/>
        </w:rPr>
      </w:pPr>
    </w:p>
    <w:p>
      <w:pPr>
        <w:pStyle w:val="style179"/>
        <w:numPr>
          <w:ilvl w:val="0"/>
          <w:numId w:val="5"/>
        </w:numPr>
        <w:autoSpaceDE w:val="false"/>
        <w:autoSpaceDN w:val="false"/>
        <w:adjustRightInd w:val="false"/>
        <w:spacing w:after="0" w:lineRule="auto" w:line="240"/>
        <w:rPr>
          <w:b/>
        </w:rPr>
      </w:pPr>
      <w:r>
        <w:rPr>
          <w:b/>
        </w:rPr>
        <w:t xml:space="preserve">Have </w:t>
      </w:r>
      <w:r>
        <w:rPr>
          <w:b/>
        </w:rPr>
        <w:t xml:space="preserve">Configuration and </w:t>
      </w:r>
      <w:r>
        <w:rPr>
          <w:b/>
        </w:rPr>
        <w:t>customization</w:t>
      </w:r>
      <w:r>
        <w:rPr>
          <w:b/>
        </w:rPr>
        <w:t xml:space="preserve"> Experience on Salesforce.com CRM.</w:t>
      </w:r>
    </w:p>
    <w:p>
      <w:pPr>
        <w:pStyle w:val="style0"/>
        <w:numPr>
          <w:ilvl w:val="0"/>
          <w:numId w:val="5"/>
        </w:numPr>
        <w:shd w:val="clear" w:color="auto" w:fill="ffffff"/>
        <w:spacing w:before="100" w:beforeAutospacing="true" w:after="100" w:afterAutospacing="true" w:lineRule="auto" w:line="240"/>
        <w:rPr/>
      </w:pPr>
      <w:r>
        <w:t>Use to configure</w:t>
      </w:r>
      <w:r>
        <w:t xml:space="preserve"> and develop</w:t>
      </w:r>
      <w:r>
        <w:t xml:space="preserve"> the </w:t>
      </w:r>
      <w:r>
        <w:t>complex</w:t>
      </w:r>
      <w:r>
        <w:t xml:space="preserve"> </w:t>
      </w:r>
      <w:r>
        <w:t xml:space="preserve">workflow rules, </w:t>
      </w:r>
      <w:r>
        <w:t>Process build</w:t>
      </w:r>
      <w:r>
        <w:t xml:space="preserve">ers, </w:t>
      </w:r>
      <w:r>
        <w:t>data validation</w:t>
      </w:r>
      <w:r>
        <w:t>, Reports, Batch classes, Test classes and triggers.</w:t>
      </w:r>
    </w:p>
    <w:p>
      <w:pPr>
        <w:pStyle w:val="style0"/>
        <w:numPr>
          <w:ilvl w:val="0"/>
          <w:numId w:val="5"/>
        </w:numPr>
        <w:shd w:val="clear" w:color="auto" w:fill="ffffff"/>
        <w:spacing w:before="100" w:beforeAutospacing="true" w:after="100" w:afterAutospacing="true" w:lineRule="auto" w:line="240"/>
        <w:rPr/>
      </w:pPr>
      <w:r>
        <w:t>Create</w:t>
      </w:r>
      <w:r>
        <w:t>s</w:t>
      </w:r>
      <w:r>
        <w:t xml:space="preserve"> and manage custom objects, fields, formulas, validation rules, custom workflow, and approval processes</w:t>
      </w:r>
      <w:r>
        <w:t>.</w:t>
      </w:r>
    </w:p>
    <w:p>
      <w:pPr>
        <w:pStyle w:val="style0"/>
        <w:numPr>
          <w:ilvl w:val="0"/>
          <w:numId w:val="5"/>
        </w:numPr>
        <w:shd w:val="clear" w:color="auto" w:fill="ffffff"/>
        <w:spacing w:before="100" w:beforeAutospacing="true" w:after="100" w:afterAutospacing="true" w:lineRule="auto" w:line="240"/>
        <w:rPr/>
      </w:pPr>
      <w:r>
        <w:t>Capable of writing and debugging efficient SOQL queries of standard and custom objects, and able to understand and develop for complex data models</w:t>
      </w:r>
      <w:r>
        <w:t>.</w:t>
      </w:r>
    </w:p>
    <w:p>
      <w:pPr>
        <w:pStyle w:val="style0"/>
        <w:numPr>
          <w:ilvl w:val="0"/>
          <w:numId w:val="5"/>
        </w:numPr>
        <w:shd w:val="clear" w:color="auto" w:fill="ffffff"/>
        <w:spacing w:before="100" w:beforeAutospacing="true" w:after="100" w:afterAutospacing="true" w:lineRule="auto" w:line="240"/>
        <w:rPr/>
      </w:pPr>
      <w:r>
        <w:t>Skillful</w:t>
      </w:r>
      <w:r>
        <w:t xml:space="preserve"> in completing all assignments within the budgeted time parameter.</w:t>
      </w:r>
    </w:p>
    <w:p>
      <w:pPr>
        <w:pStyle w:val="style0"/>
        <w:numPr>
          <w:ilvl w:val="0"/>
          <w:numId w:val="5"/>
        </w:numPr>
        <w:shd w:val="clear" w:color="auto" w:fill="ffffff"/>
        <w:spacing w:before="100" w:beforeAutospacing="true" w:after="100" w:afterAutospacing="true" w:lineRule="auto" w:line="240"/>
        <w:rPr/>
      </w:pPr>
      <w:r>
        <w:t xml:space="preserve">Work Closely with Team Lead or Project Manager to develop solution </w:t>
      </w:r>
      <w:r>
        <w:t>i</w:t>
      </w:r>
      <w:r>
        <w:t>n accordance to the</w:t>
      </w:r>
      <w:r>
        <w:t xml:space="preserve"> </w:t>
      </w:r>
      <w:r>
        <w:t>system desig</w:t>
      </w:r>
      <w:r>
        <w:t>n.</w:t>
      </w:r>
    </w:p>
    <w:p>
      <w:pPr>
        <w:pStyle w:val="style0"/>
        <w:numPr>
          <w:ilvl w:val="0"/>
          <w:numId w:val="5"/>
        </w:numPr>
        <w:shd w:val="clear" w:color="auto" w:fill="ffffff"/>
        <w:spacing w:before="100" w:beforeAutospacing="true" w:after="100" w:afterAutospacing="true" w:lineRule="auto" w:line="240"/>
        <w:rPr/>
      </w:pPr>
      <w:r>
        <w:t>Possess excellent project management skills in managing, developing and implementing the project.</w:t>
      </w:r>
    </w:p>
    <w:p>
      <w:pPr>
        <w:pStyle w:val="style0"/>
        <w:numPr>
          <w:ilvl w:val="0"/>
          <w:numId w:val="5"/>
        </w:numPr>
        <w:shd w:val="clear" w:color="auto" w:fill="ffffff"/>
        <w:spacing w:before="100" w:beforeAutospacing="true" w:after="100" w:afterAutospacing="true" w:lineRule="auto" w:line="240"/>
        <w:rPr/>
      </w:pPr>
      <w:r>
        <w:t xml:space="preserve">Experienced in knowledge transfer, preparing the required documentation Effective team player with good logical, communication &amp; strong analytical abilities combined with flexible &amp; </w:t>
      </w:r>
      <w:r>
        <w:t>detail-oriented</w:t>
      </w:r>
      <w:r>
        <w:t xml:space="preserve"> attitude.</w:t>
      </w:r>
    </w:p>
    <w:p>
      <w:pPr>
        <w:pStyle w:val="style4097"/>
        <w:jc w:val="both"/>
        <w:rPr>
          <w:rFonts w:ascii="Calibri" w:cs="Calibri" w:hAnsi="Calibri"/>
          <w:b/>
          <w:sz w:val="22"/>
          <w:szCs w:val="22"/>
        </w:rPr>
      </w:pPr>
      <w:r>
        <w:rPr>
          <w:rFonts w:ascii="Calibri" w:cs="Calibri" w:hAnsi="Calibri"/>
          <w:b/>
          <w:sz w:val="22"/>
          <w:szCs w:val="22"/>
          <w:u w:val="single"/>
        </w:rPr>
        <w:t>PROJECT</w:t>
      </w:r>
      <w:r>
        <w:rPr>
          <w:rFonts w:ascii="Calibri" w:cs="Calibri" w:hAnsi="Calibri"/>
          <w:b/>
          <w:sz w:val="22"/>
          <w:szCs w:val="22"/>
        </w:rPr>
        <w:t xml:space="preserve">: </w:t>
      </w:r>
      <w:r>
        <w:rPr>
          <w:rFonts w:ascii="Calibri" w:cs="Calibri" w:hAnsi="Calibri"/>
          <w:b/>
          <w:sz w:val="22"/>
          <w:szCs w:val="22"/>
        </w:rPr>
        <w:t>#</w:t>
      </w:r>
      <w:r>
        <w:rPr>
          <w:rFonts w:ascii="Calibri" w:cs="Calibri" w:hAnsi="Calibri"/>
          <w:b/>
          <w:sz w:val="22"/>
          <w:szCs w:val="22"/>
        </w:rPr>
        <w:t>3</w:t>
      </w:r>
    </w:p>
    <w:p>
      <w:pPr>
        <w:pStyle w:val="style4097"/>
        <w:spacing w:after="25"/>
        <w:jc w:val="both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b/>
          <w:sz w:val="22"/>
          <w:szCs w:val="22"/>
        </w:rPr>
        <w:t>Project Name</w:t>
      </w:r>
      <w:r>
        <w:rPr>
          <w:rFonts w:ascii="Calibri" w:cs="Calibri" w:hAnsi="Calibri"/>
          <w:sz w:val="22"/>
          <w:szCs w:val="22"/>
        </w:rPr>
        <w:t xml:space="preserve">: </w:t>
      </w:r>
      <w:r>
        <w:rPr>
          <w:rFonts w:ascii="Calibri" w:cs="Calibri" w:hAnsi="Calibri"/>
          <w:sz w:val="22"/>
          <w:szCs w:val="22"/>
        </w:rPr>
        <w:t>AHM</w:t>
      </w:r>
    </w:p>
    <w:p>
      <w:pPr>
        <w:pStyle w:val="style4097"/>
        <w:spacing w:after="25"/>
        <w:jc w:val="both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b/>
          <w:sz w:val="22"/>
          <w:szCs w:val="22"/>
        </w:rPr>
        <w:t>Client Name</w:t>
      </w:r>
      <w:r>
        <w:rPr>
          <w:rFonts w:ascii="Calibri" w:cs="Calibri" w:hAnsi="Calibri"/>
          <w:sz w:val="22"/>
          <w:szCs w:val="22"/>
        </w:rPr>
        <w:t xml:space="preserve">: </w:t>
      </w:r>
      <w:r>
        <w:rPr>
          <w:rFonts w:ascii="Calibri" w:cs="Calibri" w:hAnsi="Calibri"/>
          <w:sz w:val="22"/>
          <w:szCs w:val="22"/>
        </w:rPr>
        <w:t>Smith+Nephew</w:t>
      </w:r>
    </w:p>
    <w:p>
      <w:pPr>
        <w:pStyle w:val="style4097"/>
        <w:spacing w:after="25"/>
        <w:jc w:val="both"/>
        <w:rPr>
          <w:rFonts w:ascii="Calibri" w:cs="Calibri" w:hAnsi="Calibri"/>
          <w:sz w:val="22"/>
          <w:szCs w:val="22"/>
        </w:rPr>
      </w:pPr>
    </w:p>
    <w:p>
      <w:pPr>
        <w:pStyle w:val="style4097"/>
        <w:spacing w:after="9"/>
        <w:jc w:val="both"/>
        <w:rPr>
          <w:rFonts w:ascii="Calibri" w:cs="Calibri" w:hAnsi="Calibri"/>
          <w:bCs/>
          <w:sz w:val="22"/>
          <w:szCs w:val="22"/>
          <w:u w:val="single"/>
        </w:rPr>
      </w:pPr>
      <w:r>
        <w:rPr>
          <w:rFonts w:ascii="Calibri" w:cs="Calibri" w:hAnsi="Calibri"/>
          <w:bCs/>
          <w:sz w:val="22"/>
          <w:szCs w:val="22"/>
          <w:u w:val="single"/>
        </w:rPr>
        <w:t>Roles and Responsibilities:</w:t>
      </w:r>
    </w:p>
    <w:p>
      <w:pPr>
        <w:pStyle w:val="style4097"/>
        <w:spacing w:after="9"/>
        <w:jc w:val="both"/>
        <w:rPr>
          <w:rFonts w:ascii="Calibri" w:cs="Calibri" w:hAnsi="Calibri"/>
          <w:bCs/>
          <w:sz w:val="22"/>
          <w:szCs w:val="22"/>
          <w:u w:val="single"/>
        </w:rPr>
      </w:pPr>
    </w:p>
    <w:p>
      <w:pPr>
        <w:pStyle w:val="style4097"/>
        <w:numPr>
          <w:ilvl w:val="0"/>
          <w:numId w:val="8"/>
        </w:numPr>
        <w:jc w:val="both"/>
        <w:rPr>
          <w:rFonts w:ascii="Calibri" w:cs="Calibri" w:hAnsi="Calibri"/>
          <w:b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Responsible for new enhancements and deployments.</w:t>
      </w:r>
    </w:p>
    <w:p>
      <w:pPr>
        <w:pStyle w:val="style179"/>
        <w:numPr>
          <w:ilvl w:val="0"/>
          <w:numId w:val="8"/>
        </w:numPr>
        <w:rPr/>
      </w:pPr>
      <w:r>
        <w:t xml:space="preserve">Responsible for communicating with </w:t>
      </w:r>
      <w:r>
        <w:t xml:space="preserve">Project managers and Business analysts </w:t>
      </w:r>
      <w:r>
        <w:t>daily and update them on present issues and suggest for solution.</w:t>
      </w:r>
    </w:p>
    <w:p>
      <w:pPr>
        <w:pStyle w:val="style179"/>
        <w:numPr>
          <w:ilvl w:val="0"/>
          <w:numId w:val="8"/>
        </w:numPr>
        <w:rPr/>
      </w:pPr>
      <w:r>
        <w:t>C</w:t>
      </w:r>
      <w:r>
        <w:t>onfigure</w:t>
      </w:r>
      <w:r>
        <w:t>d</w:t>
      </w:r>
      <w:r>
        <w:t xml:space="preserve"> and develop</w:t>
      </w:r>
      <w:r>
        <w:t>ed</w:t>
      </w:r>
      <w:r>
        <w:t xml:space="preserve"> the </w:t>
      </w:r>
      <w:r>
        <w:t xml:space="preserve">complex workflow rules, </w:t>
      </w:r>
      <w:r>
        <w:t xml:space="preserve">Process builders, </w:t>
      </w:r>
      <w:r>
        <w:t>data validation</w:t>
      </w:r>
      <w:r>
        <w:t>, Reports, Batch classes, Test classes and triggers</w:t>
      </w:r>
      <w:r>
        <w:t>.</w:t>
      </w:r>
    </w:p>
    <w:p>
      <w:pPr>
        <w:pStyle w:val="style179"/>
        <w:numPr>
          <w:ilvl w:val="0"/>
          <w:numId w:val="8"/>
        </w:numPr>
        <w:rPr/>
      </w:pPr>
      <w:r>
        <w:t>Create</w:t>
      </w:r>
      <w:r>
        <w:t>d</w:t>
      </w:r>
      <w:r>
        <w:t xml:space="preserve"> and manage</w:t>
      </w:r>
      <w:r>
        <w:t>d</w:t>
      </w:r>
      <w:r>
        <w:t xml:space="preserve"> custom objects, fields, formulas, validation rules, custom workflow, and approval processes</w:t>
      </w:r>
      <w:r>
        <w:t>.</w:t>
      </w:r>
    </w:p>
    <w:p>
      <w:pPr>
        <w:pStyle w:val="style179"/>
        <w:numPr>
          <w:ilvl w:val="0"/>
          <w:numId w:val="8"/>
        </w:numPr>
        <w:rPr/>
      </w:pPr>
      <w:r>
        <w:rPr>
          <w:rFonts w:cs="Calibri"/>
        </w:rPr>
        <w:t>Following Agile Methodology to keep track of the work done on day to day basis.</w:t>
      </w:r>
    </w:p>
    <w:p>
      <w:pPr>
        <w:pStyle w:val="style179"/>
        <w:numPr>
          <w:ilvl w:val="0"/>
          <w:numId w:val="8"/>
        </w:numPr>
        <w:rPr/>
      </w:pPr>
      <w:r>
        <w:rPr>
          <w:rFonts w:cs="Calibri"/>
        </w:rPr>
        <w:t>Responsible for fixing issues like data mismatch from Informatica to Salesforce.</w:t>
      </w:r>
    </w:p>
    <w:p>
      <w:pPr>
        <w:pStyle w:val="style4097"/>
        <w:jc w:val="both"/>
        <w:rPr>
          <w:rFonts w:ascii="Calibri" w:cs="Calibri" w:hAnsi="Calibri"/>
          <w:b/>
          <w:sz w:val="22"/>
          <w:szCs w:val="22"/>
          <w:u w:val="single"/>
        </w:rPr>
      </w:pPr>
    </w:p>
    <w:p>
      <w:pPr>
        <w:pStyle w:val="style4097"/>
        <w:jc w:val="both"/>
        <w:rPr>
          <w:rFonts w:ascii="Calibri" w:cs="Calibri" w:hAnsi="Calibri"/>
          <w:b/>
          <w:sz w:val="22"/>
          <w:szCs w:val="22"/>
        </w:rPr>
      </w:pPr>
      <w:r>
        <w:rPr>
          <w:rFonts w:ascii="Calibri" w:cs="Calibri" w:hAnsi="Calibri"/>
          <w:b/>
          <w:sz w:val="22"/>
          <w:szCs w:val="22"/>
          <w:u w:val="single"/>
        </w:rPr>
        <w:t>PROJECT</w:t>
      </w:r>
      <w:r>
        <w:rPr>
          <w:rFonts w:ascii="Calibri" w:cs="Calibri" w:hAnsi="Calibri"/>
          <w:b/>
          <w:sz w:val="22"/>
          <w:szCs w:val="22"/>
        </w:rPr>
        <w:t xml:space="preserve">: </w:t>
      </w:r>
      <w:r>
        <w:rPr>
          <w:rFonts w:ascii="Calibri" w:cs="Calibri" w:hAnsi="Calibri"/>
          <w:b/>
          <w:sz w:val="22"/>
          <w:szCs w:val="22"/>
        </w:rPr>
        <w:t>#2</w:t>
      </w:r>
    </w:p>
    <w:p>
      <w:pPr>
        <w:pStyle w:val="style4097"/>
        <w:spacing w:after="25"/>
        <w:jc w:val="both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b/>
          <w:sz w:val="22"/>
          <w:szCs w:val="22"/>
        </w:rPr>
        <w:t>Project Name</w:t>
      </w:r>
      <w:r>
        <w:rPr>
          <w:rFonts w:ascii="Calibri" w:cs="Calibri" w:hAnsi="Calibri"/>
          <w:sz w:val="22"/>
          <w:szCs w:val="22"/>
        </w:rPr>
        <w:t xml:space="preserve">: </w:t>
      </w:r>
      <w:r>
        <w:rPr>
          <w:rFonts w:ascii="Calibri" w:cs="Calibri" w:hAnsi="Calibri"/>
          <w:sz w:val="22"/>
          <w:szCs w:val="22"/>
        </w:rPr>
        <w:t>AHM</w:t>
      </w:r>
    </w:p>
    <w:p>
      <w:pPr>
        <w:pStyle w:val="style4097"/>
        <w:spacing w:after="25"/>
        <w:jc w:val="both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b/>
          <w:sz w:val="22"/>
          <w:szCs w:val="22"/>
        </w:rPr>
        <w:t>Client Name</w:t>
      </w:r>
      <w:r>
        <w:rPr>
          <w:rFonts w:ascii="Calibri" w:cs="Calibri" w:hAnsi="Calibri"/>
          <w:sz w:val="22"/>
          <w:szCs w:val="22"/>
        </w:rPr>
        <w:t xml:space="preserve">: </w:t>
      </w:r>
      <w:r>
        <w:rPr>
          <w:rFonts w:ascii="Calibri" w:cs="Calibri" w:hAnsi="Calibri"/>
          <w:sz w:val="22"/>
          <w:szCs w:val="22"/>
        </w:rPr>
        <w:t>Alkermes US</w:t>
      </w:r>
    </w:p>
    <w:p>
      <w:pPr>
        <w:pStyle w:val="style4097"/>
        <w:spacing w:after="9"/>
        <w:jc w:val="both"/>
        <w:rPr>
          <w:rFonts w:ascii="Calibri" w:cs="Calibri" w:hAnsi="Calibri"/>
          <w:bCs/>
          <w:sz w:val="22"/>
          <w:szCs w:val="22"/>
          <w:u w:val="single"/>
        </w:rPr>
      </w:pPr>
    </w:p>
    <w:p>
      <w:pPr>
        <w:pStyle w:val="style4097"/>
        <w:spacing w:after="9"/>
        <w:jc w:val="both"/>
        <w:rPr>
          <w:rFonts w:ascii="Calibri" w:cs="Calibri" w:hAnsi="Calibri"/>
          <w:bCs/>
          <w:sz w:val="22"/>
          <w:szCs w:val="22"/>
          <w:u w:val="single"/>
        </w:rPr>
      </w:pPr>
      <w:r>
        <w:rPr>
          <w:rFonts w:ascii="Calibri" w:cs="Calibri" w:hAnsi="Calibri"/>
          <w:bCs/>
          <w:sz w:val="22"/>
          <w:szCs w:val="22"/>
          <w:u w:val="single"/>
        </w:rPr>
        <w:t>Roles and Responsibilities:</w:t>
      </w:r>
    </w:p>
    <w:p>
      <w:pPr>
        <w:pStyle w:val="style4097"/>
        <w:spacing w:after="9"/>
        <w:jc w:val="both"/>
        <w:rPr>
          <w:rFonts w:ascii="Calibri" w:cs="Calibri" w:hAnsi="Calibri"/>
          <w:bCs/>
          <w:sz w:val="22"/>
          <w:szCs w:val="22"/>
          <w:u w:val="single"/>
        </w:rPr>
      </w:pPr>
    </w:p>
    <w:p>
      <w:pPr>
        <w:pStyle w:val="style4097"/>
        <w:numPr>
          <w:ilvl w:val="0"/>
          <w:numId w:val="8"/>
        </w:numPr>
        <w:jc w:val="both"/>
        <w:rPr>
          <w:rFonts w:ascii="Calibri" w:cs="Calibri" w:hAnsi="Calibri"/>
          <w:b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Responsible for new enhancements and deployments.</w:t>
      </w:r>
    </w:p>
    <w:p>
      <w:pPr>
        <w:pStyle w:val="style179"/>
        <w:numPr>
          <w:ilvl w:val="0"/>
          <w:numId w:val="8"/>
        </w:numPr>
        <w:rPr/>
      </w:pPr>
      <w:r>
        <w:t>Responsible for communicating with clients daily and update them on present issues and suggest for solution.</w:t>
      </w:r>
    </w:p>
    <w:p>
      <w:pPr>
        <w:pStyle w:val="style179"/>
        <w:numPr>
          <w:ilvl w:val="0"/>
          <w:numId w:val="8"/>
        </w:numPr>
        <w:rPr/>
      </w:pPr>
      <w:r>
        <w:t xml:space="preserve">Configured and developed the </w:t>
      </w:r>
      <w:r>
        <w:t xml:space="preserve">complex workflow rules, </w:t>
      </w:r>
      <w:r>
        <w:t xml:space="preserve">Process builders, </w:t>
      </w:r>
      <w:r>
        <w:t>data validation</w:t>
      </w:r>
      <w:r>
        <w:t>, Reports, Batch classes</w:t>
      </w:r>
      <w:r>
        <w:t xml:space="preserve"> and </w:t>
      </w:r>
      <w:r>
        <w:t>Test classes</w:t>
      </w:r>
      <w:r>
        <w:t>.</w:t>
      </w:r>
    </w:p>
    <w:p>
      <w:pPr>
        <w:pStyle w:val="style179"/>
        <w:numPr>
          <w:ilvl w:val="0"/>
          <w:numId w:val="8"/>
        </w:numPr>
        <w:rPr/>
      </w:pPr>
      <w:r>
        <w:rPr>
          <w:rFonts w:cs="Calibri"/>
        </w:rPr>
        <w:t>Following Agile Methodology to keep track of the work done on day to day basis.</w:t>
      </w:r>
    </w:p>
    <w:p>
      <w:pPr>
        <w:pStyle w:val="style179"/>
        <w:numPr>
          <w:ilvl w:val="0"/>
          <w:numId w:val="8"/>
        </w:numPr>
        <w:rPr/>
      </w:pPr>
      <w:r>
        <w:rPr>
          <w:rFonts w:cs="Calibri"/>
        </w:rPr>
        <w:t>Responsible for fixing issues like data mismatch from Informatica to Salesforce.</w:t>
      </w:r>
    </w:p>
    <w:p>
      <w:pPr>
        <w:pStyle w:val="style4097"/>
        <w:tabs>
          <w:tab w:val="left" w:leader="none" w:pos="4050"/>
        </w:tabs>
        <w:jc w:val="both"/>
        <w:rPr>
          <w:rFonts w:ascii="Calibri" w:cs="Calibri" w:hAnsi="Calibri"/>
          <w:sz w:val="22"/>
          <w:szCs w:val="22"/>
        </w:rPr>
      </w:pPr>
    </w:p>
    <w:bookmarkStart w:id="0" w:name="_Hlk24454701"/>
    <w:p>
      <w:pPr>
        <w:pStyle w:val="style4097"/>
        <w:jc w:val="both"/>
        <w:rPr>
          <w:rFonts w:ascii="Calibri" w:cs="Calibri" w:hAnsi="Calibri"/>
          <w:b/>
          <w:sz w:val="22"/>
          <w:szCs w:val="22"/>
        </w:rPr>
      </w:pPr>
      <w:r>
        <w:rPr>
          <w:rFonts w:ascii="Calibri" w:cs="Calibri" w:hAnsi="Calibri"/>
          <w:b/>
          <w:sz w:val="22"/>
          <w:szCs w:val="22"/>
          <w:u w:val="single"/>
        </w:rPr>
        <w:t>PROJECT</w:t>
      </w:r>
      <w:r>
        <w:rPr>
          <w:rFonts w:ascii="Calibri" w:cs="Calibri" w:hAnsi="Calibri"/>
          <w:b/>
          <w:sz w:val="22"/>
          <w:szCs w:val="22"/>
        </w:rPr>
        <w:t xml:space="preserve">: </w:t>
      </w:r>
      <w:r>
        <w:rPr>
          <w:rFonts w:ascii="Calibri" w:cs="Calibri" w:hAnsi="Calibri"/>
          <w:b/>
          <w:sz w:val="22"/>
          <w:szCs w:val="22"/>
        </w:rPr>
        <w:t>#1</w:t>
      </w:r>
    </w:p>
    <w:bookmarkEnd w:id="0"/>
    <w:p>
      <w:pPr>
        <w:pStyle w:val="style4097"/>
        <w:spacing w:after="25"/>
        <w:jc w:val="both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b/>
          <w:sz w:val="22"/>
          <w:szCs w:val="22"/>
        </w:rPr>
        <w:t>Project Name</w:t>
      </w:r>
      <w:r>
        <w:rPr>
          <w:rFonts w:ascii="Calibri" w:cs="Calibri" w:hAnsi="Calibri"/>
          <w:sz w:val="22"/>
          <w:szCs w:val="22"/>
        </w:rPr>
        <w:t>: Vaillant AMS</w:t>
      </w:r>
    </w:p>
    <w:p>
      <w:pPr>
        <w:pStyle w:val="style4097"/>
        <w:spacing w:after="25"/>
        <w:jc w:val="both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b/>
          <w:sz w:val="22"/>
          <w:szCs w:val="22"/>
        </w:rPr>
        <w:t>Client Name</w:t>
      </w:r>
      <w:r>
        <w:rPr>
          <w:rFonts w:ascii="Calibri" w:cs="Calibri" w:hAnsi="Calibri"/>
          <w:sz w:val="22"/>
          <w:szCs w:val="22"/>
        </w:rPr>
        <w:t>: Vaillant Group, Germany</w:t>
      </w:r>
    </w:p>
    <w:p>
      <w:pPr>
        <w:pStyle w:val="style4097"/>
        <w:jc w:val="both"/>
        <w:rPr>
          <w:rFonts w:ascii="Calibri" w:cs="Calibri" w:hAnsi="Calibri"/>
          <w:sz w:val="22"/>
          <w:szCs w:val="22"/>
          <w:u w:val="single"/>
        </w:rPr>
      </w:pPr>
    </w:p>
    <w:p>
      <w:pPr>
        <w:pStyle w:val="style4097"/>
        <w:spacing w:after="9"/>
        <w:jc w:val="both"/>
        <w:rPr>
          <w:rFonts w:ascii="Calibri" w:cs="Calibri" w:hAnsi="Calibri"/>
          <w:bCs/>
          <w:sz w:val="22"/>
          <w:szCs w:val="22"/>
          <w:u w:val="single"/>
        </w:rPr>
      </w:pPr>
      <w:r>
        <w:rPr>
          <w:rFonts w:ascii="Calibri" w:cs="Calibri" w:hAnsi="Calibri"/>
          <w:bCs/>
          <w:sz w:val="22"/>
          <w:szCs w:val="22"/>
          <w:u w:val="single"/>
        </w:rPr>
        <w:t>Roles and Responsibilities:</w:t>
      </w:r>
    </w:p>
    <w:p>
      <w:pPr>
        <w:pStyle w:val="style4097"/>
        <w:spacing w:after="9"/>
        <w:jc w:val="both"/>
        <w:rPr>
          <w:rFonts w:ascii="Calibri" w:cs="Calibri" w:hAnsi="Calibri"/>
          <w:bCs/>
          <w:sz w:val="22"/>
          <w:szCs w:val="22"/>
          <w:u w:val="single"/>
        </w:rPr>
      </w:pPr>
    </w:p>
    <w:p>
      <w:pPr>
        <w:pStyle w:val="style66"/>
        <w:numPr>
          <w:ilvl w:val="0"/>
          <w:numId w:val="6"/>
        </w:numPr>
        <w:rPr>
          <w:rFonts w:ascii="Calibri" w:eastAsia="Times New Roman" w:hAnsi="Calibri"/>
          <w:i/>
          <w:iCs/>
          <w:sz w:val="21"/>
          <w:szCs w:val="21"/>
        </w:rPr>
      </w:pPr>
      <w:r>
        <w:rPr>
          <w:rFonts w:ascii="Calibri" w:hAnsi="Calibri"/>
          <w:lang w:val="en-IN"/>
        </w:rPr>
        <w:t>Worked on Incident,</w:t>
      </w:r>
      <w:r>
        <w:rPr>
          <w:rFonts w:ascii="Calibri" w:eastAsia="Times New Roman" w:hAnsi="Calibri"/>
          <w:b/>
          <w:iCs/>
          <w:sz w:val="21"/>
          <w:szCs w:val="21"/>
        </w:rPr>
        <w:t xml:space="preserve"> Change and Problem Management.</w:t>
      </w:r>
    </w:p>
    <w:p>
      <w:pPr>
        <w:pStyle w:val="style66"/>
        <w:numPr>
          <w:ilvl w:val="0"/>
          <w:numId w:val="6"/>
        </w:numPr>
        <w:rPr>
          <w:rFonts w:ascii="Calibri" w:hAnsi="Calibri"/>
          <w:lang w:val="en-IN"/>
        </w:rPr>
      </w:pPr>
      <w:r>
        <w:rPr>
          <w:rFonts w:ascii="Calibri" w:hAnsi="Calibri"/>
          <w:lang w:val="en-IN"/>
        </w:rPr>
        <w:t>Key Role in doing Deployment Process in Production environment.</w:t>
      </w:r>
    </w:p>
    <w:p>
      <w:pPr>
        <w:pStyle w:val="style66"/>
        <w:numPr>
          <w:ilvl w:val="0"/>
          <w:numId w:val="6"/>
        </w:numPr>
        <w:rPr>
          <w:rFonts w:ascii="Calibri" w:hAnsi="Calibri"/>
          <w:lang w:val="en-IN"/>
        </w:rPr>
      </w:pPr>
      <w:r>
        <w:rPr>
          <w:rFonts w:ascii="Calibri" w:hAnsi="Calibri"/>
          <w:lang w:val="en-IN"/>
        </w:rPr>
        <w:t>Define the steady state support process and process changes in order to ensure quality ongoing application support.</w:t>
      </w:r>
    </w:p>
    <w:p>
      <w:pPr>
        <w:pStyle w:val="style179"/>
        <w:numPr>
          <w:ilvl w:val="0"/>
          <w:numId w:val="6"/>
        </w:numPr>
        <w:rPr/>
      </w:pPr>
      <w:r>
        <w:t>Responsible for fixing complex issues like order creation/transfer, interface issues, data mismatch issues, etc.</w:t>
      </w:r>
    </w:p>
    <w:p>
      <w:pPr>
        <w:pStyle w:val="style179"/>
        <w:numPr>
          <w:ilvl w:val="0"/>
          <w:numId w:val="6"/>
        </w:numPr>
        <w:rPr/>
      </w:pPr>
      <w:r>
        <w:t>Responsible for stabilizing the monitoring activities and automate manual activities.</w:t>
      </w:r>
    </w:p>
    <w:p>
      <w:pPr>
        <w:pStyle w:val="style179"/>
        <w:numPr>
          <w:ilvl w:val="0"/>
          <w:numId w:val="6"/>
        </w:numPr>
        <w:rPr/>
      </w:pPr>
      <w:r>
        <w:rPr>
          <w:rFonts w:cs="Calibri" w:eastAsia="Times New Roman"/>
          <w:b/>
          <w:color w:val="000000"/>
          <w:lang w:val="en-IN" w:eastAsia="en-IN"/>
        </w:rPr>
        <w:t>Problem solving</w:t>
      </w:r>
      <w:r>
        <w:rPr>
          <w:rFonts w:cs="Calibri" w:eastAsia="Times New Roman"/>
          <w:color w:val="000000"/>
          <w:lang w:val="en-IN" w:eastAsia="en-IN"/>
        </w:rPr>
        <w:t>: One such problem resolved was introducing an efficient and cost-savings approach to pass multiple parameters to a report using a dynamic pick-list or list of values.</w:t>
      </w:r>
    </w:p>
    <w:p>
      <w:pPr>
        <w:pStyle w:val="style179"/>
        <w:numPr>
          <w:ilvl w:val="0"/>
          <w:numId w:val="6"/>
        </w:numPr>
        <w:rPr/>
      </w:pPr>
      <w:r>
        <w:t xml:space="preserve">Responsible for communicating with clients </w:t>
      </w:r>
      <w:r>
        <w:t>on a daily basis</w:t>
      </w:r>
      <w:r>
        <w:t xml:space="preserve"> and update them on present issues and suggest for solution.</w:t>
      </w:r>
    </w:p>
    <w:p>
      <w:pPr>
        <w:pStyle w:val="style179"/>
        <w:numPr>
          <w:ilvl w:val="0"/>
          <w:numId w:val="6"/>
        </w:numPr>
        <w:rPr/>
      </w:pPr>
      <w:r>
        <w:rPr>
          <w:rFonts w:cs="Calibri" w:eastAsia="Times New Roman"/>
          <w:color w:val="000000"/>
          <w:lang w:val="en-IN" w:eastAsia="en-IN"/>
        </w:rPr>
        <w:t xml:space="preserve">Involved in weekly Sprint review meetings to streamline and define requirements and business rules to arrive at </w:t>
      </w:r>
      <w:r>
        <w:rPr>
          <w:rFonts w:cs="Calibri" w:eastAsia="Times New Roman"/>
          <w:color w:val="000000"/>
          <w:lang w:val="en-IN" w:eastAsia="en-IN"/>
        </w:rPr>
        <w:t>a general consensus</w:t>
      </w:r>
      <w:r>
        <w:rPr>
          <w:rFonts w:cs="Calibri" w:eastAsia="Times New Roman"/>
          <w:color w:val="000000"/>
          <w:lang w:val="en-IN" w:eastAsia="en-IN"/>
        </w:rPr>
        <w:t xml:space="preserve"> between the analysts, business users, and software development team</w:t>
      </w:r>
      <w:r>
        <w:rPr>
          <w:rFonts w:cs="Calibri" w:eastAsia="Times New Roman"/>
          <w:color w:val="2c3e4f"/>
          <w:lang w:val="en-IN" w:eastAsia="en-IN"/>
        </w:rPr>
        <w:t>.</w:t>
      </w:r>
    </w:p>
    <w:p>
      <w:pPr>
        <w:pStyle w:val="style0"/>
        <w:rPr/>
      </w:pPr>
    </w:p>
    <w:p>
      <w:pPr>
        <w:pStyle w:val="style4097"/>
        <w:jc w:val="both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  <w:u w:val="single"/>
        </w:rPr>
        <w:t>EDUCATION PROFILE</w:t>
      </w:r>
      <w:r>
        <w:rPr>
          <w:rFonts w:ascii="Calibri" w:cs="Calibri" w:hAnsi="Calibri"/>
          <w:sz w:val="22"/>
          <w:szCs w:val="22"/>
        </w:rPr>
        <w:t>:</w:t>
      </w:r>
    </w:p>
    <w:p>
      <w:pPr>
        <w:pStyle w:val="style4097"/>
        <w:jc w:val="both"/>
        <w:rPr>
          <w:rFonts w:ascii="Calibri" w:cs="Calibri" w:hAnsi="Calibri"/>
          <w:sz w:val="22"/>
          <w:szCs w:val="22"/>
        </w:rPr>
      </w:pPr>
    </w:p>
    <w:p>
      <w:pPr>
        <w:pStyle w:val="style4097"/>
        <w:numPr>
          <w:ilvl w:val="0"/>
          <w:numId w:val="3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b/>
          <w:sz w:val="22"/>
          <w:szCs w:val="22"/>
        </w:rPr>
        <w:t>B</w:t>
      </w:r>
      <w:r>
        <w:rPr>
          <w:rFonts w:ascii="Calibri" w:cs="Calibri" w:hAnsi="Calibri"/>
          <w:sz w:val="22"/>
          <w:szCs w:val="22"/>
        </w:rPr>
        <w:t>.</w:t>
      </w:r>
      <w:r>
        <w:rPr>
          <w:rFonts w:ascii="Calibri" w:cs="Calibri" w:hAnsi="Calibri"/>
          <w:b/>
          <w:sz w:val="22"/>
          <w:szCs w:val="22"/>
        </w:rPr>
        <w:t>Tech</w:t>
      </w:r>
      <w:r>
        <w:rPr>
          <w:rFonts w:ascii="Calibri" w:cs="Calibri" w:hAnsi="Calibri"/>
          <w:b/>
          <w:sz w:val="22"/>
          <w:szCs w:val="22"/>
        </w:rPr>
        <w:t xml:space="preserve"> </w:t>
      </w:r>
      <w:r>
        <w:rPr>
          <w:rFonts w:ascii="Calibri" w:cs="Calibri" w:hAnsi="Calibri"/>
          <w:sz w:val="22"/>
          <w:szCs w:val="22"/>
        </w:rPr>
        <w:t xml:space="preserve">in Electronics and communication from </w:t>
      </w:r>
      <w:r>
        <w:rPr>
          <w:rFonts w:ascii="Calibri" w:cs="Calibri" w:hAnsi="Calibri"/>
          <w:b/>
          <w:sz w:val="22"/>
          <w:szCs w:val="22"/>
        </w:rPr>
        <w:t>Jawaharlal Technological University</w:t>
      </w:r>
      <w:r>
        <w:rPr>
          <w:rFonts w:ascii="Calibri" w:cs="Calibri" w:hAnsi="Calibri"/>
          <w:sz w:val="22"/>
          <w:szCs w:val="22"/>
        </w:rPr>
        <w:t xml:space="preserve">, during academic year 2012 - 2016 with an aggregate of </w:t>
      </w:r>
      <w:r>
        <w:rPr>
          <w:rFonts w:ascii="Calibri" w:cs="Calibri" w:hAnsi="Calibri"/>
          <w:b/>
          <w:sz w:val="22"/>
          <w:szCs w:val="22"/>
        </w:rPr>
        <w:t>75.7%.</w:t>
      </w:r>
    </w:p>
    <w:p>
      <w:pPr>
        <w:pStyle w:val="style4097"/>
        <w:numPr>
          <w:ilvl w:val="0"/>
          <w:numId w:val="3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 xml:space="preserve">Higher Secondary Education from </w:t>
      </w:r>
      <w:r>
        <w:rPr>
          <w:rFonts w:ascii="Calibri" w:cs="Calibri" w:hAnsi="Calibri"/>
          <w:sz w:val="22"/>
          <w:szCs w:val="22"/>
        </w:rPr>
        <w:t>Chalapathi</w:t>
      </w:r>
      <w:r>
        <w:rPr>
          <w:rFonts w:ascii="Calibri" w:cs="Calibri" w:hAnsi="Calibri"/>
          <w:sz w:val="22"/>
          <w:szCs w:val="22"/>
        </w:rPr>
        <w:t xml:space="preserve"> Junior College from 2010 - 2012 with an aggregate of </w:t>
      </w:r>
      <w:r>
        <w:rPr>
          <w:rFonts w:ascii="Calibri" w:cs="Calibri" w:hAnsi="Calibri"/>
          <w:b/>
          <w:sz w:val="22"/>
          <w:szCs w:val="22"/>
        </w:rPr>
        <w:t>90.2%.</w:t>
      </w:r>
    </w:p>
    <w:p>
      <w:pPr>
        <w:pStyle w:val="style4097"/>
        <w:numPr>
          <w:ilvl w:val="0"/>
          <w:numId w:val="3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 xml:space="preserve">SSC from SRH School in 2010 with an aggregate of </w:t>
      </w:r>
      <w:r>
        <w:rPr>
          <w:rFonts w:ascii="Calibri" w:cs="Calibri" w:hAnsi="Calibri"/>
          <w:b/>
          <w:sz w:val="22"/>
          <w:szCs w:val="22"/>
        </w:rPr>
        <w:t>86.1%.</w:t>
      </w:r>
    </w:p>
    <w:p>
      <w:pPr>
        <w:pStyle w:val="style4097"/>
        <w:jc w:val="both"/>
        <w:rPr>
          <w:rFonts w:ascii="Calibri" w:cs="Calibri" w:hAnsi="Calibri"/>
          <w:sz w:val="22"/>
          <w:szCs w:val="22"/>
          <w:u w:val="single"/>
        </w:rPr>
      </w:pPr>
    </w:p>
    <w:p>
      <w:pPr>
        <w:pStyle w:val="style4097"/>
        <w:ind w:left="720"/>
        <w:rPr>
          <w:rFonts w:ascii="Calibri" w:cs="Calibri" w:hAnsi="Calibri"/>
          <w:sz w:val="22"/>
          <w:szCs w:val="22"/>
        </w:rPr>
      </w:pPr>
    </w:p>
    <w:bookmarkStart w:id="1" w:name="_GoBack"/>
    <w:bookmarkEnd w:id="1"/>
    <w:p>
      <w:pPr>
        <w:pStyle w:val="style0"/>
        <w:spacing w:after="0"/>
        <w:ind w:firstLine="720"/>
        <w:rPr>
          <w:rFonts w:cs="Calibri"/>
          <w:b/>
        </w:rPr>
      </w:pPr>
    </w:p>
    <w:sectPr>
      <w:pgSz w:w="12240" w:h="15840" w:orient="portrait"/>
      <w:pgMar w:top="993" w:right="1440" w:bottom="15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A44D4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3105C5E"/>
    <w:lvl w:ilvl="0" w:tplc="4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37D8DF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1EB0A8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8AD8FC8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0000005"/>
    <w:multiLevelType w:val="hybridMultilevel"/>
    <w:tmpl w:val="B7247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D99CBAE8"/>
    <w:lvl w:ilvl="0">
      <w:start w:val="1"/>
      <w:numFmt w:val="bullet"/>
      <w:lvlText w:val=""/>
      <w:lvlJc w:val="left"/>
      <w:pPr/>
      <w:rPr>
        <w:rFonts w:ascii="Symbol" w:hAnsi="Symbol" w:hint="default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7">
    <w:nsid w:val="00000007"/>
    <w:multiLevelType w:val="hybridMultilevel"/>
    <w:tmpl w:val="5FE2C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multilevel"/>
    <w:tmpl w:val="A0D4760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0000009"/>
    <w:multiLevelType w:val="hybridMultilevel"/>
    <w:tmpl w:val="BA54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Default"/>
    <w:next w:val="style4097"/>
    <w:pPr>
      <w:autoSpaceDE w:val="false"/>
      <w:autoSpaceDN w:val="false"/>
      <w:adjustRightInd w:val="false"/>
      <w:spacing w:after="0" w:lineRule="auto" w:line="240"/>
    </w:pPr>
    <w:rPr>
      <w:rFonts w:ascii="Calibri" w:cs="Calibri" w:hAnsi="Calibri"/>
      <w:color w:val="000000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66">
    <w:name w:val="Body Text"/>
    <w:basedOn w:val="style0"/>
    <w:next w:val="style66"/>
    <w:link w:val="style4098"/>
    <w:uiPriority w:val="99"/>
    <w:pPr>
      <w:spacing w:after="120"/>
    </w:pPr>
    <w:rPr>
      <w:rFonts w:ascii="Calibri" w:cs="Times New Roman" w:eastAsia="Calibri" w:hAnsi="Calibri"/>
    </w:rPr>
  </w:style>
  <w:style w:type="character" w:customStyle="1" w:styleId="style4098">
    <w:name w:val="Body Text Char"/>
    <w:basedOn w:val="style65"/>
    <w:next w:val="style4098"/>
    <w:link w:val="style66"/>
    <w:uiPriority w:val="99"/>
    <w:rPr>
      <w:rFonts w:ascii="Calibri" w:cs="Times New Roman" w:eastAsia="Calibri" w:hAnsi="Calib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633</Words>
  <Pages>3</Pages>
  <Characters>3969</Characters>
  <Application>WPS Office</Application>
  <DocSecurity>0</DocSecurity>
  <Paragraphs>86</Paragraphs>
  <ScaleCrop>false</ScaleCrop>
  <Company>Hewlett Packard</Company>
  <LinksUpToDate>false</LinksUpToDate>
  <CharactersWithSpaces>4548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2020-04-21T17:16:14Z</dcterms:created>
  <dc:creator>Neppalli, Lavanya</dc:creator>
  <lastModifiedBy>Redmi K20 Pro</lastModifiedBy>
  <dcterms:modified xsi:type="dcterms:W3CDTF">2020-04-21T17:16:14Z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