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86" w:rsidRDefault="00C52CD9">
      <w:pPr>
        <w:jc w:val="both"/>
        <w:rPr>
          <w:rFonts w:ascii="Verdana" w:hAnsi="Verdana"/>
          <w:color w:val="000000"/>
          <w:sz w:val="17"/>
          <w:szCs w:val="17"/>
          <w:lang w:val="fr-FR"/>
        </w:rPr>
      </w:pPr>
      <w:r>
        <w:rPr>
          <w:rFonts w:cs="Arial"/>
          <w:noProof/>
          <w:sz w:val="20"/>
          <w:lang w:val="es-CO"/>
        </w:rPr>
        <w:drawing>
          <wp:inline distT="0" distB="0" distL="0" distR="0">
            <wp:extent cx="774065" cy="754380"/>
            <wp:effectExtent l="0" t="0" r="0" b="0"/>
            <wp:docPr id="1" name="Picture 1" descr="ind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065" cy="754380"/>
                    </a:xfrm>
                    <a:prstGeom prst="rect">
                      <a:avLst/>
                    </a:prstGeom>
                    <a:noFill/>
                    <a:ln>
                      <a:noFill/>
                    </a:ln>
                  </pic:spPr>
                </pic:pic>
              </a:graphicData>
            </a:graphic>
          </wp:inline>
        </w:drawing>
      </w:r>
      <w:r w:rsidR="00F777EA">
        <w:rPr>
          <w:rFonts w:ascii="Verdana" w:hAnsi="Verdana"/>
          <w:b/>
          <w:color w:val="000000"/>
          <w:sz w:val="17"/>
          <w:szCs w:val="17"/>
          <w:lang w:val="fr-FR"/>
        </w:rPr>
        <w:t>Tejasvi SJNVL Kurusetti</w:t>
      </w:r>
      <w:r w:rsidR="00F777EA">
        <w:rPr>
          <w:rFonts w:ascii="Verdana" w:hAnsi="Verdana"/>
          <w:b/>
          <w:bCs/>
          <w:iCs/>
          <w:sz w:val="20"/>
        </w:rPr>
        <w:t xml:space="preserve">  </w:t>
      </w:r>
      <w:r w:rsidR="00F777EA">
        <w:rPr>
          <w:rFonts w:ascii="Verdana" w:hAnsi="Verdana"/>
          <w:b/>
          <w:color w:val="000000"/>
          <w:sz w:val="17"/>
          <w:szCs w:val="17"/>
          <w:lang w:val="fr-FR"/>
        </w:rPr>
        <w:t>Mobile: (+91) 8790312849   Email:</w:t>
      </w:r>
      <w:r w:rsidR="00F777EA">
        <w:rPr>
          <w:rFonts w:ascii="Verdana" w:hAnsi="Verdana" w:cs="Arial"/>
          <w:b/>
          <w:sz w:val="22"/>
        </w:rPr>
        <w:t xml:space="preserve"> </w:t>
      </w:r>
      <w:r w:rsidR="00F777EA">
        <w:rPr>
          <w:rFonts w:ascii="Verdana" w:hAnsi="Verdana"/>
          <w:b/>
          <w:color w:val="000000"/>
          <w:sz w:val="17"/>
          <w:szCs w:val="17"/>
          <w:lang w:val="fr-FR"/>
        </w:rPr>
        <w:t>tejatrishna46@gmail.com</w:t>
      </w:r>
    </w:p>
    <w:p w:rsidR="004B7086" w:rsidRDefault="004B7086">
      <w:pPr>
        <w:jc w:val="both"/>
        <w:rPr>
          <w:rFonts w:ascii="Verdana" w:hAnsi="Verdana"/>
          <w:color w:val="000000"/>
          <w:sz w:val="17"/>
          <w:szCs w:val="17"/>
          <w:lang w:val="fr-FR"/>
        </w:rPr>
      </w:pPr>
    </w:p>
    <w:p w:rsidR="004B7086" w:rsidRDefault="004B7086">
      <w:pPr>
        <w:pBdr>
          <w:top w:val="thinThickSmallGap" w:sz="24" w:space="1" w:color="auto"/>
        </w:pBdr>
        <w:jc w:val="center"/>
        <w:rPr>
          <w:rFonts w:ascii="Verdana" w:hAnsi="Verdana"/>
          <w:b/>
          <w:color w:val="000000"/>
          <w:sz w:val="17"/>
          <w:szCs w:val="17"/>
          <w:lang w:val="fr-FR"/>
        </w:rPr>
      </w:pPr>
    </w:p>
    <w:p w:rsidR="004B7086" w:rsidRDefault="00F777EA">
      <w:pPr>
        <w:pBdr>
          <w:top w:val="thinThickSmallGap" w:sz="24" w:space="1" w:color="auto"/>
        </w:pBdr>
        <w:shd w:val="clear" w:color="auto" w:fill="E6E6E6"/>
        <w:jc w:val="center"/>
        <w:rPr>
          <w:rFonts w:ascii="Verdana" w:hAnsi="Verdana"/>
          <w:b/>
          <w:color w:val="000000"/>
          <w:sz w:val="17"/>
          <w:szCs w:val="17"/>
          <w:lang w:val="en-GB"/>
        </w:rPr>
      </w:pPr>
      <w:r>
        <w:rPr>
          <w:rFonts w:ascii="Verdana" w:hAnsi="Verdana"/>
          <w:b/>
          <w:color w:val="000000"/>
          <w:sz w:val="17"/>
          <w:szCs w:val="17"/>
          <w:lang w:val="en-GB"/>
        </w:rPr>
        <w:t>Looking for a challenging position as a Test Engineer where my experience and skill that will help me to impact the organization’s productivity and growth.</w:t>
      </w:r>
    </w:p>
    <w:p w:rsidR="004B7086" w:rsidRDefault="004B7086">
      <w:pPr>
        <w:jc w:val="both"/>
        <w:rPr>
          <w:rFonts w:ascii="Verdana" w:hAnsi="Verdana"/>
          <w:color w:val="000000"/>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Professional Profile</w:t>
      </w:r>
    </w:p>
    <w:p w:rsidR="004B7086" w:rsidRDefault="004B7086">
      <w:pPr>
        <w:jc w:val="both"/>
        <w:rPr>
          <w:rFonts w:ascii="Verdana" w:hAnsi="Verdana"/>
          <w:color w:val="000000"/>
          <w:sz w:val="17"/>
          <w:szCs w:val="17"/>
        </w:rPr>
      </w:pP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 xml:space="preserve">A dynamic professional with </w:t>
      </w:r>
      <w:r>
        <w:rPr>
          <w:rFonts w:ascii="Verdana" w:hAnsi="Verdana"/>
          <w:color w:val="000000"/>
          <w:sz w:val="17"/>
          <w:szCs w:val="17"/>
          <w:lang w:val="en-IN"/>
        </w:rPr>
        <w:t>6.5</w:t>
      </w:r>
      <w:r>
        <w:rPr>
          <w:rFonts w:ascii="Verdana" w:hAnsi="Verdana"/>
          <w:b/>
          <w:color w:val="000000"/>
          <w:sz w:val="17"/>
          <w:szCs w:val="17"/>
        </w:rPr>
        <w:t xml:space="preserve"> years</w:t>
      </w:r>
      <w:r>
        <w:rPr>
          <w:rFonts w:ascii="Verdana" w:hAnsi="Verdana"/>
          <w:color w:val="000000"/>
          <w:sz w:val="17"/>
          <w:szCs w:val="17"/>
        </w:rPr>
        <w:t xml:space="preserve"> of experience in the areas of Software Manual Testing web and mobile at Cognizant Technologies Solutions (CNO IT Services merged with Cognizant Technology Solutions)</w:t>
      </w: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Thorough understanding STLC (Software Testing Life Cycle), SDLC (Software Development Life Cycle) and Bug Life Cycle.</w:t>
      </w: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Excellent communication &amp; interpersonal skills.</w:t>
      </w: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Very good team player, high learning curve and good grasping skills.</w:t>
      </w: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Professionally adaptable to get on board quickly with new technologies and new assignments, able to work independently or in a group/team setting to meet deadlines while handling multiple assignments.</w:t>
      </w:r>
    </w:p>
    <w:p w:rsidR="004B7086" w:rsidRDefault="00F777EA">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r>
        <w:rPr>
          <w:rFonts w:ascii="Verdana" w:hAnsi="Verdana"/>
          <w:color w:val="000000"/>
          <w:sz w:val="17"/>
          <w:szCs w:val="17"/>
        </w:rPr>
        <w:t>Worked extensively on QC ALM,JIRA</w:t>
      </w:r>
    </w:p>
    <w:p w:rsidR="00502780" w:rsidRDefault="00502780">
      <w:pPr>
        <w:widowControl/>
        <w:numPr>
          <w:ilvl w:val="0"/>
          <w:numId w:val="3"/>
        </w:numPr>
        <w:tabs>
          <w:tab w:val="clear" w:pos="288"/>
        </w:tabs>
        <w:autoSpaceDE/>
        <w:autoSpaceDN/>
        <w:adjustRightInd/>
        <w:spacing w:line="360" w:lineRule="auto"/>
        <w:ind w:left="0"/>
        <w:jc w:val="both"/>
        <w:rPr>
          <w:rFonts w:ascii="Verdana" w:hAnsi="Verdana"/>
          <w:color w:val="000000"/>
          <w:sz w:val="17"/>
          <w:szCs w:val="17"/>
        </w:rPr>
      </w:pPr>
      <w:bookmarkStart w:id="0" w:name="_GoBack"/>
      <w:bookmarkEnd w:id="0"/>
      <w:r>
        <w:rPr>
          <w:rFonts w:ascii="Verdana" w:hAnsi="Verdana"/>
          <w:color w:val="000000"/>
          <w:sz w:val="17"/>
          <w:szCs w:val="17"/>
        </w:rPr>
        <w:t>knowledge on selenium with Java</w:t>
      </w:r>
    </w:p>
    <w:p w:rsidR="004B7086" w:rsidRDefault="004B7086">
      <w:pPr>
        <w:widowControl/>
        <w:shd w:val="clear" w:color="auto" w:fill="FFFFFF"/>
        <w:autoSpaceDE/>
        <w:autoSpaceDN/>
        <w:adjustRightInd/>
        <w:rPr>
          <w:rFonts w:ascii="Verdana" w:hAnsi="Verdana"/>
          <w:color w:val="000000"/>
          <w:sz w:val="17"/>
          <w:szCs w:val="17"/>
        </w:rPr>
      </w:pPr>
    </w:p>
    <w:p w:rsidR="004B7086" w:rsidRDefault="004B7086">
      <w:pPr>
        <w:pBdr>
          <w:bottom w:val="thinThickSmallGap" w:sz="12" w:space="1" w:color="auto"/>
        </w:pBdr>
        <w:jc w:val="both"/>
        <w:rPr>
          <w:rFonts w:ascii="Verdana" w:hAnsi="Verdana"/>
          <w:b/>
          <w:color w:val="000000"/>
          <w:sz w:val="17"/>
          <w:szCs w:val="17"/>
        </w:rPr>
      </w:pPr>
    </w:p>
    <w:p w:rsidR="004B7086" w:rsidRDefault="00F777EA">
      <w:pPr>
        <w:pBdr>
          <w:bottom w:val="thinThickSmallGap" w:sz="12" w:space="1" w:color="auto"/>
        </w:pBdr>
        <w:jc w:val="both"/>
        <w:rPr>
          <w:rFonts w:ascii="Verdana" w:hAnsi="Verdana"/>
          <w:color w:val="000000"/>
          <w:sz w:val="17"/>
          <w:szCs w:val="17"/>
        </w:rPr>
      </w:pPr>
      <w:r>
        <w:rPr>
          <w:rFonts w:ascii="Verdana" w:hAnsi="Verdana"/>
          <w:b/>
          <w:color w:val="000000"/>
          <w:sz w:val="17"/>
          <w:szCs w:val="17"/>
        </w:rPr>
        <w:t>Skills</w:t>
      </w:r>
      <w:r>
        <w:rPr>
          <w:rFonts w:ascii="Verdana" w:hAnsi="Verdana"/>
          <w:color w:val="000000"/>
          <w:sz w:val="17"/>
          <w:szCs w:val="17"/>
        </w:rPr>
        <w:t xml:space="preserve"> </w:t>
      </w:r>
      <w:r>
        <w:rPr>
          <w:rFonts w:ascii="Verdana" w:hAnsi="Verdana"/>
          <w:b/>
          <w:color w:val="000000"/>
          <w:sz w:val="17"/>
          <w:szCs w:val="17"/>
        </w:rPr>
        <w:t>Set</w:t>
      </w:r>
    </w:p>
    <w:p w:rsidR="004B7086" w:rsidRDefault="004B7086">
      <w:pPr>
        <w:jc w:val="both"/>
        <w:rPr>
          <w:rFonts w:ascii="Verdana" w:hAnsi="Verdana"/>
          <w:color w:val="000000"/>
          <w:sz w:val="17"/>
          <w:szCs w:val="17"/>
        </w:rPr>
      </w:pPr>
    </w:p>
    <w:p w:rsidR="004B7086" w:rsidRDefault="00F777EA">
      <w:pPr>
        <w:jc w:val="both"/>
        <w:rPr>
          <w:rFonts w:ascii="Verdana" w:hAnsi="Verdana"/>
          <w:b/>
          <w:color w:val="000000"/>
          <w:sz w:val="17"/>
          <w:szCs w:val="17"/>
          <w:u w:val="single"/>
        </w:rPr>
      </w:pPr>
      <w:r>
        <w:rPr>
          <w:rFonts w:ascii="Verdana" w:hAnsi="Verdana"/>
          <w:b/>
          <w:color w:val="000000"/>
          <w:sz w:val="17"/>
          <w:szCs w:val="17"/>
          <w:u w:val="single"/>
        </w:rPr>
        <w:t>TECHNICAL</w:t>
      </w:r>
    </w:p>
    <w:p w:rsidR="004B7086" w:rsidRDefault="00F777EA">
      <w:pPr>
        <w:spacing w:before="60"/>
        <w:jc w:val="both"/>
        <w:rPr>
          <w:rFonts w:ascii="Verdana" w:hAnsi="Verdana"/>
          <w:color w:val="000000"/>
          <w:sz w:val="17"/>
          <w:szCs w:val="17"/>
        </w:rPr>
      </w:pPr>
      <w:r>
        <w:rPr>
          <w:rFonts w:ascii="Verdana" w:hAnsi="Verdana"/>
          <w:color w:val="000000"/>
          <w:sz w:val="17"/>
          <w:szCs w:val="17"/>
        </w:rPr>
        <w:t>Operating System</w:t>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t xml:space="preserve">: </w:t>
      </w:r>
      <w:r>
        <w:rPr>
          <w:rFonts w:ascii="Verdana" w:hAnsi="Verdana"/>
          <w:color w:val="000000"/>
          <w:sz w:val="17"/>
          <w:szCs w:val="17"/>
        </w:rPr>
        <w:tab/>
      </w:r>
      <w:r>
        <w:rPr>
          <w:rFonts w:ascii="Verdana" w:hAnsi="Verdana"/>
          <w:color w:val="000000"/>
          <w:sz w:val="17"/>
          <w:szCs w:val="17"/>
        </w:rPr>
        <w:tab/>
        <w:t>Windows 98, 2K XP and 7</w:t>
      </w:r>
    </w:p>
    <w:p w:rsidR="004B7086" w:rsidRDefault="00F777EA">
      <w:pPr>
        <w:spacing w:before="60"/>
        <w:jc w:val="both"/>
        <w:rPr>
          <w:rFonts w:ascii="Verdana" w:hAnsi="Verdana"/>
          <w:color w:val="000000"/>
          <w:sz w:val="17"/>
          <w:szCs w:val="17"/>
        </w:rPr>
      </w:pPr>
      <w:r>
        <w:rPr>
          <w:rFonts w:ascii="Verdana" w:hAnsi="Verdana"/>
          <w:color w:val="000000"/>
          <w:sz w:val="17"/>
          <w:szCs w:val="17"/>
        </w:rPr>
        <w:t>Domain Experience</w:t>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t>:</w:t>
      </w:r>
      <w:r>
        <w:rPr>
          <w:rFonts w:ascii="Verdana" w:hAnsi="Verdana"/>
          <w:color w:val="000000"/>
          <w:sz w:val="17"/>
          <w:szCs w:val="17"/>
        </w:rPr>
        <w:tab/>
      </w:r>
      <w:r>
        <w:rPr>
          <w:rFonts w:ascii="Verdana" w:hAnsi="Verdana"/>
          <w:color w:val="000000"/>
          <w:sz w:val="17"/>
          <w:szCs w:val="17"/>
        </w:rPr>
        <w:tab/>
        <w:t>Embedded systems, BFSI</w:t>
      </w:r>
    </w:p>
    <w:p w:rsidR="004B7086" w:rsidRDefault="00F777EA">
      <w:pPr>
        <w:spacing w:before="60"/>
        <w:jc w:val="both"/>
        <w:rPr>
          <w:rFonts w:ascii="Verdana" w:hAnsi="Verdana"/>
          <w:color w:val="000000"/>
          <w:sz w:val="17"/>
          <w:szCs w:val="17"/>
        </w:rPr>
      </w:pPr>
      <w:r>
        <w:rPr>
          <w:rFonts w:ascii="Verdana" w:hAnsi="Verdana"/>
          <w:color w:val="000000"/>
          <w:sz w:val="17"/>
          <w:szCs w:val="17"/>
        </w:rPr>
        <w:t>Defect management Tools</w:t>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r>
      <w:r>
        <w:rPr>
          <w:rFonts w:ascii="Verdana" w:hAnsi="Verdana"/>
          <w:color w:val="000000"/>
          <w:sz w:val="17"/>
          <w:szCs w:val="17"/>
        </w:rPr>
        <w:tab/>
        <w:t>:</w:t>
      </w:r>
      <w:r>
        <w:rPr>
          <w:rFonts w:ascii="Verdana" w:hAnsi="Verdana"/>
          <w:color w:val="000000"/>
          <w:sz w:val="17"/>
          <w:szCs w:val="17"/>
        </w:rPr>
        <w:tab/>
      </w:r>
      <w:r>
        <w:rPr>
          <w:rFonts w:ascii="Verdana" w:hAnsi="Verdana"/>
          <w:color w:val="000000"/>
          <w:sz w:val="17"/>
          <w:szCs w:val="17"/>
        </w:rPr>
        <w:tab/>
        <w:t>QC ALM, JIRA, Test track</w:t>
      </w:r>
    </w:p>
    <w:p w:rsidR="004B7086" w:rsidRDefault="00F777EA">
      <w:pPr>
        <w:spacing w:before="60"/>
        <w:jc w:val="both"/>
        <w:rPr>
          <w:rFonts w:ascii="Verdana" w:hAnsi="Verdana"/>
          <w:color w:val="000000"/>
          <w:sz w:val="17"/>
          <w:szCs w:val="17"/>
          <w:lang w:val="en-IN"/>
        </w:rPr>
      </w:pPr>
      <w:r>
        <w:rPr>
          <w:rFonts w:ascii="Verdana" w:hAnsi="Verdana"/>
          <w:color w:val="000000"/>
          <w:sz w:val="17"/>
          <w:szCs w:val="17"/>
          <w:lang w:val="en-IN"/>
        </w:rPr>
        <w:t>Methodology</w:t>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r>
      <w:r>
        <w:rPr>
          <w:rFonts w:ascii="Verdana" w:hAnsi="Verdana"/>
          <w:color w:val="000000"/>
          <w:sz w:val="17"/>
          <w:szCs w:val="17"/>
          <w:lang w:val="en-IN"/>
        </w:rPr>
        <w:tab/>
        <w:t>:</w:t>
      </w:r>
      <w:r>
        <w:rPr>
          <w:rFonts w:ascii="Verdana" w:hAnsi="Verdana"/>
          <w:color w:val="000000"/>
          <w:sz w:val="17"/>
          <w:szCs w:val="17"/>
          <w:lang w:val="en-IN"/>
        </w:rPr>
        <w:tab/>
      </w:r>
      <w:r>
        <w:rPr>
          <w:rFonts w:ascii="Verdana" w:hAnsi="Verdana"/>
          <w:color w:val="000000"/>
          <w:sz w:val="17"/>
          <w:szCs w:val="17"/>
          <w:lang w:val="en-IN"/>
        </w:rPr>
        <w:tab/>
        <w:t>Waterfall, Agile</w:t>
      </w:r>
    </w:p>
    <w:p w:rsidR="004B7086" w:rsidRDefault="004B7086">
      <w:pPr>
        <w:spacing w:before="60"/>
        <w:jc w:val="both"/>
        <w:rPr>
          <w:rFonts w:ascii="Verdana" w:hAnsi="Verdana"/>
          <w:color w:val="000000"/>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Certifications</w:t>
      </w:r>
    </w:p>
    <w:p w:rsidR="004B7086" w:rsidRDefault="004B7086">
      <w:pPr>
        <w:spacing w:before="60"/>
        <w:jc w:val="both"/>
        <w:rPr>
          <w:rFonts w:ascii="Verdana" w:hAnsi="Verdana"/>
          <w:color w:val="000000"/>
          <w:sz w:val="17"/>
          <w:szCs w:val="17"/>
        </w:rPr>
      </w:pPr>
    </w:p>
    <w:p w:rsidR="004B7086" w:rsidRDefault="00F777EA">
      <w:pPr>
        <w:numPr>
          <w:ilvl w:val="0"/>
          <w:numId w:val="4"/>
        </w:numPr>
        <w:spacing w:before="60"/>
        <w:jc w:val="both"/>
        <w:rPr>
          <w:rFonts w:ascii="Verdana" w:hAnsi="Verdana"/>
          <w:color w:val="000000"/>
          <w:sz w:val="17"/>
          <w:szCs w:val="17"/>
        </w:rPr>
      </w:pPr>
      <w:r>
        <w:rPr>
          <w:rFonts w:ascii="Verdana" w:hAnsi="Verdana"/>
          <w:color w:val="000000"/>
          <w:sz w:val="17"/>
          <w:szCs w:val="17"/>
        </w:rPr>
        <w:t>ISTQB (Foundation Level)</w:t>
      </w:r>
    </w:p>
    <w:p w:rsidR="004B7086" w:rsidRDefault="00F777EA">
      <w:pPr>
        <w:numPr>
          <w:ilvl w:val="0"/>
          <w:numId w:val="4"/>
        </w:numPr>
        <w:spacing w:before="60"/>
        <w:jc w:val="both"/>
        <w:rPr>
          <w:rFonts w:ascii="Verdana" w:hAnsi="Verdana"/>
          <w:color w:val="000000"/>
          <w:sz w:val="17"/>
          <w:szCs w:val="17"/>
        </w:rPr>
      </w:pPr>
      <w:r>
        <w:rPr>
          <w:rFonts w:ascii="Verdana" w:hAnsi="Verdana"/>
          <w:color w:val="000000"/>
          <w:sz w:val="17"/>
          <w:szCs w:val="17"/>
        </w:rPr>
        <w:t>NCFM (Capital Markets and Dealers Module)</w:t>
      </w:r>
    </w:p>
    <w:p w:rsidR="004B7086" w:rsidRDefault="004B7086">
      <w:pPr>
        <w:spacing w:before="60"/>
        <w:jc w:val="both"/>
        <w:rPr>
          <w:rFonts w:ascii="Verdana" w:hAnsi="Verdana"/>
          <w:color w:val="000000"/>
          <w:sz w:val="17"/>
          <w:szCs w:val="17"/>
        </w:rPr>
      </w:pPr>
    </w:p>
    <w:p w:rsidR="004B7086" w:rsidRDefault="004B7086">
      <w:pPr>
        <w:spacing w:before="60"/>
        <w:jc w:val="both"/>
        <w:rPr>
          <w:rFonts w:ascii="Verdana" w:hAnsi="Verdana"/>
          <w:color w:val="000000"/>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Awards &amp; Recognitions</w:t>
      </w:r>
    </w:p>
    <w:p w:rsidR="004B7086" w:rsidRDefault="004B7086">
      <w:pPr>
        <w:spacing w:before="60"/>
        <w:jc w:val="both"/>
        <w:rPr>
          <w:rFonts w:ascii="Verdana" w:hAnsi="Verdana"/>
          <w:color w:val="000000"/>
          <w:sz w:val="17"/>
          <w:szCs w:val="17"/>
        </w:rPr>
      </w:pPr>
    </w:p>
    <w:p w:rsidR="004B7086" w:rsidRDefault="00F777EA">
      <w:pPr>
        <w:numPr>
          <w:ilvl w:val="0"/>
          <w:numId w:val="4"/>
        </w:numPr>
        <w:spacing w:before="60"/>
        <w:jc w:val="both"/>
        <w:rPr>
          <w:rFonts w:ascii="Verdana" w:hAnsi="Verdana"/>
          <w:color w:val="000000"/>
          <w:sz w:val="17"/>
          <w:szCs w:val="17"/>
        </w:rPr>
      </w:pPr>
      <w:r>
        <w:rPr>
          <w:rFonts w:ascii="Verdana" w:hAnsi="Verdana"/>
          <w:color w:val="000000"/>
          <w:sz w:val="17"/>
          <w:szCs w:val="17"/>
        </w:rPr>
        <w:t>Awarded with pillar of the month certificate for BLOSC Project.</w:t>
      </w:r>
    </w:p>
    <w:p w:rsidR="004B7086" w:rsidRDefault="004B7086">
      <w:pPr>
        <w:spacing w:before="60"/>
        <w:jc w:val="both"/>
        <w:rPr>
          <w:rFonts w:ascii="Verdana" w:hAnsi="Verdana"/>
          <w:color w:val="000000"/>
          <w:sz w:val="17"/>
          <w:szCs w:val="17"/>
        </w:rPr>
      </w:pPr>
    </w:p>
    <w:p w:rsidR="004B7086" w:rsidRDefault="004B7086">
      <w:pPr>
        <w:jc w:val="both"/>
        <w:rPr>
          <w:rFonts w:ascii="Verdana" w:hAnsi="Verdana"/>
          <w:color w:val="000000"/>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Organizational Experience</w:t>
      </w:r>
    </w:p>
    <w:p w:rsidR="004B7086" w:rsidRDefault="004B7086">
      <w:pPr>
        <w:jc w:val="right"/>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F777EA">
      <w:pPr>
        <w:pBdr>
          <w:top w:val="dotDotDash" w:sz="4" w:space="1" w:color="auto"/>
          <w:bottom w:val="dotDotDash" w:sz="4" w:space="1" w:color="auto"/>
        </w:pBdr>
        <w:jc w:val="both"/>
        <w:rPr>
          <w:rFonts w:ascii="Verdana" w:hAnsi="Verdana"/>
          <w:b/>
          <w:color w:val="000000"/>
          <w:sz w:val="17"/>
          <w:szCs w:val="17"/>
          <w:lang w:val="en-IN"/>
        </w:rPr>
      </w:pPr>
      <w:r>
        <w:rPr>
          <w:rFonts w:ascii="Verdana" w:hAnsi="Verdana"/>
          <w:b/>
          <w:color w:val="000000"/>
          <w:sz w:val="17"/>
          <w:szCs w:val="17"/>
          <w:lang w:val="en-IN"/>
        </w:rPr>
        <w:t>JP Morgan Chase &amp; Co</w:t>
      </w:r>
      <w:r>
        <w:rPr>
          <w:rFonts w:ascii="Verdana" w:hAnsi="Verdana"/>
          <w:b/>
          <w:color w:val="000000"/>
          <w:sz w:val="17"/>
          <w:szCs w:val="17"/>
        </w:rPr>
        <w:t xml:space="preserve"> </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lang w:val="en-IN"/>
        </w:rPr>
        <w:t>Associate</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lang w:val="en-IN"/>
        </w:rPr>
        <w:t xml:space="preserve">    </w:t>
      </w:r>
      <w:r>
        <w:rPr>
          <w:rFonts w:ascii="Verdana" w:hAnsi="Verdana"/>
          <w:b/>
          <w:color w:val="000000"/>
          <w:sz w:val="17"/>
          <w:szCs w:val="17"/>
        </w:rPr>
        <w:t xml:space="preserve">since </w:t>
      </w:r>
      <w:r>
        <w:rPr>
          <w:rFonts w:ascii="Verdana" w:hAnsi="Verdana"/>
          <w:b/>
          <w:color w:val="000000"/>
          <w:sz w:val="17"/>
          <w:szCs w:val="17"/>
          <w:lang w:val="en-IN"/>
        </w:rPr>
        <w:t>Feb 2</w:t>
      </w:r>
      <w:r>
        <w:rPr>
          <w:rFonts w:ascii="Verdana" w:hAnsi="Verdana"/>
          <w:b/>
          <w:color w:val="000000"/>
          <w:sz w:val="17"/>
          <w:szCs w:val="17"/>
          <w:vertAlign w:val="superscript"/>
          <w:lang w:val="en-IN"/>
        </w:rPr>
        <w:t>nd</w:t>
      </w:r>
      <w:r>
        <w:rPr>
          <w:rFonts w:ascii="Verdana" w:hAnsi="Verdana"/>
          <w:b/>
          <w:color w:val="000000"/>
          <w:sz w:val="17"/>
          <w:szCs w:val="17"/>
          <w:lang w:val="en-IN"/>
        </w:rPr>
        <w:t xml:space="preserve"> </w:t>
      </w: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F777EA">
      <w:pPr>
        <w:jc w:val="both"/>
        <w:rPr>
          <w:rFonts w:ascii="Verdana" w:hAnsi="Verdana"/>
          <w:b/>
          <w:i/>
          <w:color w:val="000000"/>
          <w:sz w:val="17"/>
          <w:szCs w:val="17"/>
        </w:rPr>
      </w:pPr>
      <w:r>
        <w:rPr>
          <w:rFonts w:ascii="Verdana" w:hAnsi="Verdana"/>
          <w:b/>
          <w:i/>
          <w:color w:val="000000"/>
          <w:sz w:val="17"/>
          <w:szCs w:val="17"/>
        </w:rPr>
        <w:t>Project Details</w:t>
      </w:r>
    </w:p>
    <w:p w:rsidR="004B7086" w:rsidRDefault="004B7086">
      <w:pPr>
        <w:jc w:val="both"/>
        <w:rPr>
          <w:rFonts w:ascii="Verdana" w:hAnsi="Verdana"/>
          <w:b/>
          <w:i/>
          <w:color w:val="000000"/>
          <w:sz w:val="17"/>
          <w:szCs w:val="17"/>
        </w:rPr>
      </w:pPr>
    </w:p>
    <w:p w:rsidR="004B7086" w:rsidRDefault="00F777EA">
      <w:pPr>
        <w:numPr>
          <w:ilvl w:val="0"/>
          <w:numId w:val="5"/>
        </w:numPr>
        <w:tabs>
          <w:tab w:val="left" w:pos="288"/>
        </w:tabs>
        <w:jc w:val="both"/>
        <w:rPr>
          <w:rFonts w:ascii="Verdana" w:hAnsi="Verdana"/>
          <w:b/>
          <w:sz w:val="17"/>
          <w:szCs w:val="17"/>
        </w:rPr>
      </w:pPr>
      <w:r>
        <w:rPr>
          <w:rFonts w:ascii="Verdana" w:hAnsi="Verdana"/>
          <w:b/>
          <w:sz w:val="17"/>
          <w:szCs w:val="17"/>
          <w:lang w:val="en-IN"/>
        </w:rPr>
        <w:t>RDMS</w:t>
      </w:r>
    </w:p>
    <w:p w:rsidR="004B7086" w:rsidRDefault="00F777EA">
      <w:pPr>
        <w:spacing w:before="60"/>
        <w:ind w:left="288" w:firstLine="288"/>
        <w:jc w:val="both"/>
        <w:rPr>
          <w:rFonts w:ascii="Verdana" w:hAnsi="Verdana"/>
          <w:sz w:val="17"/>
          <w:szCs w:val="17"/>
          <w:lang w:val="en-IN"/>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r>
      <w:r>
        <w:rPr>
          <w:rFonts w:ascii="Verdana" w:hAnsi="Verdana"/>
          <w:sz w:val="17"/>
          <w:szCs w:val="17"/>
          <w:lang w:val="en-IN"/>
        </w:rPr>
        <w:t>3</w:t>
      </w:r>
    </w:p>
    <w:p w:rsidR="004B7086" w:rsidRDefault="00F777EA">
      <w:pPr>
        <w:spacing w:before="60"/>
        <w:ind w:left="288" w:firstLine="288"/>
        <w:jc w:val="both"/>
        <w:rPr>
          <w:rFonts w:ascii="Verdana" w:hAnsi="Verdana"/>
          <w:sz w:val="17"/>
          <w:szCs w:val="17"/>
          <w:lang w:val="en-IN"/>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r>
      <w:r>
        <w:rPr>
          <w:rFonts w:ascii="Verdana" w:hAnsi="Verdana"/>
          <w:sz w:val="17"/>
          <w:szCs w:val="17"/>
          <w:lang w:val="en-IN"/>
        </w:rPr>
        <w:t>JPMorgan Chase &amp; Co</w:t>
      </w:r>
    </w:p>
    <w:p w:rsidR="004B7086" w:rsidRDefault="00F777EA">
      <w:pPr>
        <w:spacing w:before="60"/>
        <w:ind w:left="288" w:firstLine="288"/>
        <w:jc w:val="both"/>
        <w:rPr>
          <w:rFonts w:ascii="Verdana" w:hAnsi="Verdana"/>
          <w:b/>
          <w:sz w:val="17"/>
          <w:szCs w:val="17"/>
        </w:rPr>
      </w:pPr>
      <w:r>
        <w:rPr>
          <w:rFonts w:ascii="Verdana" w:hAnsi="Verdana"/>
          <w:b/>
          <w:sz w:val="17"/>
          <w:szCs w:val="17"/>
        </w:rPr>
        <w:t>Location</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w:t>
      </w:r>
      <w:r>
        <w:rPr>
          <w:rFonts w:ascii="Verdana" w:hAnsi="Verdana"/>
          <w:b/>
          <w:sz w:val="17"/>
          <w:szCs w:val="17"/>
        </w:rPr>
        <w:tab/>
      </w:r>
      <w:r>
        <w:rPr>
          <w:rFonts w:ascii="Verdana" w:hAnsi="Verdana"/>
          <w:b/>
          <w:sz w:val="17"/>
          <w:szCs w:val="17"/>
        </w:rPr>
        <w:tab/>
        <w:t>Offshore (Hyderabad)</w:t>
      </w:r>
    </w:p>
    <w:p w:rsidR="004B7086" w:rsidRDefault="004B7086">
      <w:pPr>
        <w:spacing w:before="60"/>
        <w:ind w:left="288" w:firstLine="288"/>
        <w:jc w:val="both"/>
        <w:rPr>
          <w:rFonts w:ascii="Verdana" w:hAnsi="Verdana"/>
          <w:sz w:val="17"/>
          <w:szCs w:val="17"/>
        </w:rPr>
      </w:pPr>
    </w:p>
    <w:p w:rsidR="004B7086" w:rsidRDefault="00F777EA">
      <w:pPr>
        <w:rPr>
          <w:rFonts w:ascii="Verdana" w:hAnsi="Verdana"/>
          <w:sz w:val="17"/>
          <w:szCs w:val="17"/>
        </w:rPr>
      </w:pPr>
      <w:r>
        <w:rPr>
          <w:rFonts w:ascii="Verdana" w:hAnsi="Verdana"/>
          <w:sz w:val="17"/>
          <w:szCs w:val="17"/>
          <w:lang w:val="en-IN"/>
        </w:rPr>
        <w:lastRenderedPageBreak/>
        <w:t>RDMS</w:t>
      </w:r>
      <w:r>
        <w:rPr>
          <w:rFonts w:ascii="Verdana" w:hAnsi="Verdana"/>
          <w:sz w:val="17"/>
          <w:szCs w:val="17"/>
        </w:rPr>
        <w:t>(</w:t>
      </w:r>
      <w:r>
        <w:rPr>
          <w:rFonts w:ascii="Verdana" w:hAnsi="Verdana"/>
          <w:sz w:val="17"/>
          <w:szCs w:val="17"/>
          <w:lang w:val="en-IN"/>
        </w:rPr>
        <w:t>Resiliency Data Management System</w:t>
      </w:r>
      <w:r>
        <w:rPr>
          <w:rFonts w:ascii="Verdana" w:hAnsi="Verdana"/>
          <w:sz w:val="17"/>
          <w:szCs w:val="17"/>
        </w:rPr>
        <w:t xml:space="preserve">) is a web based application used </w:t>
      </w:r>
      <w:r>
        <w:rPr>
          <w:rFonts w:ascii="Verdana" w:hAnsi="Verdana"/>
          <w:sz w:val="17"/>
          <w:szCs w:val="17"/>
          <w:lang w:val="en-IN"/>
        </w:rPr>
        <w:t>as backup to applications when they go down.</w:t>
      </w:r>
    </w:p>
    <w:p w:rsidR="004B7086" w:rsidRDefault="004B7086">
      <w:pPr>
        <w:rPr>
          <w:rFonts w:ascii="Verdana" w:hAnsi="Verdana"/>
          <w:sz w:val="17"/>
          <w:szCs w:val="17"/>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F777EA">
      <w:pPr>
        <w:tabs>
          <w:tab w:val="left" w:pos="6885"/>
        </w:tabs>
        <w:jc w:val="both"/>
        <w:rPr>
          <w:rFonts w:ascii="Verdana" w:hAnsi="Verdana"/>
          <w:color w:val="000000"/>
          <w:sz w:val="17"/>
          <w:szCs w:val="17"/>
        </w:rPr>
      </w:pPr>
      <w:r>
        <w:rPr>
          <w:rFonts w:ascii="Verdana" w:hAnsi="Verdana"/>
          <w:color w:val="000000"/>
          <w:sz w:val="17"/>
          <w:szCs w:val="17"/>
        </w:rPr>
        <w:tab/>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Participated in Bi-Weekly User Story Grooming sessions and Iteration Planning meetings with Scrum Master, Product Owners, and Agile Team members.</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 xml:space="preserve">Prepared the test </w:t>
      </w:r>
      <w:r>
        <w:rPr>
          <w:rFonts w:ascii="Verdana" w:hAnsi="Verdana"/>
          <w:color w:val="000000"/>
          <w:sz w:val="17"/>
          <w:szCs w:val="17"/>
          <w:lang w:val="en-IN"/>
        </w:rPr>
        <w:t xml:space="preserve">cases </w:t>
      </w:r>
      <w:r>
        <w:rPr>
          <w:rFonts w:ascii="Verdana" w:hAnsi="Verdana"/>
          <w:color w:val="000000"/>
          <w:sz w:val="17"/>
          <w:szCs w:val="17"/>
        </w:rPr>
        <w:t>and discussed the testing goals for each Sprint with the team, assigned User Stories to document test cases, test data.</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Performed thorough Smoke, Functional, System and Regression testing and resolving all the critical and open Bugs prior to Deployment.</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 xml:space="preserve">Reported defects in </w:t>
      </w:r>
      <w:r>
        <w:rPr>
          <w:rFonts w:ascii="Verdana" w:hAnsi="Verdana"/>
          <w:color w:val="000000"/>
          <w:sz w:val="17"/>
          <w:szCs w:val="17"/>
          <w:lang w:val="en-IN"/>
        </w:rPr>
        <w:t xml:space="preserve">JIRA </w:t>
      </w:r>
      <w:r>
        <w:rPr>
          <w:rFonts w:ascii="Verdana" w:hAnsi="Verdana"/>
          <w:color w:val="000000"/>
          <w:sz w:val="17"/>
          <w:szCs w:val="17"/>
        </w:rPr>
        <w:t>that were found during testing of multiple versions of applications on various test environments daily and retested defect fixes after each Promote to respective QA environments.</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Reported the Testing status for the current Sprint daily during Scrum meetings.</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Mentored and trained other QA team members</w:t>
      </w:r>
      <w:r>
        <w:rPr>
          <w:rFonts w:ascii="Verdana" w:hAnsi="Verdana"/>
          <w:color w:val="000000"/>
          <w:sz w:val="17"/>
          <w:szCs w:val="17"/>
          <w:lang w:val="en-IN"/>
        </w:rPr>
        <w:t>.</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 xml:space="preserve">Facilitated Show and Tell Sessions, show-casing the business functionality implemented </w:t>
      </w:r>
      <w:r>
        <w:rPr>
          <w:rFonts w:ascii="Verdana" w:hAnsi="Verdana"/>
          <w:color w:val="000000"/>
          <w:sz w:val="17"/>
          <w:szCs w:val="17"/>
          <w:lang w:val="en-IN"/>
        </w:rPr>
        <w:t xml:space="preserve">and </w:t>
      </w:r>
      <w:r>
        <w:rPr>
          <w:rFonts w:ascii="Verdana" w:hAnsi="Verdana"/>
          <w:color w:val="000000"/>
          <w:sz w:val="17"/>
          <w:szCs w:val="17"/>
        </w:rPr>
        <w:t>taking stakeholder's feedback.</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lang w:val="en-IN"/>
        </w:rPr>
        <w:t>Responding to client queries via Email and maintain Email repository with resolutions.</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lang w:val="en-IN"/>
        </w:rPr>
        <w:t>Preparing User guide, Page Help, support documents for every sprint.</w:t>
      </w:r>
    </w:p>
    <w:p w:rsidR="004B7086" w:rsidRDefault="00F777EA">
      <w:pPr>
        <w:widowControl/>
        <w:numPr>
          <w:ilvl w:val="0"/>
          <w:numId w:val="6"/>
        </w:numPr>
        <w:tabs>
          <w:tab w:val="left" w:pos="288"/>
        </w:tabs>
        <w:autoSpaceDE/>
        <w:autoSpaceDN/>
        <w:adjustRightInd/>
        <w:spacing w:line="360" w:lineRule="auto"/>
        <w:jc w:val="both"/>
        <w:rPr>
          <w:rFonts w:ascii="Verdana" w:hAnsi="Verdana"/>
          <w:color w:val="000000"/>
          <w:sz w:val="17"/>
          <w:szCs w:val="17"/>
        </w:rPr>
      </w:pPr>
      <w:r>
        <w:rPr>
          <w:rFonts w:ascii="Verdana" w:hAnsi="Verdana"/>
          <w:color w:val="000000"/>
          <w:sz w:val="17"/>
          <w:szCs w:val="17"/>
        </w:rPr>
        <w:t xml:space="preserve">Participated </w:t>
      </w:r>
      <w:r>
        <w:rPr>
          <w:rFonts w:ascii="Verdana" w:hAnsi="Verdana"/>
          <w:color w:val="000000"/>
          <w:sz w:val="17"/>
          <w:szCs w:val="17"/>
          <w:lang w:val="en-IN"/>
        </w:rPr>
        <w:t xml:space="preserve">in </w:t>
      </w:r>
      <w:r>
        <w:rPr>
          <w:rFonts w:ascii="Verdana" w:hAnsi="Verdana"/>
          <w:color w:val="000000"/>
          <w:sz w:val="17"/>
          <w:szCs w:val="17"/>
        </w:rPr>
        <w:t>Iteration Retrospective meetings to discuss the problems during the iteration, defining and prioritizing Actions Items.</w:t>
      </w: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F777EA">
      <w:pPr>
        <w:pBdr>
          <w:top w:val="dotDotDash" w:sz="4" w:space="1" w:color="auto"/>
          <w:bottom w:val="dotDotDash" w:sz="4" w:space="1" w:color="auto"/>
        </w:pBdr>
        <w:jc w:val="both"/>
        <w:rPr>
          <w:rFonts w:ascii="Verdana" w:hAnsi="Verdana"/>
          <w:b/>
          <w:color w:val="000000"/>
          <w:sz w:val="17"/>
          <w:szCs w:val="17"/>
        </w:rPr>
      </w:pPr>
      <w:r>
        <w:rPr>
          <w:rFonts w:ascii="Verdana" w:hAnsi="Verdana"/>
          <w:b/>
          <w:color w:val="000000"/>
          <w:sz w:val="17"/>
          <w:szCs w:val="17"/>
        </w:rPr>
        <w:t xml:space="preserve">CNO IT Services </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lang w:val="en-IN"/>
        </w:rPr>
        <w:t xml:space="preserve">Associate       </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t>since Nov 3rd</w:t>
      </w: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F777EA">
      <w:pPr>
        <w:jc w:val="both"/>
        <w:rPr>
          <w:rFonts w:ascii="Verdana" w:hAnsi="Verdana"/>
          <w:b/>
          <w:i/>
          <w:color w:val="000000"/>
          <w:sz w:val="17"/>
          <w:szCs w:val="17"/>
        </w:rPr>
      </w:pPr>
      <w:r>
        <w:rPr>
          <w:rFonts w:ascii="Verdana" w:hAnsi="Verdana"/>
          <w:b/>
          <w:i/>
          <w:color w:val="000000"/>
          <w:sz w:val="17"/>
          <w:szCs w:val="17"/>
        </w:rPr>
        <w:t>Project Details</w:t>
      </w:r>
    </w:p>
    <w:p w:rsidR="004B7086" w:rsidRDefault="004B7086">
      <w:pPr>
        <w:jc w:val="both"/>
        <w:rPr>
          <w:rFonts w:ascii="Verdana" w:hAnsi="Verdana"/>
          <w:b/>
          <w:i/>
          <w:color w:val="000000"/>
          <w:sz w:val="17"/>
          <w:szCs w:val="17"/>
        </w:rPr>
      </w:pPr>
    </w:p>
    <w:p w:rsidR="004B7086" w:rsidRDefault="00F777EA">
      <w:pPr>
        <w:numPr>
          <w:ilvl w:val="0"/>
          <w:numId w:val="5"/>
        </w:numPr>
        <w:jc w:val="both"/>
        <w:rPr>
          <w:rFonts w:ascii="Verdana" w:hAnsi="Verdana"/>
          <w:b/>
          <w:sz w:val="17"/>
          <w:szCs w:val="17"/>
        </w:rPr>
      </w:pPr>
      <w:r>
        <w:rPr>
          <w:rFonts w:ascii="Verdana" w:hAnsi="Verdana"/>
          <w:b/>
          <w:sz w:val="17"/>
          <w:szCs w:val="17"/>
        </w:rPr>
        <w:t>BLOSC</w:t>
      </w:r>
    </w:p>
    <w:p w:rsidR="004B7086" w:rsidRDefault="00F777EA">
      <w:pPr>
        <w:spacing w:before="60"/>
        <w:ind w:left="288" w:firstLine="288"/>
        <w:jc w:val="both"/>
        <w:rPr>
          <w:rFonts w:ascii="Verdana" w:hAnsi="Verdana"/>
          <w:sz w:val="17"/>
          <w:szCs w:val="17"/>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4</w:t>
      </w:r>
    </w:p>
    <w:p w:rsidR="004B7086" w:rsidRDefault="00F777EA">
      <w:pPr>
        <w:spacing w:before="60"/>
        <w:ind w:left="288" w:firstLine="288"/>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CNO IT services</w:t>
      </w:r>
    </w:p>
    <w:p w:rsidR="004B7086" w:rsidRDefault="00F777EA">
      <w:pPr>
        <w:spacing w:before="60"/>
        <w:ind w:left="288" w:firstLine="288"/>
        <w:jc w:val="both"/>
        <w:rPr>
          <w:rFonts w:ascii="Verdana" w:hAnsi="Verdana"/>
          <w:b/>
          <w:sz w:val="17"/>
          <w:szCs w:val="17"/>
        </w:rPr>
      </w:pPr>
      <w:r>
        <w:rPr>
          <w:rFonts w:ascii="Verdana" w:hAnsi="Verdana"/>
          <w:b/>
          <w:sz w:val="17"/>
          <w:szCs w:val="17"/>
        </w:rPr>
        <w:t>Location</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w:t>
      </w:r>
      <w:r>
        <w:rPr>
          <w:rFonts w:ascii="Verdana" w:hAnsi="Verdana"/>
          <w:b/>
          <w:sz w:val="17"/>
          <w:szCs w:val="17"/>
        </w:rPr>
        <w:tab/>
      </w:r>
      <w:r>
        <w:rPr>
          <w:rFonts w:ascii="Verdana" w:hAnsi="Verdana"/>
          <w:b/>
          <w:sz w:val="17"/>
          <w:szCs w:val="17"/>
        </w:rPr>
        <w:tab/>
        <w:t>Offshore (Hyderabad)</w:t>
      </w:r>
    </w:p>
    <w:p w:rsidR="004B7086" w:rsidRDefault="004B7086">
      <w:pPr>
        <w:spacing w:before="60"/>
        <w:ind w:left="288" w:firstLine="288"/>
        <w:jc w:val="both"/>
        <w:rPr>
          <w:rFonts w:ascii="Verdana" w:hAnsi="Verdana"/>
          <w:sz w:val="17"/>
          <w:szCs w:val="17"/>
        </w:rPr>
      </w:pPr>
    </w:p>
    <w:p w:rsidR="004B7086" w:rsidRDefault="00F777EA">
      <w:pPr>
        <w:rPr>
          <w:rFonts w:ascii="Verdana" w:hAnsi="Verdana"/>
          <w:sz w:val="17"/>
          <w:szCs w:val="17"/>
        </w:rPr>
      </w:pPr>
      <w:r>
        <w:rPr>
          <w:rFonts w:ascii="Verdana" w:hAnsi="Verdana"/>
          <w:sz w:val="17"/>
          <w:szCs w:val="17"/>
        </w:rPr>
        <w:t>BLOSC (Bankers Life Online Service Center) is a web based application used to process payments, view claims status, managing account by updating policies and online preferences for different LOBs under BLC such as Medicare Supplement, Long Term Care, Life and Annuity.</w:t>
      </w:r>
    </w:p>
    <w:p w:rsidR="004B7086" w:rsidRDefault="004B7086">
      <w:pPr>
        <w:rPr>
          <w:rFonts w:ascii="Verdana" w:hAnsi="Verdana"/>
          <w:sz w:val="17"/>
          <w:szCs w:val="17"/>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F777EA">
      <w:pPr>
        <w:tabs>
          <w:tab w:val="left" w:pos="6885"/>
        </w:tabs>
        <w:jc w:val="both"/>
        <w:rPr>
          <w:rFonts w:ascii="Verdana" w:hAnsi="Verdana"/>
          <w:color w:val="000000"/>
          <w:sz w:val="17"/>
          <w:szCs w:val="17"/>
        </w:rPr>
      </w:pPr>
      <w:r>
        <w:rPr>
          <w:rFonts w:ascii="Verdana" w:hAnsi="Verdana"/>
          <w:color w:val="000000"/>
          <w:sz w:val="17"/>
          <w:szCs w:val="17"/>
        </w:rPr>
        <w:tab/>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Performing Requirement analysis , releasing report and posting clarifications to user/business analyst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Authoring test cases and scenarios with respect to the requirements.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Performing below test types in multi browser in mobile and desktop</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Functional testing (SIT)</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Regression testing(SIT)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Gather test data for the scenarios as per requirements and ensure all the data is ready before test execution.</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Raise defects in HP ALM QC (Quality center).</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Update all the results in HP ALM QC(Quality center)</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Coordinating with onsite coordinator to give overview of defects captured</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Planned and Managed Test schedules using Release Dates.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Interacting with Onsite Team related to issues/clarifications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Actively involved in participation of weekly project status meetings with Team Members and Clients</w:t>
      </w:r>
    </w:p>
    <w:p w:rsidR="004B7086" w:rsidRDefault="004B7086">
      <w:pPr>
        <w:widowControl/>
        <w:autoSpaceDE/>
        <w:autoSpaceDN/>
        <w:adjustRightInd/>
        <w:spacing w:line="360" w:lineRule="auto"/>
        <w:jc w:val="both"/>
        <w:rPr>
          <w:rFonts w:ascii="Verdana" w:hAnsi="Verdana"/>
          <w:color w:val="000000"/>
          <w:sz w:val="17"/>
          <w:szCs w:val="17"/>
        </w:rPr>
      </w:pPr>
    </w:p>
    <w:p w:rsidR="004B7086" w:rsidRDefault="004B7086">
      <w:pPr>
        <w:jc w:val="right"/>
        <w:rPr>
          <w:rFonts w:ascii="Verdana" w:hAnsi="Verdana"/>
          <w:b/>
          <w:i/>
          <w:color w:val="000000"/>
          <w:sz w:val="17"/>
          <w:szCs w:val="17"/>
        </w:rPr>
      </w:pPr>
    </w:p>
    <w:p w:rsidR="004B7086" w:rsidRDefault="004B7086">
      <w:pPr>
        <w:jc w:val="both"/>
        <w:rPr>
          <w:rFonts w:ascii="Verdana" w:hAnsi="Verdana"/>
          <w:color w:val="000000"/>
          <w:sz w:val="17"/>
          <w:szCs w:val="17"/>
        </w:rPr>
      </w:pPr>
    </w:p>
    <w:p w:rsidR="004B7086" w:rsidRDefault="00F777EA">
      <w:pPr>
        <w:jc w:val="both"/>
        <w:rPr>
          <w:rFonts w:ascii="Verdana" w:hAnsi="Verdana"/>
          <w:b/>
          <w:i/>
          <w:color w:val="000000"/>
          <w:sz w:val="17"/>
          <w:szCs w:val="17"/>
        </w:rPr>
      </w:pPr>
      <w:r>
        <w:rPr>
          <w:rFonts w:ascii="Verdana" w:hAnsi="Verdana"/>
          <w:b/>
          <w:i/>
          <w:color w:val="000000"/>
          <w:sz w:val="17"/>
          <w:szCs w:val="17"/>
        </w:rPr>
        <w:t>Project Details</w:t>
      </w:r>
    </w:p>
    <w:p w:rsidR="004B7086" w:rsidRDefault="004B7086">
      <w:pPr>
        <w:jc w:val="both"/>
        <w:rPr>
          <w:rFonts w:ascii="Verdana" w:hAnsi="Verdana"/>
          <w:b/>
          <w:i/>
          <w:color w:val="000000"/>
          <w:sz w:val="17"/>
          <w:szCs w:val="17"/>
        </w:rPr>
      </w:pPr>
    </w:p>
    <w:p w:rsidR="004B7086" w:rsidRDefault="00F777EA">
      <w:pPr>
        <w:numPr>
          <w:ilvl w:val="0"/>
          <w:numId w:val="5"/>
        </w:numPr>
        <w:jc w:val="both"/>
        <w:rPr>
          <w:rFonts w:ascii="Verdana" w:hAnsi="Verdana"/>
          <w:b/>
          <w:sz w:val="17"/>
          <w:szCs w:val="17"/>
        </w:rPr>
      </w:pPr>
      <w:r>
        <w:rPr>
          <w:rFonts w:ascii="Verdana" w:hAnsi="Verdana"/>
          <w:b/>
          <w:sz w:val="17"/>
          <w:szCs w:val="17"/>
        </w:rPr>
        <w:t>SHARP and BICPS</w:t>
      </w:r>
    </w:p>
    <w:p w:rsidR="004B7086" w:rsidRDefault="00F777EA">
      <w:pPr>
        <w:spacing w:before="60"/>
        <w:ind w:left="288" w:firstLine="288"/>
        <w:jc w:val="both"/>
        <w:rPr>
          <w:rFonts w:ascii="Verdana" w:hAnsi="Verdana"/>
          <w:sz w:val="17"/>
          <w:szCs w:val="17"/>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4</w:t>
      </w:r>
    </w:p>
    <w:p w:rsidR="004B7086" w:rsidRDefault="00F777EA">
      <w:pPr>
        <w:spacing w:before="60"/>
        <w:ind w:left="288" w:firstLine="288"/>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CNO IT services</w:t>
      </w:r>
    </w:p>
    <w:p w:rsidR="004B7086" w:rsidRDefault="00F777EA">
      <w:pPr>
        <w:spacing w:before="60"/>
        <w:ind w:left="288" w:firstLine="288"/>
        <w:jc w:val="both"/>
        <w:rPr>
          <w:rFonts w:ascii="Verdana" w:hAnsi="Verdana"/>
          <w:sz w:val="17"/>
          <w:szCs w:val="17"/>
        </w:rPr>
      </w:pPr>
      <w:r>
        <w:rPr>
          <w:rFonts w:ascii="Verdana" w:hAnsi="Verdana"/>
          <w:sz w:val="17"/>
          <w:szCs w:val="17"/>
        </w:rPr>
        <w:t>Location</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Pr>
          <w:rFonts w:ascii="Verdana" w:hAnsi="Verdana"/>
          <w:sz w:val="17"/>
          <w:szCs w:val="17"/>
        </w:rPr>
        <w:tab/>
      </w:r>
      <w:r>
        <w:rPr>
          <w:rFonts w:ascii="Verdana" w:hAnsi="Verdana"/>
          <w:sz w:val="17"/>
          <w:szCs w:val="17"/>
        </w:rPr>
        <w:tab/>
        <w:t>Offshore (Hyderabad)</w:t>
      </w:r>
    </w:p>
    <w:p w:rsidR="004B7086" w:rsidRDefault="004B7086">
      <w:pPr>
        <w:spacing w:before="60"/>
        <w:ind w:left="288" w:firstLine="288"/>
        <w:jc w:val="both"/>
        <w:rPr>
          <w:rFonts w:ascii="Verdana" w:hAnsi="Verdana"/>
          <w:sz w:val="17"/>
          <w:szCs w:val="17"/>
        </w:rPr>
      </w:pPr>
    </w:p>
    <w:p w:rsidR="004B7086" w:rsidRDefault="00F777EA">
      <w:pPr>
        <w:pStyle w:val="Conseco-Normal"/>
        <w:rPr>
          <w:rFonts w:cs="Times New Roman"/>
          <w:sz w:val="17"/>
          <w:szCs w:val="17"/>
          <w:u w:val="single"/>
          <w:lang w:eastAsia="en-US"/>
        </w:rPr>
      </w:pPr>
      <w:r>
        <w:rPr>
          <w:rFonts w:cs="Times New Roman"/>
          <w:sz w:val="17"/>
          <w:szCs w:val="17"/>
          <w:u w:val="single"/>
          <w:lang w:eastAsia="en-US"/>
        </w:rPr>
        <w:t>SHARP:</w:t>
      </w:r>
    </w:p>
    <w:p w:rsidR="004B7086" w:rsidRDefault="004B7086">
      <w:pPr>
        <w:pStyle w:val="Conseco-Normal"/>
        <w:rPr>
          <w:rFonts w:cs="Times New Roman"/>
          <w:sz w:val="17"/>
          <w:szCs w:val="17"/>
          <w:u w:val="single"/>
          <w:lang w:eastAsia="en-US"/>
        </w:rPr>
      </w:pPr>
    </w:p>
    <w:p w:rsidR="004B7086" w:rsidRDefault="00F777EA">
      <w:pPr>
        <w:pStyle w:val="Conseco-Normal"/>
        <w:rPr>
          <w:rFonts w:cs="Times New Roman"/>
          <w:sz w:val="17"/>
          <w:szCs w:val="17"/>
          <w:lang w:eastAsia="en-US"/>
        </w:rPr>
      </w:pPr>
      <w:r>
        <w:rPr>
          <w:rFonts w:cs="Times New Roman"/>
          <w:sz w:val="17"/>
          <w:szCs w:val="17"/>
          <w:lang w:eastAsia="en-US"/>
        </w:rPr>
        <w:t>System for Health and Accident Record Processing (SHARP) is the mainframe policy administration system used in Bankers Life and Casualty (BLC) and Conseco Insurance Group (CIG). It caters to many lines of business in the Healthcare domain namely, Long Term Care (LTC), Medicare Supplement, Specified Disease</w:t>
      </w:r>
    </w:p>
    <w:p w:rsidR="004B7086" w:rsidRDefault="004B7086">
      <w:pPr>
        <w:pStyle w:val="Conseco-Bullet"/>
        <w:numPr>
          <w:ilvl w:val="0"/>
          <w:numId w:val="0"/>
        </w:numPr>
        <w:tabs>
          <w:tab w:val="left" w:pos="720"/>
        </w:tabs>
        <w:ind w:left="720" w:hanging="360"/>
        <w:rPr>
          <w:rFonts w:cs="Times New Roman"/>
          <w:sz w:val="17"/>
          <w:szCs w:val="17"/>
          <w:lang w:eastAsia="en-US"/>
        </w:rPr>
      </w:pPr>
    </w:p>
    <w:p w:rsidR="004B7086" w:rsidRDefault="004B7086">
      <w:pPr>
        <w:pStyle w:val="Conseco-Bullet"/>
        <w:numPr>
          <w:ilvl w:val="0"/>
          <w:numId w:val="0"/>
        </w:numPr>
        <w:tabs>
          <w:tab w:val="left" w:pos="720"/>
        </w:tabs>
        <w:rPr>
          <w:rFonts w:cs="Times New Roman"/>
          <w:sz w:val="17"/>
          <w:szCs w:val="17"/>
          <w:u w:val="single"/>
          <w:lang w:eastAsia="en-US"/>
        </w:rPr>
      </w:pPr>
    </w:p>
    <w:p w:rsidR="004B7086" w:rsidRDefault="004B7086">
      <w:pPr>
        <w:pStyle w:val="Conseco-Bullet"/>
        <w:numPr>
          <w:ilvl w:val="0"/>
          <w:numId w:val="0"/>
        </w:numPr>
        <w:tabs>
          <w:tab w:val="left" w:pos="720"/>
        </w:tabs>
        <w:rPr>
          <w:rFonts w:cs="Times New Roman"/>
          <w:sz w:val="17"/>
          <w:szCs w:val="17"/>
          <w:u w:val="single"/>
          <w:lang w:eastAsia="en-US"/>
        </w:rPr>
      </w:pPr>
    </w:p>
    <w:p w:rsidR="004B7086" w:rsidRDefault="00F777EA">
      <w:pPr>
        <w:pStyle w:val="Conseco-Bullet"/>
        <w:numPr>
          <w:ilvl w:val="0"/>
          <w:numId w:val="0"/>
        </w:numPr>
        <w:tabs>
          <w:tab w:val="left" w:pos="720"/>
        </w:tabs>
        <w:rPr>
          <w:rFonts w:cs="Times New Roman"/>
          <w:sz w:val="17"/>
          <w:szCs w:val="17"/>
          <w:u w:val="single"/>
          <w:lang w:eastAsia="en-US"/>
        </w:rPr>
      </w:pPr>
      <w:r>
        <w:rPr>
          <w:rFonts w:cs="Times New Roman"/>
          <w:sz w:val="17"/>
          <w:szCs w:val="17"/>
          <w:u w:val="single"/>
          <w:lang w:eastAsia="en-US"/>
        </w:rPr>
        <w:t xml:space="preserve">BICPS: </w:t>
      </w:r>
    </w:p>
    <w:p w:rsidR="004B7086" w:rsidRDefault="004B7086">
      <w:pPr>
        <w:pStyle w:val="Conseco-Bullet"/>
        <w:numPr>
          <w:ilvl w:val="0"/>
          <w:numId w:val="0"/>
        </w:numPr>
        <w:tabs>
          <w:tab w:val="left" w:pos="720"/>
        </w:tabs>
        <w:rPr>
          <w:rFonts w:cs="Times New Roman"/>
          <w:sz w:val="17"/>
          <w:szCs w:val="17"/>
          <w:u w:val="single"/>
          <w:lang w:eastAsia="en-US"/>
        </w:rPr>
      </w:pPr>
    </w:p>
    <w:p w:rsidR="004B7086" w:rsidRDefault="00F777EA">
      <w:pPr>
        <w:rPr>
          <w:rFonts w:ascii="Verdana" w:hAnsi="Verdana"/>
          <w:sz w:val="17"/>
          <w:szCs w:val="17"/>
        </w:rPr>
      </w:pPr>
      <w:r>
        <w:rPr>
          <w:rFonts w:ascii="Verdana" w:hAnsi="Verdana"/>
          <w:sz w:val="17"/>
          <w:szCs w:val="17"/>
        </w:rPr>
        <w:t>BICPS (Bankers Interactive Claim Processing System) is the mainframe application used by Bankers Life and Causality (BLC), Colonial Penn (CPL) and Washington National Insurance Company (WNIC) to process health claims – Medicare Supplement, Long Term Care, Specified Disease, Hospital Indemnity and Disability.</w:t>
      </w:r>
    </w:p>
    <w:p w:rsidR="004B7086" w:rsidRDefault="004B7086">
      <w:pPr>
        <w:rPr>
          <w:rFonts w:ascii="Verdana" w:hAnsi="Verdana"/>
          <w:sz w:val="17"/>
          <w:szCs w:val="17"/>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F777EA">
      <w:pPr>
        <w:tabs>
          <w:tab w:val="left" w:pos="6885"/>
        </w:tabs>
        <w:jc w:val="both"/>
        <w:rPr>
          <w:rFonts w:ascii="Verdana" w:hAnsi="Verdana"/>
          <w:color w:val="000000"/>
          <w:sz w:val="17"/>
          <w:szCs w:val="17"/>
        </w:rPr>
      </w:pPr>
      <w:r>
        <w:rPr>
          <w:rFonts w:ascii="Verdana" w:hAnsi="Verdana"/>
          <w:color w:val="000000"/>
          <w:sz w:val="17"/>
          <w:szCs w:val="17"/>
        </w:rPr>
        <w:tab/>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Performing Requirement analysis , releasing report and posting clarifications to user/business s analyst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Authoring test cases and scenarios with respect to the requirements.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Performing below testing types in CICS mainframe.</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Functional testing (SIT &amp; UAT)</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Regression testing (SIT &amp; UAT)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System testing of all online screens and batch programs.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Compared the Test files with the Production files.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Gather test data for the scenarios as per requirements and ensure all the data is ready before test execution.</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Raise defects in HP ALM QC (Quality center).</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Update all the results in HP ALM QC(Quality center)</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Coordinating with onsite coordinator to give overview of defects captured</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Planned and Managed Test schedules using Release Dates.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Experience in handling the project activities and interacting with Onsite Team</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Actively involved in participation of weekly project status meetings with Team Members and Clients</w:t>
      </w:r>
    </w:p>
    <w:p w:rsidR="004B7086" w:rsidRDefault="004B7086">
      <w:pPr>
        <w:widowControl/>
        <w:autoSpaceDE/>
        <w:autoSpaceDN/>
        <w:adjustRightInd/>
        <w:spacing w:line="360" w:lineRule="auto"/>
        <w:jc w:val="both"/>
        <w:rPr>
          <w:rFonts w:ascii="Verdana" w:hAnsi="Verdana"/>
          <w:color w:val="000000"/>
          <w:sz w:val="17"/>
          <w:szCs w:val="17"/>
        </w:rPr>
      </w:pP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4B7086">
      <w:pPr>
        <w:rPr>
          <w:rFonts w:ascii="Verdana" w:hAnsi="Verdana"/>
          <w:b/>
          <w:i/>
          <w:color w:val="000000"/>
          <w:sz w:val="17"/>
          <w:szCs w:val="17"/>
        </w:rPr>
      </w:pPr>
    </w:p>
    <w:p w:rsidR="004B7086" w:rsidRDefault="004B7086">
      <w:pPr>
        <w:jc w:val="right"/>
        <w:rPr>
          <w:rFonts w:ascii="Verdana" w:hAnsi="Verdana"/>
          <w:b/>
          <w:i/>
          <w:color w:val="000000"/>
          <w:sz w:val="17"/>
          <w:szCs w:val="17"/>
        </w:rPr>
      </w:pPr>
    </w:p>
    <w:p w:rsidR="004B7086" w:rsidRDefault="00F777EA">
      <w:pPr>
        <w:pBdr>
          <w:top w:val="dotDotDash" w:sz="4" w:space="1" w:color="auto"/>
          <w:bottom w:val="dotDotDash" w:sz="4" w:space="1" w:color="auto"/>
        </w:pBdr>
        <w:jc w:val="both"/>
        <w:rPr>
          <w:rFonts w:ascii="Verdana" w:hAnsi="Verdana"/>
          <w:b/>
          <w:color w:val="000000"/>
          <w:sz w:val="17"/>
          <w:szCs w:val="17"/>
        </w:rPr>
      </w:pPr>
      <w:proofErr w:type="spellStart"/>
      <w:r>
        <w:rPr>
          <w:rFonts w:ascii="Verdana" w:hAnsi="Verdana"/>
          <w:b/>
          <w:color w:val="000000"/>
          <w:sz w:val="17"/>
          <w:szCs w:val="17"/>
        </w:rPr>
        <w:t>Cigniti</w:t>
      </w:r>
      <w:proofErr w:type="spellEnd"/>
      <w:r>
        <w:rPr>
          <w:rFonts w:ascii="Verdana" w:hAnsi="Verdana"/>
          <w:b/>
          <w:color w:val="000000"/>
          <w:sz w:val="17"/>
          <w:szCs w:val="17"/>
        </w:rPr>
        <w:t xml:space="preserve"> Technologies</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t>Test Engineer</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t>since Sept’12</w:t>
      </w:r>
    </w:p>
    <w:p w:rsidR="004B7086" w:rsidRDefault="004B7086">
      <w:pPr>
        <w:jc w:val="both"/>
        <w:rPr>
          <w:rFonts w:ascii="Verdana" w:hAnsi="Verdana"/>
          <w:color w:val="000000"/>
          <w:sz w:val="17"/>
          <w:szCs w:val="17"/>
        </w:rPr>
      </w:pPr>
    </w:p>
    <w:p w:rsidR="004B7086" w:rsidRDefault="004B7086">
      <w:pPr>
        <w:spacing w:line="360" w:lineRule="auto"/>
        <w:ind w:left="288"/>
        <w:jc w:val="both"/>
        <w:rPr>
          <w:rFonts w:ascii="Verdana" w:hAnsi="Verdana"/>
          <w:color w:val="000000"/>
          <w:sz w:val="17"/>
          <w:szCs w:val="17"/>
        </w:rPr>
      </w:pPr>
    </w:p>
    <w:p w:rsidR="004B7086" w:rsidRDefault="00F777EA">
      <w:pPr>
        <w:jc w:val="both"/>
        <w:rPr>
          <w:rFonts w:ascii="Verdana" w:hAnsi="Verdana"/>
          <w:b/>
          <w:i/>
          <w:color w:val="000000"/>
          <w:sz w:val="17"/>
          <w:szCs w:val="17"/>
        </w:rPr>
      </w:pPr>
      <w:r>
        <w:rPr>
          <w:rFonts w:ascii="Verdana" w:hAnsi="Verdana"/>
          <w:b/>
          <w:i/>
          <w:color w:val="000000"/>
          <w:sz w:val="17"/>
          <w:szCs w:val="17"/>
        </w:rPr>
        <w:t>Project Details</w:t>
      </w:r>
    </w:p>
    <w:p w:rsidR="004B7086" w:rsidRDefault="004B7086">
      <w:pPr>
        <w:jc w:val="both"/>
        <w:rPr>
          <w:rFonts w:ascii="Verdana" w:hAnsi="Verdana"/>
          <w:b/>
          <w:i/>
          <w:color w:val="000000"/>
          <w:sz w:val="17"/>
          <w:szCs w:val="17"/>
        </w:rPr>
      </w:pPr>
    </w:p>
    <w:p w:rsidR="004B7086" w:rsidRDefault="00F777EA">
      <w:pPr>
        <w:numPr>
          <w:ilvl w:val="0"/>
          <w:numId w:val="5"/>
        </w:numPr>
        <w:jc w:val="both"/>
        <w:rPr>
          <w:rFonts w:ascii="Verdana" w:hAnsi="Verdana"/>
          <w:b/>
          <w:sz w:val="17"/>
          <w:szCs w:val="17"/>
        </w:rPr>
      </w:pPr>
      <w:r>
        <w:rPr>
          <w:rFonts w:ascii="Verdana" w:hAnsi="Verdana"/>
          <w:b/>
          <w:sz w:val="17"/>
          <w:szCs w:val="17"/>
        </w:rPr>
        <w:t>TDC</w:t>
      </w:r>
    </w:p>
    <w:p w:rsidR="004B7086" w:rsidRDefault="00F777EA">
      <w:pPr>
        <w:spacing w:before="60"/>
        <w:ind w:left="288" w:firstLine="288"/>
        <w:jc w:val="both"/>
        <w:rPr>
          <w:rFonts w:ascii="Verdana" w:hAnsi="Verdana"/>
          <w:sz w:val="17"/>
          <w:szCs w:val="17"/>
        </w:rPr>
      </w:pPr>
      <w:r>
        <w:rPr>
          <w:rFonts w:ascii="Verdana" w:hAnsi="Verdana"/>
          <w:sz w:val="17"/>
          <w:szCs w:val="17"/>
        </w:rPr>
        <w:t>Onsite Duration</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Oct’ 13 – Sep ‘14</w:t>
      </w:r>
    </w:p>
    <w:p w:rsidR="004B7086" w:rsidRDefault="00F777EA">
      <w:pPr>
        <w:spacing w:before="60"/>
        <w:ind w:left="288" w:firstLine="288"/>
        <w:jc w:val="both"/>
        <w:rPr>
          <w:rFonts w:ascii="Verdana" w:hAnsi="Verdana"/>
          <w:sz w:val="17"/>
          <w:szCs w:val="17"/>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8</w:t>
      </w:r>
    </w:p>
    <w:p w:rsidR="004B7086" w:rsidRDefault="00F777EA">
      <w:pPr>
        <w:spacing w:before="60"/>
        <w:ind w:left="288" w:firstLine="288"/>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r>
      <w:proofErr w:type="spellStart"/>
      <w:r>
        <w:rPr>
          <w:rFonts w:ascii="Verdana" w:hAnsi="Verdana"/>
          <w:sz w:val="17"/>
          <w:szCs w:val="17"/>
        </w:rPr>
        <w:t>Ezcorp</w:t>
      </w:r>
      <w:proofErr w:type="spellEnd"/>
    </w:p>
    <w:p w:rsidR="004B7086" w:rsidRDefault="00F777EA">
      <w:pPr>
        <w:spacing w:before="60"/>
        <w:ind w:left="288" w:firstLine="288"/>
        <w:jc w:val="both"/>
        <w:rPr>
          <w:rFonts w:ascii="Verdana" w:hAnsi="Verdana"/>
          <w:b/>
          <w:sz w:val="17"/>
          <w:szCs w:val="17"/>
        </w:rPr>
      </w:pPr>
      <w:r>
        <w:rPr>
          <w:rFonts w:ascii="Verdana" w:hAnsi="Verdana"/>
          <w:sz w:val="17"/>
          <w:szCs w:val="17"/>
        </w:rPr>
        <w:t>Location</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Pr>
          <w:rFonts w:ascii="Verdana" w:hAnsi="Verdana"/>
          <w:sz w:val="17"/>
          <w:szCs w:val="17"/>
        </w:rPr>
        <w:tab/>
      </w:r>
      <w:r>
        <w:rPr>
          <w:rFonts w:ascii="Verdana" w:hAnsi="Verdana"/>
          <w:sz w:val="17"/>
          <w:szCs w:val="17"/>
        </w:rPr>
        <w:tab/>
      </w:r>
      <w:r>
        <w:rPr>
          <w:rFonts w:ascii="Verdana" w:hAnsi="Verdana"/>
          <w:b/>
          <w:sz w:val="17"/>
          <w:szCs w:val="17"/>
        </w:rPr>
        <w:t>Offshore (Hyderabad)</w:t>
      </w:r>
    </w:p>
    <w:p w:rsidR="004B7086" w:rsidRDefault="004B7086">
      <w:pPr>
        <w:spacing w:before="60"/>
        <w:ind w:left="288" w:firstLine="288"/>
        <w:jc w:val="both"/>
        <w:rPr>
          <w:rFonts w:ascii="Verdana" w:hAnsi="Verdana"/>
          <w:sz w:val="17"/>
          <w:szCs w:val="17"/>
        </w:rPr>
      </w:pPr>
    </w:p>
    <w:p w:rsidR="004B7086" w:rsidRDefault="004B7086">
      <w:pPr>
        <w:jc w:val="both"/>
        <w:rPr>
          <w:rFonts w:ascii="Verdana" w:hAnsi="Verdana"/>
          <w:b/>
          <w:i/>
          <w:color w:val="000000"/>
          <w:sz w:val="17"/>
          <w:szCs w:val="17"/>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sz w:val="17"/>
          <w:szCs w:val="17"/>
          <w:lang w:eastAsia="en-US"/>
        </w:rPr>
        <w:tab/>
        <w:t>TDC (</w:t>
      </w:r>
      <w:proofErr w:type="spellStart"/>
      <w:r>
        <w:rPr>
          <w:rFonts w:ascii="Verdana" w:eastAsia="Times New Roman" w:hAnsi="Verdana" w:cs="Times New Roman"/>
          <w:sz w:val="17"/>
          <w:szCs w:val="17"/>
          <w:lang w:eastAsia="en-US"/>
        </w:rPr>
        <w:t>TranDotcom</w:t>
      </w:r>
      <w:proofErr w:type="spellEnd"/>
      <w:r>
        <w:rPr>
          <w:rFonts w:ascii="Verdana" w:eastAsia="Times New Roman" w:hAnsi="Verdana" w:cs="Times New Roman"/>
          <w:sz w:val="17"/>
          <w:szCs w:val="17"/>
          <w:lang w:eastAsia="en-US"/>
        </w:rPr>
        <w:t xml:space="preserve">) is a web based application primarily deployed in clients stores in multiple locations that accept data of a user and generate loan documents and approvals instantly. TDC application uses information of the </w:t>
      </w:r>
      <w:r>
        <w:rPr>
          <w:rFonts w:ascii="Verdana" w:eastAsia="Times New Roman" w:hAnsi="Verdana" w:cs="Times New Roman"/>
          <w:sz w:val="17"/>
          <w:szCs w:val="17"/>
          <w:lang w:eastAsia="en-US"/>
        </w:rPr>
        <w:lastRenderedPageBreak/>
        <w:t>customer that is validated across different State Underwriting rules and Merchant Underwriting rules that approves or denies a loan based on the information provided by the customer</w:t>
      </w:r>
    </w:p>
    <w:p w:rsidR="004B7086" w:rsidRDefault="004B7086">
      <w:pPr>
        <w:pStyle w:val="BlockText"/>
        <w:ind w:right="-540"/>
        <w:rPr>
          <w:rFonts w:ascii="Verdana" w:eastAsia="Times New Roman" w:hAnsi="Verdana" w:cs="Times New Roman"/>
          <w:sz w:val="17"/>
          <w:szCs w:val="17"/>
          <w:lang w:eastAsia="en-US"/>
        </w:rPr>
      </w:pPr>
    </w:p>
    <w:p w:rsidR="004B7086" w:rsidRDefault="004B7086">
      <w:pPr>
        <w:pStyle w:val="BlockText"/>
        <w:ind w:right="-540"/>
        <w:rPr>
          <w:rFonts w:ascii="Verdana" w:eastAsia="Times New Roman" w:hAnsi="Verdana" w:cs="Times New Roman"/>
          <w:sz w:val="17"/>
          <w:szCs w:val="17"/>
          <w:lang w:eastAsia="en-US"/>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F777EA">
      <w:pPr>
        <w:tabs>
          <w:tab w:val="left" w:pos="6885"/>
        </w:tabs>
        <w:jc w:val="both"/>
        <w:rPr>
          <w:rFonts w:ascii="Verdana" w:hAnsi="Verdana"/>
          <w:color w:val="000000"/>
          <w:sz w:val="17"/>
          <w:szCs w:val="17"/>
        </w:rPr>
      </w:pPr>
      <w:r>
        <w:rPr>
          <w:rFonts w:ascii="Verdana" w:hAnsi="Verdana"/>
          <w:color w:val="000000"/>
          <w:sz w:val="17"/>
          <w:szCs w:val="17"/>
        </w:rPr>
        <w:tab/>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Performing Requirement Ambiguity analysis and releasing report and posting clarifications to user/business  analyst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Authoring test cases and scenarios with respect to the requirements.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 xml:space="preserve">Performing </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Functional testing</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Regression testing</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Smoke testing</w:t>
      </w:r>
    </w:p>
    <w:p w:rsidR="004B7086" w:rsidRDefault="00F777EA">
      <w:pPr>
        <w:widowControl/>
        <w:numPr>
          <w:ilvl w:val="1"/>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Exploratory/</w:t>
      </w:r>
      <w:proofErr w:type="spellStart"/>
      <w:r>
        <w:rPr>
          <w:rFonts w:ascii="Verdana" w:hAnsi="Verdana"/>
          <w:color w:val="000000"/>
          <w:sz w:val="17"/>
          <w:szCs w:val="17"/>
        </w:rPr>
        <w:t>Adhoc</w:t>
      </w:r>
      <w:proofErr w:type="spellEnd"/>
      <w:r>
        <w:rPr>
          <w:rFonts w:ascii="Verdana" w:hAnsi="Verdana"/>
          <w:color w:val="000000"/>
          <w:sz w:val="17"/>
          <w:szCs w:val="17"/>
        </w:rPr>
        <w:t xml:space="preserve"> testing</w:t>
      </w:r>
    </w:p>
    <w:p w:rsidR="004B7086" w:rsidRDefault="00F777EA">
      <w:pPr>
        <w:widowControl/>
        <w:numPr>
          <w:ilvl w:val="0"/>
          <w:numId w:val="6"/>
        </w:numPr>
        <w:suppressAutoHyphens/>
        <w:autoSpaceDE/>
        <w:autoSpaceDN/>
        <w:adjustRightInd/>
        <w:snapToGrid w:val="0"/>
        <w:spacing w:before="40" w:after="40" w:line="240" w:lineRule="atLeast"/>
        <w:rPr>
          <w:rFonts w:ascii="Verdana" w:hAnsi="Verdana"/>
          <w:color w:val="000000"/>
          <w:sz w:val="17"/>
          <w:szCs w:val="17"/>
        </w:rPr>
      </w:pPr>
      <w:r>
        <w:rPr>
          <w:rFonts w:ascii="Verdana" w:hAnsi="Verdana"/>
          <w:color w:val="000000"/>
          <w:sz w:val="17"/>
          <w:szCs w:val="17"/>
        </w:rPr>
        <w:t>Executed Test Cases and prepared the Test Execution Results for each Build</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 xml:space="preserve">Reporting Bugs Using </w:t>
      </w:r>
      <w:r>
        <w:rPr>
          <w:rFonts w:ascii="Verdana" w:hAnsi="Verdana"/>
          <w:b/>
          <w:color w:val="000000"/>
          <w:sz w:val="17"/>
          <w:szCs w:val="17"/>
        </w:rPr>
        <w:t>JIRA</w:t>
      </w:r>
      <w:r>
        <w:rPr>
          <w:rFonts w:ascii="Verdana" w:hAnsi="Verdana"/>
          <w:color w:val="000000"/>
          <w:sz w:val="17"/>
          <w:szCs w:val="17"/>
        </w:rPr>
        <w:t xml:space="preserve"> and Retesting after providing the Bug fix</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 xml:space="preserve">Analyzing and reporting the defect using Bug tracker and getting the bugs fixed. </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Update all the results in HP ALM QC(Quality center)</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Helping automation team in troubleshooting issue encountered during automation testing</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Coordinating with onsite coordinator to give overview of defects captured</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KT (knowledge transfer)  on application changes to team members and KT to new joiners to the project</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Conducted Knowledge sharing session of project at organization level</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Experience in handling the project activities and interacting with Onsite Team</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Actively involved in participation of weekly project status meetings with Team Members and Clients</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As Configuration controller , helping in preparation of Configuration management plan, Identifying Configurable items , Performing CC audits and Maintaining Configuration status accounting</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Data validation of data entered in Project Management Work book, a Project monitoring tool</w:t>
      </w:r>
    </w:p>
    <w:p w:rsidR="004B7086" w:rsidRDefault="00F777EA">
      <w:pPr>
        <w:widowControl/>
        <w:numPr>
          <w:ilvl w:val="0"/>
          <w:numId w:val="6"/>
        </w:numPr>
        <w:autoSpaceDE/>
        <w:autoSpaceDN/>
        <w:adjustRightInd/>
        <w:spacing w:line="360" w:lineRule="auto"/>
        <w:jc w:val="both"/>
        <w:rPr>
          <w:rFonts w:ascii="Verdana" w:hAnsi="Verdana"/>
          <w:color w:val="000000"/>
          <w:sz w:val="17"/>
          <w:szCs w:val="17"/>
        </w:rPr>
      </w:pPr>
      <w:r>
        <w:rPr>
          <w:rFonts w:ascii="Verdana" w:hAnsi="Verdana"/>
          <w:color w:val="000000"/>
          <w:sz w:val="17"/>
          <w:szCs w:val="17"/>
        </w:rPr>
        <w:t>Providing Various metrics  defects by severity, Test Authoring Productivity  , Test Case effectiveness, Defects by Priority , Open defects for monthly and Weekly status report</w:t>
      </w:r>
    </w:p>
    <w:p w:rsidR="004B7086" w:rsidRDefault="004B7086">
      <w:pPr>
        <w:jc w:val="both"/>
        <w:rPr>
          <w:rFonts w:ascii="Verdana" w:hAnsi="Verdana"/>
          <w:b/>
          <w:i/>
          <w:color w:val="000000"/>
          <w:sz w:val="17"/>
          <w:szCs w:val="17"/>
        </w:rPr>
      </w:pPr>
    </w:p>
    <w:p w:rsidR="004B7086" w:rsidRDefault="00F777EA">
      <w:pPr>
        <w:jc w:val="both"/>
        <w:rPr>
          <w:rFonts w:ascii="Verdana" w:hAnsi="Verdana"/>
          <w:b/>
          <w:i/>
          <w:color w:val="000000"/>
          <w:sz w:val="17"/>
          <w:szCs w:val="17"/>
        </w:rPr>
      </w:pPr>
      <w:r>
        <w:rPr>
          <w:rFonts w:ascii="Verdana" w:hAnsi="Verdana"/>
          <w:b/>
          <w:i/>
          <w:color w:val="000000"/>
          <w:sz w:val="17"/>
          <w:szCs w:val="17"/>
        </w:rPr>
        <w:t>Project Details:</w:t>
      </w:r>
    </w:p>
    <w:p w:rsidR="004B7086" w:rsidRDefault="004B7086">
      <w:pPr>
        <w:jc w:val="both"/>
        <w:rPr>
          <w:rFonts w:ascii="Verdana" w:hAnsi="Verdana"/>
          <w:b/>
          <w:i/>
          <w:color w:val="000000"/>
          <w:sz w:val="17"/>
          <w:szCs w:val="17"/>
        </w:rPr>
      </w:pPr>
    </w:p>
    <w:p w:rsidR="004B7086" w:rsidRDefault="00F777EA">
      <w:pPr>
        <w:numPr>
          <w:ilvl w:val="0"/>
          <w:numId w:val="5"/>
        </w:numPr>
        <w:jc w:val="both"/>
        <w:rPr>
          <w:rFonts w:ascii="Verdana" w:hAnsi="Verdana"/>
          <w:b/>
          <w:sz w:val="17"/>
          <w:szCs w:val="17"/>
        </w:rPr>
      </w:pPr>
      <w:r>
        <w:rPr>
          <w:rFonts w:ascii="Verdana" w:hAnsi="Verdana"/>
          <w:b/>
          <w:sz w:val="17"/>
          <w:szCs w:val="17"/>
        </w:rPr>
        <w:t xml:space="preserve">LEGO Mind storms </w:t>
      </w:r>
    </w:p>
    <w:p w:rsidR="004B7086" w:rsidRDefault="004B7086">
      <w:pPr>
        <w:ind w:left="288"/>
        <w:jc w:val="both"/>
        <w:rPr>
          <w:rFonts w:ascii="Verdana" w:hAnsi="Verdana"/>
          <w:b/>
          <w:sz w:val="17"/>
          <w:szCs w:val="17"/>
        </w:rPr>
      </w:pPr>
    </w:p>
    <w:p w:rsidR="004B7086" w:rsidRDefault="00F777EA">
      <w:pPr>
        <w:spacing w:before="60"/>
        <w:ind w:left="288" w:firstLine="288"/>
        <w:jc w:val="both"/>
        <w:rPr>
          <w:rFonts w:ascii="Verdana" w:hAnsi="Verdana"/>
          <w:sz w:val="17"/>
          <w:szCs w:val="17"/>
        </w:rPr>
      </w:pPr>
      <w:r>
        <w:rPr>
          <w:rFonts w:ascii="Verdana" w:hAnsi="Verdana"/>
          <w:sz w:val="17"/>
          <w:szCs w:val="17"/>
        </w:rPr>
        <w:t>Onsite Duration</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Dec 12 – June’ 13</w:t>
      </w:r>
    </w:p>
    <w:p w:rsidR="004B7086" w:rsidRDefault="00F777EA">
      <w:pPr>
        <w:spacing w:before="60"/>
        <w:ind w:left="288" w:firstLine="288"/>
        <w:jc w:val="both"/>
        <w:rPr>
          <w:rFonts w:ascii="Verdana" w:hAnsi="Verdana"/>
          <w:sz w:val="17"/>
          <w:szCs w:val="17"/>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20</w:t>
      </w:r>
    </w:p>
    <w:p w:rsidR="004B7086" w:rsidRDefault="00F777EA">
      <w:pPr>
        <w:spacing w:before="60"/>
        <w:ind w:left="288" w:firstLine="288"/>
        <w:jc w:val="both"/>
        <w:rPr>
          <w:rFonts w:ascii="Verdana" w:hAnsi="Verdana"/>
          <w:b/>
          <w:sz w:val="17"/>
          <w:szCs w:val="17"/>
        </w:rPr>
      </w:pPr>
      <w:r>
        <w:rPr>
          <w:rFonts w:ascii="Verdana" w:hAnsi="Verdana"/>
          <w:sz w:val="17"/>
          <w:szCs w:val="17"/>
        </w:rPr>
        <w:t>Location</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Pr>
          <w:rFonts w:ascii="Verdana" w:hAnsi="Verdana"/>
          <w:sz w:val="17"/>
          <w:szCs w:val="17"/>
        </w:rPr>
        <w:tab/>
      </w:r>
      <w:r>
        <w:rPr>
          <w:rFonts w:ascii="Verdana" w:hAnsi="Verdana"/>
          <w:sz w:val="17"/>
          <w:szCs w:val="17"/>
        </w:rPr>
        <w:tab/>
      </w:r>
      <w:r>
        <w:rPr>
          <w:rFonts w:ascii="Verdana" w:hAnsi="Verdana"/>
          <w:b/>
          <w:sz w:val="17"/>
          <w:szCs w:val="17"/>
        </w:rPr>
        <w:t>Offshore (Hyderabad)</w:t>
      </w:r>
    </w:p>
    <w:p w:rsidR="004B7086" w:rsidRDefault="004B7086">
      <w:pPr>
        <w:spacing w:before="60"/>
        <w:ind w:left="288" w:firstLine="288"/>
        <w:jc w:val="both"/>
        <w:rPr>
          <w:rFonts w:ascii="Verdana" w:hAnsi="Verdana"/>
          <w:b/>
          <w:sz w:val="17"/>
          <w:szCs w:val="17"/>
        </w:rPr>
      </w:pPr>
    </w:p>
    <w:p w:rsidR="004B7086" w:rsidRDefault="00F777EA">
      <w:pPr>
        <w:spacing w:before="60"/>
        <w:ind w:left="288"/>
        <w:jc w:val="both"/>
        <w:rPr>
          <w:rFonts w:ascii="Verdana" w:hAnsi="Verdana"/>
          <w:b/>
          <w:sz w:val="17"/>
          <w:szCs w:val="17"/>
        </w:rPr>
      </w:pPr>
      <w:r>
        <w:rPr>
          <w:rFonts w:ascii="Verdana" w:hAnsi="Verdana"/>
          <w:b/>
          <w:sz w:val="17"/>
          <w:szCs w:val="17"/>
        </w:rPr>
        <w:t>Project Details:</w:t>
      </w:r>
    </w:p>
    <w:p w:rsidR="004B7086" w:rsidRDefault="004B7086">
      <w:pPr>
        <w:spacing w:before="60"/>
        <w:ind w:left="288" w:firstLine="288"/>
        <w:jc w:val="both"/>
        <w:rPr>
          <w:rFonts w:ascii="Verdana" w:hAnsi="Verdana"/>
          <w:b/>
          <w:sz w:val="17"/>
          <w:szCs w:val="17"/>
        </w:rPr>
      </w:pPr>
    </w:p>
    <w:p w:rsidR="004B7086" w:rsidRDefault="00F777EA">
      <w:pPr>
        <w:snapToGrid w:val="0"/>
        <w:rPr>
          <w:rFonts w:ascii="Verdana" w:hAnsi="Verdana"/>
          <w:sz w:val="17"/>
          <w:szCs w:val="17"/>
        </w:rPr>
      </w:pPr>
      <w:r>
        <w:rPr>
          <w:rFonts w:ascii="Verdana" w:hAnsi="Verdana"/>
          <w:sz w:val="17"/>
          <w:szCs w:val="17"/>
        </w:rPr>
        <w:t xml:space="preserve">    The Lego Mind storms series of kits contain software and hardware to create customizable, programmable robots. They include a programmable brick computer that controls the system, a set of modular sensors and motors, and Lego parts from the Techniques line to create the mechanical systems.</w:t>
      </w:r>
    </w:p>
    <w:p w:rsidR="004B7086" w:rsidRDefault="004B7086">
      <w:pPr>
        <w:snapToGrid w:val="0"/>
        <w:rPr>
          <w:rFonts w:ascii="Verdana" w:hAnsi="Verdana"/>
          <w:sz w:val="17"/>
          <w:szCs w:val="17"/>
        </w:rPr>
      </w:pP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4B7086">
      <w:pPr>
        <w:pStyle w:val="BlockText"/>
        <w:ind w:right="-540"/>
        <w:rPr>
          <w:rFonts w:ascii="Verdana" w:eastAsia="Times New Roman" w:hAnsi="Verdana" w:cs="Times New Roman"/>
          <w:sz w:val="17"/>
          <w:szCs w:val="17"/>
          <w:lang w:eastAsia="en-US"/>
        </w:rPr>
      </w:pP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Design and Develop Test cases for different modules of LEGO projects to verify the system functionality with respect to requirements</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Execute the test cases and record the bugs in Test Track</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Perform Functional, Integration, Regression Testing Benchmark Testing, Bluetooth testing, Wi-Fi testing, installation testing, System testing for the application.</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Actively attend meetings with all relevant stakeholders to  evaluate the progress and Performance of the application</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 xml:space="preserve">Create different scenarios in innovative way and find bugs </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lastRenderedPageBreak/>
        <w:t>Prepare presentations for different modules and delivering sessions to team members as part of Knowledge sharing</w:t>
      </w:r>
    </w:p>
    <w:p w:rsidR="004B7086" w:rsidRDefault="00F777EA">
      <w:pPr>
        <w:widowControl/>
        <w:numPr>
          <w:ilvl w:val="0"/>
          <w:numId w:val="6"/>
        </w:numPr>
        <w:suppressAutoHyphens/>
        <w:autoSpaceDE/>
        <w:autoSpaceDN/>
        <w:adjustRightInd/>
        <w:spacing w:before="40" w:after="40" w:line="240" w:lineRule="atLeast"/>
        <w:rPr>
          <w:rFonts w:ascii="Verdana" w:hAnsi="Verdana"/>
          <w:color w:val="000000"/>
          <w:sz w:val="17"/>
          <w:szCs w:val="17"/>
        </w:rPr>
      </w:pPr>
      <w:r>
        <w:rPr>
          <w:rFonts w:ascii="Verdana" w:hAnsi="Verdana"/>
          <w:color w:val="000000"/>
          <w:sz w:val="17"/>
          <w:szCs w:val="17"/>
        </w:rPr>
        <w:t>Create different models with the tools provided by LEGO.</w:t>
      </w: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sz w:val="17"/>
          <w:szCs w:val="17"/>
        </w:rPr>
        <w:t>Using different sensors with different scenarios.</w:t>
      </w:r>
    </w:p>
    <w:p w:rsidR="004B7086" w:rsidRDefault="004B7086">
      <w:pPr>
        <w:pStyle w:val="BlockText"/>
        <w:ind w:right="-540"/>
        <w:rPr>
          <w:rFonts w:ascii="Verdana" w:eastAsia="Times New Roman" w:hAnsi="Verdana" w:cs="Times New Roman"/>
          <w:sz w:val="17"/>
          <w:szCs w:val="17"/>
          <w:lang w:eastAsia="en-US"/>
        </w:rPr>
      </w:pPr>
    </w:p>
    <w:p w:rsidR="004B7086" w:rsidRDefault="004B7086">
      <w:pPr>
        <w:snapToGrid w:val="0"/>
        <w:rPr>
          <w:rFonts w:ascii="Verdana" w:hAnsi="Verdana"/>
          <w:sz w:val="17"/>
          <w:szCs w:val="17"/>
        </w:rPr>
      </w:pPr>
    </w:p>
    <w:p w:rsidR="004B7086" w:rsidRDefault="00F777EA">
      <w:pPr>
        <w:spacing w:before="60"/>
        <w:ind w:left="576" w:firstLine="288"/>
        <w:jc w:val="both"/>
        <w:rPr>
          <w:rFonts w:ascii="Verdana" w:hAnsi="Verdana"/>
          <w:b/>
          <w:i/>
          <w:color w:val="000000"/>
          <w:sz w:val="17"/>
          <w:szCs w:val="17"/>
        </w:rPr>
      </w:pPr>
      <w:r>
        <w:rPr>
          <w:rFonts w:ascii="Verdana" w:hAnsi="Verdana"/>
          <w:sz w:val="17"/>
          <w:szCs w:val="17"/>
        </w:rPr>
        <w:t xml:space="preserve"> </w:t>
      </w:r>
    </w:p>
    <w:p w:rsidR="004B7086" w:rsidRDefault="00F777EA">
      <w:pPr>
        <w:numPr>
          <w:ilvl w:val="0"/>
          <w:numId w:val="5"/>
        </w:numPr>
        <w:jc w:val="both"/>
        <w:rPr>
          <w:rFonts w:ascii="Verdana" w:hAnsi="Verdana"/>
          <w:b/>
          <w:sz w:val="17"/>
          <w:szCs w:val="17"/>
        </w:rPr>
      </w:pPr>
      <w:r>
        <w:rPr>
          <w:rFonts w:ascii="Verdana" w:hAnsi="Verdana"/>
          <w:b/>
          <w:sz w:val="17"/>
          <w:szCs w:val="17"/>
        </w:rPr>
        <w:t>ISO-NE</w:t>
      </w:r>
      <w:r>
        <w:rPr>
          <w:b/>
          <w:sz w:val="22"/>
          <w:szCs w:val="22"/>
        </w:rPr>
        <w:t xml:space="preserve"> </w:t>
      </w:r>
    </w:p>
    <w:p w:rsidR="004B7086" w:rsidRDefault="004B7086">
      <w:pPr>
        <w:ind w:left="288"/>
        <w:jc w:val="both"/>
        <w:rPr>
          <w:rFonts w:ascii="Verdana" w:hAnsi="Verdana"/>
          <w:b/>
          <w:sz w:val="17"/>
          <w:szCs w:val="17"/>
        </w:rPr>
      </w:pPr>
    </w:p>
    <w:p w:rsidR="004B7086" w:rsidRDefault="00F777EA">
      <w:pPr>
        <w:spacing w:before="60"/>
        <w:ind w:left="288" w:firstLine="288"/>
        <w:jc w:val="both"/>
        <w:rPr>
          <w:rFonts w:ascii="Verdana" w:hAnsi="Verdana"/>
          <w:b/>
          <w:bCs/>
          <w:sz w:val="20"/>
        </w:rPr>
      </w:pPr>
      <w:r>
        <w:rPr>
          <w:rFonts w:ascii="Verdana" w:hAnsi="Verdana"/>
          <w:sz w:val="17"/>
          <w:szCs w:val="17"/>
        </w:rPr>
        <w:t>Duration</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Oct ’12 – Dec’12</w:t>
      </w:r>
    </w:p>
    <w:p w:rsidR="004B7086" w:rsidRDefault="00F777EA">
      <w:pPr>
        <w:spacing w:before="60"/>
        <w:ind w:left="288" w:firstLine="288"/>
        <w:jc w:val="both"/>
        <w:rPr>
          <w:rFonts w:ascii="Verdana" w:hAnsi="Verdana"/>
          <w:sz w:val="17"/>
          <w:szCs w:val="17"/>
        </w:rPr>
      </w:pPr>
      <w:r>
        <w:rPr>
          <w:rFonts w:ascii="Verdana" w:hAnsi="Verdana"/>
          <w:sz w:val="17"/>
          <w:szCs w:val="17"/>
        </w:rPr>
        <w:t xml:space="preserve">Team Size      </w:t>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sz w:val="17"/>
          <w:szCs w:val="17"/>
        </w:rPr>
        <w:tab/>
        <w:t>5</w:t>
      </w:r>
    </w:p>
    <w:p w:rsidR="004B7086" w:rsidRDefault="00F777EA">
      <w:pPr>
        <w:spacing w:before="60"/>
        <w:ind w:left="288" w:firstLine="288"/>
        <w:jc w:val="both"/>
        <w:rPr>
          <w:rFonts w:ascii="Verdana" w:hAnsi="Verdana"/>
          <w:b/>
          <w:sz w:val="17"/>
          <w:szCs w:val="17"/>
        </w:rPr>
      </w:pPr>
      <w:r>
        <w:rPr>
          <w:rFonts w:ascii="Verdana" w:hAnsi="Verdana"/>
          <w:sz w:val="17"/>
          <w:szCs w:val="17"/>
        </w:rPr>
        <w:t>Location</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Pr>
          <w:rFonts w:ascii="Verdana" w:hAnsi="Verdana"/>
          <w:sz w:val="17"/>
          <w:szCs w:val="17"/>
        </w:rPr>
        <w:tab/>
      </w:r>
      <w:r>
        <w:rPr>
          <w:rFonts w:ascii="Verdana" w:hAnsi="Verdana"/>
          <w:sz w:val="17"/>
          <w:szCs w:val="17"/>
        </w:rPr>
        <w:tab/>
      </w:r>
      <w:r>
        <w:rPr>
          <w:rFonts w:ascii="Verdana" w:hAnsi="Verdana"/>
          <w:b/>
          <w:sz w:val="17"/>
          <w:szCs w:val="17"/>
        </w:rPr>
        <w:t xml:space="preserve">Offshore (Hyderabad) </w:t>
      </w:r>
    </w:p>
    <w:p w:rsidR="004B7086" w:rsidRDefault="004B7086">
      <w:pPr>
        <w:spacing w:before="60"/>
        <w:ind w:left="288" w:firstLine="288"/>
        <w:jc w:val="both"/>
        <w:rPr>
          <w:rFonts w:ascii="Verdana" w:hAnsi="Verdana"/>
          <w:sz w:val="17"/>
          <w:szCs w:val="17"/>
        </w:rPr>
      </w:pPr>
    </w:p>
    <w:p w:rsidR="004B7086" w:rsidRDefault="004B7086">
      <w:pPr>
        <w:spacing w:before="60"/>
        <w:ind w:left="288" w:firstLine="288"/>
        <w:jc w:val="both"/>
        <w:rPr>
          <w:rFonts w:ascii="Verdana" w:hAnsi="Verdana"/>
          <w:sz w:val="17"/>
          <w:szCs w:val="17"/>
        </w:rPr>
      </w:pPr>
    </w:p>
    <w:p w:rsidR="004B7086" w:rsidRDefault="004B7086">
      <w:pPr>
        <w:spacing w:before="60"/>
        <w:ind w:left="288" w:firstLine="288"/>
        <w:jc w:val="both"/>
        <w:rPr>
          <w:rFonts w:ascii="Verdana" w:hAnsi="Verdana"/>
          <w:sz w:val="17"/>
          <w:szCs w:val="17"/>
        </w:rPr>
      </w:pPr>
    </w:p>
    <w:p w:rsidR="004B7086" w:rsidRDefault="004B7086">
      <w:pPr>
        <w:spacing w:before="60"/>
        <w:ind w:left="288" w:firstLine="288"/>
        <w:jc w:val="both"/>
        <w:rPr>
          <w:rFonts w:ascii="Verdana" w:hAnsi="Verdana"/>
          <w:sz w:val="17"/>
          <w:szCs w:val="17"/>
        </w:rPr>
      </w:pPr>
    </w:p>
    <w:p w:rsidR="004B7086" w:rsidRDefault="00F777EA">
      <w:pPr>
        <w:spacing w:before="60"/>
        <w:ind w:left="288"/>
        <w:jc w:val="both"/>
        <w:rPr>
          <w:rFonts w:ascii="Verdana" w:hAnsi="Verdana"/>
          <w:b/>
          <w:sz w:val="17"/>
          <w:szCs w:val="17"/>
        </w:rPr>
      </w:pPr>
      <w:r>
        <w:rPr>
          <w:rFonts w:ascii="Verdana" w:hAnsi="Verdana"/>
          <w:b/>
          <w:sz w:val="17"/>
          <w:szCs w:val="17"/>
        </w:rPr>
        <w:t>Project Details:</w:t>
      </w:r>
    </w:p>
    <w:p w:rsidR="004B7086" w:rsidRDefault="00F777EA">
      <w:pPr>
        <w:pStyle w:val="NormalWeb"/>
        <w:ind w:firstLine="288"/>
        <w:rPr>
          <w:rFonts w:ascii="Verdana" w:hAnsi="Verdana"/>
          <w:sz w:val="17"/>
          <w:szCs w:val="17"/>
        </w:rPr>
      </w:pPr>
      <w:r>
        <w:rPr>
          <w:rFonts w:ascii="Verdana" w:hAnsi="Verdana"/>
          <w:sz w:val="17"/>
          <w:szCs w:val="17"/>
        </w:rPr>
        <w:t xml:space="preserve">ISO-NE oversees the operation of New England's bulk electric power system and </w:t>
      </w:r>
      <w:hyperlink r:id="rId6" w:tooltip="Transmission line" w:history="1">
        <w:r>
          <w:rPr>
            <w:rFonts w:ascii="Verdana" w:hAnsi="Verdana"/>
            <w:sz w:val="17"/>
            <w:szCs w:val="17"/>
          </w:rPr>
          <w:t>transmission lines</w:t>
        </w:r>
      </w:hyperlink>
      <w:r>
        <w:rPr>
          <w:rFonts w:ascii="Verdana" w:hAnsi="Verdana"/>
          <w:sz w:val="17"/>
          <w:szCs w:val="17"/>
        </w:rPr>
        <w:t xml:space="preserve">, generated and transmitted by its member utilities, as well as </w:t>
      </w:r>
      <w:hyperlink r:id="rId7" w:tooltip="Hydro-Québec" w:history="1">
        <w:r>
          <w:rPr>
            <w:rFonts w:ascii="Verdana" w:hAnsi="Verdana"/>
            <w:sz w:val="17"/>
            <w:szCs w:val="17"/>
          </w:rPr>
          <w:t>Hydro-Québec</w:t>
        </w:r>
      </w:hyperlink>
      <w:r>
        <w:rPr>
          <w:rFonts w:ascii="Verdana" w:hAnsi="Verdana"/>
          <w:sz w:val="17"/>
          <w:szCs w:val="17"/>
        </w:rPr>
        <w:t xml:space="preserve">, </w:t>
      </w:r>
      <w:hyperlink r:id="rId8" w:tooltip="NB Power" w:history="1">
        <w:r>
          <w:rPr>
            <w:rFonts w:ascii="Verdana" w:hAnsi="Verdana"/>
            <w:sz w:val="17"/>
            <w:szCs w:val="17"/>
          </w:rPr>
          <w:t>NB Power</w:t>
        </w:r>
      </w:hyperlink>
      <w:r>
        <w:rPr>
          <w:rFonts w:ascii="Verdana" w:hAnsi="Verdana"/>
          <w:sz w:val="17"/>
          <w:szCs w:val="17"/>
        </w:rPr>
        <w:t>, the New York Power Authority and utilities in New York State, when the need arises. ISO-NE is responsible for reliably operating New England's 32,000-</w:t>
      </w:r>
      <w:hyperlink r:id="rId9" w:tooltip="Megawatt" w:history="1">
        <w:r>
          <w:rPr>
            <w:rFonts w:ascii="Verdana" w:hAnsi="Verdana"/>
            <w:sz w:val="17"/>
            <w:szCs w:val="17"/>
          </w:rPr>
          <w:t>megawatt</w:t>
        </w:r>
      </w:hyperlink>
      <w:r>
        <w:rPr>
          <w:rFonts w:ascii="Verdana" w:hAnsi="Verdana"/>
          <w:sz w:val="17"/>
          <w:szCs w:val="17"/>
        </w:rPr>
        <w:t xml:space="preserve"> bulk electric power generation and transmission system. One of its major duties is to provide tariffs for the prices, terms, and conditions of the </w:t>
      </w:r>
      <w:hyperlink r:id="rId10" w:tooltip="Energy supply" w:history="1">
        <w:r>
          <w:rPr>
            <w:rFonts w:ascii="Verdana" w:hAnsi="Verdana"/>
            <w:sz w:val="17"/>
            <w:szCs w:val="17"/>
          </w:rPr>
          <w:t>energy supply</w:t>
        </w:r>
      </w:hyperlink>
      <w:r>
        <w:rPr>
          <w:rFonts w:ascii="Verdana" w:hAnsi="Verdana"/>
          <w:sz w:val="17"/>
          <w:szCs w:val="17"/>
        </w:rPr>
        <w:t xml:space="preserve"> in New England.</w:t>
      </w:r>
      <w:hyperlink r:id="rId11" w:anchor="cite_note-2" w:history="1">
        <w:r>
          <w:rPr>
            <w:rFonts w:ascii="Verdana" w:hAnsi="Verdana"/>
            <w:sz w:val="17"/>
            <w:szCs w:val="17"/>
          </w:rPr>
          <w:t>[2]</w:t>
        </w:r>
      </w:hyperlink>
      <w:r>
        <w:rPr>
          <w:rFonts w:ascii="Verdana" w:hAnsi="Verdana"/>
          <w:sz w:val="17"/>
          <w:szCs w:val="17"/>
        </w:rPr>
        <w:t xml:space="preserve"> Performed browser compatibility testing on ISO-NE website in all the platforms of windows and mac.</w:t>
      </w:r>
    </w:p>
    <w:p w:rsidR="004B7086" w:rsidRDefault="00F777EA">
      <w:pPr>
        <w:pStyle w:val="BlockText"/>
        <w:ind w:right="-540"/>
        <w:rPr>
          <w:rFonts w:ascii="Verdana" w:eastAsia="Times New Roman" w:hAnsi="Verdana" w:cs="Times New Roman"/>
          <w:sz w:val="17"/>
          <w:szCs w:val="17"/>
          <w:lang w:eastAsia="en-US"/>
        </w:rPr>
      </w:pPr>
      <w:r>
        <w:rPr>
          <w:rFonts w:ascii="Verdana" w:eastAsia="Times New Roman" w:hAnsi="Verdana" w:cs="Times New Roman"/>
          <w:b/>
          <w:i/>
          <w:color w:val="000000"/>
          <w:sz w:val="17"/>
          <w:szCs w:val="17"/>
          <w:lang w:eastAsia="en-US"/>
        </w:rPr>
        <w:t>Roles and responsibilities specific to this project</w:t>
      </w:r>
      <w:r>
        <w:rPr>
          <w:rFonts w:ascii="Verdana" w:eastAsia="Times New Roman" w:hAnsi="Verdana" w:cs="Times New Roman"/>
          <w:sz w:val="17"/>
          <w:szCs w:val="17"/>
          <w:lang w:eastAsia="en-US"/>
        </w:rPr>
        <w:t xml:space="preserve"> </w:t>
      </w:r>
    </w:p>
    <w:p w:rsidR="004B7086" w:rsidRDefault="004B7086">
      <w:pPr>
        <w:pStyle w:val="BlockText"/>
        <w:ind w:right="-540"/>
        <w:rPr>
          <w:rFonts w:ascii="Verdana" w:eastAsia="Times New Roman" w:hAnsi="Verdana" w:cs="Times New Roman"/>
          <w:sz w:val="17"/>
          <w:szCs w:val="17"/>
          <w:lang w:eastAsia="en-US"/>
        </w:rPr>
      </w:pP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color w:val="000000"/>
          <w:sz w:val="17"/>
          <w:szCs w:val="17"/>
        </w:rPr>
        <w:t>Design and Develop the Test cases and test scenarios with respect to requirements</w:t>
      </w: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color w:val="000000"/>
          <w:sz w:val="17"/>
          <w:szCs w:val="17"/>
        </w:rPr>
        <w:t>Execute the test cases and test scenarios and record the bugs in Bugzilla</w:t>
      </w: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color w:val="000000"/>
          <w:sz w:val="17"/>
          <w:szCs w:val="17"/>
        </w:rPr>
        <w:t>Perform Browser compatibility testing</w:t>
      </w: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color w:val="000000"/>
          <w:sz w:val="17"/>
          <w:szCs w:val="17"/>
        </w:rPr>
        <w:t>Actively attend meetings with Onshore team through Teleconference and Video conference</w:t>
      </w:r>
    </w:p>
    <w:p w:rsidR="004B7086" w:rsidRDefault="00F777EA">
      <w:pPr>
        <w:widowControl/>
        <w:numPr>
          <w:ilvl w:val="0"/>
          <w:numId w:val="6"/>
        </w:numPr>
        <w:suppressAutoHyphens/>
        <w:autoSpaceDE/>
        <w:autoSpaceDN/>
        <w:adjustRightInd/>
        <w:spacing w:before="40" w:after="40" w:line="240" w:lineRule="atLeast"/>
        <w:rPr>
          <w:rFonts w:ascii="Verdana" w:hAnsi="Verdana"/>
          <w:sz w:val="17"/>
          <w:szCs w:val="17"/>
        </w:rPr>
      </w:pPr>
      <w:r>
        <w:rPr>
          <w:rFonts w:ascii="Verdana" w:hAnsi="Verdana"/>
          <w:color w:val="000000"/>
          <w:sz w:val="17"/>
          <w:szCs w:val="17"/>
        </w:rPr>
        <w:t>Preparing Test execution report, Bug report.</w:t>
      </w:r>
    </w:p>
    <w:p w:rsidR="004B7086" w:rsidRDefault="004B7086">
      <w:pPr>
        <w:pStyle w:val="NormalWeb"/>
        <w:ind w:firstLine="288"/>
        <w:rPr>
          <w:rFonts w:ascii="Verdana" w:hAnsi="Verdana"/>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Scholastics</w:t>
      </w:r>
    </w:p>
    <w:p w:rsidR="004B7086" w:rsidRDefault="00F777EA">
      <w:pPr>
        <w:numPr>
          <w:ilvl w:val="0"/>
          <w:numId w:val="6"/>
        </w:numPr>
        <w:spacing w:before="60"/>
        <w:jc w:val="both"/>
        <w:rPr>
          <w:rFonts w:ascii="Verdana" w:hAnsi="Verdana"/>
          <w:color w:val="000000"/>
          <w:sz w:val="17"/>
          <w:szCs w:val="17"/>
        </w:rPr>
      </w:pPr>
      <w:r>
        <w:rPr>
          <w:rFonts w:ascii="Verdana" w:hAnsi="Verdana"/>
          <w:color w:val="000000"/>
          <w:sz w:val="17"/>
          <w:szCs w:val="17"/>
        </w:rPr>
        <w:t xml:space="preserve">Bachelor of Technology in Computer Science and Engineering from </w:t>
      </w:r>
      <w:r>
        <w:rPr>
          <w:rFonts w:ascii="Verdana" w:hAnsi="Verdana"/>
          <w:b/>
          <w:color w:val="000000"/>
          <w:sz w:val="17"/>
          <w:szCs w:val="17"/>
        </w:rPr>
        <w:t>JNT University</w:t>
      </w:r>
      <w:r>
        <w:rPr>
          <w:rFonts w:ascii="Verdana" w:hAnsi="Verdana"/>
          <w:color w:val="000000"/>
          <w:sz w:val="17"/>
          <w:szCs w:val="17"/>
        </w:rPr>
        <w:t xml:space="preserve"> during 2008-2012 with 77.8%</w:t>
      </w:r>
    </w:p>
    <w:p w:rsidR="004B7086" w:rsidRDefault="004B7086">
      <w:pPr>
        <w:pBdr>
          <w:bottom w:val="thinThickSmallGap" w:sz="12" w:space="1" w:color="auto"/>
        </w:pBdr>
        <w:jc w:val="both"/>
        <w:rPr>
          <w:rFonts w:ascii="Verdana" w:hAnsi="Verdana"/>
          <w:b/>
          <w:color w:val="000000"/>
          <w:sz w:val="17"/>
          <w:szCs w:val="17"/>
        </w:rPr>
      </w:pPr>
    </w:p>
    <w:p w:rsidR="004B7086" w:rsidRDefault="00F777EA">
      <w:pPr>
        <w:pBdr>
          <w:bottom w:val="thinThickSmallGap" w:sz="12" w:space="1" w:color="auto"/>
        </w:pBdr>
        <w:jc w:val="both"/>
        <w:rPr>
          <w:rFonts w:ascii="Verdana" w:hAnsi="Verdana"/>
          <w:b/>
          <w:color w:val="000000"/>
          <w:sz w:val="17"/>
          <w:szCs w:val="17"/>
        </w:rPr>
      </w:pPr>
      <w:r>
        <w:rPr>
          <w:rFonts w:ascii="Verdana" w:hAnsi="Verdana"/>
          <w:b/>
          <w:color w:val="000000"/>
          <w:sz w:val="17"/>
          <w:szCs w:val="17"/>
        </w:rPr>
        <w:t>PERSONAL DETAILS</w:t>
      </w:r>
    </w:p>
    <w:p w:rsidR="004B7086" w:rsidRDefault="004B7086">
      <w:pPr>
        <w:jc w:val="both"/>
        <w:rPr>
          <w:rFonts w:ascii="Franklin Gothic Book" w:hAnsi="Franklin Gothic Book"/>
          <w:b/>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680"/>
      </w:tblGrid>
      <w:tr w:rsidR="004B7086">
        <w:tc>
          <w:tcPr>
            <w:tcW w:w="2880" w:type="dxa"/>
          </w:tcPr>
          <w:p w:rsidR="004B7086" w:rsidRDefault="00F777EA">
            <w:pPr>
              <w:spacing w:before="60"/>
              <w:jc w:val="both"/>
              <w:rPr>
                <w:rFonts w:ascii="Verdana" w:hAnsi="Verdana"/>
                <w:color w:val="000000"/>
                <w:sz w:val="17"/>
                <w:szCs w:val="17"/>
              </w:rPr>
            </w:pPr>
            <w:r>
              <w:rPr>
                <w:rFonts w:ascii="Verdana" w:hAnsi="Verdana"/>
                <w:b/>
                <w:color w:val="000000"/>
                <w:sz w:val="17"/>
                <w:szCs w:val="17"/>
              </w:rPr>
              <w:t xml:space="preserve">Passport </w:t>
            </w:r>
          </w:p>
        </w:tc>
        <w:tc>
          <w:tcPr>
            <w:tcW w:w="4680" w:type="dxa"/>
          </w:tcPr>
          <w:p w:rsidR="004B7086" w:rsidRDefault="00F777EA">
            <w:pPr>
              <w:spacing w:before="60"/>
              <w:jc w:val="both"/>
              <w:rPr>
                <w:rFonts w:ascii="Verdana" w:hAnsi="Verdana"/>
                <w:color w:val="000000"/>
                <w:sz w:val="17"/>
                <w:szCs w:val="17"/>
              </w:rPr>
            </w:pPr>
            <w:r>
              <w:rPr>
                <w:rFonts w:ascii="Verdana" w:hAnsi="Verdana"/>
                <w:color w:val="000000"/>
                <w:sz w:val="17"/>
                <w:szCs w:val="17"/>
              </w:rPr>
              <w:t>Available</w:t>
            </w:r>
          </w:p>
        </w:tc>
      </w:tr>
      <w:tr w:rsidR="004B7086">
        <w:tc>
          <w:tcPr>
            <w:tcW w:w="2880" w:type="dxa"/>
          </w:tcPr>
          <w:p w:rsidR="004B7086" w:rsidRDefault="00F777EA">
            <w:pPr>
              <w:spacing w:before="60"/>
              <w:jc w:val="both"/>
              <w:rPr>
                <w:rFonts w:ascii="Verdana" w:hAnsi="Verdana"/>
                <w:color w:val="000000"/>
                <w:sz w:val="17"/>
                <w:szCs w:val="17"/>
              </w:rPr>
            </w:pPr>
            <w:r>
              <w:rPr>
                <w:rFonts w:ascii="Verdana" w:hAnsi="Verdana"/>
                <w:b/>
                <w:color w:val="000000"/>
                <w:sz w:val="17"/>
                <w:szCs w:val="17"/>
              </w:rPr>
              <w:t>Name</w:t>
            </w:r>
            <w:r>
              <w:rPr>
                <w:rFonts w:ascii="Verdana" w:hAnsi="Verdana"/>
                <w:color w:val="000000"/>
                <w:sz w:val="17"/>
                <w:szCs w:val="17"/>
              </w:rPr>
              <w:t xml:space="preserve"> </w:t>
            </w:r>
            <w:r>
              <w:rPr>
                <w:rFonts w:ascii="Verdana" w:hAnsi="Verdana"/>
                <w:b/>
                <w:color w:val="000000"/>
                <w:sz w:val="17"/>
                <w:szCs w:val="17"/>
              </w:rPr>
              <w:t>as</w:t>
            </w:r>
            <w:r>
              <w:rPr>
                <w:rFonts w:ascii="Verdana" w:hAnsi="Verdana"/>
                <w:color w:val="000000"/>
                <w:sz w:val="17"/>
                <w:szCs w:val="17"/>
              </w:rPr>
              <w:t xml:space="preserve"> </w:t>
            </w:r>
            <w:r>
              <w:rPr>
                <w:rFonts w:ascii="Verdana" w:hAnsi="Verdana"/>
                <w:b/>
                <w:color w:val="000000"/>
                <w:sz w:val="17"/>
                <w:szCs w:val="17"/>
              </w:rPr>
              <w:t>in</w:t>
            </w:r>
            <w:r>
              <w:rPr>
                <w:rFonts w:ascii="Verdana" w:hAnsi="Verdana"/>
                <w:color w:val="000000"/>
                <w:sz w:val="17"/>
                <w:szCs w:val="17"/>
              </w:rPr>
              <w:t xml:space="preserve"> </w:t>
            </w:r>
            <w:r>
              <w:rPr>
                <w:rFonts w:ascii="Verdana" w:hAnsi="Verdana"/>
                <w:b/>
                <w:color w:val="000000"/>
                <w:sz w:val="17"/>
                <w:szCs w:val="17"/>
              </w:rPr>
              <w:t>the</w:t>
            </w:r>
            <w:r>
              <w:rPr>
                <w:rFonts w:ascii="Verdana" w:hAnsi="Verdana"/>
                <w:color w:val="000000"/>
                <w:sz w:val="17"/>
                <w:szCs w:val="17"/>
              </w:rPr>
              <w:t xml:space="preserve"> </w:t>
            </w:r>
            <w:r>
              <w:rPr>
                <w:rFonts w:ascii="Verdana" w:hAnsi="Verdana"/>
                <w:b/>
                <w:color w:val="000000"/>
                <w:sz w:val="17"/>
                <w:szCs w:val="17"/>
              </w:rPr>
              <w:t>passport</w:t>
            </w:r>
          </w:p>
        </w:tc>
        <w:tc>
          <w:tcPr>
            <w:tcW w:w="4680" w:type="dxa"/>
          </w:tcPr>
          <w:p w:rsidR="004B7086" w:rsidRDefault="00F777EA">
            <w:pPr>
              <w:spacing w:before="60"/>
              <w:jc w:val="both"/>
              <w:rPr>
                <w:rFonts w:ascii="Verdana" w:hAnsi="Verdana"/>
                <w:color w:val="000000"/>
                <w:sz w:val="17"/>
                <w:szCs w:val="17"/>
              </w:rPr>
            </w:pPr>
            <w:proofErr w:type="spellStart"/>
            <w:r>
              <w:rPr>
                <w:rFonts w:ascii="Verdana" w:hAnsi="Verdana"/>
                <w:color w:val="000000"/>
                <w:sz w:val="17"/>
                <w:szCs w:val="17"/>
              </w:rPr>
              <w:t>Tejasvi</w:t>
            </w:r>
            <w:proofErr w:type="spellEnd"/>
            <w:r>
              <w:rPr>
                <w:rFonts w:ascii="Verdana" w:hAnsi="Verdana"/>
                <w:color w:val="000000"/>
                <w:sz w:val="17"/>
                <w:szCs w:val="17"/>
              </w:rPr>
              <w:t xml:space="preserve"> SJNVL </w:t>
            </w:r>
            <w:proofErr w:type="spellStart"/>
            <w:r>
              <w:rPr>
                <w:rFonts w:ascii="Verdana" w:hAnsi="Verdana"/>
                <w:color w:val="000000"/>
                <w:sz w:val="17"/>
                <w:szCs w:val="17"/>
              </w:rPr>
              <w:t>Kurusetti</w:t>
            </w:r>
            <w:proofErr w:type="spellEnd"/>
          </w:p>
        </w:tc>
      </w:tr>
      <w:tr w:rsidR="004B7086">
        <w:tc>
          <w:tcPr>
            <w:tcW w:w="2880" w:type="dxa"/>
          </w:tcPr>
          <w:p w:rsidR="004B7086" w:rsidRDefault="00F777EA">
            <w:pPr>
              <w:spacing w:before="60"/>
              <w:jc w:val="both"/>
              <w:rPr>
                <w:rFonts w:ascii="Verdana" w:hAnsi="Verdana"/>
                <w:color w:val="000000"/>
                <w:sz w:val="17"/>
                <w:szCs w:val="17"/>
              </w:rPr>
            </w:pPr>
            <w:r>
              <w:rPr>
                <w:rFonts w:ascii="Verdana" w:hAnsi="Verdana"/>
                <w:b/>
                <w:color w:val="000000"/>
                <w:sz w:val="17"/>
                <w:szCs w:val="17"/>
              </w:rPr>
              <w:t>Place</w:t>
            </w:r>
            <w:r>
              <w:rPr>
                <w:rFonts w:ascii="Verdana" w:hAnsi="Verdana"/>
                <w:color w:val="000000"/>
                <w:sz w:val="17"/>
                <w:szCs w:val="17"/>
              </w:rPr>
              <w:t xml:space="preserve"> </w:t>
            </w:r>
            <w:r>
              <w:rPr>
                <w:rFonts w:ascii="Verdana" w:hAnsi="Verdana"/>
                <w:b/>
                <w:color w:val="000000"/>
                <w:sz w:val="17"/>
                <w:szCs w:val="17"/>
              </w:rPr>
              <w:t>of</w:t>
            </w:r>
            <w:r>
              <w:rPr>
                <w:rFonts w:ascii="Verdana" w:hAnsi="Verdana"/>
                <w:color w:val="000000"/>
                <w:sz w:val="17"/>
                <w:szCs w:val="17"/>
              </w:rPr>
              <w:t xml:space="preserve"> </w:t>
            </w:r>
            <w:r>
              <w:rPr>
                <w:rFonts w:ascii="Verdana" w:hAnsi="Verdana"/>
                <w:b/>
                <w:color w:val="000000"/>
                <w:sz w:val="17"/>
                <w:szCs w:val="17"/>
              </w:rPr>
              <w:t>Issue</w:t>
            </w:r>
          </w:p>
        </w:tc>
        <w:tc>
          <w:tcPr>
            <w:tcW w:w="4680" w:type="dxa"/>
          </w:tcPr>
          <w:p w:rsidR="004B7086" w:rsidRDefault="00F777EA">
            <w:pPr>
              <w:spacing w:before="60"/>
              <w:jc w:val="both"/>
              <w:rPr>
                <w:rFonts w:ascii="Verdana" w:hAnsi="Verdana"/>
                <w:color w:val="000000"/>
                <w:sz w:val="17"/>
                <w:szCs w:val="17"/>
              </w:rPr>
            </w:pPr>
            <w:r>
              <w:rPr>
                <w:rFonts w:ascii="Verdana" w:hAnsi="Verdana"/>
                <w:color w:val="000000"/>
                <w:sz w:val="17"/>
                <w:szCs w:val="17"/>
              </w:rPr>
              <w:t>HYDERABAD</w:t>
            </w:r>
          </w:p>
        </w:tc>
      </w:tr>
      <w:tr w:rsidR="004B7086">
        <w:tc>
          <w:tcPr>
            <w:tcW w:w="2880" w:type="dxa"/>
          </w:tcPr>
          <w:p w:rsidR="004B7086" w:rsidRDefault="00F777EA">
            <w:pPr>
              <w:spacing w:before="60"/>
              <w:jc w:val="both"/>
              <w:rPr>
                <w:rFonts w:ascii="Verdana" w:hAnsi="Verdana"/>
                <w:color w:val="000000"/>
                <w:sz w:val="17"/>
                <w:szCs w:val="17"/>
              </w:rPr>
            </w:pPr>
            <w:r>
              <w:rPr>
                <w:rFonts w:ascii="Verdana" w:hAnsi="Verdana"/>
                <w:b/>
                <w:color w:val="000000"/>
                <w:sz w:val="17"/>
                <w:szCs w:val="17"/>
              </w:rPr>
              <w:t xml:space="preserve">E-Mail </w:t>
            </w:r>
          </w:p>
        </w:tc>
        <w:tc>
          <w:tcPr>
            <w:tcW w:w="4680" w:type="dxa"/>
          </w:tcPr>
          <w:p w:rsidR="004B7086" w:rsidRDefault="00756467">
            <w:pPr>
              <w:spacing w:before="60"/>
              <w:jc w:val="both"/>
              <w:rPr>
                <w:rFonts w:ascii="Verdana" w:hAnsi="Verdana"/>
                <w:color w:val="000000"/>
                <w:sz w:val="17"/>
                <w:szCs w:val="17"/>
              </w:rPr>
            </w:pPr>
            <w:hyperlink r:id="rId12" w:history="1">
              <w:r w:rsidR="00F777EA">
                <w:rPr>
                  <w:rStyle w:val="Hyperlink"/>
                  <w:rFonts w:ascii="Verdana" w:hAnsi="Verdana"/>
                  <w:sz w:val="17"/>
                  <w:szCs w:val="17"/>
                </w:rPr>
                <w:t>tejatrishna46@gmail.com</w:t>
              </w:r>
            </w:hyperlink>
          </w:p>
        </w:tc>
      </w:tr>
      <w:tr w:rsidR="004B7086">
        <w:tc>
          <w:tcPr>
            <w:tcW w:w="2880" w:type="dxa"/>
          </w:tcPr>
          <w:p w:rsidR="004B7086" w:rsidRDefault="00F777EA">
            <w:pPr>
              <w:spacing w:before="60"/>
              <w:jc w:val="both"/>
              <w:rPr>
                <w:rFonts w:ascii="Verdana" w:hAnsi="Verdana"/>
                <w:b/>
                <w:color w:val="000000"/>
                <w:sz w:val="17"/>
                <w:szCs w:val="17"/>
              </w:rPr>
            </w:pPr>
            <w:r>
              <w:rPr>
                <w:rFonts w:ascii="Verdana" w:hAnsi="Verdana"/>
                <w:b/>
                <w:color w:val="000000"/>
                <w:sz w:val="17"/>
                <w:szCs w:val="17"/>
              </w:rPr>
              <w:t>Mobile Number</w:t>
            </w:r>
          </w:p>
        </w:tc>
        <w:tc>
          <w:tcPr>
            <w:tcW w:w="4680" w:type="dxa"/>
          </w:tcPr>
          <w:p w:rsidR="004B7086" w:rsidRDefault="00F777EA">
            <w:pPr>
              <w:spacing w:before="60"/>
              <w:jc w:val="both"/>
              <w:rPr>
                <w:rFonts w:ascii="Verdana" w:hAnsi="Verdana"/>
                <w:color w:val="000000"/>
                <w:sz w:val="17"/>
                <w:szCs w:val="17"/>
              </w:rPr>
            </w:pPr>
            <w:r>
              <w:rPr>
                <w:rFonts w:ascii="Verdana" w:hAnsi="Verdana"/>
                <w:color w:val="000000"/>
                <w:sz w:val="17"/>
                <w:szCs w:val="17"/>
              </w:rPr>
              <w:t>+91-8790312849</w:t>
            </w:r>
          </w:p>
        </w:tc>
      </w:tr>
    </w:tbl>
    <w:p w:rsidR="00F777EA" w:rsidRDefault="00F777EA">
      <w:pPr>
        <w:spacing w:before="60"/>
        <w:jc w:val="both"/>
        <w:rPr>
          <w:rFonts w:ascii="Verdana" w:hAnsi="Verdana"/>
          <w:color w:val="000000"/>
          <w:sz w:val="17"/>
          <w:szCs w:val="17"/>
        </w:rPr>
      </w:pPr>
    </w:p>
    <w:sectPr w:rsidR="00F777EA">
      <w:pgSz w:w="11909" w:h="16834"/>
      <w:pgMar w:top="1152" w:right="1152" w:bottom="1152" w:left="1152"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default"/>
    <w:sig w:usb0="E00006FF" w:usb1="420024FF" w:usb2="02000000" w:usb3="00000000" w:csb0="2000019F" w:csb1="00000000"/>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Yu Gothic UI"/>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27A"/>
    <w:multiLevelType w:val="multilevel"/>
    <w:tmpl w:val="1C15127A"/>
    <w:lvl w:ilvl="0">
      <w:start w:val="1"/>
      <w:numFmt w:val="bullet"/>
      <w:pStyle w:val="Conseco-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A06F3"/>
    <w:multiLevelType w:val="multilevel"/>
    <w:tmpl w:val="1DCA06F3"/>
    <w:lvl w:ilvl="0">
      <w:start w:val="1"/>
      <w:numFmt w:val="bullet"/>
      <w:lvlText w:val=""/>
      <w:lvlJc w:val="left"/>
      <w:pPr>
        <w:tabs>
          <w:tab w:val="num" w:pos="288"/>
        </w:tabs>
        <w:ind w:left="288" w:hanging="288"/>
      </w:pPr>
      <w:rPr>
        <w:rFonts w:ascii="Wingdings" w:hAnsi="Wingdings"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636D6"/>
    <w:multiLevelType w:val="multilevel"/>
    <w:tmpl w:val="1ED636D6"/>
    <w:lvl w:ilvl="0">
      <w:start w:val="1"/>
      <w:numFmt w:val="bullet"/>
      <w:lvlText w:val=""/>
      <w:lvlJc w:val="left"/>
      <w:pPr>
        <w:tabs>
          <w:tab w:val="num" w:pos="288"/>
        </w:tabs>
        <w:ind w:left="288" w:hanging="288"/>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206D1"/>
    <w:multiLevelType w:val="multilevel"/>
    <w:tmpl w:val="237206D1"/>
    <w:lvl w:ilvl="0">
      <w:start w:val="1"/>
      <w:numFmt w:val="bullet"/>
      <w:lvlText w:val=""/>
      <w:lvlJc w:val="left"/>
      <w:pPr>
        <w:tabs>
          <w:tab w:val="num" w:pos="720"/>
        </w:tabs>
        <w:ind w:left="720" w:hanging="360"/>
      </w:pPr>
      <w:rPr>
        <w:rFonts w:ascii="Symbol" w:hAnsi="Symbol" w:hint="default"/>
      </w:rPr>
    </w:lvl>
    <w:lvl w:ilvl="1">
      <w:start w:val="1"/>
      <w:numFmt w:val="bullet"/>
      <w:pStyle w:val="Conseco-Sub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311BB7"/>
    <w:multiLevelType w:val="multilevel"/>
    <w:tmpl w:val="50311BB7"/>
    <w:lvl w:ilvl="0">
      <w:start w:val="21"/>
      <w:numFmt w:val="bullet"/>
      <w:lvlText w:val=""/>
      <w:lvlJc w:val="left"/>
      <w:pPr>
        <w:tabs>
          <w:tab w:val="num" w:pos="288"/>
        </w:tabs>
        <w:ind w:left="288" w:hanging="288"/>
      </w:pPr>
      <w:rPr>
        <w:rFonts w:ascii="Wingdings" w:hAnsi="Wingdings" w:hint="default"/>
        <w:color w:val="auto"/>
        <w:sz w:val="20"/>
        <w:szCs w:val="20"/>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78291FDC"/>
    <w:multiLevelType w:val="multilevel"/>
    <w:tmpl w:val="78291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95"/>
    <w:rsid w:val="00011652"/>
    <w:rsid w:val="000130C7"/>
    <w:rsid w:val="00015D61"/>
    <w:rsid w:val="000263F5"/>
    <w:rsid w:val="00035C7B"/>
    <w:rsid w:val="00037B85"/>
    <w:rsid w:val="00047B05"/>
    <w:rsid w:val="000524B3"/>
    <w:rsid w:val="00056EA4"/>
    <w:rsid w:val="000603AA"/>
    <w:rsid w:val="00062215"/>
    <w:rsid w:val="000769FE"/>
    <w:rsid w:val="00077A5C"/>
    <w:rsid w:val="00085778"/>
    <w:rsid w:val="00092BCA"/>
    <w:rsid w:val="0009763C"/>
    <w:rsid w:val="00097A92"/>
    <w:rsid w:val="000A072F"/>
    <w:rsid w:val="000A2110"/>
    <w:rsid w:val="000B0E35"/>
    <w:rsid w:val="000B587B"/>
    <w:rsid w:val="000B703F"/>
    <w:rsid w:val="000E5333"/>
    <w:rsid w:val="000F00C4"/>
    <w:rsid w:val="000F6E5B"/>
    <w:rsid w:val="001007F2"/>
    <w:rsid w:val="00122176"/>
    <w:rsid w:val="00126B1A"/>
    <w:rsid w:val="00142E5E"/>
    <w:rsid w:val="00150B56"/>
    <w:rsid w:val="00150EC6"/>
    <w:rsid w:val="00157AFA"/>
    <w:rsid w:val="001633D0"/>
    <w:rsid w:val="001656B3"/>
    <w:rsid w:val="00166634"/>
    <w:rsid w:val="00172F04"/>
    <w:rsid w:val="00173645"/>
    <w:rsid w:val="001A1816"/>
    <w:rsid w:val="001B10E4"/>
    <w:rsid w:val="001C1EBC"/>
    <w:rsid w:val="001C2214"/>
    <w:rsid w:val="001C3D3D"/>
    <w:rsid w:val="001D0408"/>
    <w:rsid w:val="001D04F6"/>
    <w:rsid w:val="001D20DE"/>
    <w:rsid w:val="001D508B"/>
    <w:rsid w:val="001D58F1"/>
    <w:rsid w:val="001D6B63"/>
    <w:rsid w:val="001D6FB0"/>
    <w:rsid w:val="001E36E8"/>
    <w:rsid w:val="001E7751"/>
    <w:rsid w:val="001F18AF"/>
    <w:rsid w:val="001F44CD"/>
    <w:rsid w:val="00201DDA"/>
    <w:rsid w:val="00206C50"/>
    <w:rsid w:val="002110B8"/>
    <w:rsid w:val="00212935"/>
    <w:rsid w:val="002129A1"/>
    <w:rsid w:val="00214B0E"/>
    <w:rsid w:val="00222DC8"/>
    <w:rsid w:val="002244EF"/>
    <w:rsid w:val="0023019D"/>
    <w:rsid w:val="0023429E"/>
    <w:rsid w:val="002415B0"/>
    <w:rsid w:val="00243244"/>
    <w:rsid w:val="00243B15"/>
    <w:rsid w:val="00261671"/>
    <w:rsid w:val="002748F9"/>
    <w:rsid w:val="00274A7A"/>
    <w:rsid w:val="002801F8"/>
    <w:rsid w:val="002822BA"/>
    <w:rsid w:val="00284F65"/>
    <w:rsid w:val="002853A9"/>
    <w:rsid w:val="00287357"/>
    <w:rsid w:val="00287478"/>
    <w:rsid w:val="00294A1D"/>
    <w:rsid w:val="00297129"/>
    <w:rsid w:val="002A3F24"/>
    <w:rsid w:val="002B4245"/>
    <w:rsid w:val="002C04B0"/>
    <w:rsid w:val="002D0FDF"/>
    <w:rsid w:val="002D1A74"/>
    <w:rsid w:val="002D26B6"/>
    <w:rsid w:val="002D67FA"/>
    <w:rsid w:val="002F5413"/>
    <w:rsid w:val="00305C85"/>
    <w:rsid w:val="00314D6D"/>
    <w:rsid w:val="00324C76"/>
    <w:rsid w:val="003318ED"/>
    <w:rsid w:val="00332618"/>
    <w:rsid w:val="00341940"/>
    <w:rsid w:val="00345E37"/>
    <w:rsid w:val="003512AE"/>
    <w:rsid w:val="00360933"/>
    <w:rsid w:val="0036610F"/>
    <w:rsid w:val="00380AA4"/>
    <w:rsid w:val="00386012"/>
    <w:rsid w:val="00386F11"/>
    <w:rsid w:val="00392EE9"/>
    <w:rsid w:val="00397E10"/>
    <w:rsid w:val="003A0EB9"/>
    <w:rsid w:val="003A6F13"/>
    <w:rsid w:val="003C1ABB"/>
    <w:rsid w:val="003C3041"/>
    <w:rsid w:val="003C660A"/>
    <w:rsid w:val="003D47F5"/>
    <w:rsid w:val="003E51A3"/>
    <w:rsid w:val="003F155B"/>
    <w:rsid w:val="003F3758"/>
    <w:rsid w:val="003F746F"/>
    <w:rsid w:val="004059E6"/>
    <w:rsid w:val="004116F5"/>
    <w:rsid w:val="00411F66"/>
    <w:rsid w:val="004121C1"/>
    <w:rsid w:val="00420C79"/>
    <w:rsid w:val="004221DF"/>
    <w:rsid w:val="004240E7"/>
    <w:rsid w:val="0042737B"/>
    <w:rsid w:val="00441A2A"/>
    <w:rsid w:val="00444B0C"/>
    <w:rsid w:val="00445368"/>
    <w:rsid w:val="00446DC4"/>
    <w:rsid w:val="0044733D"/>
    <w:rsid w:val="00453CAA"/>
    <w:rsid w:val="00454F57"/>
    <w:rsid w:val="00456197"/>
    <w:rsid w:val="004609F9"/>
    <w:rsid w:val="00470013"/>
    <w:rsid w:val="00477365"/>
    <w:rsid w:val="00480BB2"/>
    <w:rsid w:val="004830EA"/>
    <w:rsid w:val="00485864"/>
    <w:rsid w:val="0049185D"/>
    <w:rsid w:val="00492E94"/>
    <w:rsid w:val="00493881"/>
    <w:rsid w:val="00493A02"/>
    <w:rsid w:val="004973DA"/>
    <w:rsid w:val="004A1E4A"/>
    <w:rsid w:val="004A361F"/>
    <w:rsid w:val="004A7D4C"/>
    <w:rsid w:val="004B7086"/>
    <w:rsid w:val="004C020E"/>
    <w:rsid w:val="004C3847"/>
    <w:rsid w:val="004C6AF5"/>
    <w:rsid w:val="004D2C49"/>
    <w:rsid w:val="004E0945"/>
    <w:rsid w:val="004F3721"/>
    <w:rsid w:val="004F49F9"/>
    <w:rsid w:val="004F65C7"/>
    <w:rsid w:val="004F6B26"/>
    <w:rsid w:val="004F7013"/>
    <w:rsid w:val="005009EF"/>
    <w:rsid w:val="00502780"/>
    <w:rsid w:val="0050627A"/>
    <w:rsid w:val="00506568"/>
    <w:rsid w:val="0051360D"/>
    <w:rsid w:val="00513926"/>
    <w:rsid w:val="00520732"/>
    <w:rsid w:val="00521CB8"/>
    <w:rsid w:val="00523A05"/>
    <w:rsid w:val="00531557"/>
    <w:rsid w:val="00531B92"/>
    <w:rsid w:val="00550358"/>
    <w:rsid w:val="00551EE7"/>
    <w:rsid w:val="00552103"/>
    <w:rsid w:val="00552B08"/>
    <w:rsid w:val="00561A50"/>
    <w:rsid w:val="0057041B"/>
    <w:rsid w:val="00576DE1"/>
    <w:rsid w:val="00593914"/>
    <w:rsid w:val="005A06F6"/>
    <w:rsid w:val="005A62E1"/>
    <w:rsid w:val="005B740C"/>
    <w:rsid w:val="005C1B77"/>
    <w:rsid w:val="005C7B47"/>
    <w:rsid w:val="005D420C"/>
    <w:rsid w:val="005E1F81"/>
    <w:rsid w:val="005E4882"/>
    <w:rsid w:val="005F141C"/>
    <w:rsid w:val="005F2897"/>
    <w:rsid w:val="005F5E4D"/>
    <w:rsid w:val="005F684E"/>
    <w:rsid w:val="006030C7"/>
    <w:rsid w:val="006043DE"/>
    <w:rsid w:val="006065F3"/>
    <w:rsid w:val="00610D02"/>
    <w:rsid w:val="0063234B"/>
    <w:rsid w:val="00633B34"/>
    <w:rsid w:val="006362B4"/>
    <w:rsid w:val="0064043F"/>
    <w:rsid w:val="00641546"/>
    <w:rsid w:val="0064176F"/>
    <w:rsid w:val="00643592"/>
    <w:rsid w:val="00645AB1"/>
    <w:rsid w:val="00650CAD"/>
    <w:rsid w:val="0065101C"/>
    <w:rsid w:val="00652ADF"/>
    <w:rsid w:val="0065592F"/>
    <w:rsid w:val="00656DEB"/>
    <w:rsid w:val="00666CFD"/>
    <w:rsid w:val="0068040B"/>
    <w:rsid w:val="00682E6E"/>
    <w:rsid w:val="00687485"/>
    <w:rsid w:val="00697833"/>
    <w:rsid w:val="006A202C"/>
    <w:rsid w:val="006A2557"/>
    <w:rsid w:val="006A570B"/>
    <w:rsid w:val="006A738C"/>
    <w:rsid w:val="006B275A"/>
    <w:rsid w:val="006B438A"/>
    <w:rsid w:val="006C0C81"/>
    <w:rsid w:val="006C55FF"/>
    <w:rsid w:val="006D0FE3"/>
    <w:rsid w:val="006D4537"/>
    <w:rsid w:val="006E2F27"/>
    <w:rsid w:val="006F086B"/>
    <w:rsid w:val="006F39A4"/>
    <w:rsid w:val="006F3DDF"/>
    <w:rsid w:val="006F45FE"/>
    <w:rsid w:val="006F54C4"/>
    <w:rsid w:val="006F791F"/>
    <w:rsid w:val="007024A5"/>
    <w:rsid w:val="007029FD"/>
    <w:rsid w:val="0070642E"/>
    <w:rsid w:val="00711E27"/>
    <w:rsid w:val="00713302"/>
    <w:rsid w:val="00715B55"/>
    <w:rsid w:val="00722BFC"/>
    <w:rsid w:val="0072557C"/>
    <w:rsid w:val="00742000"/>
    <w:rsid w:val="00755556"/>
    <w:rsid w:val="00756467"/>
    <w:rsid w:val="007611EB"/>
    <w:rsid w:val="0076311F"/>
    <w:rsid w:val="007667E6"/>
    <w:rsid w:val="00774720"/>
    <w:rsid w:val="007876EF"/>
    <w:rsid w:val="0079032C"/>
    <w:rsid w:val="00793AC6"/>
    <w:rsid w:val="00794043"/>
    <w:rsid w:val="00796C0B"/>
    <w:rsid w:val="007A2B02"/>
    <w:rsid w:val="007A4AFC"/>
    <w:rsid w:val="007B5927"/>
    <w:rsid w:val="007C7897"/>
    <w:rsid w:val="007D4EA9"/>
    <w:rsid w:val="007D4F55"/>
    <w:rsid w:val="007D5D7E"/>
    <w:rsid w:val="007E37B9"/>
    <w:rsid w:val="007E6317"/>
    <w:rsid w:val="007F41D7"/>
    <w:rsid w:val="007F5FB4"/>
    <w:rsid w:val="008015CA"/>
    <w:rsid w:val="00803B58"/>
    <w:rsid w:val="00805904"/>
    <w:rsid w:val="008072AA"/>
    <w:rsid w:val="0081317B"/>
    <w:rsid w:val="00816354"/>
    <w:rsid w:val="008166B6"/>
    <w:rsid w:val="00816FBA"/>
    <w:rsid w:val="00825E5C"/>
    <w:rsid w:val="00826248"/>
    <w:rsid w:val="008302E5"/>
    <w:rsid w:val="00855792"/>
    <w:rsid w:val="00856179"/>
    <w:rsid w:val="00870905"/>
    <w:rsid w:val="00872A2F"/>
    <w:rsid w:val="00873C48"/>
    <w:rsid w:val="00877B25"/>
    <w:rsid w:val="00885FD8"/>
    <w:rsid w:val="008921B7"/>
    <w:rsid w:val="008959C5"/>
    <w:rsid w:val="008A2013"/>
    <w:rsid w:val="008B16B7"/>
    <w:rsid w:val="008B394D"/>
    <w:rsid w:val="008C50EF"/>
    <w:rsid w:val="008D4C86"/>
    <w:rsid w:val="008E4DD5"/>
    <w:rsid w:val="008E7094"/>
    <w:rsid w:val="008F2BFB"/>
    <w:rsid w:val="008F7EAF"/>
    <w:rsid w:val="00900000"/>
    <w:rsid w:val="00900188"/>
    <w:rsid w:val="0090704B"/>
    <w:rsid w:val="00911794"/>
    <w:rsid w:val="009215B5"/>
    <w:rsid w:val="00924967"/>
    <w:rsid w:val="00931F57"/>
    <w:rsid w:val="00937CB2"/>
    <w:rsid w:val="0096268C"/>
    <w:rsid w:val="00965815"/>
    <w:rsid w:val="00967A0B"/>
    <w:rsid w:val="009732EC"/>
    <w:rsid w:val="00976722"/>
    <w:rsid w:val="00981869"/>
    <w:rsid w:val="00982C0B"/>
    <w:rsid w:val="00991B76"/>
    <w:rsid w:val="009A13EE"/>
    <w:rsid w:val="009A40F5"/>
    <w:rsid w:val="009A6160"/>
    <w:rsid w:val="009B5F80"/>
    <w:rsid w:val="009B6718"/>
    <w:rsid w:val="009C3168"/>
    <w:rsid w:val="009C7979"/>
    <w:rsid w:val="009D39B2"/>
    <w:rsid w:val="009E1AE9"/>
    <w:rsid w:val="009E2C08"/>
    <w:rsid w:val="009E3ED1"/>
    <w:rsid w:val="009E4030"/>
    <w:rsid w:val="009F5F28"/>
    <w:rsid w:val="009F643D"/>
    <w:rsid w:val="009F6ED5"/>
    <w:rsid w:val="009F7463"/>
    <w:rsid w:val="00A01E10"/>
    <w:rsid w:val="00A02792"/>
    <w:rsid w:val="00A030A9"/>
    <w:rsid w:val="00A121F3"/>
    <w:rsid w:val="00A24AB7"/>
    <w:rsid w:val="00A27673"/>
    <w:rsid w:val="00A312F6"/>
    <w:rsid w:val="00A401F2"/>
    <w:rsid w:val="00A53417"/>
    <w:rsid w:val="00A569E9"/>
    <w:rsid w:val="00A60153"/>
    <w:rsid w:val="00A603E6"/>
    <w:rsid w:val="00A706AF"/>
    <w:rsid w:val="00A70B97"/>
    <w:rsid w:val="00A71FA1"/>
    <w:rsid w:val="00A762B8"/>
    <w:rsid w:val="00A901DD"/>
    <w:rsid w:val="00A93DDE"/>
    <w:rsid w:val="00AA021F"/>
    <w:rsid w:val="00AA1800"/>
    <w:rsid w:val="00AA390E"/>
    <w:rsid w:val="00AC2621"/>
    <w:rsid w:val="00AC3935"/>
    <w:rsid w:val="00AD1435"/>
    <w:rsid w:val="00B03A0F"/>
    <w:rsid w:val="00B06E92"/>
    <w:rsid w:val="00B22555"/>
    <w:rsid w:val="00B2274E"/>
    <w:rsid w:val="00B30A5A"/>
    <w:rsid w:val="00B40FE7"/>
    <w:rsid w:val="00B44B33"/>
    <w:rsid w:val="00B45175"/>
    <w:rsid w:val="00B64CDF"/>
    <w:rsid w:val="00B650B4"/>
    <w:rsid w:val="00B657F2"/>
    <w:rsid w:val="00B81AED"/>
    <w:rsid w:val="00B835E7"/>
    <w:rsid w:val="00B90596"/>
    <w:rsid w:val="00BA27D9"/>
    <w:rsid w:val="00BA3B7C"/>
    <w:rsid w:val="00BA5602"/>
    <w:rsid w:val="00BB53B5"/>
    <w:rsid w:val="00BB6CB8"/>
    <w:rsid w:val="00BB720A"/>
    <w:rsid w:val="00BC0A4A"/>
    <w:rsid w:val="00BC2D0F"/>
    <w:rsid w:val="00BC7E47"/>
    <w:rsid w:val="00BD1769"/>
    <w:rsid w:val="00BD1B65"/>
    <w:rsid w:val="00BD27D7"/>
    <w:rsid w:val="00BE026D"/>
    <w:rsid w:val="00BE0414"/>
    <w:rsid w:val="00BE1081"/>
    <w:rsid w:val="00BE2F1D"/>
    <w:rsid w:val="00BE409E"/>
    <w:rsid w:val="00BF20D7"/>
    <w:rsid w:val="00BF4F42"/>
    <w:rsid w:val="00C21495"/>
    <w:rsid w:val="00C21D11"/>
    <w:rsid w:val="00C25A30"/>
    <w:rsid w:val="00C307EE"/>
    <w:rsid w:val="00C33C8F"/>
    <w:rsid w:val="00C52CD9"/>
    <w:rsid w:val="00C53378"/>
    <w:rsid w:val="00C661EC"/>
    <w:rsid w:val="00C664B4"/>
    <w:rsid w:val="00C774AC"/>
    <w:rsid w:val="00C83617"/>
    <w:rsid w:val="00C83FC9"/>
    <w:rsid w:val="00C91DD8"/>
    <w:rsid w:val="00C9771B"/>
    <w:rsid w:val="00CA1978"/>
    <w:rsid w:val="00CA1DED"/>
    <w:rsid w:val="00CA3E08"/>
    <w:rsid w:val="00CB3B80"/>
    <w:rsid w:val="00CB41B9"/>
    <w:rsid w:val="00CB7D92"/>
    <w:rsid w:val="00CC3427"/>
    <w:rsid w:val="00CD0931"/>
    <w:rsid w:val="00CD3FB2"/>
    <w:rsid w:val="00CE0AC0"/>
    <w:rsid w:val="00CE269B"/>
    <w:rsid w:val="00CF2D14"/>
    <w:rsid w:val="00CF3DBF"/>
    <w:rsid w:val="00CF4A8B"/>
    <w:rsid w:val="00CF64C8"/>
    <w:rsid w:val="00D04870"/>
    <w:rsid w:val="00D052C7"/>
    <w:rsid w:val="00D062E4"/>
    <w:rsid w:val="00D22C18"/>
    <w:rsid w:val="00D24B6C"/>
    <w:rsid w:val="00D303FA"/>
    <w:rsid w:val="00D42FCD"/>
    <w:rsid w:val="00D4621F"/>
    <w:rsid w:val="00D514C5"/>
    <w:rsid w:val="00D53DE9"/>
    <w:rsid w:val="00D53FB1"/>
    <w:rsid w:val="00D5512C"/>
    <w:rsid w:val="00D56DC2"/>
    <w:rsid w:val="00D637DA"/>
    <w:rsid w:val="00D65824"/>
    <w:rsid w:val="00D666B4"/>
    <w:rsid w:val="00D73F59"/>
    <w:rsid w:val="00D95B1A"/>
    <w:rsid w:val="00D96829"/>
    <w:rsid w:val="00DA3BFA"/>
    <w:rsid w:val="00DA3EE3"/>
    <w:rsid w:val="00DA5846"/>
    <w:rsid w:val="00DB2146"/>
    <w:rsid w:val="00DB22A7"/>
    <w:rsid w:val="00DB5A8E"/>
    <w:rsid w:val="00DC23BE"/>
    <w:rsid w:val="00DC38DB"/>
    <w:rsid w:val="00DD34F4"/>
    <w:rsid w:val="00DD44D8"/>
    <w:rsid w:val="00DE0D3B"/>
    <w:rsid w:val="00DE3DF0"/>
    <w:rsid w:val="00DF27D5"/>
    <w:rsid w:val="00DF63FA"/>
    <w:rsid w:val="00E0097F"/>
    <w:rsid w:val="00E065CF"/>
    <w:rsid w:val="00E142BC"/>
    <w:rsid w:val="00E17248"/>
    <w:rsid w:val="00E17A3E"/>
    <w:rsid w:val="00E17EDB"/>
    <w:rsid w:val="00E20A1E"/>
    <w:rsid w:val="00E40772"/>
    <w:rsid w:val="00E414AC"/>
    <w:rsid w:val="00E474BE"/>
    <w:rsid w:val="00E5136D"/>
    <w:rsid w:val="00E549F2"/>
    <w:rsid w:val="00E57568"/>
    <w:rsid w:val="00E60651"/>
    <w:rsid w:val="00E6230C"/>
    <w:rsid w:val="00E65624"/>
    <w:rsid w:val="00E771C2"/>
    <w:rsid w:val="00E81465"/>
    <w:rsid w:val="00E82502"/>
    <w:rsid w:val="00E8490D"/>
    <w:rsid w:val="00E8504C"/>
    <w:rsid w:val="00E945DF"/>
    <w:rsid w:val="00E956E3"/>
    <w:rsid w:val="00EA088B"/>
    <w:rsid w:val="00EB4F5F"/>
    <w:rsid w:val="00EC0052"/>
    <w:rsid w:val="00ED7C25"/>
    <w:rsid w:val="00EE44B2"/>
    <w:rsid w:val="00EE4DEF"/>
    <w:rsid w:val="00EF6834"/>
    <w:rsid w:val="00F015E4"/>
    <w:rsid w:val="00F02E32"/>
    <w:rsid w:val="00F04C6B"/>
    <w:rsid w:val="00F13F55"/>
    <w:rsid w:val="00F1425B"/>
    <w:rsid w:val="00F176CA"/>
    <w:rsid w:val="00F26B15"/>
    <w:rsid w:val="00F32951"/>
    <w:rsid w:val="00F34B9F"/>
    <w:rsid w:val="00F34E04"/>
    <w:rsid w:val="00F3553B"/>
    <w:rsid w:val="00F3702F"/>
    <w:rsid w:val="00F41A6C"/>
    <w:rsid w:val="00F420BA"/>
    <w:rsid w:val="00F43306"/>
    <w:rsid w:val="00F46D78"/>
    <w:rsid w:val="00F5392F"/>
    <w:rsid w:val="00F547D0"/>
    <w:rsid w:val="00F67D8B"/>
    <w:rsid w:val="00F777EA"/>
    <w:rsid w:val="00F7790A"/>
    <w:rsid w:val="00F83F92"/>
    <w:rsid w:val="00F954FB"/>
    <w:rsid w:val="00F95EBB"/>
    <w:rsid w:val="00FA3EBE"/>
    <w:rsid w:val="00FB42A6"/>
    <w:rsid w:val="00FB6BF5"/>
    <w:rsid w:val="00FC2BC0"/>
    <w:rsid w:val="00FC679A"/>
    <w:rsid w:val="00FD0969"/>
    <w:rsid w:val="00FD23A4"/>
    <w:rsid w:val="00FE0DBB"/>
    <w:rsid w:val="00FE691F"/>
    <w:rsid w:val="00FF6966"/>
    <w:rsid w:val="0280610E"/>
    <w:rsid w:val="204B5D94"/>
    <w:rsid w:val="6B7E35EE"/>
    <w:rsid w:val="7AFC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5582E"/>
  <w15:chartTrackingRefBased/>
  <w15:docId w15:val="{2FC38C49-9E89-EE46-B6ED-D25BAF9E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 w:val="24"/>
      <w:szCs w:val="24"/>
      <w:lang w:val="en-US"/>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qFormat/>
    <w:pPr>
      <w:outlineLvl w:val="3"/>
    </w:pPr>
  </w:style>
  <w:style w:type="paragraph" w:styleId="Heading7">
    <w:name w:val="heading 7"/>
    <w:basedOn w:val="Normal"/>
    <w:next w:val="Normal"/>
    <w:qFormat/>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Conseco-BulletChar">
    <w:name w:val="Conseco - Bullet Char"/>
    <w:link w:val="Conseco-Bullet"/>
    <w:rPr>
      <w:rFonts w:ascii="Verdana" w:hAnsi="Verdana" w:cs="Arial"/>
      <w:lang w:val="en-US" w:eastAsia="ja-JP"/>
    </w:rPr>
  </w:style>
  <w:style w:type="character" w:customStyle="1" w:styleId="Conseco-NormalChar">
    <w:name w:val="Conseco - Normal Char"/>
    <w:link w:val="Conseco-Normal"/>
    <w:rPr>
      <w:rFonts w:ascii="Verdana" w:hAnsi="Verdana" w:cs="Arial"/>
      <w:lang w:val="en-US" w:eastAsia="ja-JP"/>
    </w:rPr>
  </w:style>
  <w:style w:type="character" w:customStyle="1" w:styleId="FooterChar">
    <w:name w:val="Footer Char"/>
    <w:link w:val="Footer"/>
    <w:uiPriority w:val="99"/>
    <w:rPr>
      <w:rFonts w:ascii="Arial" w:hAnsi="Arial"/>
      <w:sz w:val="24"/>
      <w:szCs w:val="24"/>
    </w:rPr>
  </w:style>
  <w:style w:type="character" w:styleId="Hyperlink">
    <w:name w:val="Hyperlink"/>
    <w:rPr>
      <w:color w:val="0000FF"/>
      <w:u w:val="single"/>
    </w:rPr>
  </w:style>
  <w:style w:type="character" w:customStyle="1" w:styleId="BodyTextChar">
    <w:name w:val="Body Text Char"/>
    <w:link w:val="BodyText"/>
    <w:uiPriority w:val="99"/>
    <w:rPr>
      <w:rFonts w:ascii="Arial" w:hAnsi="Arial"/>
      <w:sz w:val="24"/>
      <w:szCs w:val="24"/>
      <w:lang w:val="en-US" w:eastAsia="en-US"/>
    </w:rPr>
  </w:style>
  <w:style w:type="character" w:styleId="Strong">
    <w:name w:val="Strong"/>
    <w:basedOn w:val="DefaultParagraphFont"/>
    <w:uiPriority w:val="22"/>
    <w:qFormat/>
    <w:rPr>
      <w:b/>
      <w:bCs/>
    </w:rPr>
  </w:style>
  <w:style w:type="character" w:styleId="Emphasis">
    <w:name w:val="Emphasis"/>
    <w:qFormat/>
    <w:rPr>
      <w:b/>
      <w:bCs/>
      <w:i w:val="0"/>
      <w:iCs w:val="0"/>
    </w:rPr>
  </w:style>
  <w:style w:type="character" w:customStyle="1" w:styleId="HeaderChar">
    <w:name w:val="Header Char"/>
    <w:link w:val="Header"/>
    <w:uiPriority w:val="99"/>
    <w:rPr>
      <w:rFonts w:ascii="Arial" w:hAnsi="Arial"/>
      <w:sz w:val="24"/>
      <w:szCs w:val="24"/>
    </w:rPr>
  </w:style>
  <w:style w:type="paragraph" w:styleId="BlockText">
    <w:name w:val="Block Text"/>
    <w:basedOn w:val="Normal"/>
    <w:pPr>
      <w:tabs>
        <w:tab w:val="left" w:pos="360"/>
      </w:tabs>
      <w:suppressAutoHyphens/>
      <w:ind w:left="72" w:right="-1800"/>
    </w:pPr>
    <w:rPr>
      <w:rFonts w:eastAsia="Calibri" w:cs="Arial"/>
      <w:lang w:eastAsia="ar-SA"/>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customStyle="1" w:styleId="Conseco-SubBullet">
    <w:name w:val="Conseco - Sub Bullet"/>
    <w:basedOn w:val="Normal"/>
    <w:pPr>
      <w:widowControl/>
      <w:numPr>
        <w:ilvl w:val="1"/>
        <w:numId w:val="1"/>
      </w:numPr>
      <w:tabs>
        <w:tab w:val="left" w:pos="1440"/>
      </w:tabs>
      <w:autoSpaceDE/>
      <w:autoSpaceDN/>
      <w:adjustRightInd/>
      <w:jc w:val="both"/>
    </w:pPr>
    <w:rPr>
      <w:rFonts w:ascii="Verdana" w:hAnsi="Verdana" w:cs="Arial"/>
      <w:sz w:val="20"/>
      <w:szCs w:val="20"/>
      <w:lang w:eastAsia="ja-JP"/>
    </w:rPr>
  </w:style>
  <w:style w:type="paragraph" w:customStyle="1" w:styleId="Para0">
    <w:name w:val="Para 0"/>
    <w:basedOn w:val="Normal"/>
    <w:pPr>
      <w:widowControl/>
      <w:autoSpaceDE/>
      <w:autoSpaceDN/>
      <w:adjustRightInd/>
      <w:spacing w:before="60" w:after="60"/>
    </w:pPr>
    <w:rPr>
      <w:sz w:val="20"/>
      <w:szCs w:val="20"/>
    </w:rPr>
  </w:style>
  <w:style w:type="paragraph" w:styleId="BodyTextIndent">
    <w:name w:val="Body Text Indent"/>
    <w:basedOn w:val="Normal"/>
    <w:pPr>
      <w:widowControl/>
      <w:autoSpaceDE/>
      <w:autoSpaceDN/>
      <w:adjustRightInd/>
      <w:spacing w:after="120"/>
      <w:ind w:left="360"/>
    </w:pPr>
    <w:rPr>
      <w:rFonts w:ascii="Times New Roman" w:hAnsi="Times New Roman"/>
      <w:lang w:val="en-GB"/>
    </w:rPr>
  </w:style>
  <w:style w:type="paragraph" w:styleId="BodyText">
    <w:name w:val="Body Text"/>
    <w:basedOn w:val="Normal"/>
    <w:link w:val="BodyTextChar"/>
    <w:uiPriority w:val="99"/>
    <w:unhideWhenUsed/>
    <w:pPr>
      <w:spacing w:after="120"/>
    </w:pPr>
  </w:style>
  <w:style w:type="paragraph" w:styleId="NormalWeb">
    <w:name w:val="Normal (Web)"/>
    <w:basedOn w:val="Normal"/>
    <w:uiPriority w:val="99"/>
    <w:unhideWhenUsed/>
    <w:pPr>
      <w:widowControl/>
      <w:autoSpaceDE/>
      <w:autoSpaceDN/>
      <w:adjustRightInd/>
      <w:spacing w:before="100" w:beforeAutospacing="1" w:after="100" w:afterAutospacing="1"/>
    </w:pPr>
    <w:rPr>
      <w:rFonts w:ascii="Times New Roman" w:hAnsi="Times New Roman"/>
    </w:rPr>
  </w:style>
  <w:style w:type="paragraph" w:customStyle="1" w:styleId="Conseco-Bullet">
    <w:name w:val="Conseco - Bullet"/>
    <w:basedOn w:val="Normal"/>
    <w:link w:val="Conseco-BulletChar"/>
    <w:pPr>
      <w:widowControl/>
      <w:numPr>
        <w:numId w:val="2"/>
      </w:numPr>
      <w:tabs>
        <w:tab w:val="left" w:pos="720"/>
      </w:tabs>
      <w:jc w:val="both"/>
    </w:pPr>
    <w:rPr>
      <w:rFonts w:ascii="Verdana" w:hAnsi="Verdana" w:cs="Arial"/>
      <w:sz w:val="20"/>
      <w:szCs w:val="20"/>
      <w:lang w:eastAsia="ja-JP"/>
    </w:rPr>
  </w:style>
  <w:style w:type="paragraph" w:customStyle="1" w:styleId="Conseco-Normal">
    <w:name w:val="Conseco - Normal"/>
    <w:basedOn w:val="Normal"/>
    <w:link w:val="Conseco-NormalChar"/>
    <w:pPr>
      <w:widowControl/>
      <w:autoSpaceDE/>
      <w:autoSpaceDN/>
      <w:adjustRightInd/>
      <w:ind w:left="27"/>
      <w:jc w:val="both"/>
    </w:pPr>
    <w:rPr>
      <w:rFonts w:ascii="Verdana" w:hAnsi="Verdana"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28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B_Power"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en.wikipedia.org/wiki/Hydro-Qu%C3%A9bec" TargetMode="External" /><Relationship Id="rId12" Type="http://schemas.openxmlformats.org/officeDocument/2006/relationships/hyperlink" Target="mailto:tejatrishna46@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en.wikipedia.org/wiki/Transmission_line" TargetMode="External" /><Relationship Id="rId11" Type="http://schemas.openxmlformats.org/officeDocument/2006/relationships/hyperlink" Target="http://en.wikipedia.org/wiki/ISO_New_England" TargetMode="External" /><Relationship Id="rId5" Type="http://schemas.openxmlformats.org/officeDocument/2006/relationships/image" Target="media/image1.jpeg" /><Relationship Id="rId10" Type="http://schemas.openxmlformats.org/officeDocument/2006/relationships/hyperlink" Target="http://en.wikipedia.org/wiki/Energy_supply" TargetMode="External" /><Relationship Id="rId4" Type="http://schemas.openxmlformats.org/officeDocument/2006/relationships/webSettings" Target="webSettings.xml" /><Relationship Id="rId9" Type="http://schemas.openxmlformats.org/officeDocument/2006/relationships/hyperlink" Target="http://en.wikipedia.org/wiki/Megawatt"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9628</Characters>
  <Application>Microsoft Office Word</Application>
  <DocSecurity>0</DocSecurity>
  <Lines>80</Lines>
  <Paragraphs>22</Paragraphs>
  <ScaleCrop>false</ScaleCrop>
  <Company>Microsoft</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Kalyan Pragallapati</dc:title>
  <dc:subject/>
  <dc:creator>Kalyan P</dc:creator>
  <cp:keywords/>
  <cp:lastModifiedBy>918790312849</cp:lastModifiedBy>
  <cp:revision>4</cp:revision>
  <cp:lastPrinted>2007-11-27T08:09:00Z</cp:lastPrinted>
  <dcterms:created xsi:type="dcterms:W3CDTF">2019-12-07T06:50:00Z</dcterms:created>
  <dcterms:modified xsi:type="dcterms:W3CDTF">2019-12-13T07:33:00Z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1033-11.2.0.9052</vt:lpwstr>
  </property>
</Properties>
</file>