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Times New Roman" w:hAnsi="Times New Roman"/>
          <w:sz w:val="24"/>
          <w:szCs w:val="24"/>
          <w:lang w:bidi="ar_SA" w:eastAsia="en_US" w:val="en_IN"/>
        </w:rPr>
      </w:pPr>
      <w:r>
        <w:t>KARTIK S. IYER</w:t>
      </w:r>
    </w:p>
    <w:p>
      <w:pPr>
        <w:rPr>
          <w:rFonts w:ascii="Arial" w:hAnsi="Arial"/>
          <w:sz w:val="16"/>
          <w:szCs w:val="16"/>
          <w:lang w:bidi="ar_SA" w:eastAsia="en_US" w:val="en_IN"/>
        </w:rPr>
      </w:pPr>
    </w:p>
    <w:p>
      <w:pPr>
        <w:spacing w:line="20" w:lineRule="exact"/>
        <w:rPr>
          <w:rFonts w:ascii="Arial" w:hAnsi="Arial"/>
          <w:sz w:val="36"/>
          <w:szCs w:val="36"/>
          <w:lang w:bidi="ar_SA" w:eastAsia="en_US" w:val="en_IN"/>
        </w:rPr>
      </w:pPr>
      <w:r>
        <w:rPr>
          <w:rFonts w:ascii="Arial" w:hAnsi="Arial"/>
          <w:sz w:val="36"/>
          <w:szCs w:val="36"/>
        </w:rPr>
        <w:t xml:space="preserve">	</w:t>
      </w:r>
      <w:r>
        <w:rPr>
          <w:rFonts w:ascii="Arial" w:hAnsi="Arial"/>
          <w:sz w:val="36"/>
          <w:szCs w:val="36"/>
        </w:rPr>
        <w:t xml:space="preserve">	</w:t>
      </w:r>
      <w:r>
        <w:rPr>
          <w:rFonts w:ascii="Arial" w:hAnsi="Arial"/>
          <w:sz w:val="36"/>
          <w:szCs w:val="36"/>
        </w:rPr>
        <w:t xml:space="preserve">	</w:t>
      </w:r>
      <w:r>
        <w:rPr>
          <w:rFonts w:ascii="Arial" w:hAnsi="Arial"/>
          <w:sz w:val="36"/>
          <w:szCs w:val="36"/>
        </w:rPr>
        <w:t xml:space="preserve">	</w:t>
      </w:r>
      <w:r>
        <w:rPr>
          <w:rFonts w:ascii="Arial" w:hAnsi="Arial"/>
          <w:sz w:val="36"/>
          <w:szCs w:val="36"/>
        </w:rPr>
        <w:t xml:space="preserve">	</w:t>
      </w:r>
      <w:r>
        <w:rPr>
          <w:rFonts w:ascii="Arial" w:hAnsi="Arial"/>
          <w:sz w:val="36"/>
          <w:szCs w:val="36"/>
        </w:rPr>
        <w:t xml:space="preserve">	</w:t>
      </w:r>
    </w:p>
    <w:p>
      <w:pPr>
        <w:spacing w:line="160" w:lineRule="atLeast"/>
        <w:rPr>
          <w:rFonts w:ascii="Times New Roman" w:hAnsi="Times New Roman"/>
          <w:sz w:val="24"/>
          <w:szCs w:val="24"/>
          <w:lang w:bidi="ar_SA" w:eastAsia="en_US" w:val="en_IN"/>
        </w:rPr>
      </w:pPr>
      <w:r>
        <w:rPr>
          <w:rFonts w:ascii="Arial" w:hAnsi="Arial"/>
          <w:bCs w:val="1"/>
          <w:sz w:val="20"/>
          <w:szCs w:val="20"/>
        </w:rPr>
        <w:t>E-mail:</w:t>
      </w:r>
      <w:r>
        <w:rPr>
          <w:rFonts w:ascii="Arial" w:hAnsi="Arial"/>
          <w:sz w:val="20"/>
          <w:szCs w:val="20"/>
        </w:rPr>
        <w:t xml:space="preserve">  </w:t>
      </w:r>
      <w:hyperlink r:id="rId1" w:history="1">
        <w:r>
          <w:rPr>
            <w:rStyle w:val="Hyperlink"/>
            <w:rFonts w:ascii="Arial" w:hAnsi="Arial"/>
            <w:sz w:val="20"/>
            <w:szCs w:val="20"/>
          </w:rPr>
          <w:t>kartikiyer956@gmail.com</w:t>
        </w:r>
      </w:hyperlink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bCs w:val="1"/>
          <w:sz w:val="20"/>
          <w:szCs w:val="20"/>
        </w:rPr>
        <w:t>Mobile</w:t>
      </w:r>
      <w:r>
        <w:rPr>
          <w:rFonts w:ascii="Arial" w:hAnsi="Arial"/>
          <w:bCs w:val="1"/>
          <w:sz w:val="20"/>
          <w:szCs w:val="20"/>
        </w:rPr>
        <w:t xml:space="preserve">:  </w:t>
      </w:r>
      <w:r>
        <w:rPr>
          <w:rFonts w:ascii="Arial" w:hAnsi="Arial"/>
          <w:sz w:val="20"/>
          <w:szCs w:val="20"/>
        </w:rPr>
        <w:t>+91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9819738917</w:t>
      </w:r>
      <w:r>
        <w:t xml:space="preserve">  </w:t>
      </w:r>
    </w:p>
    <w:p>
      <w:pPr>
        <w:rPr>
          <w:rStyle w:val="Normal"/>
          <w:rFonts w:ascii="Times New Roman" w:hAnsi="Times New Roman"/>
          <w:b w:val="1"/>
          <w:bCs w:val="1"/>
          <w:sz w:val="24"/>
          <w:szCs w:val="24"/>
          <w:lang w:bidi="ar_SA" w:eastAsia="en_US" w:val="en_IN"/>
        </w:rPr>
      </w:pPr>
      <w:r>
        <w:rPr>
          <w:rFonts w:ascii="Bookman Old Style" w:hAnsi="Bookman Old Style"/>
          <w:b w:val="1"/>
          <w:sz w:val="20"/>
          <w:szCs w:val="20"/>
        </w:rPr>
        <w:pict>
          <v:rect id="_x0000_i1025" style="width:0;height:1.5pt" o:hralign="center" o:hrstd="t" o:hr="t" fillcolor="#aca899" stroked="f"/>
        </w:pict>
      </w:r>
      <w:r>
        <w:t xml:space="preserve"> </w:t>
      </w:r>
    </w:p>
    <w:p>
      <w:pPr>
        <w:jc w:val="both"/>
        <w:rPr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Business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Analyst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bringing great client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>interaction skills, t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op-notch abilities in business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understanding, business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intelligence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development and Banking CRM trend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assessment to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promote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company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advancements and boost business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>performance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.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Proactive and industrious in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achieving targets by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leveraging BI data and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producing well planned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>recommendations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. Team player with great 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>interpersonal skills</w:t>
      </w:r>
      <w:r>
        <w:rPr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. </w:t>
      </w:r>
    </w:p>
    <w:p>
      <w:pPr>
        <w:jc w:val="both"/>
        <w:rPr>
          <w:rFonts w:ascii="Arial" w:hAnsi="Arial"/>
          <w:sz w:val="22"/>
          <w:szCs w:val="22"/>
          <w:lang w:bidi="ar_SA" w:eastAsia="en_US" w:val="en_IN"/>
        </w:rPr>
      </w:pPr>
    </w:p>
    <w:p>
      <w:pPr>
        <w:pStyle w:val="Title"/>
        <w:rPr>
          <w:rStyle w:val="Normal"/>
          <w:rFonts w:ascii="Times New Roman" w:hAnsi="Times New Roman"/>
          <w:b w:val="1"/>
          <w:bCs w:val="1"/>
          <w:sz w:val="24"/>
          <w:szCs w:val="24"/>
          <w:lang w:bidi="ar_SA" w:eastAsia="en_US" w:val="en_IN"/>
        </w:rPr>
      </w:pPr>
      <w:r>
        <w:rPr>
          <w:sz w:val="28"/>
          <w:szCs w:val="28"/>
        </w:rPr>
        <w:t>S</w:t>
      </w:r>
      <w:r>
        <w:rPr>
          <w:sz w:val="24"/>
          <w:szCs w:val="24"/>
        </w:rPr>
        <w:t>UMMARY</w:t>
      </w:r>
    </w:p>
    <w:p>
      <w:pPr>
        <w:pStyle w:val="ListParagraph"/>
        <w:numPr>
          <w:ilvl w:val="0"/>
          <w:numId w:val="1"/>
        </w:numPr>
        <w:tabs>
          <w:tab w:leader="none" w:pos="284" w:val="left"/>
        </w:tabs>
        <w:spacing w:after="120" w:line="360" w:lineRule="auto"/>
        <w:ind w:hanging="284" w:left="284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 xml:space="preserve">B.E. </w:t>
      </w:r>
      <w:r>
        <w:rPr>
          <w:rFonts w:ascii="Arial" w:hAnsi="Arial"/>
          <w:sz w:val="20"/>
          <w:szCs w:val="20"/>
        </w:rPr>
        <w:t xml:space="preserve">in Computer Science </w:t>
      </w:r>
      <w:r>
        <w:rPr>
          <w:rFonts w:ascii="Arial" w:hAnsi="Arial"/>
          <w:sz w:val="20"/>
          <w:szCs w:val="20"/>
        </w:rPr>
        <w:t>with 3</w:t>
      </w:r>
      <w:r>
        <w:rPr>
          <w:rFonts w:ascii="Arial" w:hAnsi="Arial"/>
          <w:sz w:val="20"/>
          <w:szCs w:val="20"/>
        </w:rPr>
        <w:t xml:space="preserve"> years of </w:t>
      </w:r>
      <w:r>
        <w:rPr>
          <w:rFonts w:ascii="Arial" w:hAnsi="Arial"/>
          <w:sz w:val="20"/>
          <w:szCs w:val="20"/>
        </w:rPr>
        <w:t>experience in Software Testing in Pr</w:t>
      </w:r>
      <w:r>
        <w:rPr>
          <w:rStyle w:val="Normal"/>
          <w:rFonts w:ascii="Arial" w:hAnsi="Arial"/>
          <w:vanish w:val="0"/>
          <w:color w:val="000000"/>
          <w:sz w:val="20"/>
          <w:szCs w:val="20"/>
          <w:rtl w:val="0"/>
          <w:lang w:val="en-IN"/>
        </w:rPr>
        <w:t>odu</w:t>
      </w:r>
      <w:r>
        <w:rPr>
          <w:rFonts w:ascii="Arial" w:hAnsi="Arial"/>
          <w:sz w:val="20"/>
          <w:szCs w:val="20"/>
        </w:rPr>
        <w:t>ction Support.</w:t>
      </w:r>
    </w:p>
    <w:p>
      <w:pPr>
        <w:pStyle w:val="ListParagraph"/>
        <w:numPr>
          <w:ilvl w:val="0"/>
          <w:numId w:val="1"/>
        </w:numPr>
        <w:tabs>
          <w:tab w:leader="none" w:pos="284" w:val="left"/>
        </w:tabs>
        <w:spacing w:after="120" w:line="360" w:lineRule="auto"/>
        <w:ind w:hanging="284" w:left="284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 xml:space="preserve">MBA in Marketing with </w:t>
      </w:r>
      <w:r>
        <w:rPr>
          <w:rStyle w:val="Normal"/>
          <w:rFonts w:ascii="Arial" w:hAnsi="Arial"/>
          <w:vanish w:val="0"/>
          <w:color w:val="000000"/>
          <w:sz w:val="20"/>
          <w:szCs w:val="20"/>
          <w:rtl w:val="0"/>
          <w:lang w:val="en-IN"/>
        </w:rPr>
        <w:t>4+</w:t>
      </w:r>
      <w:r>
        <w:rPr>
          <w:rStyle w:val="Normal"/>
          <w:rFonts w:ascii="Arial" w:hAnsi="Arial"/>
          <w:vanish w:val="0"/>
          <w:color w:val="000000"/>
          <w:sz w:val="20"/>
          <w:szCs w:val="20"/>
          <w:rtl w:val="0"/>
          <w:lang w:val="en-IN"/>
        </w:rPr>
        <w:t xml:space="preserve"> ye</w:t>
      </w:r>
      <w:r>
        <w:rPr>
          <w:rFonts w:ascii="Arial" w:hAnsi="Arial"/>
          <w:sz w:val="20"/>
          <w:szCs w:val="20"/>
        </w:rPr>
        <w:t xml:space="preserve">ars of experience in Technical </w:t>
      </w:r>
      <w:r>
        <w:rPr>
          <w:rFonts w:ascii="Arial" w:hAnsi="Arial"/>
          <w:sz w:val="20"/>
          <w:szCs w:val="20"/>
        </w:rPr>
        <w:t>&amp; Solution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Consulting in Banking &amp; Insurance domain.</w:t>
      </w:r>
    </w:p>
    <w:p>
      <w:pPr>
        <w:pStyle w:val="ListParagraph"/>
        <w:numPr>
          <w:ilvl w:val="0"/>
          <w:numId w:val="1"/>
        </w:numPr>
        <w:tabs>
          <w:tab w:leader="none" w:pos="284" w:val="left"/>
        </w:tabs>
        <w:spacing w:after="80"/>
        <w:ind w:hanging="284" w:left="284"/>
        <w:jc w:val="both"/>
        <w:rPr>
          <w:rStyle w:val="Normal"/>
          <w:rFonts w:ascii="Arial" w:hAnsi="Arial"/>
          <w:sz w:val="22"/>
          <w:szCs w:val="22"/>
          <w:lang w:bidi="ar_SA" w:eastAsia="en_US" w:val="en_IN"/>
        </w:rPr>
      </w:pPr>
      <w:r>
        <w:rPr>
          <w:rFonts w:ascii="Arial" w:hAnsi="Arial"/>
          <w:sz w:val="20"/>
          <w:szCs w:val="20"/>
        </w:rPr>
        <w:t>Team Player with good</w:t>
      </w:r>
      <w:r>
        <w:rPr>
          <w:rFonts w:ascii="Arial" w:hAnsi="Arial"/>
          <w:sz w:val="20"/>
          <w:szCs w:val="20"/>
        </w:rPr>
        <w:t xml:space="preserve"> interpersonal skills</w:t>
      </w:r>
      <w:r>
        <w:rPr>
          <w:rFonts w:ascii="Arial" w:hAnsi="Arial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tabs>
          <w:tab w:leader="none" w:pos="284" w:val="left"/>
        </w:tabs>
        <w:spacing w:after="80"/>
        <w:ind w:hanging="284" w:left="284"/>
        <w:jc w:val="both"/>
        <w:rPr>
          <w:rStyle w:val="Normal"/>
          <w:rFonts w:ascii="Arial" w:hAnsi="Arial"/>
          <w:sz w:val="22"/>
          <w:szCs w:val="22"/>
          <w:lang w:bidi="ar_SA" w:eastAsia="en_US" w:val="en_IN"/>
        </w:rPr>
      </w:pPr>
      <w:r>
        <w:rPr>
          <w:rFonts w:ascii="Arial" w:hAnsi="Arial"/>
          <w:sz w:val="20"/>
          <w:szCs w:val="20"/>
        </w:rPr>
        <w:t>Good client interaction skills.</w:t>
      </w:r>
    </w:p>
    <w:p>
      <w:pPr>
        <w:tabs>
          <w:tab w:leader="none" w:pos="284" w:val="left"/>
        </w:tabs>
        <w:spacing w:after="80"/>
        <w:jc w:val="both"/>
        <w:rPr>
          <w:rFonts w:ascii="Arial" w:hAnsi="Arial"/>
          <w:sz w:val="22"/>
          <w:szCs w:val="22"/>
          <w:lang w:bidi="ar_SA" w:eastAsia="en_US" w:val="en_IN"/>
        </w:rPr>
      </w:pPr>
    </w:p>
    <w:p>
      <w:pPr>
        <w:pStyle w:val="Title"/>
        <w:rPr>
          <w:rStyle w:val="Normal"/>
          <w:rFonts w:ascii="Times New Roman" w:hAnsi="Times New Roman"/>
          <w:b w:val="1"/>
          <w:bCs w:val="1"/>
          <w:sz w:val="24"/>
          <w:szCs w:val="24"/>
          <w:lang w:bidi="ar_SA" w:eastAsia="en_US" w:val="en_IN"/>
        </w:rPr>
      </w:pPr>
      <w:r>
        <w:rPr>
          <w:sz w:val="28"/>
          <w:szCs w:val="28"/>
        </w:rPr>
        <w:t>W</w:t>
      </w:r>
      <w:r>
        <w:rPr>
          <w:sz w:val="24"/>
          <w:szCs w:val="24"/>
        </w:rPr>
        <w:t>ORK</w:t>
      </w:r>
      <w:r>
        <w:rPr>
          <w:sz w:val="28"/>
          <w:szCs w:val="28"/>
        </w:rPr>
        <w:t xml:space="preserve"> E</w:t>
      </w:r>
      <w:r>
        <w:rPr>
          <w:sz w:val="24"/>
          <w:szCs w:val="24"/>
        </w:rPr>
        <w:t>XPERIENCE</w:t>
      </w:r>
    </w:p>
    <w:p>
      <w:pPr>
        <w:jc w:val="both"/>
        <w:rPr>
          <w:rFonts w:ascii="Arial" w:hAnsi="Arial"/>
          <w:sz w:val="22"/>
          <w:szCs w:val="22"/>
          <w:lang w:bidi="ar_SA" w:eastAsia="en_US" w:val="en_IN"/>
        </w:rPr>
      </w:pP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 xml:space="preserve">Presently working with </w:t>
      </w:r>
      <w:r>
        <w:rPr>
          <w:rFonts w:ascii="Arial" w:hAnsi="Arial"/>
          <w:b w:val="1"/>
          <w:sz w:val="20"/>
          <w:szCs w:val="20"/>
        </w:rPr>
        <w:t>Acidaes</w:t>
      </w:r>
      <w:r>
        <w:rPr>
          <w:rFonts w:ascii="Arial" w:hAnsi="Arial"/>
          <w:b w:val="1"/>
          <w:sz w:val="20"/>
          <w:szCs w:val="20"/>
        </w:rPr>
        <w:t xml:space="preserve"> Solutions Pvt. Ltd. (CRM Next), Mumbai</w:t>
      </w:r>
      <w:r>
        <w:rPr>
          <w:rFonts w:ascii="Arial" w:hAnsi="Arial"/>
          <w:b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as </w:t>
      </w:r>
      <w:r>
        <w:rPr>
          <w:rFonts w:ascii="Arial" w:hAnsi="Arial"/>
          <w:sz w:val="20"/>
          <w:szCs w:val="20"/>
        </w:rPr>
        <w:t>a</w:t>
      </w:r>
      <w:r>
        <w:rPr>
          <w:rStyle w:val="Normal"/>
          <w:rFonts w:ascii="Arial" w:hAnsi="Arial"/>
          <w:vanish w:val="0"/>
          <w:color w:val="000000"/>
          <w:sz w:val="20"/>
          <w:szCs w:val="20"/>
          <w:rtl w:val="0"/>
          <w:lang w:val="hi-Latn"/>
        </w:rPr>
        <w:t xml:space="preserve"> Sr.</w:t>
      </w:r>
      <w:r>
        <w:rPr>
          <w:rFonts w:ascii="Arial" w:hAnsi="Arial"/>
          <w:sz w:val="20"/>
          <w:szCs w:val="20"/>
        </w:rPr>
        <w:t xml:space="preserve"> </w:t>
      </w:r>
      <w:r>
        <w:rPr>
          <w:rStyle w:val="Normal"/>
          <w:rFonts w:ascii="Arial" w:hAnsi="Arial"/>
          <w:vanish w:val="0"/>
          <w:color w:val="000000"/>
          <w:sz w:val="20"/>
          <w:szCs w:val="20"/>
          <w:rtl w:val="0"/>
          <w:lang w:val="en-IN"/>
        </w:rPr>
        <w:t>Business Analyst (</w:t>
      </w:r>
      <w:r>
        <w:rPr>
          <w:rFonts w:ascii="Arial" w:hAnsi="Arial"/>
          <w:sz w:val="20"/>
          <w:szCs w:val="20"/>
        </w:rPr>
        <w:t>Feb 2017</w:t>
      </w:r>
      <w:r>
        <w:rPr>
          <w:rFonts w:ascii="Arial" w:hAnsi="Arial"/>
          <w:sz w:val="20"/>
          <w:szCs w:val="20"/>
        </w:rPr>
        <w:t xml:space="preserve"> – Till Date).</w:t>
      </w: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 xml:space="preserve">Formerly worked with </w:t>
      </w:r>
      <w:r>
        <w:rPr>
          <w:rFonts w:ascii="Arial" w:hAnsi="Arial"/>
          <w:b w:val="1"/>
          <w:sz w:val="20"/>
          <w:szCs w:val="20"/>
        </w:rPr>
        <w:t>Quality Kiosk, Mumbai</w:t>
      </w:r>
      <w:r>
        <w:rPr>
          <w:rFonts w:ascii="Arial" w:hAnsi="Arial"/>
          <w:sz w:val="20"/>
          <w:szCs w:val="20"/>
        </w:rPr>
        <w:t xml:space="preserve"> as an Associate Business Analyst (Dec 2015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Feb</w:t>
      </w:r>
      <w:r>
        <w:rPr>
          <w:rFonts w:ascii="Arial" w:hAnsi="Arial"/>
          <w:sz w:val="20"/>
          <w:szCs w:val="20"/>
        </w:rPr>
        <w:t xml:space="preserve"> 2017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.</w:t>
      </w: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 xml:space="preserve">Formerly worked with </w:t>
      </w:r>
      <w:r>
        <w:rPr>
          <w:rFonts w:ascii="Arial" w:hAnsi="Arial"/>
          <w:b w:val="1"/>
          <w:sz w:val="20"/>
          <w:szCs w:val="20"/>
        </w:rPr>
        <w:t>HCL Technologies, Noida</w:t>
      </w:r>
      <w:r>
        <w:rPr>
          <w:rFonts w:ascii="Arial" w:hAnsi="Arial"/>
          <w:sz w:val="20"/>
          <w:szCs w:val="20"/>
        </w:rPr>
        <w:t xml:space="preserve"> as a Test Engineer (June 2011 – June 2014). </w:t>
      </w: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  <w:r>
        <w:rPr>
          <w:rFonts w:ascii="Arial Rounded MT Bold" w:hAnsi="Arial Rounded MT Bold"/>
          <w:sz w:val="20"/>
          <w:szCs w:val="20"/>
          <w:u w:val="single"/>
        </w:rPr>
        <w:t xml:space="preserve">Projects </w:t>
      </w:r>
    </w:p>
    <w:p>
      <w:pPr>
        <w:tabs>
          <w:tab w:leader="none" w:pos="284" w:val="left"/>
        </w:tabs>
        <w:spacing w:line="360" w:lineRule="auto"/>
        <w:jc w:val="both"/>
        <w:rPr>
          <w:rFonts w:ascii="Arial" w:hAnsi="Arial"/>
          <w:sz w:val="20"/>
          <w:szCs w:val="20"/>
          <w:lang w:bidi="ar_SA" w:eastAsia="en_US" w:val="en_IN"/>
        </w:rPr>
      </w:pPr>
    </w:p>
    <w:p>
      <w:pPr>
        <w:tabs>
          <w:tab w:leader="none" w:pos="284" w:val="left"/>
        </w:tabs>
        <w:spacing w:line="360" w:lineRule="auto"/>
        <w:jc w:val="both"/>
        <w:rPr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 w:val="1"/>
          <w:sz w:val="20"/>
          <w:szCs w:val="20"/>
        </w:rPr>
        <w:t>CRM Implementation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  <w:r>
        <w:rPr>
          <w:rFonts w:ascii="Arial" w:hAnsi="Arial"/>
          <w:sz w:val="20"/>
          <w:szCs w:val="20"/>
        </w:rPr>
        <w:t xml:space="preserve">	</w:t>
      </w:r>
    </w:p>
    <w:tbl>
      <w:tblPr>
        <w:tblW w:type="dxa" w:w="9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340"/>
        <w:gridCol w:w="7380"/>
      </w:tblGrid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Company: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Acidaes</w:t>
            </w:r>
            <w:r>
              <w:rPr>
                <w:rFonts w:ascii="Arial" w:hAnsi="Arial"/>
                <w:sz w:val="20"/>
                <w:szCs w:val="20"/>
              </w:rPr>
              <w:t xml:space="preserve"> Solutions Pvt. Ltd. (CRM Next)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Client: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</w:rPr>
              <w:t>State Bank of India</w:t>
            </w:r>
            <w:r>
              <w:rPr>
                <w:rStyle w:val="Normal"/>
                <w:rFonts w:ascii="Arial" w:hAnsi="Arial"/>
                <w:vanish w:val="0"/>
                <w:color w:val="000000"/>
                <w:sz w:val="20"/>
                <w:szCs w:val="20"/>
                <w:rtl w:val="0"/>
                <w:lang w:val="en-IN"/>
              </w:rPr>
              <w:t>, SBI Securities Ltd</w:t>
            </w:r>
            <w:r>
              <w:rPr>
                <w:rStyle w:val="Normal"/>
                <w:rFonts w:ascii="Arial" w:hAnsi="Arial"/>
                <w:vanish w:val="0"/>
                <w:color w:val="000000"/>
                <w:sz w:val="20"/>
                <w:szCs w:val="20"/>
                <w:rtl w:val="0"/>
                <w:lang w:val="en-IN"/>
              </w:rPr>
              <w:t xml:space="preserve">. 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 xml:space="preserve">     Team Size: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Style w:val="Normal"/>
                <w:rFonts w:ascii="Arial" w:hAnsi="Arial"/>
                <w:vanish w:val="0"/>
                <w:color w:val="000000"/>
                <w:sz w:val="20"/>
                <w:szCs w:val="20"/>
                <w:rtl w:val="0"/>
                <w:lang w:val="en-IN"/>
              </w:rPr>
              <w:t>30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Description: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Implementation of Customer Relationship Management (CRM) for SBI Bank</w:t>
            </w:r>
            <w:r>
              <w:rPr>
                <w:rFonts w:ascii="Arial" w:hAnsi="Arial"/>
                <w:vanish w:val="0"/>
                <w:color w:val="000000"/>
                <w:sz w:val="20"/>
                <w:szCs w:val="20"/>
                <w:rtl w:val="0"/>
                <w:lang w:val="en-IN"/>
              </w:rPr>
              <w:t>, SBI Securities Ltd</w:t>
            </w:r>
            <w:r>
              <w:rPr>
                <w:rFonts w:ascii="Arial" w:hAnsi="Arial"/>
                <w:vanish w:val="0"/>
                <w:color w:val="000000"/>
                <w:sz w:val="20"/>
                <w:szCs w:val="20"/>
                <w:rtl w:val="0"/>
                <w:lang w:val="en-IN"/>
              </w:rPr>
              <w:t xml:space="preserve">. </w:t>
            </w:r>
          </w:p>
          <w:p>
            <w:pPr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Replacing the legacy system used by SBI for its Customer Management with CRM Next.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Role &amp; Responsibilities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ListParagraph"/>
              <w:numPr>
                <w:ilvl w:val="0"/>
                <w:numId w:val="9"/>
              </w:numPr>
              <w:rPr>
                <w:rStyle w:val="Normal"/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Worked as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a technical &amp; solution consultant for implementation of CRM for Agricultural Business Module of SBI.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Style w:val="Normal"/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Worked as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a technical &amp; solution consultant for implementation of CRM for Customer Accounting Group Module of SBI.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Style w:val="Normal"/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Worked as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a technical &amp; solution consultant for implementation of CRM for Complaint Management Module of SBI.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Duration</w:t>
            </w: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Mar ‘17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Current Date</w:t>
            </w:r>
          </w:p>
        </w:tc>
      </w:tr>
    </w:tbl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</w:p>
    <w:p>
      <w:pPr>
        <w:tabs>
          <w:tab w:leader="none" w:pos="284" w:val="left"/>
        </w:tabs>
        <w:spacing w:line="360" w:lineRule="auto"/>
        <w:jc w:val="both"/>
        <w:rPr>
          <w:rFonts w:ascii="Arial" w:hAnsi="Arial"/>
          <w:b w:val="1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 w:val="1"/>
          <w:sz w:val="20"/>
          <w:szCs w:val="20"/>
        </w:rPr>
        <w:t>Testing of Banking, Insurance &amp; Mutual Funds Websites &amp; Applications</w:t>
      </w:r>
    </w:p>
    <w:tbl>
      <w:tblPr>
        <w:tblW w:type="dxa" w:w="9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340"/>
        <w:gridCol w:w="7380"/>
      </w:tblGrid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Company: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Quality Kiosk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Client: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Banks:</w:t>
            </w:r>
            <w:r>
              <w:rPr>
                <w:rFonts w:ascii="Arial" w:hAnsi="Arial"/>
              </w:rPr>
              <w:t xml:space="preserve"> RAK Bank &amp; UNB</w:t>
            </w:r>
          </w:p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Mutual Fund Companies:</w:t>
            </w:r>
            <w:r>
              <w:rPr>
                <w:rFonts w:ascii="Arial" w:hAnsi="Arial"/>
              </w:rPr>
              <w:t xml:space="preserve"> UTI Mutual Funds</w:t>
            </w:r>
          </w:p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Insurance Companies: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HDFC Life</w:t>
            </w:r>
          </w:p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Real Estate &amp; Properties:</w:t>
            </w:r>
            <w:r>
              <w:rPr>
                <w:rFonts w:ascii="Arial" w:hAnsi="Arial"/>
              </w:rPr>
              <w:t xml:space="preserve"> HDFC Red</w:t>
            </w:r>
          </w:p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Telecom Companies:</w:t>
            </w:r>
            <w:r>
              <w:rPr>
                <w:rFonts w:ascii="Arial" w:hAnsi="Arial"/>
              </w:rPr>
              <w:t xml:space="preserve"> Reliance </w:t>
            </w:r>
            <w:r>
              <w:rPr>
                <w:rFonts w:ascii="Arial" w:hAnsi="Arial"/>
              </w:rPr>
              <w:t>Jio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 xml:space="preserve">     Team Size: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</w:rPr>
              <w:t>8 to 10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Description: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Manual &amp; Automation Testing of Mobile Apps &amp; Websites </w:t>
            </w:r>
            <w:r>
              <w:rPr>
                <w:rFonts w:ascii="Arial" w:hAnsi="Arial"/>
                <w:sz w:val="20"/>
                <w:szCs w:val="20"/>
              </w:rPr>
              <w:t>for various clients across varied domains (Banking, Insurance, Mutual Funds, etc.)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Role &amp; Responsibilities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orked as an Associate Business Analyst for coordination, implementation &amp; completion of the aforementioned projects.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Duration</w:t>
            </w: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Dec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‘15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Feb ‘17</w:t>
            </w:r>
          </w:p>
        </w:tc>
      </w:tr>
    </w:tbl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b w:val="1"/>
          <w:sz w:val="20"/>
          <w:szCs w:val="20"/>
        </w:rPr>
        <w:t>Testing</w:t>
      </w:r>
      <w:r>
        <w:rPr>
          <w:rFonts w:ascii="Arial" w:hAnsi="Arial"/>
          <w:b w:val="1"/>
          <w:sz w:val="20"/>
          <w:szCs w:val="20"/>
        </w:rPr>
        <w:t xml:space="preserve"> of e-Commerce Websites</w:t>
      </w:r>
    </w:p>
    <w:tbl>
      <w:tblPr>
        <w:tblW w:type="dxa" w:w="9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340"/>
        <w:gridCol w:w="7380"/>
      </w:tblGrid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Company: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HCL Technologies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Client: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eBay Enterprise, Inc. (formerly GSI Commerce)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 xml:space="preserve">     Team Size: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</w:rPr>
              <w:t>10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Technologies: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jc w:val="both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</w:rPr>
              <w:t>JavaScript, XML, IBM i-Series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Description: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Providing Production Support to eBay Enterprises</w:t>
            </w:r>
            <w:r>
              <w:rPr>
                <w:rFonts w:ascii="Arial" w:hAnsi="Arial"/>
                <w:sz w:val="20"/>
                <w:szCs w:val="20"/>
              </w:rPr>
              <w:t xml:space="preserve"> for fixing &amp; testing of p</w:t>
            </w:r>
            <w:r>
              <w:rPr>
                <w:rFonts w:ascii="Arial" w:hAnsi="Arial"/>
                <w:sz w:val="20"/>
                <w:szCs w:val="20"/>
              </w:rPr>
              <w:t xml:space="preserve">roduction issues </w:t>
            </w:r>
            <w:r>
              <w:rPr>
                <w:rFonts w:ascii="Arial" w:hAnsi="Arial"/>
                <w:sz w:val="20"/>
                <w:szCs w:val="20"/>
              </w:rPr>
              <w:t>encountered by eBay’s clients.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Role &amp; Responsibilities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Worked as a Test Engineer;</w:t>
            </w:r>
          </w:p>
          <w:p>
            <w:pPr>
              <w:rPr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Developing test scripts &amp; test scenarios, executing test scripts &amp; test scenarios, performing Black Box testing, sanity, smoke &amp; regression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testing.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Duration</w:t>
            </w:r>
            <w:r>
              <w:rPr>
                <w:rFonts w:ascii="Arial" w:hAnsi="Arial"/>
                <w:b w:val="1"/>
                <w:bCs w:val="1"/>
                <w:color w:val="000000"/>
                <w:sz w:val="20"/>
                <w:szCs w:val="20"/>
              </w:rPr>
              <w:t>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color w:val="000000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June’11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June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’14</w:t>
            </w:r>
          </w:p>
        </w:tc>
      </w:tr>
    </w:tbl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  <w:r>
        <w:rPr>
          <w:rFonts w:ascii="Arial Rounded MT Bold" w:hAnsi="Arial Rounded MT Bold"/>
          <w:sz w:val="20"/>
          <w:szCs w:val="20"/>
          <w:u w:val="single"/>
        </w:rPr>
        <w:t>Skills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340"/>
        <w:gridCol w:w="7290"/>
      </w:tblGrid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FFFFF" w:val="pct5"/>
            <w:vAlign w:val="center"/>
          </w:tcPr>
          <w:p>
            <w:pPr>
              <w:jc w:val="right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 xml:space="preserve">Languages: </w:t>
            </w:r>
          </w:p>
        </w:tc>
        <w:tc>
          <w:tcPr>
            <w:tcW w:type="dxa" w:w="729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ind w:left="-18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C, C++, COBOL, Java Script, CSS, XML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FFFFF" w:val="pct5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Application Tools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type="dxa" w:w="729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ind w:left="-18"/>
              <w:rPr>
                <w:rStyle w:val="Normal"/>
                <w:rFonts w:ascii="Arial" w:hAnsi="Arial"/>
                <w:b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 xml:space="preserve">Customer Lifecycle Management: </w:t>
            </w:r>
            <w:r>
              <w:rPr>
                <w:rFonts w:ascii="Arial" w:hAnsi="Arial"/>
              </w:rPr>
              <w:t>CRM</w:t>
            </w:r>
          </w:p>
          <w:p>
            <w:pPr>
              <w:pStyle w:val="FootnoteText"/>
              <w:ind w:left="-18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Process Modeling: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Bizagi</w:t>
            </w:r>
            <w:r>
              <w:rPr>
                <w:rFonts w:ascii="Arial" w:hAnsi="Arial"/>
              </w:rPr>
              <w:t xml:space="preserve"> BPMN Modeler</w:t>
            </w:r>
          </w:p>
          <w:p>
            <w:pPr>
              <w:pStyle w:val="FootnoteText"/>
              <w:ind w:left="-18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Documentation:</w:t>
            </w:r>
            <w:r>
              <w:rPr>
                <w:rFonts w:ascii="Arial" w:hAnsi="Arial"/>
              </w:rPr>
              <w:t xml:space="preserve"> MS Word</w:t>
            </w:r>
          </w:p>
          <w:p>
            <w:pPr>
              <w:pStyle w:val="FootnoteText"/>
              <w:ind w:left="-18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Presentation:</w:t>
            </w:r>
            <w:r>
              <w:rPr>
                <w:rFonts w:ascii="Arial" w:hAnsi="Arial"/>
              </w:rPr>
              <w:t xml:space="preserve"> MS </w:t>
            </w:r>
            <w:r>
              <w:rPr>
                <w:rFonts w:ascii="Arial" w:hAnsi="Arial"/>
              </w:rPr>
              <w:t>Powerpoint</w:t>
            </w:r>
          </w:p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Wire</w:t>
            </w:r>
            <w:r>
              <w:rPr>
                <w:rFonts w:ascii="Arial" w:hAnsi="Arial"/>
                <w:b w:val="1"/>
              </w:rPr>
              <w:t>f</w:t>
            </w:r>
            <w:r>
              <w:rPr>
                <w:rFonts w:ascii="Arial" w:hAnsi="Arial"/>
                <w:b w:val="1"/>
              </w:rPr>
              <w:t>raming</w:t>
            </w:r>
            <w:r>
              <w:rPr>
                <w:rFonts w:ascii="Arial" w:hAnsi="Arial"/>
                <w:b w:val="1"/>
              </w:rPr>
              <w:t>:</w:t>
            </w:r>
            <w:r>
              <w:rPr>
                <w:rFonts w:ascii="Arial" w:hAnsi="Arial"/>
              </w:rPr>
              <w:t xml:space="preserve"> M.S. Visio</w:t>
            </w:r>
          </w:p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Data Analysis:</w:t>
            </w:r>
            <w:r>
              <w:rPr>
                <w:rFonts w:ascii="Arial" w:hAnsi="Arial"/>
              </w:rPr>
              <w:t xml:space="preserve"> MS Excel, Oracle SQL Developer</w:t>
            </w:r>
          </w:p>
          <w:p>
            <w:pPr>
              <w:pStyle w:val="FootnoteText"/>
              <w:ind w:left="-18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Project Management: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Jira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Redmine</w:t>
            </w:r>
          </w:p>
          <w:p>
            <w:pPr>
              <w:pStyle w:val="FootnoteText"/>
              <w:ind w:left="-18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Bug Life Cycle</w:t>
            </w:r>
            <w:r>
              <w:rPr>
                <w:rFonts w:ascii="Arial" w:hAnsi="Arial"/>
                <w:b w:val="1"/>
              </w:rPr>
              <w:t xml:space="preserve"> Management</w:t>
            </w:r>
            <w:r>
              <w:rPr>
                <w:rFonts w:ascii="Arial" w:hAnsi="Arial"/>
                <w:b w:val="1"/>
              </w:rPr>
              <w:t>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Bugzilla</w:t>
            </w:r>
          </w:p>
          <w:p>
            <w:pPr>
              <w:pStyle w:val="FootnoteText"/>
              <w:ind w:left="-18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</w:rPr>
              <w:t>Test Management:</w:t>
            </w:r>
            <w:r>
              <w:rPr>
                <w:rFonts w:ascii="Arial" w:hAnsi="Arial"/>
              </w:rPr>
              <w:t xml:space="preserve"> HP ALM, RQM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FFFFF" w:val="pct5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 xml:space="preserve">O.S.: </w:t>
            </w:r>
          </w:p>
        </w:tc>
        <w:tc>
          <w:tcPr>
            <w:tcW w:type="dxa" w:w="729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ind w:left="-18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M.S Windows (Windows 7,8,10,XP, Vista, 2000), Ubuntu, Linux</w:t>
            </w:r>
            <w:r>
              <w:rPr>
                <w:rFonts w:ascii="Arial" w:hAnsi="Arial"/>
                <w:sz w:val="20"/>
                <w:szCs w:val="20"/>
              </w:rPr>
              <w:t>, OS400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FFFFF" w:val="pct5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Database:</w:t>
            </w:r>
          </w:p>
        </w:tc>
        <w:tc>
          <w:tcPr>
            <w:tcW w:type="dxa" w:w="729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ind w:left="-18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Basic Knowledge of SQL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FFFFF" w:val="pct5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Agile Methodology:</w:t>
            </w:r>
          </w:p>
        </w:tc>
        <w:tc>
          <w:tcPr>
            <w:tcW w:type="dxa" w:w="729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ind w:left="-18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Scrum</w:t>
            </w:r>
          </w:p>
        </w:tc>
      </w:tr>
    </w:tbl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</w:p>
    <w:p>
      <w:pPr>
        <w:pStyle w:val="Heading1"/>
        <w:jc w:val="center"/>
        <w:rPr>
          <w:rStyle w:val="Normal"/>
          <w:rFonts w:ascii="Times New Roman" w:hAnsi="Times New Roman"/>
          <w:b w:val="1"/>
          <w:bCs w:val="1"/>
          <w:sz w:val="24"/>
          <w:szCs w:val="24"/>
          <w:u w:val="none"/>
          <w:lang w:bidi="ar_SA" w:eastAsia="en_US" w:val="en_IN"/>
        </w:rPr>
      </w:pPr>
      <w:r>
        <w:rPr>
          <w:sz w:val="28"/>
          <w:szCs w:val="28"/>
          <w:u w:val="none"/>
        </w:rPr>
        <w:t>E</w:t>
      </w:r>
      <w:r>
        <w:rPr>
          <w:u w:val="none"/>
        </w:rPr>
        <w:t xml:space="preserve">DUCATIONAL </w:t>
      </w:r>
      <w:r>
        <w:rPr>
          <w:sz w:val="28"/>
          <w:szCs w:val="28"/>
          <w:u w:val="none"/>
        </w:rPr>
        <w:t>Q</w:t>
      </w:r>
      <w:r>
        <w:rPr>
          <w:u w:val="none"/>
        </w:rPr>
        <w:t>UALIFICATI</w:t>
      </w:r>
      <w:r>
        <w:rPr>
          <w:u w:val="none"/>
        </w:rPr>
        <w:t>0</w:t>
      </w:r>
      <w:r>
        <w:rPr>
          <w:u w:val="none"/>
        </w:rPr>
        <w:t>ON</w:t>
      </w:r>
    </w:p>
    <w:p>
      <w:pPr>
        <w:pStyle w:val="ListParagraph"/>
        <w:tabs>
          <w:tab w:leader="none" w:pos="284" w:val="left"/>
        </w:tabs>
        <w:spacing w:line="360" w:lineRule="auto"/>
        <w:ind w:left="0"/>
        <w:jc w:val="both"/>
        <w:rPr>
          <w:rStyle w:val="Normal"/>
          <w:rFonts w:ascii="Arial Rounded MT Bold" w:hAnsi="Arial Rounded MT Bold"/>
          <w:sz w:val="20"/>
          <w:szCs w:val="20"/>
          <w:u w:val="single"/>
          <w:lang w:bidi="ar_SA" w:eastAsia="en_US" w:val="en_IN"/>
        </w:rPr>
      </w:pPr>
    </w:p>
    <w:tbl>
      <w:tblPr>
        <w:tblW w:type="dxa" w:w="96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372"/>
        <w:gridCol w:w="2448"/>
        <w:gridCol w:w="1958"/>
        <w:gridCol w:w="1356"/>
        <w:gridCol w:w="1525"/>
      </w:tblGrid>
      <w:tr>
        <w:trPr>
          <w:trHeight w:hRule="atLeast" w:val="315"/>
        </w:trPr>
        <w:tc>
          <w:tcPr>
            <w:tcW w:type="dxa" w:w="2372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Degree/Course</w:t>
            </w:r>
          </w:p>
        </w:tc>
        <w:tc>
          <w:tcPr>
            <w:tcW w:type="dxa" w:w="244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School/College</w:t>
            </w:r>
          </w:p>
        </w:tc>
        <w:tc>
          <w:tcPr>
            <w:tcW w:type="dxa" w:w="195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Percentage</w:t>
            </w:r>
          </w:p>
        </w:tc>
        <w:tc>
          <w:tcPr>
            <w:tcW w:type="dxa" w:w="1356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Board/University</w:t>
            </w:r>
          </w:p>
        </w:tc>
        <w:tc>
          <w:tcPr>
            <w:tcW w:type="dxa" w:w="1525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Year of Passing</w:t>
            </w:r>
          </w:p>
        </w:tc>
      </w:tr>
      <w:tr>
        <w:trPr>
          <w:trHeight w:hRule="atLeast" w:val="273"/>
        </w:trPr>
        <w:tc>
          <w:tcPr>
            <w:tcW w:type="dxa" w:w="2372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PGDM (Marketing &amp; Digital Media)</w:t>
            </w:r>
          </w:p>
        </w:tc>
        <w:tc>
          <w:tcPr>
            <w:tcW w:type="dxa" w:w="244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ITM Business School, Mumbai</w:t>
            </w:r>
          </w:p>
        </w:tc>
        <w:tc>
          <w:tcPr>
            <w:tcW w:type="dxa" w:w="195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Cs w:val="1"/>
                <w:sz w:val="20"/>
                <w:szCs w:val="20"/>
              </w:rPr>
              <w:t>67</w:t>
            </w:r>
          </w:p>
        </w:tc>
        <w:tc>
          <w:tcPr>
            <w:tcW w:type="dxa" w:w="1356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Heading2"/>
              <w:ind w:left="-108"/>
              <w:jc w:val="both"/>
              <w:rPr>
                <w:rStyle w:val="Normal"/>
                <w:rFonts w:ascii="Arial" w:hAnsi="Arial"/>
                <w:b w:val="0"/>
                <w:bCs w:val="1"/>
                <w:color w:val="auto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 Autonomous</w:t>
            </w:r>
          </w:p>
        </w:tc>
        <w:tc>
          <w:tcPr>
            <w:tcW w:type="dxa" w:w="1525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Heading2"/>
              <w:ind w:left="-108"/>
              <w:jc w:val="both"/>
              <w:rPr>
                <w:rStyle w:val="Normal"/>
                <w:rFonts w:ascii="Arial" w:hAnsi="Arial"/>
                <w:b w:val="0"/>
                <w:bCs w:val="1"/>
                <w:color w:val="auto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 2016</w:t>
            </w:r>
          </w:p>
        </w:tc>
      </w:tr>
      <w:tr>
        <w:trPr>
          <w:trHeight w:hRule="atLeast" w:val="273"/>
        </w:trPr>
        <w:tc>
          <w:tcPr>
            <w:tcW w:type="dxa" w:w="2372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bottom"/>
          </w:tcPr>
          <w:p>
            <w:pPr>
              <w:spacing w:line="234" w:lineRule="exact"/>
              <w:jc w:val="center"/>
              <w:rPr>
                <w:rFonts w:ascii="Times New Roman" w:hAnsi="Times New Roman"/>
                <w:sz w:val="22"/>
                <w:szCs w:val="24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B.E. (Computer Science &amp; </w:t>
            </w:r>
            <w:r>
              <w:rPr>
                <w:rFonts w:ascii="Arial" w:hAnsi="Arial"/>
                <w:sz w:val="20"/>
                <w:szCs w:val="20"/>
              </w:rPr>
              <w:t>Engg</w:t>
            </w:r>
            <w:r>
              <w:rPr>
                <w:rFonts w:ascii="Arial" w:hAnsi="Arial"/>
                <w:sz w:val="20"/>
                <w:szCs w:val="20"/>
              </w:rPr>
              <w:t>.)</w:t>
            </w:r>
          </w:p>
        </w:tc>
        <w:tc>
          <w:tcPr>
            <w:tcW w:type="dxa" w:w="244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bottom"/>
          </w:tcPr>
          <w:p>
            <w:pPr>
              <w:spacing w:line="234" w:lineRule="exact"/>
              <w:jc w:val="center"/>
              <w:rPr>
                <w:rFonts w:ascii="Times New Roman" w:hAnsi="Times New Roman"/>
                <w:w w:val="99"/>
                <w:sz w:val="22"/>
                <w:szCs w:val="24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G.H. </w:t>
            </w:r>
            <w:r>
              <w:rPr>
                <w:rFonts w:ascii="Arial" w:hAnsi="Arial"/>
                <w:sz w:val="20"/>
                <w:szCs w:val="20"/>
              </w:rPr>
              <w:t>Raisoni</w:t>
            </w:r>
            <w:r>
              <w:rPr>
                <w:rFonts w:ascii="Arial" w:hAnsi="Arial"/>
                <w:sz w:val="20"/>
                <w:szCs w:val="20"/>
              </w:rPr>
              <w:t xml:space="preserve"> College of Engineering, Nagpur</w:t>
            </w:r>
          </w:p>
        </w:tc>
        <w:tc>
          <w:tcPr>
            <w:tcW w:type="dxa" w:w="195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bottom"/>
          </w:tcPr>
          <w:p>
            <w:pPr>
              <w:jc w:val="both"/>
              <w:rPr>
                <w:rFonts w:ascii="Times New Roman" w:hAnsi="Times New Roman"/>
                <w:sz w:val="22"/>
                <w:szCs w:val="24"/>
                <w:lang w:bidi="ar_SA" w:eastAsia="en_US" w:val="en_IN"/>
              </w:rPr>
            </w:pPr>
            <w:r>
              <w:rPr>
                <w:rFonts w:ascii="Arial" w:hAnsi="Arial"/>
                <w:bCs w:val="1"/>
                <w:sz w:val="20"/>
                <w:szCs w:val="20"/>
              </w:rPr>
              <w:t>64</w:t>
            </w:r>
          </w:p>
        </w:tc>
        <w:tc>
          <w:tcPr>
            <w:tcW w:type="dxa" w:w="1356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Heading2"/>
              <w:ind w:left="-108"/>
              <w:jc w:val="both"/>
              <w:rPr>
                <w:rStyle w:val="Normal"/>
                <w:rFonts w:ascii="Arial" w:hAnsi="Arial"/>
                <w:b w:val="0"/>
                <w:bCs w:val="1"/>
                <w:color w:val="auto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 Nagpur University</w:t>
            </w:r>
          </w:p>
        </w:tc>
        <w:tc>
          <w:tcPr>
            <w:tcW w:type="dxa" w:w="1525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Heading2"/>
              <w:ind w:left="-108"/>
              <w:jc w:val="both"/>
              <w:rPr>
                <w:rStyle w:val="Normal"/>
                <w:rFonts w:ascii="Arial" w:hAnsi="Arial"/>
                <w:b w:val="0"/>
                <w:bCs w:val="1"/>
                <w:color w:val="auto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  2011</w:t>
            </w:r>
          </w:p>
        </w:tc>
      </w:tr>
      <w:tr>
        <w:trPr>
          <w:trHeight w:hRule="atLeast" w:val="264"/>
        </w:trPr>
        <w:tc>
          <w:tcPr>
            <w:tcW w:type="dxa" w:w="2372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HSSC</w:t>
            </w:r>
          </w:p>
        </w:tc>
        <w:tc>
          <w:tcPr>
            <w:tcW w:type="dxa" w:w="244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Somalwar</w:t>
            </w:r>
            <w:r>
              <w:rPr>
                <w:rFonts w:ascii="Arial" w:hAnsi="Arial"/>
                <w:sz w:val="20"/>
                <w:szCs w:val="20"/>
              </w:rPr>
              <w:t xml:space="preserve"> Junior College, 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Nagpur</w:t>
            </w:r>
          </w:p>
        </w:tc>
        <w:tc>
          <w:tcPr>
            <w:tcW w:type="dxa" w:w="195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Cs w:val="1"/>
                <w:sz w:val="20"/>
                <w:szCs w:val="20"/>
              </w:rPr>
              <w:t>76</w:t>
            </w:r>
          </w:p>
        </w:tc>
        <w:tc>
          <w:tcPr>
            <w:tcW w:type="dxa" w:w="1356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Heading3"/>
              <w:jc w:val="both"/>
              <w:rPr>
                <w:rStyle w:val="Normal"/>
                <w:rFonts w:ascii="Arial" w:hAnsi="Arial"/>
                <w:b w:val="0"/>
                <w:bCs w:val="1"/>
                <w:color w:val="auto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Maharashtra State Board</w:t>
            </w:r>
          </w:p>
        </w:tc>
        <w:tc>
          <w:tcPr>
            <w:tcW w:type="dxa" w:w="1525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Heading3"/>
              <w:jc w:val="both"/>
              <w:rPr>
                <w:rStyle w:val="Normal"/>
                <w:rFonts w:ascii="Arial" w:hAnsi="Arial"/>
                <w:b w:val="0"/>
                <w:bCs w:val="1"/>
                <w:color w:val="auto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2007</w:t>
            </w:r>
          </w:p>
        </w:tc>
      </w:tr>
      <w:tr>
        <w:trPr>
          <w:trHeight w:hRule="atLeast" w:val="264"/>
        </w:trPr>
        <w:tc>
          <w:tcPr>
            <w:tcW w:type="dxa" w:w="2372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SSC</w:t>
            </w:r>
          </w:p>
        </w:tc>
        <w:tc>
          <w:tcPr>
            <w:tcW w:type="dxa" w:w="244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Saraswati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Vidyalaya</w:t>
            </w:r>
            <w:r>
              <w:rPr>
                <w:rFonts w:ascii="Arial" w:hAnsi="Arial"/>
                <w:sz w:val="20"/>
                <w:szCs w:val="20"/>
              </w:rPr>
              <w:t>,  Nagpur</w:t>
            </w:r>
          </w:p>
        </w:tc>
        <w:tc>
          <w:tcPr>
            <w:tcW w:type="dxa" w:w="1958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Cs w:val="1"/>
                <w:sz w:val="20"/>
                <w:szCs w:val="20"/>
              </w:rPr>
              <w:t>81</w:t>
            </w:r>
          </w:p>
        </w:tc>
        <w:tc>
          <w:tcPr>
            <w:tcW w:type="dxa" w:w="1356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Heading3"/>
              <w:jc w:val="both"/>
              <w:rPr>
                <w:rStyle w:val="Normal"/>
                <w:rFonts w:ascii="Arial" w:hAnsi="Arial"/>
                <w:b w:val="0"/>
                <w:bCs w:val="1"/>
                <w:color w:val="auto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Maharashtra State Board</w:t>
            </w:r>
          </w:p>
        </w:tc>
        <w:tc>
          <w:tcPr>
            <w:tcW w:type="dxa" w:w="1525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Heading3"/>
              <w:jc w:val="both"/>
              <w:rPr>
                <w:rStyle w:val="Normal"/>
                <w:rFonts w:ascii="Arial" w:hAnsi="Arial"/>
                <w:b w:val="0"/>
                <w:bCs w:val="1"/>
                <w:color w:val="auto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2005</w:t>
            </w:r>
          </w:p>
        </w:tc>
      </w:tr>
    </w:tbl>
    <w:p>
      <w:pPr>
        <w:pStyle w:val="ListParagraph"/>
        <w:tabs>
          <w:tab w:leader="none" w:pos="284" w:val="left"/>
        </w:tabs>
        <w:spacing w:line="360" w:lineRule="auto"/>
        <w:ind w:left="284"/>
        <w:jc w:val="both"/>
        <w:rPr>
          <w:rStyle w:val="Normal"/>
          <w:rFonts w:ascii="Arial" w:hAnsi="Arial"/>
          <w:sz w:val="22"/>
          <w:szCs w:val="22"/>
          <w:lang w:bidi="ar_SA" w:eastAsia="en_US" w:val="en_IN"/>
        </w:rPr>
      </w:pPr>
    </w:p>
    <w:p>
      <w:pPr>
        <w:pStyle w:val="Title"/>
        <w:rPr>
          <w:rStyle w:val="Normal"/>
          <w:rFonts w:ascii="Times New Roman" w:hAnsi="Times New Roman"/>
          <w:b w:val="1"/>
          <w:bCs w:val="1"/>
          <w:sz w:val="24"/>
          <w:szCs w:val="24"/>
          <w:lang w:bidi="ar_SA" w:eastAsia="en_US" w:val="en_IN"/>
        </w:rPr>
      </w:pPr>
      <w:r>
        <w:rPr>
          <w:sz w:val="24"/>
          <w:szCs w:val="24"/>
        </w:rPr>
        <w:t>INTERNSHIP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RAINING AND </w:t>
      </w:r>
      <w:r>
        <w:rPr>
          <w:sz w:val="24"/>
          <w:szCs w:val="24"/>
        </w:rPr>
        <w:t>C</w:t>
      </w:r>
      <w:r>
        <w:rPr>
          <w:sz w:val="24"/>
          <w:szCs w:val="24"/>
        </w:rPr>
        <w:t>ERTIFICATION</w:t>
      </w:r>
    </w:p>
    <w:p>
      <w:pPr>
        <w:jc w:val="both"/>
        <w:rPr>
          <w:rFonts w:ascii="Arial" w:hAnsi="Arial"/>
          <w:b w:val="1"/>
          <w:bCs w:val="1"/>
          <w:color w:val="000000"/>
          <w:sz w:val="20"/>
          <w:szCs w:val="20"/>
          <w:lang w:bidi="ar_SA" w:eastAsia="en_US" w:val="en_IN"/>
        </w:rPr>
      </w:pPr>
    </w:p>
    <w:p>
      <w:pPr>
        <w:numPr>
          <w:ilvl w:val="0"/>
          <w:numId w:val="4"/>
        </w:numPr>
        <w:jc w:val="both"/>
        <w:rPr>
          <w:rFonts w:ascii="Arial" w:hAnsi="Arial"/>
          <w:color w:val="000000"/>
          <w:sz w:val="20"/>
          <w:szCs w:val="20"/>
          <w:lang w:bidi="ar_SA" w:eastAsia="en_US" w:val="en_IN"/>
        </w:rPr>
      </w:pPr>
      <w:r>
        <w:rPr>
          <w:rFonts w:ascii="Arial" w:hAnsi="Arial"/>
          <w:color w:val="000000"/>
          <w:sz w:val="20"/>
          <w:szCs w:val="20"/>
        </w:rPr>
        <w:t xml:space="preserve">5 months of training </w:t>
      </w:r>
      <w:r>
        <w:rPr>
          <w:rFonts w:ascii="Arial" w:hAnsi="Arial"/>
          <w:color w:val="000000"/>
          <w:sz w:val="20"/>
          <w:szCs w:val="20"/>
        </w:rPr>
        <w:t>i</w:t>
      </w:r>
      <w:r>
        <w:rPr>
          <w:rFonts w:ascii="Arial" w:hAnsi="Arial"/>
          <w:color w:val="000000"/>
          <w:sz w:val="20"/>
          <w:szCs w:val="20"/>
        </w:rPr>
        <w:t>n corporate sales &amp; marketing from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Imagica</w:t>
      </w:r>
      <w:r>
        <w:rPr>
          <w:rFonts w:ascii="Arial" w:hAnsi="Arial"/>
          <w:color w:val="000000"/>
          <w:sz w:val="20"/>
          <w:szCs w:val="20"/>
        </w:rPr>
        <w:t>, Mumbai</w:t>
      </w:r>
    </w:p>
    <w:p>
      <w:pPr>
        <w:numPr>
          <w:ilvl w:val="0"/>
          <w:numId w:val="4"/>
        </w:numPr>
        <w:jc w:val="both"/>
        <w:rPr>
          <w:rFonts w:ascii="Arial" w:hAnsi="Arial"/>
          <w:color w:val="000000"/>
          <w:sz w:val="20"/>
          <w:szCs w:val="20"/>
          <w:lang w:bidi="ar_SA" w:eastAsia="en_US" w:val="en_IN"/>
        </w:rPr>
      </w:pPr>
      <w:r>
        <w:rPr>
          <w:rFonts w:ascii="Arial" w:hAnsi="Arial"/>
          <w:color w:val="000000"/>
          <w:sz w:val="20"/>
          <w:szCs w:val="20"/>
        </w:rPr>
        <w:t xml:space="preserve">Certification for volunteering in organizing “DISHA”, the first “DBM Career cum Job </w:t>
      </w:r>
      <w:r>
        <w:rPr>
          <w:rFonts w:ascii="Arial" w:hAnsi="Arial"/>
          <w:color w:val="000000"/>
          <w:sz w:val="20"/>
          <w:szCs w:val="20"/>
        </w:rPr>
        <w:t>Mela</w:t>
      </w:r>
      <w:r>
        <w:rPr>
          <w:rFonts w:ascii="Arial" w:hAnsi="Arial"/>
          <w:color w:val="000000"/>
          <w:sz w:val="20"/>
          <w:szCs w:val="20"/>
        </w:rPr>
        <w:t xml:space="preserve">” for 2 days at </w:t>
      </w:r>
      <w:r>
        <w:rPr>
          <w:rFonts w:ascii="Arial" w:hAnsi="Arial"/>
          <w:color w:val="000000"/>
          <w:sz w:val="20"/>
          <w:szCs w:val="20"/>
        </w:rPr>
        <w:t>Gurunanak</w:t>
      </w:r>
      <w:r>
        <w:rPr>
          <w:rFonts w:ascii="Arial" w:hAnsi="Arial"/>
          <w:color w:val="000000"/>
          <w:sz w:val="20"/>
          <w:szCs w:val="20"/>
        </w:rPr>
        <w:t xml:space="preserve"> College, GTB, </w:t>
      </w:r>
      <w:r>
        <w:rPr>
          <w:rFonts w:ascii="Arial" w:hAnsi="Arial"/>
          <w:color w:val="000000"/>
          <w:sz w:val="20"/>
          <w:szCs w:val="20"/>
        </w:rPr>
        <w:t>Sion</w:t>
      </w:r>
      <w:r>
        <w:rPr>
          <w:rFonts w:ascii="Arial" w:hAnsi="Arial"/>
          <w:color w:val="000000"/>
          <w:sz w:val="20"/>
          <w:szCs w:val="20"/>
        </w:rPr>
        <w:t xml:space="preserve"> (part of NGO Internship)</w:t>
      </w:r>
      <w:r>
        <w:rPr>
          <w:rFonts w:ascii="Arial" w:hAnsi="Arial"/>
          <w:color w:val="000000"/>
          <w:sz w:val="20"/>
          <w:szCs w:val="20"/>
        </w:rPr>
        <w:t>.</w:t>
      </w:r>
    </w:p>
    <w:p>
      <w:pPr>
        <w:numPr>
          <w:ilvl w:val="0"/>
          <w:numId w:val="4"/>
        </w:numPr>
        <w:jc w:val="both"/>
        <w:rPr>
          <w:rFonts w:ascii="Arial" w:hAnsi="Arial"/>
          <w:color w:val="000000"/>
          <w:sz w:val="20"/>
          <w:szCs w:val="20"/>
          <w:lang w:bidi="ar_SA" w:eastAsia="en_US" w:val="en_IN"/>
        </w:rPr>
      </w:pPr>
      <w:r>
        <w:rPr>
          <w:rFonts w:ascii="Arial" w:hAnsi="Arial"/>
          <w:color w:val="000000"/>
          <w:sz w:val="20"/>
          <w:szCs w:val="20"/>
        </w:rPr>
        <w:t>Completed workshop on ‘Foundation in Business Analysis’</w:t>
      </w:r>
    </w:p>
    <w:p>
      <w:pPr>
        <w:numPr>
          <w:ilvl w:val="0"/>
          <w:numId w:val="4"/>
        </w:numPr>
        <w:jc w:val="both"/>
        <w:rPr>
          <w:rFonts w:ascii="Arial" w:hAnsi="Arial"/>
          <w:color w:val="000000"/>
          <w:sz w:val="20"/>
          <w:szCs w:val="20"/>
          <w:lang w:bidi="ar_SA" w:eastAsia="en_US" w:val="en_IN"/>
        </w:rPr>
      </w:pPr>
      <w:r>
        <w:rPr>
          <w:rFonts w:ascii="Arial" w:hAnsi="Arial"/>
          <w:color w:val="000000"/>
          <w:sz w:val="20"/>
          <w:szCs w:val="20"/>
        </w:rPr>
        <w:t xml:space="preserve">Attended </w:t>
      </w:r>
      <w:r>
        <w:rPr>
          <w:rFonts w:ascii="Arial" w:hAnsi="Arial"/>
          <w:color w:val="000000"/>
          <w:sz w:val="20"/>
          <w:szCs w:val="20"/>
        </w:rPr>
        <w:t>Digital Marketing workshop named Social Beat at IIM-A</w:t>
      </w:r>
    </w:p>
    <w:p>
      <w:pPr>
        <w:jc w:val="both"/>
        <w:rPr>
          <w:rFonts w:ascii="Times New Roman" w:hAnsi="Times New Roman"/>
          <w:sz w:val="24"/>
          <w:szCs w:val="24"/>
          <w:lang w:bidi="ar_SA" w:eastAsia="en_US" w:val="en_IN"/>
        </w:rPr>
      </w:pPr>
    </w:p>
    <w:p>
      <w:pPr>
        <w:pStyle w:val="Heading1"/>
        <w:jc w:val="center"/>
        <w:rPr>
          <w:rStyle w:val="Normal"/>
          <w:rFonts w:ascii="Times New Roman" w:hAnsi="Times New Roman"/>
          <w:b w:val="1"/>
          <w:bCs w:val="1"/>
          <w:sz w:val="24"/>
          <w:szCs w:val="24"/>
          <w:u w:val="single"/>
          <w:lang w:bidi="ar_SA" w:eastAsia="en_US" w:val="en_IN"/>
        </w:rPr>
      </w:pPr>
      <w:r>
        <w:rPr>
          <w:sz w:val="28"/>
          <w:szCs w:val="28"/>
          <w:u w:val="none"/>
        </w:rPr>
        <w:t>E</w:t>
      </w:r>
      <w:r>
        <w:rPr>
          <w:u w:val="none"/>
        </w:rPr>
        <w:t>XTRA</w:t>
      </w:r>
      <w:r>
        <w:rPr>
          <w:u w:val="none"/>
        </w:rPr>
        <w:t>-</w:t>
      </w:r>
      <w:r>
        <w:rPr>
          <w:sz w:val="28"/>
          <w:szCs w:val="28"/>
          <w:u w:val="none"/>
        </w:rPr>
        <w:t>C</w:t>
      </w:r>
      <w:r>
        <w:rPr>
          <w:u w:val="none"/>
        </w:rPr>
        <w:t xml:space="preserve">URRICULAR </w:t>
      </w:r>
      <w:r>
        <w:rPr>
          <w:sz w:val="28"/>
          <w:szCs w:val="28"/>
          <w:u w:val="none"/>
        </w:rPr>
        <w:t>A</w:t>
      </w:r>
      <w:r>
        <w:rPr>
          <w:u w:val="none"/>
        </w:rPr>
        <w:t xml:space="preserve">CTIVITIES AND </w:t>
      </w:r>
      <w:r>
        <w:rPr>
          <w:sz w:val="28"/>
          <w:szCs w:val="28"/>
          <w:u w:val="none"/>
        </w:rPr>
        <w:t>A</w:t>
      </w:r>
      <w:r>
        <w:rPr>
          <w:u w:val="none"/>
        </w:rPr>
        <w:t>CHIEVEMENTS</w:t>
      </w:r>
    </w:p>
    <w:p>
      <w:pPr>
        <w:pStyle w:val="ListParagraph"/>
        <w:tabs>
          <w:tab w:leader="none" w:pos="1230" w:val="left"/>
        </w:tabs>
        <w:jc w:val="both"/>
        <w:rPr>
          <w:rStyle w:val="Normal"/>
          <w:rFonts w:ascii="Times New Roman" w:hAnsi="Times New Roman"/>
          <w:sz w:val="24"/>
          <w:szCs w:val="24"/>
          <w:lang w:bidi="ar_SA" w:eastAsia="en_US" w:val="en_IN"/>
        </w:rPr>
      </w:pPr>
    </w:p>
    <w:p>
      <w:pPr>
        <w:pStyle w:val="ListParagraph"/>
        <w:numPr>
          <w:ilvl w:val="0"/>
          <w:numId w:val="7"/>
        </w:numPr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FIRST PRIZE Winner of ‘Brand Logo Quiz’ held at VES Institute Of Management</w:t>
      </w:r>
    </w:p>
    <w:p>
      <w:pPr>
        <w:pStyle w:val="ListParagraph"/>
        <w:numPr>
          <w:ilvl w:val="0"/>
          <w:numId w:val="7"/>
        </w:numPr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 xml:space="preserve">FIRST PRIZE Winner of ‘Ad-Mad’ held at </w:t>
      </w:r>
      <w:r>
        <w:rPr>
          <w:rFonts w:ascii="Arial" w:hAnsi="Arial"/>
          <w:sz w:val="20"/>
          <w:szCs w:val="20"/>
        </w:rPr>
        <w:t>Sinhgad</w:t>
      </w:r>
      <w:r>
        <w:rPr>
          <w:rFonts w:ascii="Arial" w:hAnsi="Arial"/>
          <w:sz w:val="20"/>
          <w:szCs w:val="20"/>
        </w:rPr>
        <w:t xml:space="preserve"> Institute Of Business Management</w:t>
      </w:r>
    </w:p>
    <w:p>
      <w:pPr>
        <w:pStyle w:val="ListParagraph"/>
        <w:numPr>
          <w:ilvl w:val="0"/>
          <w:numId w:val="7"/>
        </w:numPr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 xml:space="preserve">Secured 2nd  position in Brand Quiz held at </w:t>
      </w:r>
      <w:r>
        <w:rPr>
          <w:rFonts w:ascii="Arial" w:hAnsi="Arial"/>
          <w:sz w:val="20"/>
          <w:szCs w:val="20"/>
        </w:rPr>
        <w:t>Sinhgad</w:t>
      </w:r>
      <w:r>
        <w:rPr>
          <w:rFonts w:ascii="Arial" w:hAnsi="Arial"/>
          <w:sz w:val="20"/>
          <w:szCs w:val="20"/>
        </w:rPr>
        <w:t xml:space="preserve"> Institute Of Business Management</w:t>
      </w:r>
    </w:p>
    <w:p>
      <w:pPr>
        <w:pStyle w:val="ListParagraph"/>
        <w:numPr>
          <w:ilvl w:val="0"/>
          <w:numId w:val="7"/>
        </w:numPr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Part of Placement Cell for 2014-16 batch</w:t>
      </w:r>
    </w:p>
    <w:p>
      <w:pPr>
        <w:numPr>
          <w:ilvl w:val="0"/>
          <w:numId w:val="7"/>
        </w:numPr>
        <w:spacing w:line="240" w:lineRule="atLeast"/>
        <w:rPr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Part of college Sports &amp; Cultural Committees</w:t>
      </w:r>
    </w:p>
    <w:p>
      <w:pPr>
        <w:pStyle w:val="ListParagraph"/>
        <w:numPr>
          <w:ilvl w:val="0"/>
          <w:numId w:val="7"/>
        </w:numPr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 xml:space="preserve">Part of content team in college events like Eureka (Quiz Competition) &amp; </w:t>
      </w:r>
      <w:r>
        <w:rPr>
          <w:rFonts w:ascii="Arial" w:hAnsi="Arial"/>
          <w:sz w:val="20"/>
          <w:szCs w:val="20"/>
        </w:rPr>
        <w:t>Bajatey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Raho</w:t>
      </w:r>
      <w:r>
        <w:rPr>
          <w:rFonts w:ascii="Arial" w:hAnsi="Arial"/>
          <w:sz w:val="20"/>
          <w:szCs w:val="20"/>
        </w:rPr>
        <w:t xml:space="preserve"> (Musical Event)</w:t>
      </w:r>
    </w:p>
    <w:p>
      <w:pPr>
        <w:pStyle w:val="ListParagraph"/>
        <w:numPr>
          <w:ilvl w:val="0"/>
          <w:numId w:val="7"/>
        </w:numPr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Part of winning team of Cricket Tournaments held in college for consecutive 2 years</w:t>
      </w:r>
    </w:p>
    <w:p>
      <w:pPr>
        <w:numPr>
          <w:ilvl w:val="0"/>
          <w:numId w:val="7"/>
        </w:numPr>
        <w:spacing w:line="240" w:lineRule="atLeast"/>
        <w:rPr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In-charge of various Sports Events</w:t>
      </w:r>
    </w:p>
    <w:p>
      <w:pPr>
        <w:pStyle w:val="ListParagraph"/>
        <w:numPr>
          <w:ilvl w:val="0"/>
          <w:numId w:val="7"/>
        </w:numPr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  <w:r>
        <w:rPr>
          <w:rFonts w:ascii="Arial" w:hAnsi="Arial"/>
          <w:sz w:val="20"/>
          <w:szCs w:val="20"/>
        </w:rPr>
        <w:t>Participated in college Technical Fest ‘</w:t>
      </w:r>
      <w:r>
        <w:rPr>
          <w:rFonts w:ascii="Arial" w:hAnsi="Arial"/>
          <w:sz w:val="20"/>
          <w:szCs w:val="20"/>
        </w:rPr>
        <w:t>Technorion</w:t>
      </w:r>
      <w:r>
        <w:rPr>
          <w:rFonts w:ascii="Arial" w:hAnsi="Arial"/>
          <w:sz w:val="20"/>
          <w:szCs w:val="20"/>
        </w:rPr>
        <w:t>’</w:t>
      </w:r>
    </w:p>
    <w:p>
      <w:pPr>
        <w:pStyle w:val="ListParagraph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</w:p>
    <w:p>
      <w:pPr>
        <w:pStyle w:val="ListParagraph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</w:p>
    <w:p>
      <w:pPr>
        <w:pStyle w:val="ListParagraph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</w:p>
    <w:p>
      <w:pPr>
        <w:pStyle w:val="ListParagraph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</w:p>
    <w:p>
      <w:pPr>
        <w:pStyle w:val="ListParagraph"/>
        <w:jc w:val="both"/>
        <w:rPr>
          <w:rStyle w:val="Normal"/>
          <w:rFonts w:ascii="Arial" w:hAnsi="Arial"/>
          <w:sz w:val="20"/>
          <w:szCs w:val="20"/>
          <w:lang w:bidi="ar_SA" w:eastAsia="en_US" w:val="en_IN"/>
        </w:rPr>
      </w:pPr>
    </w:p>
    <w:p>
      <w:pPr>
        <w:jc w:val="both"/>
        <w:rPr>
          <w:rFonts w:ascii="Arial" w:hAnsi="Arial"/>
          <w:sz w:val="22"/>
          <w:szCs w:val="22"/>
          <w:lang w:bidi="ar_SA" w:eastAsia="en_US" w:val="en_IN"/>
        </w:rPr>
      </w:pPr>
    </w:p>
    <w:p>
      <w:pPr>
        <w:jc w:val="center"/>
        <w:rPr>
          <w:rFonts w:ascii="Times New Roman" w:hAnsi="Times New Roman"/>
          <w:b w:val="1"/>
          <w:bCs w:val="1"/>
          <w:sz w:val="24"/>
          <w:szCs w:val="24"/>
          <w:lang w:bidi="ar_SA" w:eastAsia="en_US" w:val="en_IN"/>
        </w:rPr>
      </w:pPr>
      <w:r>
        <w:rPr>
          <w:b w:val="1"/>
          <w:bCs w:val="1"/>
          <w:sz w:val="28"/>
          <w:szCs w:val="28"/>
        </w:rPr>
        <w:t>P</w:t>
      </w:r>
      <w:r>
        <w:rPr>
          <w:b w:val="1"/>
          <w:bCs w:val="1"/>
        </w:rPr>
        <w:t xml:space="preserve">ERSONAL </w:t>
      </w:r>
      <w:r>
        <w:rPr>
          <w:b w:val="1"/>
          <w:bCs w:val="1"/>
          <w:sz w:val="28"/>
          <w:szCs w:val="28"/>
        </w:rPr>
        <w:t>D</w:t>
      </w:r>
      <w:r>
        <w:rPr>
          <w:b w:val="1"/>
          <w:bCs w:val="1"/>
        </w:rPr>
        <w:t>ETAILS</w:t>
      </w:r>
    </w:p>
    <w:p>
      <w:pPr>
        <w:jc w:val="both"/>
        <w:rPr>
          <w:rFonts w:ascii="Arial" w:hAnsi="Arial"/>
          <w:sz w:val="22"/>
          <w:szCs w:val="22"/>
          <w:lang w:bidi="ar_SA" w:eastAsia="en_US" w:val="en_IN"/>
        </w:rPr>
      </w:pPr>
    </w:p>
    <w:p>
      <w:pPr>
        <w:jc w:val="both"/>
        <w:rPr>
          <w:rFonts w:ascii="Arial" w:hAnsi="Arial"/>
          <w:sz w:val="22"/>
          <w:szCs w:val="22"/>
          <w:lang w:bidi="ar_SA" w:eastAsia="en_US" w:val="en_IN"/>
        </w:rPr>
      </w:pPr>
    </w:p>
    <w:tbl>
      <w:tblPr>
        <w:tblW w:type="auto" w:w="0"/>
      </w:tblPr>
      <w:tblGrid>
        <w:gridCol w:w="2340"/>
        <w:gridCol w:w="7380"/>
      </w:tblGrid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Name: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</w:rPr>
              <w:t>Kartik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Iyer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Present Address: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</w:rPr>
              <w:t xml:space="preserve">Building No. 48, Pant Nagar, </w:t>
            </w:r>
            <w:r>
              <w:rPr>
                <w:rFonts w:ascii="Arial" w:hAnsi="Arial"/>
              </w:rPr>
              <w:t>Ghatkopar</w:t>
            </w:r>
            <w:r>
              <w:rPr>
                <w:rFonts w:ascii="Arial" w:hAnsi="Arial"/>
              </w:rPr>
              <w:t xml:space="preserve"> (E), Mumbai-400077</w:t>
            </w:r>
          </w:p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Date of Birth: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pStyle w:val="FootnoteText"/>
              <w:rPr>
                <w:rStyle w:val="Normal"/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</w:rPr>
              <w:t xml:space="preserve">May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4, 1990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Languages: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sz w:val="20"/>
                <w:szCs w:val="20"/>
              </w:rPr>
              <w:t>English, Hindi</w:t>
            </w:r>
            <w:r>
              <w:rPr>
                <w:rFonts w:ascii="Arial" w:hAnsi="Arial"/>
                <w:sz w:val="20"/>
                <w:szCs w:val="20"/>
              </w:rPr>
              <w:t>, Marathi, Tamil</w:t>
            </w:r>
            <w:r>
              <w:rPr>
                <w:rFonts w:ascii="Arial" w:hAnsi="Arial"/>
                <w:vanish w:val="0"/>
                <w:color w:val="000000"/>
                <w:sz w:val="20"/>
                <w:szCs w:val="20"/>
                <w:rtl w:val="0"/>
                <w:lang w:val="en-IN"/>
              </w:rPr>
              <w:t>, Punjabi</w:t>
            </w:r>
          </w:p>
        </w:tc>
      </w:tr>
      <w:tr>
        <w:trPr>
          <w:trHeight w:hRule="atLeast" w:val="288"/>
        </w:trPr>
        <w:tc>
          <w:tcPr>
            <w:tcW w:type="dxa" w:w="234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shd w:color="000000" w:fill="F3F3F3" w:val="clear"/>
            <w:vAlign w:val="center"/>
          </w:tcPr>
          <w:p>
            <w:pPr>
              <w:jc w:val="right"/>
              <w:rPr>
                <w:rFonts w:ascii="Arial" w:hAnsi="Arial"/>
                <w:b w:val="1"/>
                <w:bCs w:val="1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Hobbies:</w:t>
            </w:r>
          </w:p>
        </w:tc>
        <w:tc>
          <w:tcPr>
            <w:tcW w:type="dxa" w:w="7380"/>
            <w:tcBorders>
              <w:top w:color="C0C0C0" w:sz="4" w:val="single"/>
              <w:left w:color="C0C0C0" w:sz="4" w:val="single"/>
              <w:bottom w:color="C0C0C0" w:sz="4" w:val="single"/>
              <w:right w:color="C0C0C0" w:sz="4" w:val="single"/>
            </w:tcBorders>
            <w:vAlign w:val="center"/>
          </w:tcPr>
          <w:p>
            <w:pPr>
              <w:rPr>
                <w:rFonts w:ascii="Arial" w:hAnsi="Arial"/>
                <w:sz w:val="20"/>
                <w:szCs w:val="20"/>
                <w:lang w:bidi="ar_SA" w:eastAsia="en_US" w:val="en_I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Tr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avelling, Reading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, Playing &amp; Watching Cricket, Mimicry, Acting, Playing Cards, Learning New Languages, Watching Movies</w:t>
            </w:r>
          </w:p>
        </w:tc>
      </w:tr>
    </w:tbl>
    <w:p>
      <w:pPr>
        <w:ind w:left="720"/>
        <w:rPr>
          <w:rFonts w:ascii="Arial" w:hAnsi="Arial"/>
          <w:color w:val="000000"/>
          <w:sz w:val="22"/>
          <w:szCs w:val="22"/>
          <w:lang w:bidi="ar_SA" w:eastAsia="en_US" w:val="en_IN"/>
        </w:rPr>
      </w:pPr>
    </w:p>
    <w:p>
      <w:pPr>
        <w:pStyle w:val="ListParagraph"/>
        <w:tabs>
          <w:tab w:leader="none" w:pos="284" w:val="left"/>
        </w:tabs>
        <w:spacing w:line="360" w:lineRule="auto"/>
        <w:ind w:left="284"/>
        <w:jc w:val="both"/>
        <w:rPr>
          <w:rStyle w:val="Normal"/>
          <w:rFonts w:ascii="Arial" w:hAnsi="Arial"/>
          <w:sz w:val="22"/>
          <w:szCs w:val="22"/>
          <w:lang w:bidi="ar_SA" w:eastAsia="en_US" w:val="en_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2"/>
          </v:shape>
        </w:pict>
      </w:r>
    </w:p>
    <w:sectPr>
      <w:pgSz w:h="16838" w:w="11906"/>
      <w:pgMar w:bottom="720" w:footer="709" w:gutter="0" w:header="709" w:left="720" w:right="720" w:top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5110548E"/>
    <w:numStyleLink w:val=""/>
    <w:lvl w:ilvl="0">
      <w:start w:val="1"/>
      <w:numFmt w:val="decimal"/>
      <w:lvlText w:val="%1."/>
      <w:lvlJc w:val="left"/>
      <w:pPr>
        <w:tabs>
          <w:tab w:leader="none" w:pos="720" w:val="num"/>
        </w:tabs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num"/>
        </w:tabs>
        <w:ind w:hanging="180" w:left="6480"/>
      </w:pPr>
    </w:lvl>
  </w:abstractNum>
  <w:abstractNum w:abstractNumId="1">
    <w:multiLevelType w:val="hybridMultilevel"/>
    <w:tmpl w:val="92B00F2C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multiLevelType w:val="hybridMultilevel"/>
    <w:tmpl w:val="7D386898"/>
    <w:numStyleLink w:val=""/>
    <w:lvl w:ilvl="0">
      <w:start w:val="1"/>
      <w:numFmt w:val="bullet"/>
      <w:lvlText w:val=""/>
      <w:lvlJc w:val="left"/>
      <w:pPr>
        <w:ind w:hanging="360" w:left="72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multiLevelType w:val="hybridMultilevel"/>
    <w:tmpl w:val="04F813F2"/>
    <w:numStyleLink w:val=""/>
    <w:lvl w:ilvl="0">
      <w:start w:val="1"/>
      <w:numFmt w:val="bullet"/>
      <w:lvlText w:val=""/>
      <w:lvlJc w:val="left"/>
      <w:pPr>
        <w:ind w:hanging="360" w:left="54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ind w:hanging="360" w:left="12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9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7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4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1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8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5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300"/>
      </w:pPr>
      <w:rPr>
        <w:rFonts w:ascii="Wingdings" w:hAnsi="Wingdings"/>
      </w:rPr>
    </w:lvl>
  </w:abstractNum>
  <w:abstractNum w:abstractNumId="4">
    <w:multiLevelType w:val="hybridMultilevel"/>
    <w:tmpl w:val="2AC2B5FA"/>
    <w:numStyleLink w:val=""/>
    <w:lvl w:ilvl="0">
      <w:start w:val="1"/>
      <w:numFmt w:val="bullet"/>
      <w:lvlText w:val=""/>
      <w:lvlJc w:val="left"/>
      <w:pPr>
        <w:tabs>
          <w:tab w:leader="none" w:pos="720" w:val="num"/>
        </w:tabs>
        <w:ind w:hanging="360" w:left="720"/>
      </w:pPr>
      <w:rPr>
        <w:rFonts w:ascii="Wingdings" w:hAnsi="Wingdings"/>
        <w:b w:val="1"/>
        <w:sz w:val="16"/>
      </w:rPr>
    </w:lvl>
    <w:lvl w:ilvl="1">
      <w:start w:val="1"/>
      <w:numFmt w:val="lowerLetter"/>
      <w:lvlText w:val="%2.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num"/>
        </w:tabs>
        <w:ind w:hanging="180" w:left="6480"/>
      </w:pPr>
    </w:lvl>
  </w:abstractNum>
  <w:abstractNum w:abstractNumId="5">
    <w:multiLevelType w:val="hybridMultilevel"/>
    <w:tmpl w:val="46E05392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multiLevelType w:val="hybridMultilevel"/>
    <w:tmpl w:val="A0F0A34E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b w:val="1"/>
      </w:rPr>
    </w:lvl>
    <w:lvl w:ilvl="1">
      <w:start w:val="1"/>
      <w:numFmt w:val="lowerLetter"/>
      <w:lvlText w:val="%2.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num"/>
        </w:tabs>
        <w:ind w:hanging="180" w:left="6480"/>
      </w:pPr>
    </w:lvl>
  </w:abstractNum>
  <w:abstractNum w:abstractNumId="7">
    <w:multiLevelType w:val="hybridMultilevel"/>
    <w:tmpl w:val="FA6A80EE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multiLevelType w:val="hybridMultilevel"/>
    <w:tmpl w:val="23306544"/>
    <w:numStyleLink w:val=""/>
    <w:lvl w:ilvl="0">
      <w:start w:val="1"/>
      <w:numFmt w:val="bullet"/>
      <w:lvlText w:val=""/>
      <w:lvlJc w:val="left"/>
      <w:pPr>
        <w:ind w:hanging="360" w:left="72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multiLevelType w:val="hybridMultilevel"/>
    <w:tmpl w:val="6F7C4804"/>
    <w:numStyleLink w:val=""/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C1"/>
    <w:rsid w:val="00083F5E"/>
    <w:rsid w:val="000E37DF"/>
    <w:rsid w:val="0011216E"/>
    <w:rsid w:val="002600E4"/>
    <w:rsid w:val="002C2FEA"/>
    <w:rsid w:val="002F24C1"/>
    <w:rsid w:val="003B3ADF"/>
    <w:rsid w:val="00451D89"/>
    <w:rsid w:val="004D1999"/>
    <w:rsid w:val="004E0973"/>
    <w:rsid w:val="004E0F16"/>
    <w:rsid w:val="00565319"/>
    <w:rsid w:val="00574565"/>
    <w:rsid w:val="00653E98"/>
    <w:rsid w:val="0068024B"/>
    <w:rsid w:val="0068796C"/>
    <w:rsid w:val="00690F12"/>
    <w:rsid w:val="006D1D20"/>
    <w:rsid w:val="00764653"/>
    <w:rsid w:val="0077241A"/>
    <w:rsid w:val="007E570E"/>
    <w:rsid w:val="00833494"/>
    <w:rsid w:val="00AA786F"/>
    <w:rsid w:val="00AE63FA"/>
    <w:rsid w:val="00B125FA"/>
    <w:rsid w:val="00B341D3"/>
    <w:rsid w:val="00BA158B"/>
    <w:rsid w:val="00C0473E"/>
    <w:rsid w:val="00CC3090"/>
    <w:rsid w:val="00D53582"/>
    <w:rsid w:val="00D92166"/>
    <w:rsid w:val="00E77AC8"/>
    <w:rsid w:val="00F62E23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1044"/>
    <w:pPr>
      <w:keepNext/>
      <w:shd w:val="clear" w:color="auto" w:fill="CCCCCC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4D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14D0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814D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96317F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21A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1A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5D1044"/>
    <w:rPr>
      <w:rFonts w:ascii="Times New Roman" w:eastAsia="Times New Roman" w:hAnsi="Times New Roman" w:cs="Times New Roman"/>
      <w:b/>
      <w:bCs/>
      <w:sz w:val="24"/>
      <w:szCs w:val="24"/>
      <w:u w:val="single"/>
      <w:shd w:val="clear" w:color="auto" w:fill="CCCCCC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2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A20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mailto:kartikiyer956@gmail.com" TargetMode="External" Type="http://schemas.openxmlformats.org/officeDocument/2006/relationships/hyperlink"></Relationship><Relationship Id="rId2" Target="https://rdxfootmark.naukri.com/v2/track/openCv?trackingInfo=a3d55b71889948d509cb40b4d8a8b228134f530e18705c4458440321091b5b58140d180514445b5b1b4d58515c424154181c084b281e0103030218445c5a0b55580f1b425c4c01090340281e0103100614485c540b4d584b50535a4f162e024b4340010d120213105b5c0c004d145c455715445a5c5d57421a081105431458090d074b100a12031753444f4a081e01030301144651590c534a1100034e6&amp;docType=docx" TargetMode="External" Type="http://schemas.openxmlformats.org/officeDocument/2006/relationships/image"></Relationship><Relationship Id="rId3" Target="settings.xml" Type="http://schemas.openxmlformats.org/officeDocument/2006/relationships/settings"></Relationship><Relationship Id="rId4" Target="numbering.xml" Type="http://schemas.openxmlformats.org/officeDocument/2006/relationships/numbering"></Relationship><Relationship Id="rId5" Target="fontTable.xml" Type="http://schemas.openxmlformats.org/officeDocument/2006/relationships/fontTable"></Relationship><Relationship Id="rId6" Target="webSettings.xml" Type="http://schemas.openxmlformats.org/officeDocument/2006/relationships/webSettings"></Relationship><Relationship Id="rId7" Target="styles.xml" Type="http://schemas.openxmlformats.org/officeDocument/2006/relationships/styles"></Relationship><Relationship Id="rId8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3</Pages>
  <Words>770</Words>
  <Characters>4460</Characters>
  <Lines>36</Lines>
  <Paragraphs>10</Paragraphs>
  <TotalTime>272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5125</CharactersWithSpaces>
  <SharedDoc>0</SharedDoc>
  <HyperlinksChanged>0</HyperlinksChanged>
  <Application>Microsoft Office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Work</cp:lastModifiedBy>
  <cp:revision>38</cp:revision>
  <dcterms:created xsi:type="dcterms:W3CDTF">2014-12-10T13:39:00Z</dcterms:created>
  <dcterms:modified xsi:type="dcterms:W3CDTF">2018-05-28T19:55:00Z</dcterms:modified>
</cp:coreProperties>
</file>