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9B883" w14:textId="77777777" w:rsidR="00D3582D" w:rsidRPr="00BF1E33" w:rsidRDefault="00D3582D" w:rsidP="00D3582D">
      <w:pPr>
        <w:spacing w:before="32" w:after="53" w:line="343" w:lineRule="exact"/>
        <w:ind w:left="144"/>
        <w:textAlignment w:val="baseline"/>
        <w:rPr>
          <w:rFonts w:asciiTheme="minorHAnsi" w:eastAsia="Cambria" w:hAnsiTheme="minorHAnsi" w:cstheme="minorHAnsi"/>
          <w:b/>
          <w:color w:val="000000"/>
          <w:sz w:val="32"/>
        </w:rPr>
      </w:pPr>
      <w:r>
        <w:rPr>
          <w:rFonts w:asciiTheme="minorHAnsi" w:eastAsia="Cambria" w:hAnsiTheme="minorHAnsi" w:cstheme="minorHAnsi"/>
          <w:b/>
          <w:color w:val="000000"/>
          <w:sz w:val="32"/>
        </w:rPr>
        <w:t xml:space="preserve">Tirth-  </w:t>
      </w:r>
      <w:r w:rsidRPr="00BF1E33">
        <w:rPr>
          <w:rFonts w:asciiTheme="minorHAnsi" w:eastAsia="Cambria" w:hAnsiTheme="minorHAnsi" w:cstheme="minorHAnsi"/>
          <w:b/>
          <w:color w:val="000000"/>
          <w:sz w:val="32"/>
        </w:rPr>
        <w:t xml:space="preserve"> </w:t>
      </w:r>
      <w:r>
        <w:rPr>
          <w:rFonts w:asciiTheme="minorHAnsi" w:eastAsia="Cambria" w:hAnsiTheme="minorHAnsi" w:cstheme="minorHAnsi"/>
          <w:b/>
          <w:color w:val="000000"/>
          <w:sz w:val="32"/>
        </w:rPr>
        <w:t>Salesforce Senior developer and architect</w:t>
      </w:r>
    </w:p>
    <w:p w14:paraId="6882CBAB" w14:textId="77777777" w:rsidR="00D3582D" w:rsidRDefault="00D3582D" w:rsidP="00D3582D">
      <w:pPr>
        <w:spacing w:before="106" w:line="299" w:lineRule="exact"/>
        <w:ind w:left="144"/>
        <w:textAlignment w:val="baseline"/>
        <w:rPr>
          <w:rFonts w:asciiTheme="minorHAnsi" w:eastAsia="Cambria" w:hAnsiTheme="minorHAnsi" w:cstheme="minorHAnsi"/>
          <w:b/>
          <w:color w:val="000000"/>
          <w:spacing w:val="-3"/>
          <w:sz w:val="28"/>
        </w:rPr>
      </w:pPr>
    </w:p>
    <w:p w14:paraId="62B866E9" w14:textId="3D6861F5" w:rsidR="00D3582D" w:rsidRPr="00BF1E33" w:rsidRDefault="00D3582D" w:rsidP="00D3582D">
      <w:pPr>
        <w:spacing w:before="106" w:line="299" w:lineRule="exact"/>
        <w:ind w:left="144"/>
        <w:textAlignment w:val="baseline"/>
        <w:rPr>
          <w:rFonts w:asciiTheme="minorHAnsi" w:eastAsia="Cambria" w:hAnsiTheme="minorHAnsi" w:cstheme="minorHAnsi"/>
          <w:b/>
          <w:color w:val="000000"/>
          <w:spacing w:val="-3"/>
          <w:sz w:val="28"/>
        </w:rPr>
      </w:pPr>
      <w:r w:rsidRPr="00BF1E33">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79BDF13" wp14:editId="67031CF6">
                <wp:simplePos x="0" y="0"/>
                <wp:positionH relativeFrom="page">
                  <wp:posOffset>914400</wp:posOffset>
                </wp:positionH>
                <wp:positionV relativeFrom="page">
                  <wp:posOffset>1195070</wp:posOffset>
                </wp:positionV>
                <wp:extent cx="5831205" cy="0"/>
                <wp:effectExtent l="9525" t="10160" r="1714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A940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94.1pt" to="531.15pt,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" strokeweight="1.45pt">
                <w10:wrap anchorx="page" anchory="page"/>
              </v:line>
            </w:pict>
          </mc:Fallback>
        </mc:AlternateContent>
      </w:r>
      <w:r w:rsidRPr="00BF1E33">
        <w:rPr>
          <w:rFonts w:asciiTheme="minorHAnsi" w:eastAsia="Cambria" w:hAnsiTheme="minorHAnsi" w:cstheme="minorHAnsi"/>
          <w:b/>
          <w:color w:val="000000"/>
          <w:spacing w:val="-3"/>
          <w:sz w:val="28"/>
        </w:rPr>
        <w:t>Profile</w:t>
      </w:r>
      <w:bookmarkStart w:id="0" w:name="_GoBack"/>
      <w:bookmarkEnd w:id="0"/>
    </w:p>
    <w:p w14:paraId="5750D315" w14:textId="77777777" w:rsidR="00D3582D" w:rsidRPr="00D3582D" w:rsidRDefault="00D3582D" w:rsidP="00D3582D">
      <w:pPr>
        <w:numPr>
          <w:ilvl w:val="0"/>
          <w:numId w:val="1"/>
        </w:numPr>
        <w:tabs>
          <w:tab w:val="clear" w:pos="360"/>
          <w:tab w:val="left" w:pos="504"/>
        </w:tabs>
        <w:spacing w:before="21" w:line="257" w:lineRule="exact"/>
        <w:ind w:left="504" w:hanging="360"/>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Strong hands-on experience on Salesforce ecosystem implementations.</w:t>
      </w:r>
    </w:p>
    <w:p w14:paraId="52BEAFAF" w14:textId="77777777" w:rsidR="00D3582D" w:rsidRPr="00D3582D" w:rsidRDefault="00D3582D" w:rsidP="00D3582D">
      <w:pPr>
        <w:numPr>
          <w:ilvl w:val="0"/>
          <w:numId w:val="1"/>
        </w:numPr>
        <w:tabs>
          <w:tab w:val="clear" w:pos="360"/>
          <w:tab w:val="left" w:pos="504"/>
        </w:tabs>
        <w:spacing w:before="7" w:line="257" w:lineRule="exact"/>
        <w:ind w:left="504" w:right="1368" w:hanging="360"/>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Ability to analyze, translate and define business requirement into technical solutions</w:t>
      </w:r>
    </w:p>
    <w:p w14:paraId="7866AB5B" w14:textId="77777777" w:rsidR="00D3582D" w:rsidRPr="00D3582D" w:rsidRDefault="00D3582D" w:rsidP="00D3582D">
      <w:pPr>
        <w:numPr>
          <w:ilvl w:val="0"/>
          <w:numId w:val="1"/>
        </w:numPr>
        <w:tabs>
          <w:tab w:val="clear" w:pos="360"/>
          <w:tab w:val="left" w:pos="504"/>
        </w:tabs>
        <w:spacing w:before="19" w:line="257" w:lineRule="exact"/>
        <w:ind w:left="504" w:hanging="360"/>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In-depth knowledge and experience in Object oriented analysis and design.</w:t>
      </w:r>
    </w:p>
    <w:p w14:paraId="15C8B9A6" w14:textId="078EC9E4" w:rsidR="00D3582D" w:rsidRPr="00D3582D" w:rsidRDefault="00D3582D" w:rsidP="00D3582D">
      <w:pPr>
        <w:numPr>
          <w:ilvl w:val="0"/>
          <w:numId w:val="1"/>
        </w:numPr>
        <w:tabs>
          <w:tab w:val="clear" w:pos="360"/>
          <w:tab w:val="left" w:pos="504"/>
        </w:tabs>
        <w:spacing w:before="16" w:line="257" w:lineRule="exact"/>
        <w:ind w:left="504" w:hanging="360"/>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Good knowledge of optimization and performance tuning in Salesforce and OS level.</w:t>
      </w:r>
    </w:p>
    <w:p w14:paraId="0BE3DD2A" w14:textId="3FA8439D" w:rsidR="00D3582D" w:rsidRDefault="00D3582D" w:rsidP="00D3582D">
      <w:pPr>
        <w:tabs>
          <w:tab w:val="left" w:pos="360"/>
          <w:tab w:val="left" w:pos="504"/>
        </w:tabs>
        <w:spacing w:before="16" w:line="257" w:lineRule="exact"/>
        <w:textAlignment w:val="baseline"/>
        <w:rPr>
          <w:rFonts w:asciiTheme="minorHAnsi" w:eastAsia="Cambria" w:hAnsiTheme="minorHAnsi" w:cstheme="minorHAnsi"/>
          <w:color w:val="000000"/>
        </w:rPr>
      </w:pPr>
    </w:p>
    <w:p w14:paraId="3536B015" w14:textId="3AB7DE57" w:rsidR="00D3582D" w:rsidRPr="0041644D" w:rsidRDefault="00D3582D" w:rsidP="00D3582D">
      <w:pPr>
        <w:tabs>
          <w:tab w:val="left" w:pos="360"/>
          <w:tab w:val="left" w:pos="504"/>
        </w:tabs>
        <w:spacing w:before="16" w:line="257" w:lineRule="exact"/>
        <w:textAlignment w:val="baseline"/>
        <w:rPr>
          <w:rFonts w:asciiTheme="minorHAnsi" w:eastAsia="Cambria" w:hAnsiTheme="minorHAnsi" w:cstheme="minorHAnsi"/>
          <w:b/>
          <w:bCs/>
          <w:sz w:val="28"/>
          <w:szCs w:val="28"/>
        </w:rPr>
      </w:pPr>
      <w:r w:rsidRPr="0041644D">
        <w:rPr>
          <w:rFonts w:asciiTheme="minorHAnsi" w:eastAsia="Cambria" w:hAnsiTheme="minorHAnsi" w:cstheme="minorHAnsi"/>
          <w:b/>
          <w:bCs/>
          <w:sz w:val="28"/>
          <w:szCs w:val="28"/>
        </w:rPr>
        <w:t xml:space="preserve">   Skill</w:t>
      </w:r>
    </w:p>
    <w:p w14:paraId="37BC0D53" w14:textId="77777777" w:rsidR="00D3582D" w:rsidRPr="00BF1E33" w:rsidRDefault="00D3582D" w:rsidP="00D3582D">
      <w:pPr>
        <w:tabs>
          <w:tab w:val="left" w:pos="360"/>
          <w:tab w:val="left" w:pos="504"/>
        </w:tabs>
        <w:spacing w:before="16" w:line="257" w:lineRule="exact"/>
        <w:textAlignment w:val="baseline"/>
        <w:rPr>
          <w:rFonts w:asciiTheme="minorHAnsi" w:eastAsia="Cambria" w:hAnsiTheme="minorHAnsi" w:cstheme="minorHAnsi"/>
          <w:color w:val="000000"/>
        </w:rPr>
      </w:pPr>
    </w:p>
    <w:tbl>
      <w:tblPr>
        <w:tblW w:w="9251" w:type="dxa"/>
        <w:tblInd w:w="14" w:type="dxa"/>
        <w:tblLayout w:type="fixed"/>
        <w:tblCellMar>
          <w:left w:w="0" w:type="dxa"/>
          <w:right w:w="0" w:type="dxa"/>
        </w:tblCellMar>
        <w:tblLook w:val="04A0" w:firstRow="1" w:lastRow="0" w:firstColumn="1" w:lastColumn="0" w:noHBand="0" w:noVBand="1"/>
      </w:tblPr>
      <w:tblGrid>
        <w:gridCol w:w="2099"/>
        <w:gridCol w:w="7152"/>
      </w:tblGrid>
      <w:tr w:rsidR="00D3582D" w:rsidRPr="00D3582D" w14:paraId="46648EB8" w14:textId="77777777" w:rsidTr="00D3582D">
        <w:tblPrEx>
          <w:tblCellMar>
            <w:top w:w="0" w:type="dxa"/>
            <w:bottom w:w="0" w:type="dxa"/>
          </w:tblCellMar>
        </w:tblPrEx>
        <w:trPr>
          <w:trHeight w:hRule="exact" w:val="1146"/>
        </w:trPr>
        <w:tc>
          <w:tcPr>
            <w:tcW w:w="2099" w:type="dxa"/>
            <w:tcBorders>
              <w:top w:val="single" w:sz="5" w:space="0" w:color="000000"/>
              <w:left w:val="single" w:sz="5" w:space="0" w:color="000000"/>
              <w:bottom w:val="single" w:sz="5" w:space="0" w:color="000000"/>
              <w:right w:val="single" w:sz="5" w:space="0" w:color="000000"/>
            </w:tcBorders>
            <w:vAlign w:val="center"/>
          </w:tcPr>
          <w:p w14:paraId="0097E585" w14:textId="77777777" w:rsidR="00D3582D" w:rsidRPr="00D3582D" w:rsidRDefault="00D3582D" w:rsidP="00D3582D">
            <w:pPr>
              <w:spacing w:before="279" w:after="264" w:line="249" w:lineRule="exact"/>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 xml:space="preserve">Salesforce </w:t>
            </w:r>
            <w:r w:rsidRPr="00D3582D">
              <w:rPr>
                <w:rFonts w:asciiTheme="minorHAnsi" w:eastAsia="Cambria" w:hAnsiTheme="minorHAnsi" w:cstheme="minorHAnsi"/>
                <w:color w:val="000000"/>
                <w:sz w:val="24"/>
                <w:szCs w:val="24"/>
              </w:rPr>
              <w:br/>
              <w:t>Technologies</w:t>
            </w:r>
          </w:p>
        </w:tc>
        <w:tc>
          <w:tcPr>
            <w:tcW w:w="7152" w:type="dxa"/>
            <w:tcBorders>
              <w:top w:val="single" w:sz="5" w:space="0" w:color="000000"/>
              <w:left w:val="single" w:sz="5" w:space="0" w:color="000000"/>
              <w:bottom w:val="single" w:sz="5" w:space="0" w:color="000000"/>
              <w:right w:val="single" w:sz="5" w:space="0" w:color="000000"/>
            </w:tcBorders>
            <w:vAlign w:val="bottom"/>
          </w:tcPr>
          <w:p w14:paraId="5E4CE11A" w14:textId="77777777" w:rsidR="00D3582D" w:rsidRPr="00D3582D" w:rsidRDefault="00D3582D" w:rsidP="00D3582D">
            <w:pPr>
              <w:spacing w:before="264" w:after="6" w:line="257" w:lineRule="exact"/>
              <w:ind w:left="108" w:right="648"/>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 xml:space="preserve">Salesforce apex, automate processing, workflows, </w:t>
            </w:r>
            <w:proofErr w:type="spellStart"/>
            <w:r w:rsidRPr="00D3582D">
              <w:rPr>
                <w:rFonts w:asciiTheme="minorHAnsi" w:eastAsia="Cambria" w:hAnsiTheme="minorHAnsi" w:cstheme="minorHAnsi"/>
                <w:color w:val="000000"/>
                <w:sz w:val="24"/>
                <w:szCs w:val="24"/>
              </w:rPr>
              <w:t>VisualForce</w:t>
            </w:r>
            <w:proofErr w:type="spellEnd"/>
            <w:r w:rsidRPr="00D3582D">
              <w:rPr>
                <w:rFonts w:asciiTheme="minorHAnsi" w:eastAsia="Cambria" w:hAnsiTheme="minorHAnsi" w:cstheme="minorHAnsi"/>
                <w:color w:val="000000"/>
                <w:sz w:val="24"/>
                <w:szCs w:val="24"/>
              </w:rPr>
              <w:t xml:space="preserve"> pages, Triggers, rest API development, Apex Design Patterns, Pardot Salesforce clouds – Sales, Service, Community, Marketing</w:t>
            </w:r>
          </w:p>
        </w:tc>
      </w:tr>
      <w:tr w:rsidR="00D3582D" w:rsidRPr="00D3582D" w14:paraId="67E087F2" w14:textId="77777777" w:rsidTr="00D3582D">
        <w:tblPrEx>
          <w:tblCellMar>
            <w:top w:w="0" w:type="dxa"/>
            <w:bottom w:w="0" w:type="dxa"/>
          </w:tblCellMar>
        </w:tblPrEx>
        <w:trPr>
          <w:trHeight w:hRule="exact" w:val="1142"/>
        </w:trPr>
        <w:tc>
          <w:tcPr>
            <w:tcW w:w="2099" w:type="dxa"/>
            <w:tcBorders>
              <w:top w:val="single" w:sz="5" w:space="0" w:color="000000"/>
              <w:left w:val="single" w:sz="5" w:space="0" w:color="000000"/>
              <w:bottom w:val="single" w:sz="5" w:space="0" w:color="000000"/>
              <w:right w:val="single" w:sz="5" w:space="0" w:color="000000"/>
            </w:tcBorders>
            <w:vAlign w:val="center"/>
          </w:tcPr>
          <w:p w14:paraId="1AC3F9D8" w14:textId="77777777" w:rsidR="00D3582D" w:rsidRPr="00D3582D" w:rsidRDefault="00D3582D" w:rsidP="00D3582D">
            <w:pPr>
              <w:spacing w:before="259" w:after="259" w:line="257" w:lineRule="exact"/>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 xml:space="preserve">NetSuite </w:t>
            </w:r>
            <w:r w:rsidRPr="00D3582D">
              <w:rPr>
                <w:rFonts w:asciiTheme="minorHAnsi" w:eastAsia="Cambria" w:hAnsiTheme="minorHAnsi" w:cstheme="minorHAnsi"/>
                <w:color w:val="000000"/>
                <w:sz w:val="24"/>
                <w:szCs w:val="24"/>
              </w:rPr>
              <w:br/>
              <w:t>Technologies</w:t>
            </w:r>
          </w:p>
        </w:tc>
        <w:tc>
          <w:tcPr>
            <w:tcW w:w="7152" w:type="dxa"/>
            <w:tcBorders>
              <w:top w:val="single" w:sz="5" w:space="0" w:color="000000"/>
              <w:left w:val="single" w:sz="5" w:space="0" w:color="000000"/>
              <w:bottom w:val="single" w:sz="5" w:space="0" w:color="000000"/>
              <w:right w:val="single" w:sz="5" w:space="0" w:color="000000"/>
            </w:tcBorders>
          </w:tcPr>
          <w:p w14:paraId="6B549481" w14:textId="77777777" w:rsidR="00D3582D" w:rsidRPr="00D3582D" w:rsidRDefault="00D3582D" w:rsidP="00D3582D">
            <w:pPr>
              <w:spacing w:line="232" w:lineRule="exact"/>
              <w:ind w:left="144"/>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 xml:space="preserve">NetSuite </w:t>
            </w:r>
            <w:proofErr w:type="spellStart"/>
            <w:r w:rsidRPr="00D3582D">
              <w:rPr>
                <w:rFonts w:asciiTheme="minorHAnsi" w:eastAsia="Cambria" w:hAnsiTheme="minorHAnsi" w:cstheme="minorHAnsi"/>
                <w:color w:val="000000"/>
                <w:sz w:val="24"/>
                <w:szCs w:val="24"/>
              </w:rPr>
              <w:t>Restlet</w:t>
            </w:r>
            <w:proofErr w:type="spellEnd"/>
          </w:p>
          <w:p w14:paraId="26D20C2E" w14:textId="77777777" w:rsidR="00D3582D" w:rsidRPr="00D3582D" w:rsidRDefault="00D3582D" w:rsidP="00D3582D">
            <w:pPr>
              <w:spacing w:before="23" w:line="232" w:lineRule="exact"/>
              <w:ind w:left="144"/>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 xml:space="preserve">NetSuite </w:t>
            </w:r>
            <w:proofErr w:type="spellStart"/>
            <w:r w:rsidRPr="00D3582D">
              <w:rPr>
                <w:rFonts w:asciiTheme="minorHAnsi" w:eastAsia="Cambria" w:hAnsiTheme="minorHAnsi" w:cstheme="minorHAnsi"/>
                <w:color w:val="000000"/>
                <w:sz w:val="24"/>
                <w:szCs w:val="24"/>
              </w:rPr>
              <w:t>suitlet</w:t>
            </w:r>
            <w:proofErr w:type="spellEnd"/>
          </w:p>
          <w:p w14:paraId="632A092A" w14:textId="77777777" w:rsidR="00D3582D" w:rsidRPr="00D3582D" w:rsidRDefault="00D3582D" w:rsidP="00D3582D">
            <w:pPr>
              <w:spacing w:before="27" w:line="232" w:lineRule="exact"/>
              <w:ind w:left="144"/>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NetSuite User events and workflows</w:t>
            </w:r>
          </w:p>
          <w:p w14:paraId="5EAE82E6" w14:textId="77777777" w:rsidR="00D3582D" w:rsidRPr="00D3582D" w:rsidRDefault="00D3582D" w:rsidP="00D3582D">
            <w:pPr>
              <w:spacing w:before="32" w:line="229" w:lineRule="exact"/>
              <w:ind w:left="144"/>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NetSuite SCA.</w:t>
            </w:r>
          </w:p>
        </w:tc>
      </w:tr>
      <w:tr w:rsidR="00D3582D" w:rsidRPr="00D3582D" w14:paraId="52FF733F" w14:textId="77777777" w:rsidTr="00D3582D">
        <w:tblPrEx>
          <w:tblCellMar>
            <w:top w:w="0" w:type="dxa"/>
            <w:bottom w:w="0" w:type="dxa"/>
          </w:tblCellMar>
        </w:tblPrEx>
        <w:trPr>
          <w:trHeight w:hRule="exact" w:val="294"/>
        </w:trPr>
        <w:tc>
          <w:tcPr>
            <w:tcW w:w="2099" w:type="dxa"/>
            <w:tcBorders>
              <w:top w:val="single" w:sz="5" w:space="0" w:color="000000"/>
              <w:left w:val="single" w:sz="5" w:space="0" w:color="000000"/>
              <w:bottom w:val="single" w:sz="5" w:space="0" w:color="000000"/>
              <w:right w:val="single" w:sz="5" w:space="0" w:color="000000"/>
            </w:tcBorders>
            <w:vAlign w:val="center"/>
          </w:tcPr>
          <w:p w14:paraId="2BCC3950" w14:textId="77777777" w:rsidR="00D3582D" w:rsidRPr="00D3582D" w:rsidRDefault="00D3582D" w:rsidP="00D3582D">
            <w:pPr>
              <w:spacing w:after="21" w:line="232" w:lineRule="exact"/>
              <w:ind w:right="799"/>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Database</w:t>
            </w:r>
          </w:p>
        </w:tc>
        <w:tc>
          <w:tcPr>
            <w:tcW w:w="7152" w:type="dxa"/>
            <w:tcBorders>
              <w:top w:val="single" w:sz="5" w:space="0" w:color="000000"/>
              <w:left w:val="single" w:sz="5" w:space="0" w:color="000000"/>
              <w:bottom w:val="single" w:sz="5" w:space="0" w:color="000000"/>
              <w:right w:val="single" w:sz="5" w:space="0" w:color="000000"/>
            </w:tcBorders>
            <w:vAlign w:val="center"/>
          </w:tcPr>
          <w:p w14:paraId="54BF8934" w14:textId="77777777" w:rsidR="00D3582D" w:rsidRPr="00D3582D" w:rsidRDefault="00D3582D" w:rsidP="00D3582D">
            <w:pPr>
              <w:spacing w:after="14" w:line="249" w:lineRule="exact"/>
              <w:ind w:left="111"/>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Oracle9i, Oracle10g, Oracle11g, MySQL</w:t>
            </w:r>
          </w:p>
        </w:tc>
      </w:tr>
      <w:tr w:rsidR="00D3582D" w:rsidRPr="00D3582D" w14:paraId="0BC12E02" w14:textId="77777777" w:rsidTr="00D3582D">
        <w:tblPrEx>
          <w:tblCellMar>
            <w:top w:w="0" w:type="dxa"/>
            <w:bottom w:w="0" w:type="dxa"/>
          </w:tblCellMar>
        </w:tblPrEx>
        <w:trPr>
          <w:trHeight w:hRule="exact" w:val="857"/>
        </w:trPr>
        <w:tc>
          <w:tcPr>
            <w:tcW w:w="2099" w:type="dxa"/>
            <w:tcBorders>
              <w:top w:val="single" w:sz="5" w:space="0" w:color="000000"/>
              <w:left w:val="single" w:sz="5" w:space="0" w:color="000000"/>
              <w:bottom w:val="single" w:sz="5" w:space="0" w:color="000000"/>
              <w:right w:val="single" w:sz="5" w:space="0" w:color="000000"/>
            </w:tcBorders>
            <w:vAlign w:val="center"/>
          </w:tcPr>
          <w:p w14:paraId="2CF50C2F" w14:textId="77777777" w:rsidR="00D3582D" w:rsidRPr="00D3582D" w:rsidRDefault="00D3582D" w:rsidP="00D3582D">
            <w:pPr>
              <w:spacing w:before="279" w:after="261" w:line="232" w:lineRule="exact"/>
              <w:ind w:right="979"/>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Tools</w:t>
            </w:r>
          </w:p>
        </w:tc>
        <w:tc>
          <w:tcPr>
            <w:tcW w:w="7152" w:type="dxa"/>
            <w:tcBorders>
              <w:top w:val="single" w:sz="5" w:space="0" w:color="000000"/>
              <w:left w:val="single" w:sz="5" w:space="0" w:color="000000"/>
              <w:bottom w:val="single" w:sz="5" w:space="0" w:color="000000"/>
              <w:right w:val="single" w:sz="5" w:space="0" w:color="000000"/>
            </w:tcBorders>
          </w:tcPr>
          <w:p w14:paraId="4FE127D0" w14:textId="77777777" w:rsidR="00D3582D" w:rsidRPr="00D3582D" w:rsidRDefault="00D3582D" w:rsidP="00D3582D">
            <w:pPr>
              <w:spacing w:line="255" w:lineRule="exact"/>
              <w:ind w:left="108" w:right="216"/>
              <w:jc w:val="both"/>
              <w:textAlignment w:val="baseline"/>
              <w:rPr>
                <w:rFonts w:asciiTheme="minorHAnsi" w:eastAsia="Cambria" w:hAnsiTheme="minorHAnsi" w:cstheme="minorHAnsi"/>
                <w:color w:val="000000"/>
                <w:spacing w:val="-2"/>
                <w:sz w:val="24"/>
                <w:szCs w:val="24"/>
              </w:rPr>
            </w:pPr>
            <w:r w:rsidRPr="00D3582D">
              <w:rPr>
                <w:rFonts w:asciiTheme="minorHAnsi" w:eastAsia="Cambria" w:hAnsiTheme="minorHAnsi" w:cstheme="minorHAnsi"/>
                <w:color w:val="000000"/>
                <w:spacing w:val="-2"/>
                <w:sz w:val="24"/>
                <w:szCs w:val="24"/>
              </w:rPr>
              <w:t xml:space="preserve">Eclipse IDE, NetBeans IDE, Secure SSH/FTP/CRT, Find Bugs, EA, VMware, TOAD, SQL Developer, Application Manager, Hudson, SVN, Apache Sonar, </w:t>
            </w:r>
            <w:proofErr w:type="spellStart"/>
            <w:r w:rsidRPr="00D3582D">
              <w:rPr>
                <w:rFonts w:asciiTheme="minorHAnsi" w:eastAsia="Cambria" w:hAnsiTheme="minorHAnsi" w:cstheme="minorHAnsi"/>
                <w:color w:val="000000"/>
                <w:spacing w:val="-2"/>
                <w:sz w:val="24"/>
                <w:szCs w:val="24"/>
              </w:rPr>
              <w:t>ActiveVOS</w:t>
            </w:r>
            <w:proofErr w:type="spellEnd"/>
            <w:r w:rsidRPr="00D3582D">
              <w:rPr>
                <w:rFonts w:asciiTheme="minorHAnsi" w:eastAsia="Cambria" w:hAnsiTheme="minorHAnsi" w:cstheme="minorHAnsi"/>
                <w:color w:val="000000"/>
                <w:spacing w:val="-2"/>
                <w:sz w:val="24"/>
                <w:szCs w:val="24"/>
              </w:rPr>
              <w:t>, WebLogic.</w:t>
            </w:r>
          </w:p>
        </w:tc>
      </w:tr>
      <w:tr w:rsidR="00D3582D" w:rsidRPr="00D3582D" w14:paraId="4E1E9F1F" w14:textId="77777777" w:rsidTr="00D3582D">
        <w:tblPrEx>
          <w:tblCellMar>
            <w:top w:w="0" w:type="dxa"/>
            <w:bottom w:w="0" w:type="dxa"/>
          </w:tblCellMar>
        </w:tblPrEx>
        <w:trPr>
          <w:trHeight w:hRule="exact" w:val="578"/>
        </w:trPr>
        <w:tc>
          <w:tcPr>
            <w:tcW w:w="2099" w:type="dxa"/>
            <w:tcBorders>
              <w:top w:val="single" w:sz="5" w:space="0" w:color="000000"/>
              <w:left w:val="single" w:sz="5" w:space="0" w:color="000000"/>
              <w:bottom w:val="single" w:sz="5" w:space="0" w:color="000000"/>
              <w:right w:val="single" w:sz="5" w:space="0" w:color="000000"/>
            </w:tcBorders>
          </w:tcPr>
          <w:p w14:paraId="0D0EB53B" w14:textId="77777777" w:rsidR="00D3582D" w:rsidRPr="00D3582D" w:rsidRDefault="00D3582D" w:rsidP="00D3582D">
            <w:pPr>
              <w:spacing w:after="21" w:line="240" w:lineRule="exact"/>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 xml:space="preserve">Protocols and </w:t>
            </w:r>
            <w:r w:rsidRPr="00D3582D">
              <w:rPr>
                <w:rFonts w:asciiTheme="minorHAnsi" w:eastAsia="Cambria" w:hAnsiTheme="minorHAnsi" w:cstheme="minorHAnsi"/>
                <w:color w:val="000000"/>
                <w:sz w:val="24"/>
                <w:szCs w:val="24"/>
              </w:rPr>
              <w:br/>
              <w:t>Standards</w:t>
            </w:r>
          </w:p>
        </w:tc>
        <w:tc>
          <w:tcPr>
            <w:tcW w:w="7152" w:type="dxa"/>
            <w:tcBorders>
              <w:top w:val="single" w:sz="5" w:space="0" w:color="000000"/>
              <w:left w:val="single" w:sz="5" w:space="0" w:color="000000"/>
              <w:bottom w:val="single" w:sz="5" w:space="0" w:color="000000"/>
              <w:right w:val="single" w:sz="5" w:space="0" w:color="000000"/>
            </w:tcBorders>
          </w:tcPr>
          <w:p w14:paraId="084B5C3F" w14:textId="77777777" w:rsidR="00D3582D" w:rsidRPr="00D3582D" w:rsidRDefault="00D3582D" w:rsidP="00D3582D">
            <w:pPr>
              <w:spacing w:after="21" w:line="240" w:lineRule="exact"/>
              <w:ind w:left="108" w:right="1080"/>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FTP, SFTP, UDP, TCP, GTPP, SNMP, SMTP, POP3, ASN.1, SYSLOG, NATFLOW, CFLOW, CGNAT</w:t>
            </w:r>
          </w:p>
        </w:tc>
      </w:tr>
      <w:tr w:rsidR="00D3582D" w:rsidRPr="00D3582D" w14:paraId="1FEF6D5D" w14:textId="77777777" w:rsidTr="00D3582D">
        <w:tblPrEx>
          <w:tblCellMar>
            <w:top w:w="0" w:type="dxa"/>
            <w:bottom w:w="0" w:type="dxa"/>
          </w:tblCellMar>
        </w:tblPrEx>
        <w:trPr>
          <w:trHeight w:hRule="exact" w:val="294"/>
        </w:trPr>
        <w:tc>
          <w:tcPr>
            <w:tcW w:w="2099" w:type="dxa"/>
            <w:tcBorders>
              <w:top w:val="single" w:sz="5" w:space="0" w:color="000000"/>
              <w:left w:val="single" w:sz="5" w:space="0" w:color="000000"/>
              <w:bottom w:val="single" w:sz="5" w:space="0" w:color="000000"/>
              <w:right w:val="single" w:sz="5" w:space="0" w:color="000000"/>
            </w:tcBorders>
            <w:vAlign w:val="center"/>
          </w:tcPr>
          <w:p w14:paraId="07CB57FC" w14:textId="77777777" w:rsidR="00D3582D" w:rsidRPr="00D3582D" w:rsidRDefault="00D3582D" w:rsidP="00D3582D">
            <w:pPr>
              <w:spacing w:after="30" w:line="232" w:lineRule="exact"/>
              <w:ind w:right="799"/>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Platforms</w:t>
            </w:r>
          </w:p>
        </w:tc>
        <w:tc>
          <w:tcPr>
            <w:tcW w:w="7152" w:type="dxa"/>
            <w:tcBorders>
              <w:top w:val="single" w:sz="5" w:space="0" w:color="000000"/>
              <w:left w:val="single" w:sz="5" w:space="0" w:color="000000"/>
              <w:bottom w:val="single" w:sz="5" w:space="0" w:color="000000"/>
              <w:right w:val="single" w:sz="5" w:space="0" w:color="000000"/>
            </w:tcBorders>
            <w:vAlign w:val="center"/>
          </w:tcPr>
          <w:p w14:paraId="1EFB0B5B" w14:textId="77777777" w:rsidR="00D3582D" w:rsidRPr="00D3582D" w:rsidRDefault="00D3582D" w:rsidP="00D3582D">
            <w:pPr>
              <w:spacing w:after="28" w:line="240" w:lineRule="exact"/>
              <w:ind w:left="111"/>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 xml:space="preserve">Linux (RHEL, Ubuntu), </w:t>
            </w:r>
            <w:proofErr w:type="spellStart"/>
            <w:r w:rsidRPr="00D3582D">
              <w:rPr>
                <w:rFonts w:asciiTheme="minorHAnsi" w:eastAsia="Cambria" w:hAnsiTheme="minorHAnsi" w:cstheme="minorHAnsi"/>
                <w:color w:val="000000"/>
                <w:sz w:val="24"/>
                <w:szCs w:val="24"/>
              </w:rPr>
              <w:t>SunSolaris</w:t>
            </w:r>
            <w:proofErr w:type="spellEnd"/>
            <w:r w:rsidRPr="00D3582D">
              <w:rPr>
                <w:rFonts w:asciiTheme="minorHAnsi" w:eastAsia="Cambria" w:hAnsiTheme="minorHAnsi" w:cstheme="minorHAnsi"/>
                <w:color w:val="000000"/>
                <w:sz w:val="24"/>
                <w:szCs w:val="24"/>
              </w:rPr>
              <w:t>, Windows XP/2000</w:t>
            </w:r>
          </w:p>
        </w:tc>
      </w:tr>
      <w:tr w:rsidR="00D3582D" w:rsidRPr="00D3582D" w14:paraId="75638FC1" w14:textId="77777777" w:rsidTr="00D3582D">
        <w:tblPrEx>
          <w:tblCellMar>
            <w:top w:w="0" w:type="dxa"/>
            <w:bottom w:w="0" w:type="dxa"/>
          </w:tblCellMar>
        </w:tblPrEx>
        <w:trPr>
          <w:trHeight w:hRule="exact" w:val="293"/>
        </w:trPr>
        <w:tc>
          <w:tcPr>
            <w:tcW w:w="2099" w:type="dxa"/>
            <w:tcBorders>
              <w:top w:val="single" w:sz="5" w:space="0" w:color="000000"/>
              <w:left w:val="single" w:sz="5" w:space="0" w:color="000000"/>
              <w:bottom w:val="single" w:sz="5" w:space="0" w:color="000000"/>
              <w:right w:val="single" w:sz="5" w:space="0" w:color="000000"/>
            </w:tcBorders>
            <w:vAlign w:val="center"/>
          </w:tcPr>
          <w:p w14:paraId="3F435151" w14:textId="77777777" w:rsidR="00D3582D" w:rsidRPr="00D3582D" w:rsidRDefault="00D3582D" w:rsidP="00D3582D">
            <w:pPr>
              <w:spacing w:after="16" w:line="232" w:lineRule="exact"/>
              <w:ind w:right="619"/>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AWS Services</w:t>
            </w:r>
          </w:p>
        </w:tc>
        <w:tc>
          <w:tcPr>
            <w:tcW w:w="7152" w:type="dxa"/>
            <w:tcBorders>
              <w:top w:val="single" w:sz="5" w:space="0" w:color="000000"/>
              <w:left w:val="single" w:sz="5" w:space="0" w:color="000000"/>
              <w:bottom w:val="single" w:sz="5" w:space="0" w:color="000000"/>
              <w:right w:val="single" w:sz="5" w:space="0" w:color="000000"/>
            </w:tcBorders>
            <w:vAlign w:val="center"/>
          </w:tcPr>
          <w:p w14:paraId="149363AD" w14:textId="77777777" w:rsidR="00D3582D" w:rsidRPr="00D3582D" w:rsidRDefault="00D3582D" w:rsidP="00D3582D">
            <w:pPr>
              <w:spacing w:after="9" w:line="249" w:lineRule="exact"/>
              <w:ind w:left="111"/>
              <w:textAlignment w:val="baseline"/>
              <w:rPr>
                <w:rFonts w:asciiTheme="minorHAnsi" w:eastAsia="Cambria" w:hAnsiTheme="minorHAnsi" w:cstheme="minorHAnsi"/>
                <w:color w:val="000000"/>
                <w:sz w:val="24"/>
                <w:szCs w:val="24"/>
              </w:rPr>
            </w:pPr>
            <w:r w:rsidRPr="00D3582D">
              <w:rPr>
                <w:rFonts w:asciiTheme="minorHAnsi" w:eastAsia="Cambria" w:hAnsiTheme="minorHAnsi" w:cstheme="minorHAnsi"/>
                <w:color w:val="000000"/>
                <w:sz w:val="24"/>
                <w:szCs w:val="24"/>
              </w:rPr>
              <w:t>Amazon s3, ec2, CloudFront, glacier, route52</w:t>
            </w:r>
          </w:p>
        </w:tc>
      </w:tr>
    </w:tbl>
    <w:p w14:paraId="0CB862E6" w14:textId="0C04584B" w:rsidR="00D565E5" w:rsidRPr="00D3582D" w:rsidRDefault="00D565E5">
      <w:pPr>
        <w:rPr>
          <w:sz w:val="24"/>
          <w:szCs w:val="24"/>
        </w:rPr>
      </w:pPr>
    </w:p>
    <w:p w14:paraId="4F6575A7" w14:textId="77777777" w:rsidR="00D3582D" w:rsidRPr="00D3582D" w:rsidRDefault="00D3582D" w:rsidP="00D3582D">
      <w:pPr>
        <w:spacing w:before="47" w:line="328" w:lineRule="exact"/>
        <w:ind w:left="144"/>
        <w:textAlignment w:val="baseline"/>
        <w:rPr>
          <w:rFonts w:asciiTheme="minorHAnsi" w:eastAsia="Cambria" w:hAnsiTheme="minorHAnsi" w:cstheme="minorHAnsi"/>
          <w:b/>
          <w:color w:val="000000"/>
          <w:sz w:val="24"/>
          <w:szCs w:val="24"/>
          <w:u w:val="single"/>
        </w:rPr>
      </w:pPr>
      <w:r w:rsidRPr="00D3582D">
        <w:rPr>
          <w:rFonts w:asciiTheme="minorHAnsi" w:eastAsia="Cambria" w:hAnsiTheme="minorHAnsi" w:cstheme="minorHAnsi"/>
          <w:b/>
          <w:color w:val="000000"/>
          <w:sz w:val="24"/>
          <w:szCs w:val="24"/>
          <w:u w:val="single"/>
        </w:rPr>
        <w:t>Projects / Case Studies:</w:t>
      </w:r>
    </w:p>
    <w:p w14:paraId="025F566C" w14:textId="77777777" w:rsidR="00D3582D" w:rsidRPr="00D3582D" w:rsidRDefault="00D3582D" w:rsidP="00D3582D">
      <w:pPr>
        <w:spacing w:before="47" w:line="328" w:lineRule="exact"/>
        <w:ind w:left="144"/>
        <w:textAlignment w:val="baseline"/>
        <w:rPr>
          <w:rFonts w:asciiTheme="minorHAnsi" w:eastAsia="Cambria" w:hAnsiTheme="minorHAnsi" w:cstheme="minorHAnsi"/>
          <w:b/>
          <w:color w:val="000000"/>
          <w:sz w:val="24"/>
          <w:szCs w:val="24"/>
          <w:u w:val="single"/>
        </w:rPr>
      </w:pPr>
      <w:r w:rsidRPr="00D3582D">
        <w:rPr>
          <w:rFonts w:asciiTheme="minorHAnsi" w:eastAsia="Cambria" w:hAnsiTheme="minorHAnsi" w:cstheme="minorHAnsi"/>
          <w:bCs/>
          <w:color w:val="000000"/>
          <w:sz w:val="24"/>
          <w:szCs w:val="24"/>
        </w:rPr>
        <w:t>I have experience of managing many development projects apart from following key projects</w:t>
      </w:r>
      <w:r w:rsidRPr="00D3582D">
        <w:rPr>
          <w:rFonts w:asciiTheme="minorHAnsi" w:eastAsia="Cambria" w:hAnsiTheme="minorHAnsi" w:cstheme="minorHAnsi"/>
          <w:b/>
          <w:color w:val="000000"/>
          <w:sz w:val="24"/>
          <w:szCs w:val="24"/>
          <w:u w:val="single"/>
        </w:rPr>
        <w:t xml:space="preserve">. </w:t>
      </w:r>
    </w:p>
    <w:p w14:paraId="1E831D0A" w14:textId="77777777" w:rsidR="00D3582D" w:rsidRPr="00D3582D" w:rsidRDefault="00D3582D" w:rsidP="00D3582D">
      <w:pPr>
        <w:spacing w:before="240" w:line="328" w:lineRule="exact"/>
        <w:ind w:left="144"/>
        <w:textAlignment w:val="baseline"/>
        <w:rPr>
          <w:rFonts w:asciiTheme="minorHAnsi" w:eastAsia="Cambria" w:hAnsiTheme="minorHAnsi" w:cstheme="minorHAnsi"/>
          <w:bCs/>
          <w:color w:val="000000"/>
          <w:sz w:val="24"/>
          <w:szCs w:val="24"/>
        </w:rPr>
      </w:pPr>
      <w:r w:rsidRPr="00D3582D">
        <w:rPr>
          <w:rFonts w:asciiTheme="minorHAnsi" w:eastAsia="Cambria" w:hAnsiTheme="minorHAnsi" w:cstheme="minorHAnsi"/>
          <w:b/>
          <w:color w:val="4472C4" w:themeColor="accent1"/>
          <w:sz w:val="28"/>
          <w:szCs w:val="28"/>
          <w:u w:val="single"/>
        </w:rPr>
        <w:t>FINICITY(</w:t>
      </w:r>
      <w:hyperlink r:id="rId8" w:history="1">
        <w:r w:rsidRPr="00D3582D">
          <w:rPr>
            <w:rStyle w:val="Hyperlink"/>
            <w:rFonts w:asciiTheme="minorHAnsi" w:eastAsia="Cambria" w:hAnsiTheme="minorHAnsi" w:cstheme="minorHAnsi"/>
            <w:b/>
            <w:sz w:val="28"/>
            <w:szCs w:val="28"/>
          </w:rPr>
          <w:t>www.finicity.com</w:t>
        </w:r>
      </w:hyperlink>
      <w:r w:rsidRPr="00D3582D">
        <w:rPr>
          <w:rFonts w:asciiTheme="minorHAnsi" w:eastAsia="Cambria" w:hAnsiTheme="minorHAnsi" w:cstheme="minorHAnsi"/>
          <w:b/>
          <w:color w:val="4472C4" w:themeColor="accent1"/>
          <w:sz w:val="28"/>
          <w:szCs w:val="28"/>
          <w:u w:val="single"/>
        </w:rPr>
        <w:t xml:space="preserve">) </w:t>
      </w:r>
      <w:r w:rsidRPr="00D3582D">
        <w:rPr>
          <w:rFonts w:asciiTheme="minorHAnsi" w:eastAsia="Cambria" w:hAnsiTheme="minorHAnsi" w:cstheme="minorHAnsi"/>
          <w:bCs/>
          <w:color w:val="000000"/>
          <w:sz w:val="24"/>
          <w:szCs w:val="24"/>
        </w:rPr>
        <w:t>US -based company provides solution for Verification of assets, Income and employment of the prospective clients , so that the financial institutions can take the decision for the Mortgage . The company has provided solution to 500000+ customers</w:t>
      </w:r>
    </w:p>
    <w:p w14:paraId="26FDDE21"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p>
    <w:p w14:paraId="743F6C21"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bookmarkStart w:id="1" w:name="_Hlk23354689"/>
      <w:bookmarkStart w:id="2" w:name="_Hlk23356214"/>
      <w:r w:rsidRPr="0041644D">
        <w:rPr>
          <w:rFonts w:asciiTheme="minorHAnsi" w:eastAsia="Cambria" w:hAnsiTheme="minorHAnsi" w:cstheme="minorHAnsi"/>
          <w:b/>
          <w:color w:val="000000"/>
          <w:sz w:val="24"/>
          <w:szCs w:val="24"/>
        </w:rPr>
        <w:t xml:space="preserve">Project Scope </w:t>
      </w:r>
      <w:r w:rsidRPr="0041644D">
        <w:rPr>
          <w:rFonts w:asciiTheme="minorHAnsi" w:eastAsia="Cambria" w:hAnsiTheme="minorHAnsi" w:cstheme="minorHAnsi"/>
          <w:b/>
          <w:color w:val="000000"/>
          <w:sz w:val="24"/>
          <w:szCs w:val="24"/>
        </w:rPr>
        <w:tab/>
      </w:r>
      <w:bookmarkEnd w:id="2"/>
      <w:r w:rsidRPr="00D3582D">
        <w:rPr>
          <w:rFonts w:asciiTheme="minorHAnsi" w:eastAsia="Cambria" w:hAnsiTheme="minorHAnsi" w:cstheme="minorHAnsi"/>
          <w:bCs/>
          <w:color w:val="000000"/>
          <w:sz w:val="24"/>
          <w:szCs w:val="24"/>
        </w:rPr>
        <w:t xml:space="preserve">: Entire contract for Development on Salesforce Sales, service and community </w:t>
      </w:r>
      <w:proofErr w:type="gramStart"/>
      <w:r w:rsidRPr="00D3582D">
        <w:rPr>
          <w:rFonts w:asciiTheme="minorHAnsi" w:eastAsia="Cambria" w:hAnsiTheme="minorHAnsi" w:cstheme="minorHAnsi"/>
          <w:bCs/>
          <w:color w:val="000000"/>
          <w:sz w:val="24"/>
          <w:szCs w:val="24"/>
        </w:rPr>
        <w:t>cloud .</w:t>
      </w:r>
      <w:proofErr w:type="gramEnd"/>
      <w:r w:rsidRPr="00D3582D">
        <w:rPr>
          <w:rFonts w:asciiTheme="minorHAnsi" w:eastAsia="Cambria" w:hAnsiTheme="minorHAnsi" w:cstheme="minorHAnsi"/>
          <w:bCs/>
          <w:color w:val="000000"/>
          <w:sz w:val="24"/>
          <w:szCs w:val="24"/>
        </w:rPr>
        <w:t xml:space="preserve"> 10000+ licenses of the community cloud and 400+ licenses for Sales clouds are used by the company. </w:t>
      </w:r>
    </w:p>
    <w:p w14:paraId="40242D84" w14:textId="4DDBF464"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r w:rsidRPr="0041644D">
        <w:rPr>
          <w:rFonts w:asciiTheme="minorHAnsi" w:eastAsia="Cambria" w:hAnsiTheme="minorHAnsi" w:cstheme="minorHAnsi"/>
          <w:b/>
          <w:color w:val="000000"/>
          <w:sz w:val="24"/>
          <w:szCs w:val="24"/>
        </w:rPr>
        <w:t xml:space="preserve">Project duration </w:t>
      </w:r>
      <w:r w:rsidR="0041644D">
        <w:rPr>
          <w:rFonts w:asciiTheme="minorHAnsi" w:eastAsia="Cambria" w:hAnsiTheme="minorHAnsi" w:cstheme="minorHAnsi"/>
          <w:b/>
          <w:color w:val="000000"/>
          <w:sz w:val="24"/>
          <w:szCs w:val="24"/>
        </w:rPr>
        <w:tab/>
      </w:r>
      <w:r w:rsidRPr="0041644D">
        <w:rPr>
          <w:rFonts w:asciiTheme="minorHAnsi" w:eastAsia="Cambria" w:hAnsiTheme="minorHAnsi" w:cstheme="minorHAnsi"/>
          <w:b/>
          <w:color w:val="000000"/>
          <w:sz w:val="24"/>
          <w:szCs w:val="24"/>
        </w:rPr>
        <w:t>:</w:t>
      </w:r>
      <w:r w:rsidRPr="00D3582D">
        <w:rPr>
          <w:rFonts w:asciiTheme="minorHAnsi" w:eastAsia="Cambria" w:hAnsiTheme="minorHAnsi" w:cstheme="minorHAnsi"/>
          <w:bCs/>
          <w:color w:val="000000"/>
          <w:sz w:val="24"/>
          <w:szCs w:val="24"/>
        </w:rPr>
        <w:t xml:space="preserve"> 2 years+</w:t>
      </w:r>
    </w:p>
    <w:p w14:paraId="46F300C9"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bookmarkStart w:id="3" w:name="_Hlk23354781"/>
      <w:bookmarkEnd w:id="1"/>
      <w:r w:rsidRPr="0041644D">
        <w:rPr>
          <w:rFonts w:asciiTheme="minorHAnsi" w:eastAsia="Cambria" w:hAnsiTheme="minorHAnsi" w:cstheme="minorHAnsi"/>
          <w:b/>
          <w:color w:val="000000"/>
          <w:sz w:val="24"/>
          <w:szCs w:val="24"/>
        </w:rPr>
        <w:t>Project details</w:t>
      </w:r>
      <w:r w:rsidRPr="00D3582D">
        <w:rPr>
          <w:rFonts w:asciiTheme="minorHAnsi" w:eastAsia="Cambria" w:hAnsiTheme="minorHAnsi" w:cstheme="minorHAnsi"/>
          <w:bCs/>
          <w:color w:val="000000"/>
          <w:sz w:val="24"/>
          <w:szCs w:val="24"/>
        </w:rPr>
        <w:t xml:space="preserve"> </w:t>
      </w:r>
      <w:bookmarkEnd w:id="3"/>
      <w:r w:rsidRPr="00D3582D">
        <w:rPr>
          <w:rFonts w:asciiTheme="minorHAnsi" w:eastAsia="Cambria" w:hAnsiTheme="minorHAnsi" w:cstheme="minorHAnsi"/>
          <w:bCs/>
          <w:color w:val="000000"/>
          <w:sz w:val="24"/>
          <w:szCs w:val="24"/>
        </w:rPr>
        <w:tab/>
        <w:t xml:space="preserve">: Integration </w:t>
      </w:r>
      <w:proofErr w:type="gramStart"/>
      <w:r w:rsidRPr="00D3582D">
        <w:rPr>
          <w:rFonts w:asciiTheme="minorHAnsi" w:eastAsia="Cambria" w:hAnsiTheme="minorHAnsi" w:cstheme="minorHAnsi"/>
          <w:bCs/>
          <w:color w:val="000000"/>
          <w:sz w:val="24"/>
          <w:szCs w:val="24"/>
        </w:rPr>
        <w:t>of  MVELOPES</w:t>
      </w:r>
      <w:proofErr w:type="gramEnd"/>
      <w:r w:rsidRPr="00D3582D">
        <w:rPr>
          <w:rFonts w:asciiTheme="minorHAnsi" w:eastAsia="Cambria" w:hAnsiTheme="minorHAnsi" w:cstheme="minorHAnsi"/>
          <w:bCs/>
          <w:color w:val="000000"/>
          <w:sz w:val="24"/>
          <w:szCs w:val="24"/>
        </w:rPr>
        <w:t xml:space="preserve"> application of FINICITY, which is on WEB and Mobile platform with SALESFORCE. Company uses 400+ salesforce account license. </w:t>
      </w:r>
    </w:p>
    <w:p w14:paraId="78396C83" w14:textId="01E93272"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r w:rsidRPr="00D3582D">
        <w:rPr>
          <w:rFonts w:asciiTheme="minorHAnsi" w:eastAsia="Cambria" w:hAnsiTheme="minorHAnsi" w:cstheme="minorHAnsi"/>
          <w:bCs/>
          <w:color w:val="000000"/>
          <w:sz w:val="24"/>
          <w:szCs w:val="24"/>
        </w:rPr>
        <w:lastRenderedPageBreak/>
        <w:t xml:space="preserve">Payment gateway of </w:t>
      </w:r>
      <w:proofErr w:type="spellStart"/>
      <w:r w:rsidRPr="00D3582D">
        <w:rPr>
          <w:rFonts w:asciiTheme="minorHAnsi" w:eastAsia="Cambria" w:hAnsiTheme="minorHAnsi" w:cstheme="minorHAnsi"/>
          <w:bCs/>
          <w:color w:val="000000"/>
          <w:sz w:val="24"/>
          <w:szCs w:val="24"/>
        </w:rPr>
        <w:t>Netsuite</w:t>
      </w:r>
      <w:proofErr w:type="spellEnd"/>
      <w:r w:rsidRPr="00D3582D">
        <w:rPr>
          <w:rFonts w:asciiTheme="minorHAnsi" w:eastAsia="Cambria" w:hAnsiTheme="minorHAnsi" w:cstheme="minorHAnsi"/>
          <w:bCs/>
          <w:color w:val="000000"/>
          <w:sz w:val="24"/>
          <w:szCs w:val="24"/>
        </w:rPr>
        <w:t xml:space="preserve"> </w:t>
      </w:r>
      <w:proofErr w:type="gramStart"/>
      <w:r w:rsidRPr="00D3582D">
        <w:rPr>
          <w:rFonts w:asciiTheme="minorHAnsi" w:eastAsia="Cambria" w:hAnsiTheme="minorHAnsi" w:cstheme="minorHAnsi"/>
          <w:bCs/>
          <w:color w:val="000000"/>
          <w:sz w:val="24"/>
          <w:szCs w:val="24"/>
        </w:rPr>
        <w:t>incremented  with</w:t>
      </w:r>
      <w:proofErr w:type="gramEnd"/>
      <w:r w:rsidRPr="00D3582D">
        <w:rPr>
          <w:rFonts w:asciiTheme="minorHAnsi" w:eastAsia="Cambria" w:hAnsiTheme="minorHAnsi" w:cstheme="minorHAnsi"/>
          <w:bCs/>
          <w:color w:val="000000"/>
          <w:sz w:val="24"/>
          <w:szCs w:val="24"/>
        </w:rPr>
        <w:t xml:space="preserve"> </w:t>
      </w:r>
      <w:proofErr w:type="spellStart"/>
      <w:r w:rsidRPr="00D3582D">
        <w:rPr>
          <w:rFonts w:asciiTheme="minorHAnsi" w:eastAsia="Cambria" w:hAnsiTheme="minorHAnsi" w:cstheme="minorHAnsi"/>
          <w:bCs/>
          <w:color w:val="000000"/>
          <w:sz w:val="24"/>
          <w:szCs w:val="24"/>
        </w:rPr>
        <w:t>Scriplet</w:t>
      </w:r>
      <w:proofErr w:type="spellEnd"/>
      <w:r w:rsidRPr="00D3582D">
        <w:rPr>
          <w:rFonts w:asciiTheme="minorHAnsi" w:eastAsia="Cambria" w:hAnsiTheme="minorHAnsi" w:cstheme="minorHAnsi"/>
          <w:bCs/>
          <w:color w:val="000000"/>
          <w:sz w:val="24"/>
          <w:szCs w:val="24"/>
        </w:rPr>
        <w:t xml:space="preserve"> and </w:t>
      </w:r>
      <w:proofErr w:type="spellStart"/>
      <w:r w:rsidRPr="00D3582D">
        <w:rPr>
          <w:rFonts w:asciiTheme="minorHAnsi" w:eastAsia="Cambria" w:hAnsiTheme="minorHAnsi" w:cstheme="minorHAnsi"/>
          <w:bCs/>
          <w:color w:val="000000"/>
          <w:sz w:val="24"/>
          <w:szCs w:val="24"/>
        </w:rPr>
        <w:t>Restlet</w:t>
      </w:r>
      <w:proofErr w:type="spellEnd"/>
      <w:r w:rsidRPr="00D3582D">
        <w:rPr>
          <w:rFonts w:asciiTheme="minorHAnsi" w:eastAsia="Cambria" w:hAnsiTheme="minorHAnsi" w:cstheme="minorHAnsi"/>
          <w:bCs/>
          <w:color w:val="000000"/>
          <w:sz w:val="24"/>
          <w:szCs w:val="24"/>
        </w:rPr>
        <w:t xml:space="preserve">. </w:t>
      </w:r>
      <w:r w:rsidR="0041644D">
        <w:rPr>
          <w:rFonts w:asciiTheme="minorHAnsi" w:eastAsia="Cambria" w:hAnsiTheme="minorHAnsi" w:cstheme="minorHAnsi"/>
          <w:bCs/>
          <w:color w:val="000000"/>
          <w:sz w:val="24"/>
          <w:szCs w:val="24"/>
        </w:rPr>
        <w:t xml:space="preserve"> </w:t>
      </w:r>
      <w:r w:rsidRPr="00D3582D">
        <w:rPr>
          <w:rFonts w:asciiTheme="minorHAnsi" w:eastAsia="Cambria" w:hAnsiTheme="minorHAnsi" w:cstheme="minorHAnsi"/>
          <w:bCs/>
          <w:color w:val="000000"/>
          <w:sz w:val="24"/>
          <w:szCs w:val="24"/>
        </w:rPr>
        <w:t xml:space="preserve">Subscription management is done through have Salesforce and </w:t>
      </w:r>
      <w:proofErr w:type="spellStart"/>
      <w:r w:rsidRPr="00D3582D">
        <w:rPr>
          <w:rFonts w:asciiTheme="minorHAnsi" w:eastAsia="Cambria" w:hAnsiTheme="minorHAnsi" w:cstheme="minorHAnsi"/>
          <w:bCs/>
          <w:color w:val="000000"/>
          <w:sz w:val="24"/>
          <w:szCs w:val="24"/>
        </w:rPr>
        <w:t>Netsuite</w:t>
      </w:r>
      <w:proofErr w:type="spellEnd"/>
    </w:p>
    <w:p w14:paraId="4E04C9DC"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r w:rsidRPr="00D3582D">
        <w:rPr>
          <w:rFonts w:asciiTheme="minorHAnsi" w:eastAsia="Cambria" w:hAnsiTheme="minorHAnsi" w:cstheme="minorHAnsi"/>
          <w:bCs/>
          <w:color w:val="000000"/>
          <w:sz w:val="24"/>
          <w:szCs w:val="24"/>
        </w:rPr>
        <w:t>CTI integration is done through Ring Central for call recordings. One of the most challenging implementation of RECORDING PAUSE was implemented when the customer is providing credit card details. Salesforce Omni-channel solution is used for the call routing. REGEX is used during the implementation.</w:t>
      </w:r>
    </w:p>
    <w:p w14:paraId="28C0E8E5"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r w:rsidRPr="00D3582D">
        <w:rPr>
          <w:rFonts w:asciiTheme="minorHAnsi" w:eastAsia="Cambria" w:hAnsiTheme="minorHAnsi" w:cstheme="minorHAnsi"/>
          <w:bCs/>
          <w:color w:val="000000"/>
          <w:sz w:val="24"/>
          <w:szCs w:val="24"/>
        </w:rPr>
        <w:t xml:space="preserve">Q management is the using </w:t>
      </w:r>
      <w:proofErr w:type="gramStart"/>
      <w:r w:rsidRPr="00D3582D">
        <w:rPr>
          <w:rFonts w:asciiTheme="minorHAnsi" w:eastAsia="Cambria" w:hAnsiTheme="minorHAnsi" w:cstheme="minorHAnsi"/>
          <w:bCs/>
          <w:color w:val="000000"/>
          <w:sz w:val="24"/>
          <w:szCs w:val="24"/>
        </w:rPr>
        <w:t>salesforce  OMNI</w:t>
      </w:r>
      <w:proofErr w:type="gramEnd"/>
      <w:r w:rsidRPr="00D3582D">
        <w:rPr>
          <w:rFonts w:asciiTheme="minorHAnsi" w:eastAsia="Cambria" w:hAnsiTheme="minorHAnsi" w:cstheme="minorHAnsi"/>
          <w:bCs/>
          <w:color w:val="000000"/>
          <w:sz w:val="24"/>
          <w:szCs w:val="24"/>
        </w:rPr>
        <w:t xml:space="preserve">- Channel product. </w:t>
      </w:r>
    </w:p>
    <w:p w14:paraId="0BB36938"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r w:rsidRPr="00D3582D">
        <w:rPr>
          <w:rFonts w:asciiTheme="minorHAnsi" w:eastAsia="Cambria" w:hAnsiTheme="minorHAnsi" w:cstheme="minorHAnsi"/>
          <w:bCs/>
          <w:color w:val="000000"/>
          <w:sz w:val="24"/>
          <w:szCs w:val="24"/>
        </w:rPr>
        <w:t xml:space="preserve">Salesforce LIVE AGENT is used for live customer communication. </w:t>
      </w:r>
      <w:proofErr w:type="spellStart"/>
      <w:r w:rsidRPr="00D3582D">
        <w:rPr>
          <w:rFonts w:asciiTheme="minorHAnsi" w:eastAsia="Cambria" w:hAnsiTheme="minorHAnsi" w:cstheme="minorHAnsi"/>
          <w:bCs/>
          <w:color w:val="000000"/>
          <w:sz w:val="24"/>
          <w:szCs w:val="24"/>
        </w:rPr>
        <w:t>Customisation</w:t>
      </w:r>
      <w:proofErr w:type="spellEnd"/>
      <w:r w:rsidRPr="00D3582D">
        <w:rPr>
          <w:rFonts w:asciiTheme="minorHAnsi" w:eastAsia="Cambria" w:hAnsiTheme="minorHAnsi" w:cstheme="minorHAnsi"/>
          <w:bCs/>
          <w:color w:val="000000"/>
          <w:sz w:val="24"/>
          <w:szCs w:val="24"/>
        </w:rPr>
        <w:t xml:space="preserve"> of the UI is done outside salesforce.</w:t>
      </w:r>
    </w:p>
    <w:p w14:paraId="7CD83C84"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r w:rsidRPr="00D3582D">
        <w:rPr>
          <w:rFonts w:asciiTheme="minorHAnsi" w:eastAsia="Cambria" w:hAnsiTheme="minorHAnsi" w:cstheme="minorHAnsi"/>
          <w:bCs/>
          <w:color w:val="000000"/>
          <w:sz w:val="24"/>
          <w:szCs w:val="24"/>
        </w:rPr>
        <w:t xml:space="preserve">Salesforce sales Cloud is implemented for Lead management, opportunity and account management. </w:t>
      </w:r>
      <w:proofErr w:type="spellStart"/>
      <w:r w:rsidRPr="00D3582D">
        <w:rPr>
          <w:rFonts w:asciiTheme="minorHAnsi" w:eastAsia="Cambria" w:hAnsiTheme="minorHAnsi" w:cstheme="minorHAnsi"/>
          <w:bCs/>
          <w:color w:val="000000"/>
          <w:sz w:val="24"/>
          <w:szCs w:val="24"/>
        </w:rPr>
        <w:t>Gsuite</w:t>
      </w:r>
      <w:proofErr w:type="spellEnd"/>
      <w:r w:rsidRPr="00D3582D">
        <w:rPr>
          <w:rFonts w:asciiTheme="minorHAnsi" w:eastAsia="Cambria" w:hAnsiTheme="minorHAnsi" w:cstheme="minorHAnsi"/>
          <w:bCs/>
          <w:color w:val="000000"/>
          <w:sz w:val="24"/>
          <w:szCs w:val="24"/>
        </w:rPr>
        <w:t xml:space="preserve"> is integrated for email communication.</w:t>
      </w:r>
    </w:p>
    <w:p w14:paraId="0E96967B"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p>
    <w:p w14:paraId="4217B058"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p>
    <w:p w14:paraId="21D4FAA2"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4472C4" w:themeColor="accent1"/>
          <w:sz w:val="28"/>
          <w:szCs w:val="28"/>
        </w:rPr>
      </w:pPr>
      <w:r w:rsidRPr="00D3582D">
        <w:rPr>
          <w:rFonts w:asciiTheme="minorHAnsi" w:eastAsia="Cambria" w:hAnsiTheme="minorHAnsi" w:cstheme="minorHAnsi"/>
          <w:bCs/>
          <w:color w:val="4472C4" w:themeColor="accent1"/>
          <w:sz w:val="28"/>
          <w:szCs w:val="28"/>
        </w:rPr>
        <w:t>EXPERIN (</w:t>
      </w:r>
      <w:hyperlink r:id="rId9" w:history="1">
        <w:r w:rsidRPr="00D3582D">
          <w:rPr>
            <w:rStyle w:val="Hyperlink"/>
            <w:rFonts w:asciiTheme="minorHAnsi" w:eastAsia="Cambria" w:hAnsiTheme="minorHAnsi" w:cstheme="minorHAnsi"/>
            <w:bCs/>
            <w:color w:val="4472C4" w:themeColor="accent1"/>
            <w:sz w:val="28"/>
            <w:szCs w:val="28"/>
          </w:rPr>
          <w:t>www.experianPLC.com</w:t>
        </w:r>
      </w:hyperlink>
      <w:r w:rsidRPr="00D3582D">
        <w:rPr>
          <w:rFonts w:asciiTheme="minorHAnsi" w:eastAsia="Cambria" w:hAnsiTheme="minorHAnsi" w:cstheme="minorHAnsi"/>
          <w:bCs/>
          <w:color w:val="4472C4" w:themeColor="accent1"/>
          <w:sz w:val="28"/>
          <w:szCs w:val="28"/>
        </w:rPr>
        <w:t>)</w:t>
      </w:r>
    </w:p>
    <w:p w14:paraId="029FEA74"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r w:rsidRPr="00D3582D">
        <w:rPr>
          <w:rFonts w:asciiTheme="minorHAnsi" w:eastAsia="Cambria" w:hAnsiTheme="minorHAnsi" w:cstheme="minorHAnsi"/>
          <w:bCs/>
          <w:color w:val="000000"/>
          <w:sz w:val="24"/>
          <w:szCs w:val="24"/>
        </w:rPr>
        <w:t xml:space="preserve">Implemented Salesforce Community cloud and integrated with </w:t>
      </w:r>
      <w:proofErr w:type="gramStart"/>
      <w:r w:rsidRPr="00D3582D">
        <w:rPr>
          <w:rFonts w:asciiTheme="minorHAnsi" w:eastAsia="Cambria" w:hAnsiTheme="minorHAnsi" w:cstheme="minorHAnsi"/>
          <w:bCs/>
          <w:color w:val="000000"/>
          <w:sz w:val="24"/>
          <w:szCs w:val="24"/>
        </w:rPr>
        <w:t>FINCITY .</w:t>
      </w:r>
      <w:proofErr w:type="gramEnd"/>
    </w:p>
    <w:p w14:paraId="4BF21033"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p>
    <w:p w14:paraId="206446E1"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p>
    <w:p w14:paraId="41FFE1C2"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4472C4" w:themeColor="accent1"/>
          <w:sz w:val="28"/>
          <w:szCs w:val="28"/>
        </w:rPr>
      </w:pPr>
      <w:r w:rsidRPr="00D3582D">
        <w:rPr>
          <w:rFonts w:asciiTheme="minorHAnsi" w:eastAsia="Cambria" w:hAnsiTheme="minorHAnsi" w:cstheme="minorHAnsi"/>
          <w:bCs/>
          <w:color w:val="4472C4" w:themeColor="accent1"/>
          <w:sz w:val="28"/>
          <w:szCs w:val="28"/>
        </w:rPr>
        <w:t xml:space="preserve">LADYBOSS </w:t>
      </w:r>
      <w:hyperlink r:id="rId10" w:history="1">
        <w:r w:rsidRPr="00D3582D">
          <w:rPr>
            <w:rStyle w:val="Hyperlink"/>
            <w:rFonts w:asciiTheme="minorHAnsi" w:eastAsia="Cambria" w:hAnsiTheme="minorHAnsi" w:cstheme="minorHAnsi"/>
            <w:bCs/>
            <w:sz w:val="28"/>
            <w:szCs w:val="28"/>
          </w:rPr>
          <w:t>www.ladyboss.com</w:t>
        </w:r>
      </w:hyperlink>
      <w:r w:rsidRPr="00D3582D">
        <w:rPr>
          <w:rFonts w:asciiTheme="minorHAnsi" w:eastAsia="Cambria" w:hAnsiTheme="minorHAnsi" w:cstheme="minorHAnsi"/>
          <w:bCs/>
          <w:color w:val="4472C4" w:themeColor="accent1"/>
          <w:sz w:val="28"/>
          <w:szCs w:val="28"/>
        </w:rPr>
        <w:t>)</w:t>
      </w:r>
    </w:p>
    <w:p w14:paraId="108495EA"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themeColor="text1"/>
          <w:sz w:val="24"/>
          <w:szCs w:val="24"/>
        </w:rPr>
      </w:pPr>
      <w:r w:rsidRPr="00D3582D">
        <w:rPr>
          <w:rFonts w:asciiTheme="minorHAnsi" w:eastAsia="Cambria" w:hAnsiTheme="minorHAnsi" w:cstheme="minorHAnsi"/>
          <w:bCs/>
          <w:color w:val="000000" w:themeColor="text1"/>
          <w:sz w:val="24"/>
          <w:szCs w:val="24"/>
        </w:rPr>
        <w:t>The company provides supplements for the weight loss</w:t>
      </w:r>
    </w:p>
    <w:p w14:paraId="4977DB98"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p>
    <w:p w14:paraId="163028CB"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r w:rsidRPr="00D227C0">
        <w:rPr>
          <w:rFonts w:asciiTheme="minorHAnsi" w:eastAsia="Cambria" w:hAnsiTheme="minorHAnsi" w:cstheme="minorHAnsi"/>
          <w:b/>
          <w:color w:val="000000"/>
          <w:sz w:val="24"/>
          <w:szCs w:val="24"/>
        </w:rPr>
        <w:t xml:space="preserve">Project Scope </w:t>
      </w:r>
      <w:r w:rsidRPr="00D227C0">
        <w:rPr>
          <w:rFonts w:asciiTheme="minorHAnsi" w:eastAsia="Cambria" w:hAnsiTheme="minorHAnsi" w:cstheme="minorHAnsi"/>
          <w:b/>
          <w:color w:val="000000"/>
          <w:sz w:val="24"/>
          <w:szCs w:val="24"/>
        </w:rPr>
        <w:tab/>
        <w:t>:</w:t>
      </w:r>
      <w:r w:rsidRPr="00D3582D">
        <w:rPr>
          <w:rFonts w:asciiTheme="minorHAnsi" w:eastAsia="Cambria" w:hAnsiTheme="minorHAnsi" w:cstheme="minorHAnsi"/>
          <w:bCs/>
          <w:color w:val="000000"/>
          <w:sz w:val="24"/>
          <w:szCs w:val="24"/>
        </w:rPr>
        <w:t xml:space="preserve"> Entire contract for Development on Salesforce Sales and service and community </w:t>
      </w:r>
      <w:proofErr w:type="gramStart"/>
      <w:r w:rsidRPr="00D3582D">
        <w:rPr>
          <w:rFonts w:asciiTheme="minorHAnsi" w:eastAsia="Cambria" w:hAnsiTheme="minorHAnsi" w:cstheme="minorHAnsi"/>
          <w:bCs/>
          <w:color w:val="000000"/>
          <w:sz w:val="24"/>
          <w:szCs w:val="24"/>
        </w:rPr>
        <w:t>cloud .</w:t>
      </w:r>
      <w:proofErr w:type="gramEnd"/>
      <w:r w:rsidRPr="00D3582D">
        <w:rPr>
          <w:rFonts w:asciiTheme="minorHAnsi" w:eastAsia="Cambria" w:hAnsiTheme="minorHAnsi" w:cstheme="minorHAnsi"/>
          <w:bCs/>
          <w:color w:val="000000"/>
          <w:sz w:val="24"/>
          <w:szCs w:val="24"/>
        </w:rPr>
        <w:t xml:space="preserve"> Company used more than 400 salesforce licenses of sales, service and marketing Cloud </w:t>
      </w:r>
    </w:p>
    <w:p w14:paraId="5099ADAA" w14:textId="1FA9A808"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r w:rsidRPr="00D227C0">
        <w:rPr>
          <w:rFonts w:asciiTheme="minorHAnsi" w:eastAsia="Cambria" w:hAnsiTheme="minorHAnsi" w:cstheme="minorHAnsi"/>
          <w:b/>
          <w:color w:val="000000"/>
          <w:sz w:val="24"/>
          <w:szCs w:val="24"/>
        </w:rPr>
        <w:t xml:space="preserve">Project duration </w:t>
      </w:r>
      <w:r w:rsidR="00D227C0" w:rsidRPr="00D227C0">
        <w:rPr>
          <w:rFonts w:asciiTheme="minorHAnsi" w:eastAsia="Cambria" w:hAnsiTheme="minorHAnsi" w:cstheme="minorHAnsi"/>
          <w:b/>
          <w:color w:val="000000"/>
          <w:sz w:val="24"/>
          <w:szCs w:val="24"/>
        </w:rPr>
        <w:tab/>
      </w:r>
      <w:r w:rsidRPr="00D3582D">
        <w:rPr>
          <w:rFonts w:asciiTheme="minorHAnsi" w:eastAsia="Cambria" w:hAnsiTheme="minorHAnsi" w:cstheme="minorHAnsi"/>
          <w:bCs/>
          <w:color w:val="000000"/>
          <w:sz w:val="24"/>
          <w:szCs w:val="24"/>
        </w:rPr>
        <w:t>: 2 years+</w:t>
      </w:r>
    </w:p>
    <w:p w14:paraId="32A83C42" w14:textId="4AA00516"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r w:rsidRPr="00D227C0">
        <w:rPr>
          <w:rFonts w:asciiTheme="minorHAnsi" w:eastAsia="Cambria" w:hAnsiTheme="minorHAnsi" w:cstheme="minorHAnsi"/>
          <w:b/>
          <w:color w:val="000000"/>
          <w:sz w:val="24"/>
          <w:szCs w:val="24"/>
        </w:rPr>
        <w:t xml:space="preserve">Project details </w:t>
      </w:r>
      <w:r w:rsidR="00D227C0" w:rsidRPr="00D227C0">
        <w:rPr>
          <w:rFonts w:asciiTheme="minorHAnsi" w:eastAsia="Cambria" w:hAnsiTheme="minorHAnsi" w:cstheme="minorHAnsi"/>
          <w:b/>
          <w:color w:val="000000"/>
          <w:sz w:val="24"/>
          <w:szCs w:val="24"/>
        </w:rPr>
        <w:tab/>
      </w:r>
      <w:r w:rsidRPr="00D3582D">
        <w:rPr>
          <w:rFonts w:asciiTheme="minorHAnsi" w:eastAsia="Cambria" w:hAnsiTheme="minorHAnsi" w:cstheme="minorHAnsi"/>
          <w:bCs/>
          <w:color w:val="000000"/>
          <w:sz w:val="24"/>
          <w:szCs w:val="24"/>
        </w:rPr>
        <w:t xml:space="preserve">: Managing continuous development and enhancement of the project.  TWILIO is integrated for case management and SMS. STRIPE is integrated for the payment gateway.  FACEBOOK is integrated for the lead management and customer feedback to-way communication. Intelligent the reports are generated to assess the cost benefit analysis of FACEBOOK by </w:t>
      </w:r>
      <w:proofErr w:type="spellStart"/>
      <w:r w:rsidRPr="00D3582D">
        <w:rPr>
          <w:rFonts w:asciiTheme="minorHAnsi" w:eastAsia="Cambria" w:hAnsiTheme="minorHAnsi" w:cstheme="minorHAnsi"/>
          <w:bCs/>
          <w:color w:val="000000"/>
          <w:sz w:val="24"/>
          <w:szCs w:val="24"/>
        </w:rPr>
        <w:t>analysing</w:t>
      </w:r>
      <w:proofErr w:type="spellEnd"/>
      <w:r w:rsidRPr="00D3582D">
        <w:rPr>
          <w:rFonts w:asciiTheme="minorHAnsi" w:eastAsia="Cambria" w:hAnsiTheme="minorHAnsi" w:cstheme="minorHAnsi"/>
          <w:bCs/>
          <w:color w:val="000000"/>
          <w:sz w:val="24"/>
          <w:szCs w:val="24"/>
        </w:rPr>
        <w:t xml:space="preserve"> the expense and the revenue generated. SHOPSTATION is integrated for e-commerce.</w:t>
      </w:r>
    </w:p>
    <w:p w14:paraId="7B1C8039"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r w:rsidRPr="00D3582D">
        <w:rPr>
          <w:rFonts w:asciiTheme="minorHAnsi" w:eastAsia="Cambria" w:hAnsiTheme="minorHAnsi" w:cstheme="minorHAnsi"/>
          <w:bCs/>
          <w:color w:val="000000"/>
          <w:sz w:val="24"/>
          <w:szCs w:val="24"/>
        </w:rPr>
        <w:t xml:space="preserve">The company was using EXCEL for the hierarchical sales incentive which was inefficient, tedious to maintain and main reason for the employee dissatisfaction. Custom development was done on salesforce for online sales incentive program which would take care of Slab based, time-based and a value-based program </w:t>
      </w:r>
      <w:proofErr w:type="gramStart"/>
      <w:r w:rsidRPr="00D3582D">
        <w:rPr>
          <w:rFonts w:asciiTheme="minorHAnsi" w:eastAsia="Cambria" w:hAnsiTheme="minorHAnsi" w:cstheme="minorHAnsi"/>
          <w:bCs/>
          <w:color w:val="000000"/>
          <w:sz w:val="24"/>
          <w:szCs w:val="24"/>
        </w:rPr>
        <w:t>and also</w:t>
      </w:r>
      <w:proofErr w:type="gramEnd"/>
      <w:r w:rsidRPr="00D3582D">
        <w:rPr>
          <w:rFonts w:asciiTheme="minorHAnsi" w:eastAsia="Cambria" w:hAnsiTheme="minorHAnsi" w:cstheme="minorHAnsi"/>
          <w:bCs/>
          <w:color w:val="000000"/>
          <w:sz w:val="24"/>
          <w:szCs w:val="24"/>
        </w:rPr>
        <w:t xml:space="preserve"> calculate the sales return effect on the incentives. Gmail is integrated for the email. Amazon marketplace is also recently integrated. </w:t>
      </w:r>
    </w:p>
    <w:p w14:paraId="0F6FF928" w14:textId="77EFF016" w:rsidR="00D3582D" w:rsidRDefault="00D3582D" w:rsidP="00D3582D">
      <w:pPr>
        <w:spacing w:before="47" w:line="328" w:lineRule="exact"/>
        <w:ind w:left="144"/>
        <w:textAlignment w:val="baseline"/>
        <w:rPr>
          <w:rFonts w:asciiTheme="minorHAnsi" w:eastAsia="Cambria" w:hAnsiTheme="minorHAnsi" w:cstheme="minorHAnsi"/>
          <w:bCs/>
          <w:color w:val="0070C0"/>
          <w:sz w:val="28"/>
          <w:szCs w:val="28"/>
        </w:rPr>
      </w:pPr>
    </w:p>
    <w:p w14:paraId="4ADA66B1" w14:textId="37A260F4" w:rsidR="00D227C0" w:rsidRDefault="00D227C0" w:rsidP="00D3582D">
      <w:pPr>
        <w:spacing w:before="47" w:line="328" w:lineRule="exact"/>
        <w:ind w:left="144"/>
        <w:textAlignment w:val="baseline"/>
        <w:rPr>
          <w:rFonts w:asciiTheme="minorHAnsi" w:eastAsia="Cambria" w:hAnsiTheme="minorHAnsi" w:cstheme="minorHAnsi"/>
          <w:bCs/>
          <w:color w:val="0070C0"/>
          <w:sz w:val="28"/>
          <w:szCs w:val="28"/>
        </w:rPr>
      </w:pPr>
    </w:p>
    <w:p w14:paraId="6B6E4382" w14:textId="77777777" w:rsidR="00D227C0" w:rsidRPr="00D3582D" w:rsidRDefault="00D227C0" w:rsidP="00D3582D">
      <w:pPr>
        <w:spacing w:before="47" w:line="328" w:lineRule="exact"/>
        <w:ind w:left="144"/>
        <w:textAlignment w:val="baseline"/>
        <w:rPr>
          <w:rFonts w:asciiTheme="minorHAnsi" w:eastAsia="Cambria" w:hAnsiTheme="minorHAnsi" w:cstheme="minorHAnsi"/>
          <w:bCs/>
          <w:color w:val="0070C0"/>
          <w:sz w:val="28"/>
          <w:szCs w:val="28"/>
        </w:rPr>
      </w:pPr>
    </w:p>
    <w:p w14:paraId="55B61D1E"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70C0"/>
          <w:sz w:val="28"/>
          <w:szCs w:val="28"/>
        </w:rPr>
      </w:pPr>
      <w:proofErr w:type="spellStart"/>
      <w:r w:rsidRPr="00D3582D">
        <w:rPr>
          <w:rFonts w:asciiTheme="minorHAnsi" w:eastAsia="Cambria" w:hAnsiTheme="minorHAnsi" w:cstheme="minorHAnsi"/>
          <w:bCs/>
          <w:color w:val="0070C0"/>
          <w:sz w:val="28"/>
          <w:szCs w:val="28"/>
        </w:rPr>
        <w:lastRenderedPageBreak/>
        <w:t>Netomi</w:t>
      </w:r>
      <w:proofErr w:type="spellEnd"/>
      <w:r w:rsidRPr="00D3582D">
        <w:rPr>
          <w:rFonts w:asciiTheme="minorHAnsi" w:eastAsia="Cambria" w:hAnsiTheme="minorHAnsi" w:cstheme="minorHAnsi"/>
          <w:bCs/>
          <w:color w:val="0070C0"/>
          <w:sz w:val="28"/>
          <w:szCs w:val="28"/>
        </w:rPr>
        <w:t xml:space="preserve"> ( </w:t>
      </w:r>
      <w:hyperlink r:id="rId11" w:history="1">
        <w:r w:rsidRPr="00D3582D">
          <w:rPr>
            <w:rStyle w:val="Hyperlink"/>
            <w:rFonts w:asciiTheme="minorHAnsi" w:eastAsia="Cambria" w:hAnsiTheme="minorHAnsi" w:cstheme="minorHAnsi"/>
            <w:bCs/>
            <w:color w:val="0070C0"/>
            <w:sz w:val="28"/>
            <w:szCs w:val="28"/>
          </w:rPr>
          <w:t>www.netomi.com</w:t>
        </w:r>
      </w:hyperlink>
      <w:r w:rsidRPr="00D3582D">
        <w:rPr>
          <w:rFonts w:asciiTheme="minorHAnsi" w:eastAsia="Cambria" w:hAnsiTheme="minorHAnsi" w:cstheme="minorHAnsi"/>
          <w:bCs/>
          <w:color w:val="0070C0"/>
          <w:sz w:val="28"/>
          <w:szCs w:val="28"/>
        </w:rPr>
        <w:t>)</w:t>
      </w:r>
    </w:p>
    <w:p w14:paraId="4687DA78"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p>
    <w:p w14:paraId="64D50DE0"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r w:rsidRPr="00D3582D">
        <w:rPr>
          <w:rFonts w:asciiTheme="minorHAnsi" w:eastAsia="Cambria" w:hAnsiTheme="minorHAnsi" w:cstheme="minorHAnsi"/>
          <w:bCs/>
          <w:color w:val="000000"/>
          <w:sz w:val="24"/>
          <w:szCs w:val="24"/>
        </w:rPr>
        <w:t>The company is using Power of AI to turn customer services into a competitive edge.</w:t>
      </w:r>
    </w:p>
    <w:p w14:paraId="5C8233DF"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r w:rsidRPr="00D3582D">
        <w:rPr>
          <w:rFonts w:asciiTheme="minorHAnsi" w:eastAsia="Cambria" w:hAnsiTheme="minorHAnsi" w:cstheme="minorHAnsi"/>
          <w:bCs/>
          <w:color w:val="000000"/>
          <w:sz w:val="24"/>
          <w:szCs w:val="24"/>
        </w:rPr>
        <w:t xml:space="preserve">Project </w:t>
      </w:r>
      <w:proofErr w:type="gramStart"/>
      <w:r w:rsidRPr="00D3582D">
        <w:rPr>
          <w:rFonts w:asciiTheme="minorHAnsi" w:eastAsia="Cambria" w:hAnsiTheme="minorHAnsi" w:cstheme="minorHAnsi"/>
          <w:bCs/>
          <w:color w:val="000000"/>
          <w:sz w:val="24"/>
          <w:szCs w:val="24"/>
        </w:rPr>
        <w:t>Scope :</w:t>
      </w:r>
      <w:proofErr w:type="gramEnd"/>
      <w:r w:rsidRPr="00D3582D">
        <w:rPr>
          <w:rFonts w:asciiTheme="minorHAnsi" w:eastAsia="Cambria" w:hAnsiTheme="minorHAnsi" w:cstheme="minorHAnsi"/>
          <w:bCs/>
          <w:color w:val="000000"/>
          <w:sz w:val="24"/>
          <w:szCs w:val="24"/>
        </w:rPr>
        <w:t xml:space="preserve"> </w:t>
      </w:r>
      <w:proofErr w:type="spellStart"/>
      <w:r w:rsidRPr="00D3582D">
        <w:rPr>
          <w:rFonts w:asciiTheme="minorHAnsi" w:eastAsia="Cambria" w:hAnsiTheme="minorHAnsi" w:cstheme="minorHAnsi"/>
          <w:bCs/>
          <w:color w:val="000000"/>
          <w:sz w:val="24"/>
          <w:szCs w:val="24"/>
        </w:rPr>
        <w:t>Netomi’s</w:t>
      </w:r>
      <w:proofErr w:type="spellEnd"/>
      <w:r w:rsidRPr="00D3582D">
        <w:rPr>
          <w:rFonts w:asciiTheme="minorHAnsi" w:eastAsia="Cambria" w:hAnsiTheme="minorHAnsi" w:cstheme="minorHAnsi"/>
          <w:bCs/>
          <w:color w:val="000000"/>
          <w:sz w:val="24"/>
          <w:szCs w:val="24"/>
        </w:rPr>
        <w:t xml:space="preserve"> App is developed on Salesforce App Exchange. </w:t>
      </w:r>
      <w:proofErr w:type="spellStart"/>
      <w:r w:rsidRPr="00D3582D">
        <w:rPr>
          <w:rFonts w:asciiTheme="minorHAnsi" w:eastAsia="Cambria" w:hAnsiTheme="minorHAnsi" w:cstheme="minorHAnsi"/>
          <w:bCs/>
          <w:color w:val="000000"/>
          <w:sz w:val="24"/>
          <w:szCs w:val="24"/>
        </w:rPr>
        <w:t>Netomi’s</w:t>
      </w:r>
      <w:proofErr w:type="spellEnd"/>
      <w:r w:rsidRPr="00D3582D">
        <w:rPr>
          <w:rFonts w:asciiTheme="minorHAnsi" w:eastAsia="Cambria" w:hAnsiTheme="minorHAnsi" w:cstheme="minorHAnsi"/>
          <w:bCs/>
          <w:color w:val="000000"/>
          <w:sz w:val="24"/>
          <w:szCs w:val="24"/>
        </w:rPr>
        <w:t xml:space="preserve"> Virtual agent provides intelligent replies on the customer queries coming from Email, social media, Chetan and voice platform. The application is also developed on Zendesk and </w:t>
      </w:r>
      <w:proofErr w:type="spellStart"/>
      <w:r w:rsidRPr="00D3582D">
        <w:rPr>
          <w:rFonts w:asciiTheme="minorHAnsi" w:eastAsia="Cambria" w:hAnsiTheme="minorHAnsi" w:cstheme="minorHAnsi"/>
          <w:bCs/>
          <w:color w:val="000000"/>
          <w:sz w:val="24"/>
          <w:szCs w:val="24"/>
        </w:rPr>
        <w:t>FreshDesk</w:t>
      </w:r>
      <w:proofErr w:type="spellEnd"/>
      <w:r w:rsidRPr="00D3582D">
        <w:rPr>
          <w:rFonts w:asciiTheme="minorHAnsi" w:eastAsia="Cambria" w:hAnsiTheme="minorHAnsi" w:cstheme="minorHAnsi"/>
          <w:bCs/>
          <w:color w:val="000000"/>
          <w:sz w:val="24"/>
          <w:szCs w:val="24"/>
        </w:rPr>
        <w:t xml:space="preserve"> platform.</w:t>
      </w:r>
      <w:r w:rsidRPr="00D3582D">
        <w:rPr>
          <w:rFonts w:asciiTheme="minorHAnsi" w:eastAsia="Cambria" w:hAnsiTheme="minorHAnsi" w:cstheme="minorHAnsi"/>
          <w:bCs/>
          <w:color w:val="000000"/>
          <w:sz w:val="24"/>
          <w:szCs w:val="24"/>
        </w:rPr>
        <w:tab/>
      </w:r>
    </w:p>
    <w:p w14:paraId="0A0CE8A0"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p>
    <w:p w14:paraId="6FA5630D" w14:textId="0E2F8505" w:rsidR="00D3582D" w:rsidRPr="00BF1E33" w:rsidRDefault="00D3582D" w:rsidP="00D3582D">
      <w:pPr>
        <w:spacing w:before="47" w:line="328" w:lineRule="exact"/>
        <w:ind w:left="144"/>
        <w:textAlignment w:val="baseline"/>
        <w:rPr>
          <w:rFonts w:asciiTheme="minorHAnsi" w:eastAsia="Cambria" w:hAnsiTheme="minorHAnsi" w:cstheme="minorHAnsi"/>
          <w:bCs/>
          <w:color w:val="000000"/>
          <w:sz w:val="28"/>
        </w:rPr>
      </w:pPr>
      <w:r w:rsidRPr="00D3582D">
        <w:rPr>
          <w:rFonts w:asciiTheme="minorHAnsi" w:eastAsia="Cambria" w:hAnsiTheme="minorHAnsi" w:cstheme="minorHAnsi"/>
          <w:bCs/>
          <w:color w:val="000000"/>
          <w:sz w:val="24"/>
          <w:szCs w:val="24"/>
        </w:rPr>
        <w:t xml:space="preserve"> </w:t>
      </w:r>
    </w:p>
    <w:p w14:paraId="36D5D4B9"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2E74B5" w:themeColor="accent5" w:themeShade="BF"/>
          <w:sz w:val="28"/>
          <w:szCs w:val="28"/>
        </w:rPr>
      </w:pPr>
      <w:r w:rsidRPr="00D3582D">
        <w:rPr>
          <w:rFonts w:asciiTheme="minorHAnsi" w:eastAsia="Cambria" w:hAnsiTheme="minorHAnsi" w:cstheme="minorHAnsi"/>
          <w:bCs/>
          <w:color w:val="2E74B5" w:themeColor="accent5" w:themeShade="BF"/>
          <w:sz w:val="28"/>
          <w:szCs w:val="28"/>
        </w:rPr>
        <w:t>Gargle (</w:t>
      </w:r>
      <w:hyperlink r:id="rId12" w:history="1">
        <w:r w:rsidRPr="00D3582D">
          <w:rPr>
            <w:rStyle w:val="Hyperlink"/>
            <w:rFonts w:asciiTheme="minorHAnsi" w:eastAsia="Cambria" w:hAnsiTheme="minorHAnsi" w:cstheme="minorHAnsi"/>
            <w:bCs/>
            <w:color w:val="2E74B5" w:themeColor="accent5" w:themeShade="BF"/>
            <w:sz w:val="28"/>
            <w:szCs w:val="28"/>
          </w:rPr>
          <w:t>www.gargle.com</w:t>
        </w:r>
      </w:hyperlink>
      <w:r w:rsidRPr="00D3582D">
        <w:rPr>
          <w:rFonts w:asciiTheme="minorHAnsi" w:eastAsia="Cambria" w:hAnsiTheme="minorHAnsi" w:cstheme="minorHAnsi"/>
          <w:bCs/>
          <w:color w:val="2E74B5" w:themeColor="accent5" w:themeShade="BF"/>
          <w:sz w:val="28"/>
          <w:szCs w:val="28"/>
        </w:rPr>
        <w:t>)</w:t>
      </w:r>
    </w:p>
    <w:p w14:paraId="444E7F5E"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r w:rsidRPr="00D3582D">
        <w:rPr>
          <w:rFonts w:asciiTheme="minorHAnsi" w:eastAsia="Cambria" w:hAnsiTheme="minorHAnsi" w:cstheme="minorHAnsi"/>
          <w:bCs/>
          <w:color w:val="000000"/>
          <w:sz w:val="24"/>
          <w:szCs w:val="24"/>
        </w:rPr>
        <w:t>The company provides marketing solutions for Dental professionals.</w:t>
      </w:r>
    </w:p>
    <w:p w14:paraId="127921E7" w14:textId="77777777" w:rsidR="00D3582D" w:rsidRPr="00D3582D" w:rsidRDefault="00D3582D" w:rsidP="00D3582D">
      <w:pPr>
        <w:spacing w:before="47" w:line="328" w:lineRule="exact"/>
        <w:ind w:left="144"/>
        <w:textAlignment w:val="baseline"/>
        <w:rPr>
          <w:rFonts w:asciiTheme="minorHAnsi" w:eastAsia="Cambria" w:hAnsiTheme="minorHAnsi" w:cstheme="minorHAnsi"/>
          <w:bCs/>
          <w:color w:val="000000"/>
          <w:sz w:val="24"/>
          <w:szCs w:val="24"/>
        </w:rPr>
      </w:pPr>
    </w:p>
    <w:p w14:paraId="0DA900BB" w14:textId="77777777" w:rsidR="00D227C0" w:rsidRDefault="00D3582D" w:rsidP="00D227C0">
      <w:pPr>
        <w:spacing w:before="47" w:line="328" w:lineRule="exact"/>
        <w:ind w:left="144"/>
        <w:textAlignment w:val="baseline"/>
        <w:rPr>
          <w:rFonts w:asciiTheme="minorHAnsi" w:eastAsia="Cambria" w:hAnsiTheme="minorHAnsi" w:cstheme="minorHAnsi"/>
          <w:bCs/>
          <w:color w:val="000000"/>
          <w:sz w:val="24"/>
          <w:szCs w:val="24"/>
        </w:rPr>
      </w:pPr>
      <w:r w:rsidRPr="00D227C0">
        <w:rPr>
          <w:rFonts w:asciiTheme="minorHAnsi" w:eastAsia="Cambria" w:hAnsiTheme="minorHAnsi" w:cstheme="minorHAnsi"/>
          <w:bCs/>
          <w:color w:val="000000"/>
          <w:sz w:val="24"/>
          <w:szCs w:val="24"/>
        </w:rPr>
        <w:t xml:space="preserve">Call Scoring </w:t>
      </w:r>
      <w:proofErr w:type="gramStart"/>
      <w:r w:rsidRPr="00D227C0">
        <w:rPr>
          <w:rFonts w:asciiTheme="minorHAnsi" w:eastAsia="Cambria" w:hAnsiTheme="minorHAnsi" w:cstheme="minorHAnsi"/>
          <w:bCs/>
          <w:color w:val="000000"/>
          <w:sz w:val="24"/>
          <w:szCs w:val="24"/>
        </w:rPr>
        <w:t>System :</w:t>
      </w:r>
      <w:proofErr w:type="gramEnd"/>
      <w:r w:rsidRPr="00D227C0">
        <w:rPr>
          <w:rFonts w:asciiTheme="minorHAnsi" w:eastAsia="Cambria" w:hAnsiTheme="minorHAnsi" w:cstheme="minorHAnsi"/>
          <w:bCs/>
          <w:color w:val="000000"/>
          <w:sz w:val="24"/>
          <w:szCs w:val="24"/>
        </w:rPr>
        <w:t xml:space="preserve">  Call Scoring System allows our internal call scorer to log and answer various</w:t>
      </w:r>
      <w:r w:rsidR="00D227C0">
        <w:rPr>
          <w:rFonts w:asciiTheme="minorHAnsi" w:eastAsia="Cambria" w:hAnsiTheme="minorHAnsi" w:cstheme="minorHAnsi"/>
          <w:bCs/>
          <w:color w:val="000000"/>
          <w:sz w:val="24"/>
          <w:szCs w:val="24"/>
        </w:rPr>
        <w:t xml:space="preserve"> </w:t>
      </w:r>
      <w:proofErr w:type="spellStart"/>
      <w:r w:rsidRPr="00D227C0">
        <w:rPr>
          <w:rFonts w:asciiTheme="minorHAnsi" w:eastAsia="Cambria" w:hAnsiTheme="minorHAnsi" w:cstheme="minorHAnsi"/>
          <w:bCs/>
          <w:color w:val="000000"/>
          <w:sz w:val="24"/>
          <w:szCs w:val="24"/>
        </w:rPr>
        <w:t>kpis</w:t>
      </w:r>
      <w:proofErr w:type="spellEnd"/>
      <w:r w:rsidRPr="00D227C0">
        <w:rPr>
          <w:rFonts w:asciiTheme="minorHAnsi" w:eastAsia="Cambria" w:hAnsiTheme="minorHAnsi" w:cstheme="minorHAnsi"/>
          <w:bCs/>
          <w:color w:val="000000"/>
          <w:sz w:val="24"/>
          <w:szCs w:val="24"/>
        </w:rPr>
        <w:t xml:space="preserve"> dependents on call audio and selected call type. Apart from that call scoring is effectively</w:t>
      </w:r>
      <w:r w:rsidR="00D227C0">
        <w:rPr>
          <w:rFonts w:asciiTheme="minorHAnsi" w:eastAsia="Cambria" w:hAnsiTheme="minorHAnsi" w:cstheme="minorHAnsi"/>
          <w:bCs/>
          <w:color w:val="000000"/>
          <w:sz w:val="24"/>
          <w:szCs w:val="24"/>
        </w:rPr>
        <w:t xml:space="preserve"> </w:t>
      </w:r>
      <w:r w:rsidRPr="00D227C0">
        <w:rPr>
          <w:rFonts w:asciiTheme="minorHAnsi" w:eastAsia="Cambria" w:hAnsiTheme="minorHAnsi" w:cstheme="minorHAnsi"/>
          <w:bCs/>
          <w:color w:val="000000"/>
          <w:sz w:val="24"/>
          <w:szCs w:val="24"/>
        </w:rPr>
        <w:t>used for various internal reporting purpose.</w:t>
      </w:r>
      <w:r w:rsidR="00D227C0">
        <w:rPr>
          <w:rFonts w:asciiTheme="minorHAnsi" w:eastAsia="Cambria" w:hAnsiTheme="minorHAnsi" w:cstheme="minorHAnsi"/>
          <w:bCs/>
          <w:color w:val="000000"/>
          <w:sz w:val="24"/>
          <w:szCs w:val="24"/>
        </w:rPr>
        <w:t xml:space="preserve"> </w:t>
      </w:r>
      <w:r w:rsidRPr="00D227C0">
        <w:rPr>
          <w:rFonts w:asciiTheme="minorHAnsi" w:eastAsia="Cambria" w:hAnsiTheme="minorHAnsi" w:cstheme="minorHAnsi"/>
          <w:bCs/>
          <w:color w:val="000000"/>
          <w:sz w:val="24"/>
          <w:szCs w:val="24"/>
        </w:rPr>
        <w:t>This system is built in full dynamic way that at any time system admin can change KPI questions</w:t>
      </w:r>
      <w:r w:rsidR="00D227C0">
        <w:rPr>
          <w:rFonts w:asciiTheme="minorHAnsi" w:eastAsia="Cambria" w:hAnsiTheme="minorHAnsi" w:cstheme="minorHAnsi"/>
          <w:bCs/>
          <w:color w:val="000000"/>
          <w:sz w:val="24"/>
          <w:szCs w:val="24"/>
        </w:rPr>
        <w:t xml:space="preserve"> </w:t>
      </w:r>
      <w:r w:rsidRPr="00D227C0">
        <w:rPr>
          <w:rFonts w:asciiTheme="minorHAnsi" w:eastAsia="Cambria" w:hAnsiTheme="minorHAnsi" w:cstheme="minorHAnsi"/>
          <w:bCs/>
          <w:color w:val="000000"/>
          <w:sz w:val="24"/>
          <w:szCs w:val="24"/>
        </w:rPr>
        <w:t>or call type and it well be effective on all user screen from same instance of time. This system</w:t>
      </w:r>
      <w:r w:rsidR="00D227C0">
        <w:rPr>
          <w:rFonts w:asciiTheme="minorHAnsi" w:eastAsia="Cambria" w:hAnsiTheme="minorHAnsi" w:cstheme="minorHAnsi"/>
          <w:bCs/>
          <w:color w:val="000000"/>
          <w:sz w:val="24"/>
          <w:szCs w:val="24"/>
        </w:rPr>
        <w:t xml:space="preserve"> </w:t>
      </w:r>
      <w:r w:rsidRPr="00D227C0">
        <w:rPr>
          <w:rFonts w:asciiTheme="minorHAnsi" w:eastAsia="Cambria" w:hAnsiTheme="minorHAnsi" w:cstheme="minorHAnsi"/>
          <w:bCs/>
          <w:color w:val="000000"/>
          <w:sz w:val="24"/>
          <w:szCs w:val="24"/>
        </w:rPr>
        <w:t>includes high scalability and user Friendly.</w:t>
      </w:r>
      <w:r w:rsidR="00D227C0">
        <w:rPr>
          <w:rFonts w:asciiTheme="minorHAnsi" w:eastAsia="Cambria" w:hAnsiTheme="minorHAnsi" w:cstheme="minorHAnsi"/>
          <w:bCs/>
          <w:color w:val="000000"/>
          <w:sz w:val="24"/>
          <w:szCs w:val="24"/>
        </w:rPr>
        <w:t xml:space="preserve"> </w:t>
      </w:r>
    </w:p>
    <w:p w14:paraId="176A3ADC" w14:textId="7D039646" w:rsidR="00D3582D" w:rsidRPr="00D227C0" w:rsidRDefault="00D3582D" w:rsidP="00D227C0">
      <w:pPr>
        <w:spacing w:before="47" w:line="328" w:lineRule="exact"/>
        <w:ind w:left="144"/>
        <w:textAlignment w:val="baseline"/>
        <w:rPr>
          <w:rFonts w:asciiTheme="minorHAnsi" w:eastAsia="Cambria" w:hAnsiTheme="minorHAnsi" w:cstheme="minorHAnsi"/>
          <w:bCs/>
          <w:color w:val="000000"/>
          <w:sz w:val="24"/>
          <w:szCs w:val="24"/>
        </w:rPr>
      </w:pPr>
      <w:r w:rsidRPr="00D227C0">
        <w:rPr>
          <w:rFonts w:asciiTheme="minorHAnsi" w:eastAsia="Cambria" w:hAnsiTheme="minorHAnsi" w:cstheme="minorHAnsi"/>
          <w:bCs/>
          <w:color w:val="000000"/>
          <w:sz w:val="24"/>
          <w:szCs w:val="24"/>
        </w:rPr>
        <w:t xml:space="preserve">Technologies: NetSuite </w:t>
      </w:r>
      <w:proofErr w:type="spellStart"/>
      <w:r w:rsidRPr="00D227C0">
        <w:rPr>
          <w:rFonts w:asciiTheme="minorHAnsi" w:eastAsia="Cambria" w:hAnsiTheme="minorHAnsi" w:cstheme="minorHAnsi"/>
          <w:bCs/>
          <w:color w:val="000000"/>
          <w:sz w:val="24"/>
          <w:szCs w:val="24"/>
        </w:rPr>
        <w:t>restlet</w:t>
      </w:r>
      <w:proofErr w:type="spellEnd"/>
      <w:r w:rsidRPr="00D227C0">
        <w:rPr>
          <w:rFonts w:asciiTheme="minorHAnsi" w:eastAsia="Cambria" w:hAnsiTheme="minorHAnsi" w:cstheme="minorHAnsi"/>
          <w:bCs/>
          <w:color w:val="000000"/>
          <w:sz w:val="24"/>
          <w:szCs w:val="24"/>
        </w:rPr>
        <w:t>, Node.js, angular.js</w:t>
      </w:r>
    </w:p>
    <w:p w14:paraId="6160CF61" w14:textId="77777777" w:rsidR="00D3582D" w:rsidRPr="00D227C0" w:rsidRDefault="00D3582D" w:rsidP="00D227C0">
      <w:pPr>
        <w:spacing w:before="47" w:line="328" w:lineRule="exact"/>
        <w:ind w:left="144"/>
        <w:textAlignment w:val="baseline"/>
        <w:rPr>
          <w:rFonts w:asciiTheme="minorHAnsi" w:eastAsia="Cambria" w:hAnsiTheme="minorHAnsi" w:cstheme="minorHAnsi"/>
          <w:bCs/>
          <w:color w:val="000000"/>
          <w:sz w:val="24"/>
          <w:szCs w:val="24"/>
        </w:rPr>
      </w:pPr>
      <w:r w:rsidRPr="00D227C0">
        <w:rPr>
          <w:rFonts w:asciiTheme="minorHAnsi" w:eastAsia="Cambria" w:hAnsiTheme="minorHAnsi" w:cstheme="minorHAnsi"/>
          <w:bCs/>
          <w:color w:val="000000"/>
          <w:sz w:val="24"/>
          <w:szCs w:val="24"/>
        </w:rPr>
        <w:t>Role: Designing, Coding and Unit Testing.</w:t>
      </w:r>
    </w:p>
    <w:p w14:paraId="3C9E81F3" w14:textId="77777777" w:rsidR="00D3582D" w:rsidRPr="00D227C0" w:rsidRDefault="00D3582D" w:rsidP="00D227C0">
      <w:pPr>
        <w:spacing w:before="47" w:line="328" w:lineRule="exact"/>
        <w:ind w:left="144"/>
        <w:textAlignment w:val="baseline"/>
        <w:rPr>
          <w:rFonts w:asciiTheme="minorHAnsi" w:eastAsia="Cambria" w:hAnsiTheme="minorHAnsi" w:cstheme="minorHAnsi"/>
          <w:bCs/>
          <w:color w:val="000000"/>
          <w:sz w:val="24"/>
          <w:szCs w:val="24"/>
        </w:rPr>
      </w:pPr>
      <w:r w:rsidRPr="00D227C0">
        <w:rPr>
          <w:rFonts w:asciiTheme="minorHAnsi" w:eastAsia="Cambria" w:hAnsiTheme="minorHAnsi" w:cstheme="minorHAnsi"/>
          <w:bCs/>
          <w:color w:val="000000"/>
          <w:sz w:val="24"/>
          <w:szCs w:val="24"/>
        </w:rPr>
        <w:t xml:space="preserve">Training Video:  Training video is system designed to help call receivers to get maximum from their calls. This system automatically runs every week to analyze calls received by all receivers and find </w:t>
      </w:r>
      <w:proofErr w:type="spellStart"/>
      <w:r w:rsidRPr="00D227C0">
        <w:rPr>
          <w:rFonts w:asciiTheme="minorHAnsi" w:eastAsia="Cambria" w:hAnsiTheme="minorHAnsi" w:cstheme="minorHAnsi"/>
          <w:bCs/>
          <w:color w:val="000000"/>
          <w:sz w:val="24"/>
          <w:szCs w:val="24"/>
        </w:rPr>
        <w:t>kpi</w:t>
      </w:r>
      <w:proofErr w:type="spellEnd"/>
      <w:r w:rsidRPr="00D227C0">
        <w:rPr>
          <w:rFonts w:asciiTheme="minorHAnsi" w:eastAsia="Cambria" w:hAnsiTheme="minorHAnsi" w:cstheme="minorHAnsi"/>
          <w:bCs/>
          <w:color w:val="000000"/>
          <w:sz w:val="24"/>
          <w:szCs w:val="24"/>
        </w:rPr>
        <w:t xml:space="preserve"> they are lacking. It is also used to track progress for individual users on training. This system can find the training that a unique receiver needs to improve performance, assign training to that receiver and keep track of the progress made so far on that training.</w:t>
      </w:r>
    </w:p>
    <w:p w14:paraId="5A00A4B0" w14:textId="3FB2777B" w:rsidR="00D3582D" w:rsidRPr="00D227C0" w:rsidRDefault="00D3582D" w:rsidP="00D227C0">
      <w:pPr>
        <w:spacing w:before="47" w:line="328" w:lineRule="exact"/>
        <w:ind w:left="144"/>
        <w:textAlignment w:val="baseline"/>
        <w:rPr>
          <w:rFonts w:asciiTheme="minorHAnsi" w:eastAsia="Cambria" w:hAnsiTheme="minorHAnsi" w:cstheme="minorHAnsi"/>
          <w:bCs/>
          <w:color w:val="000000"/>
          <w:sz w:val="24"/>
          <w:szCs w:val="24"/>
        </w:rPr>
      </w:pPr>
      <w:r w:rsidRPr="00D227C0">
        <w:rPr>
          <w:rFonts w:asciiTheme="minorHAnsi" w:eastAsia="Cambria" w:hAnsiTheme="minorHAnsi" w:cstheme="minorHAnsi"/>
          <w:bCs/>
          <w:color w:val="000000"/>
          <w:sz w:val="24"/>
          <w:szCs w:val="24"/>
        </w:rPr>
        <w:t xml:space="preserve"> Benchmark: This system is analysis more than 30k calls </w:t>
      </w:r>
      <w:proofErr w:type="spellStart"/>
      <w:r w:rsidRPr="00D227C0">
        <w:rPr>
          <w:rFonts w:asciiTheme="minorHAnsi" w:eastAsia="Cambria" w:hAnsiTheme="minorHAnsi" w:cstheme="minorHAnsi"/>
          <w:bCs/>
          <w:color w:val="000000"/>
          <w:sz w:val="24"/>
          <w:szCs w:val="24"/>
        </w:rPr>
        <w:t>everyday</w:t>
      </w:r>
      <w:proofErr w:type="spellEnd"/>
      <w:r w:rsidRPr="00D227C0">
        <w:rPr>
          <w:rFonts w:asciiTheme="minorHAnsi" w:eastAsia="Cambria" w:hAnsiTheme="minorHAnsi" w:cstheme="minorHAnsi"/>
          <w:bCs/>
          <w:color w:val="000000"/>
          <w:sz w:val="24"/>
          <w:szCs w:val="24"/>
        </w:rPr>
        <w:t xml:space="preserve"> without hitting any Salesforce limit.</w:t>
      </w:r>
    </w:p>
    <w:p w14:paraId="65BAD5B8" w14:textId="51EAB722" w:rsidR="00D3582D" w:rsidRPr="00D227C0" w:rsidRDefault="00D3582D" w:rsidP="00D227C0">
      <w:pPr>
        <w:spacing w:before="47" w:line="328" w:lineRule="exact"/>
        <w:ind w:left="144"/>
        <w:textAlignment w:val="baseline"/>
        <w:rPr>
          <w:rFonts w:asciiTheme="minorHAnsi" w:eastAsia="Cambria" w:hAnsiTheme="minorHAnsi" w:cstheme="minorHAnsi"/>
          <w:bCs/>
          <w:color w:val="000000"/>
          <w:sz w:val="24"/>
          <w:szCs w:val="24"/>
        </w:rPr>
      </w:pPr>
      <w:r w:rsidRPr="00D227C0">
        <w:rPr>
          <w:rFonts w:asciiTheme="minorHAnsi" w:eastAsia="Cambria" w:hAnsiTheme="minorHAnsi" w:cstheme="minorHAnsi"/>
          <w:bCs/>
          <w:color w:val="000000"/>
          <w:sz w:val="24"/>
          <w:szCs w:val="24"/>
        </w:rPr>
        <w:t>Role: Designing, Coding and Unit Testing.</w:t>
      </w:r>
    </w:p>
    <w:p w14:paraId="3480785B" w14:textId="3F960F34" w:rsidR="0041644D" w:rsidRDefault="0041644D" w:rsidP="00D3582D">
      <w:pPr>
        <w:spacing w:before="6" w:line="257" w:lineRule="exact"/>
        <w:ind w:left="72"/>
        <w:textAlignment w:val="baseline"/>
        <w:rPr>
          <w:rFonts w:asciiTheme="minorHAnsi" w:eastAsia="Cambria" w:hAnsiTheme="minorHAnsi" w:cstheme="minorHAnsi"/>
          <w:color w:val="000000"/>
          <w:sz w:val="24"/>
          <w:szCs w:val="24"/>
        </w:rPr>
      </w:pPr>
    </w:p>
    <w:p w14:paraId="4BA5CF42" w14:textId="7B067440" w:rsidR="00D3582D" w:rsidRDefault="00913A5E" w:rsidP="00D3582D">
      <w:pPr>
        <w:spacing w:before="877" w:line="250" w:lineRule="exact"/>
        <w:ind w:left="72"/>
        <w:textAlignment w:val="baseline"/>
        <w:rPr>
          <w:rFonts w:ascii="Cambria" w:eastAsia="Cambria" w:hAnsi="Cambria"/>
          <w:b/>
          <w:color w:val="000000"/>
          <w:sz w:val="24"/>
          <w:szCs w:val="24"/>
        </w:rPr>
      </w:pPr>
      <w:r>
        <w:rPr>
          <w:noProof/>
        </w:rPr>
        <w:drawing>
          <wp:inline distT="0" distB="0" distL="0" distR="0" wp14:anchorId="70527BF4" wp14:editId="500A6B0C">
            <wp:extent cx="3184358" cy="517357"/>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3"/>
                    <a:stretch>
                      <a:fillRect/>
                    </a:stretch>
                  </pic:blipFill>
                  <pic:spPr>
                    <a:xfrm>
                      <a:off x="0" y="0"/>
                      <a:ext cx="3471603" cy="564025"/>
                    </a:xfrm>
                    <a:prstGeom prst="rect">
                      <a:avLst/>
                    </a:prstGeom>
                  </pic:spPr>
                </pic:pic>
              </a:graphicData>
            </a:graphic>
          </wp:inline>
        </w:drawing>
      </w:r>
    </w:p>
    <w:p w14:paraId="41A6B6A8" w14:textId="2A549BAC" w:rsidR="0041644D" w:rsidRDefault="0041644D" w:rsidP="00D3582D">
      <w:pPr>
        <w:spacing w:before="877" w:line="250" w:lineRule="exact"/>
        <w:ind w:left="72"/>
        <w:textAlignment w:val="baseline"/>
        <w:rPr>
          <w:rFonts w:ascii="Cambria" w:eastAsia="Cambria" w:hAnsi="Cambria"/>
          <w:b/>
          <w:color w:val="000000"/>
          <w:sz w:val="24"/>
          <w:szCs w:val="24"/>
        </w:rPr>
      </w:pPr>
      <w:r>
        <w:rPr>
          <w:noProof/>
        </w:rPr>
        <w:drawing>
          <wp:inline distT="0" distB="0" distL="0" distR="0" wp14:anchorId="0AE4CC56" wp14:editId="067FB139">
            <wp:extent cx="5065295" cy="629653"/>
            <wp:effectExtent l="0" t="0" r="254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4"/>
                    <a:stretch>
                      <a:fillRect/>
                    </a:stretch>
                  </pic:blipFill>
                  <pic:spPr>
                    <a:xfrm>
                      <a:off x="0" y="0"/>
                      <a:ext cx="5436528" cy="675800"/>
                    </a:xfrm>
                    <a:prstGeom prst="rect">
                      <a:avLst/>
                    </a:prstGeom>
                  </pic:spPr>
                </pic:pic>
              </a:graphicData>
            </a:graphic>
          </wp:inline>
        </w:drawing>
      </w:r>
    </w:p>
    <w:p w14:paraId="0B8B7E05" w14:textId="345F2976" w:rsidR="0041644D" w:rsidRDefault="0041644D" w:rsidP="00D227C0">
      <w:pPr>
        <w:spacing w:before="877" w:line="250" w:lineRule="exact"/>
        <w:ind w:left="72"/>
        <w:textAlignment w:val="baseline"/>
      </w:pPr>
      <w:r>
        <w:rPr>
          <w:noProof/>
        </w:rPr>
        <w:drawing>
          <wp:inline distT="0" distB="0" distL="0" distR="0" wp14:anchorId="285431BE" wp14:editId="41051A78">
            <wp:extent cx="5566611" cy="629653"/>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5"/>
                    <a:stretch>
                      <a:fillRect/>
                    </a:stretch>
                  </pic:blipFill>
                  <pic:spPr>
                    <a:xfrm>
                      <a:off x="0" y="0"/>
                      <a:ext cx="5606188" cy="634130"/>
                    </a:xfrm>
                    <a:prstGeom prst="rect">
                      <a:avLst/>
                    </a:prstGeom>
                  </pic:spPr>
                </pic:pic>
              </a:graphicData>
            </a:graphic>
          </wp:inline>
        </w:drawing>
      </w:r>
    </w:p>
    <w:sectPr w:rsidR="00416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217"/>
    <w:multiLevelType w:val="multilevel"/>
    <w:tmpl w:val="47282BB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M0tDA1MzCwsDQ3MLZU0lEKTi0uzszPAykwqgUAZvBqpiwAAAA="/>
    <w:docVar w:name="dgnword-docGUID" w:val="{BCD3AF1F-A0AF-4C70-807B-4157EE03BAE0}"/>
    <w:docVar w:name="dgnword-eventsink" w:val="1712060936288"/>
  </w:docVars>
  <w:rsids>
    <w:rsidRoot w:val="00D3582D"/>
    <w:rsid w:val="000C547B"/>
    <w:rsid w:val="002D02D5"/>
    <w:rsid w:val="0041644D"/>
    <w:rsid w:val="00913A5E"/>
    <w:rsid w:val="00D227C0"/>
    <w:rsid w:val="00D3582D"/>
    <w:rsid w:val="00D565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F87A"/>
  <w15:chartTrackingRefBased/>
  <w15:docId w15:val="{527F3382-8776-4EC0-BE7A-9BD54F7B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582D"/>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8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icity.com" TargetMode="Externa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argl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tomi.com" TargetMode="External"/><Relationship Id="rId5" Type="http://schemas.openxmlformats.org/officeDocument/2006/relationships/styles" Target="styles.xml"/><Relationship Id="rId15" Type="http://schemas.openxmlformats.org/officeDocument/2006/relationships/image" Target="media/image3.jpg"/><Relationship Id="rId10" Type="http://schemas.openxmlformats.org/officeDocument/2006/relationships/hyperlink" Target="http://www.ladyboss.com" TargetMode="External"/><Relationship Id="rId4" Type="http://schemas.openxmlformats.org/officeDocument/2006/relationships/numbering" Target="numbering.xml"/><Relationship Id="rId9" Type="http://schemas.openxmlformats.org/officeDocument/2006/relationships/hyperlink" Target="http://www.experianPLC.com"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2396A2AD3CA4195AD1904904961E7" ma:contentTypeVersion="2" ma:contentTypeDescription="Create a new document." ma:contentTypeScope="" ma:versionID="61e1210850002c23820e5dcd78b77af5">
  <xsd:schema xmlns:xsd="http://www.w3.org/2001/XMLSchema" xmlns:xs="http://www.w3.org/2001/XMLSchema" xmlns:p="http://schemas.microsoft.com/office/2006/metadata/properties" xmlns:ns3="b2efb640-0281-462b-85b2-802bfe140bea" targetNamespace="http://schemas.microsoft.com/office/2006/metadata/properties" ma:root="true" ma:fieldsID="bc6bd0427b2a67a37547e34880b808d7" ns3:_="">
    <xsd:import namespace="b2efb640-0281-462b-85b2-802bfe140be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fb640-0281-462b-85b2-802bfe140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D0EECE-A3A0-4FE2-B38C-0DF992CDF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fb640-0281-462b-85b2-802bfe140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0B171-FADF-4C8C-8D64-9234319386A4}">
  <ds:schemaRefs>
    <ds:schemaRef ds:uri="http://schemas.microsoft.com/sharepoint/v3/contenttype/forms"/>
  </ds:schemaRefs>
</ds:datastoreItem>
</file>

<file path=customXml/itemProps3.xml><?xml version="1.0" encoding="utf-8"?>
<ds:datastoreItem xmlns:ds="http://schemas.openxmlformats.org/officeDocument/2006/customXml" ds:itemID="{6E163B56-783E-41C1-8C84-BB11BDBE33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 madhani</dc:creator>
  <cp:keywords/>
  <dc:description/>
  <cp:lastModifiedBy>Chetan madhani</cp:lastModifiedBy>
  <cp:revision>5</cp:revision>
  <dcterms:created xsi:type="dcterms:W3CDTF">2019-10-30T14:15:00Z</dcterms:created>
  <dcterms:modified xsi:type="dcterms:W3CDTF">2019-10-30T14:27:00Z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0x010100F712396A2AD3CA4195AD1904904961E7</vt:lpwstr>
  </property>
</Properties>
</file>