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008C0FB" w14:textId="77777777" w:rsidTr="00F4147C">
        <w:trPr>
          <w:trHeight w:val="2052"/>
        </w:trPr>
        <w:tc>
          <w:tcPr>
            <w:tcW w:w="3600" w:type="dxa"/>
            <w:vAlign w:val="bottom"/>
          </w:tcPr>
          <w:p w14:paraId="670045B4" w14:textId="77777777" w:rsidR="001B2ABD" w:rsidRDefault="00F4147C" w:rsidP="00AF6639">
            <w:pPr>
              <w:tabs>
                <w:tab w:val="left" w:pos="990"/>
              </w:tabs>
              <w:jc w:val="center"/>
            </w:pPr>
            <w:r>
              <w:rPr>
                <w:noProof/>
                <w:lang w:val="en-IN" w:eastAsia="en-IN"/>
              </w:rPr>
              <w:drawing>
                <wp:inline distT="0" distB="0" distL="0" distR="0" wp14:anchorId="69741C77" wp14:editId="2674FBE4">
                  <wp:extent cx="1091353" cy="14031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5765" cy="1473127"/>
                          </a:xfrm>
                          <a:prstGeom prst="rect">
                            <a:avLst/>
                          </a:prstGeom>
                        </pic:spPr>
                      </pic:pic>
                    </a:graphicData>
                  </a:graphic>
                </wp:inline>
              </w:drawing>
            </w:r>
          </w:p>
        </w:tc>
        <w:tc>
          <w:tcPr>
            <w:tcW w:w="720" w:type="dxa"/>
          </w:tcPr>
          <w:p w14:paraId="107EE548" w14:textId="77777777" w:rsidR="001B2ABD" w:rsidRDefault="001B2ABD" w:rsidP="000C45FF">
            <w:pPr>
              <w:tabs>
                <w:tab w:val="left" w:pos="990"/>
              </w:tabs>
            </w:pPr>
          </w:p>
        </w:tc>
        <w:tc>
          <w:tcPr>
            <w:tcW w:w="6470" w:type="dxa"/>
            <w:vAlign w:val="bottom"/>
          </w:tcPr>
          <w:p w14:paraId="6F2EBB4B" w14:textId="77777777" w:rsidR="001B2ABD" w:rsidRDefault="00012C24" w:rsidP="005F64B7">
            <w:pPr>
              <w:pStyle w:val="Title"/>
              <w:jc w:val="center"/>
              <w:rPr>
                <w:b/>
                <w:sz w:val="48"/>
                <w:szCs w:val="48"/>
              </w:rPr>
            </w:pPr>
            <w:r w:rsidRPr="00012C24">
              <w:rPr>
                <w:b/>
                <w:sz w:val="48"/>
                <w:szCs w:val="48"/>
              </w:rPr>
              <w:t>prasanna kumar samal</w:t>
            </w:r>
          </w:p>
          <w:p w14:paraId="6ED418AA" w14:textId="77777777" w:rsidR="00012C24" w:rsidRPr="000E3175" w:rsidRDefault="007406D7" w:rsidP="000E3175">
            <w:pPr>
              <w:pStyle w:val="Title"/>
              <w:jc w:val="center"/>
              <w:rPr>
                <w:b/>
                <w:sz w:val="24"/>
                <w:szCs w:val="24"/>
              </w:rPr>
            </w:pPr>
            <w:r>
              <w:rPr>
                <w:b/>
                <w:sz w:val="24"/>
                <w:szCs w:val="24"/>
              </w:rPr>
              <w:t>Agile scrum master (PSM II, ASM)</w:t>
            </w:r>
          </w:p>
          <w:p w14:paraId="59C32BAA" w14:textId="77777777" w:rsidR="00686472" w:rsidRPr="00F4147C" w:rsidRDefault="00686472" w:rsidP="00686472">
            <w:pPr>
              <w:rPr>
                <w:sz w:val="8"/>
              </w:rPr>
            </w:pPr>
          </w:p>
          <w:p w14:paraId="2F6F06FB" w14:textId="77777777" w:rsidR="00012C24" w:rsidRPr="005F64B7" w:rsidRDefault="00DC011C" w:rsidP="00DC011C">
            <w:pPr>
              <w:jc w:val="center"/>
              <w:rPr>
                <w:sz w:val="24"/>
                <w:szCs w:val="24"/>
              </w:rPr>
            </w:pPr>
            <w:r>
              <w:rPr>
                <w:sz w:val="24"/>
                <w:szCs w:val="24"/>
              </w:rPr>
              <w:t xml:space="preserve">                      </w:t>
            </w:r>
            <w:r w:rsidR="00012C24" w:rsidRPr="005F64B7">
              <w:rPr>
                <w:sz w:val="24"/>
                <w:szCs w:val="24"/>
              </w:rPr>
              <w:t>Email:</w:t>
            </w:r>
            <w:r w:rsidR="00132356" w:rsidRPr="005F64B7">
              <w:rPr>
                <w:sz w:val="24"/>
                <w:szCs w:val="24"/>
              </w:rPr>
              <w:t xml:space="preserve"> prasanna</w:t>
            </w:r>
            <w:r w:rsidR="00336EA9">
              <w:rPr>
                <w:sz w:val="24"/>
                <w:szCs w:val="24"/>
              </w:rPr>
              <w:t>0</w:t>
            </w:r>
            <w:r w:rsidR="00132356" w:rsidRPr="005F64B7">
              <w:rPr>
                <w:sz w:val="24"/>
                <w:szCs w:val="24"/>
              </w:rPr>
              <w:t>5samal@gmail.com</w:t>
            </w:r>
          </w:p>
          <w:p w14:paraId="516B8614" w14:textId="77777777" w:rsidR="00012C24" w:rsidRPr="005F64B7" w:rsidRDefault="005F64B7" w:rsidP="005F64B7">
            <w:pPr>
              <w:rPr>
                <w:sz w:val="24"/>
                <w:szCs w:val="24"/>
              </w:rPr>
            </w:pPr>
            <w:r>
              <w:rPr>
                <w:sz w:val="24"/>
                <w:szCs w:val="24"/>
              </w:rPr>
              <w:t xml:space="preserve">                          </w:t>
            </w:r>
            <w:r w:rsidR="00012C24" w:rsidRPr="005F64B7">
              <w:rPr>
                <w:sz w:val="24"/>
                <w:szCs w:val="24"/>
              </w:rPr>
              <w:t>PHONE</w:t>
            </w:r>
            <w:r w:rsidR="00132356" w:rsidRPr="005F64B7">
              <w:rPr>
                <w:sz w:val="24"/>
                <w:szCs w:val="24"/>
              </w:rPr>
              <w:t>: 9741912050</w:t>
            </w:r>
          </w:p>
          <w:p w14:paraId="25037E44" w14:textId="77777777" w:rsidR="00132356" w:rsidRPr="005F64B7" w:rsidRDefault="005F64B7" w:rsidP="005F64B7">
            <w:pPr>
              <w:rPr>
                <w:sz w:val="24"/>
                <w:szCs w:val="24"/>
              </w:rPr>
            </w:pPr>
            <w:r>
              <w:rPr>
                <w:sz w:val="24"/>
                <w:szCs w:val="24"/>
              </w:rPr>
              <w:t xml:space="preserve">                          </w:t>
            </w:r>
            <w:r w:rsidR="00132356" w:rsidRPr="005F64B7">
              <w:rPr>
                <w:sz w:val="24"/>
                <w:szCs w:val="24"/>
              </w:rPr>
              <w:t>Skype:</w:t>
            </w:r>
            <w:r>
              <w:t xml:space="preserve"> </w:t>
            </w:r>
            <w:r w:rsidR="00D91520">
              <w:rPr>
                <w:sz w:val="24"/>
                <w:szCs w:val="24"/>
              </w:rPr>
              <w:t>prasanna0</w:t>
            </w:r>
            <w:r w:rsidRPr="005F64B7">
              <w:rPr>
                <w:sz w:val="24"/>
                <w:szCs w:val="24"/>
              </w:rPr>
              <w:t>5samal</w:t>
            </w:r>
            <w:r w:rsidR="0018421A">
              <w:rPr>
                <w:sz w:val="24"/>
                <w:szCs w:val="24"/>
              </w:rPr>
              <w:t>@gmail.com</w:t>
            </w:r>
          </w:p>
          <w:p w14:paraId="120FB7BE" w14:textId="77777777" w:rsidR="00132356" w:rsidRPr="00012C24" w:rsidRDefault="00132356" w:rsidP="00012C24"/>
        </w:tc>
      </w:tr>
      <w:tr w:rsidR="001B2ABD" w14:paraId="1E3973C7" w14:textId="77777777" w:rsidTr="001B2ABD">
        <w:tc>
          <w:tcPr>
            <w:tcW w:w="3600" w:type="dxa"/>
          </w:tcPr>
          <w:p w14:paraId="6ADFFF33" w14:textId="77777777" w:rsidR="001B2ABD" w:rsidRDefault="00132356" w:rsidP="00036450">
            <w:pPr>
              <w:pStyle w:val="Heading3"/>
            </w:pPr>
            <w:r>
              <w:t>Work EXPERIENCE:</w:t>
            </w:r>
          </w:p>
          <w:p w14:paraId="2E4E3334" w14:textId="77777777" w:rsidR="00F4147C" w:rsidRPr="00E93876" w:rsidRDefault="00F4147C" w:rsidP="00F4147C">
            <w:pPr>
              <w:rPr>
                <w:sz w:val="20"/>
                <w:szCs w:val="20"/>
              </w:rPr>
            </w:pPr>
            <w:r w:rsidRPr="00E93876">
              <w:rPr>
                <w:sz w:val="20"/>
                <w:szCs w:val="20"/>
              </w:rPr>
              <w:t xml:space="preserve">Maveric Systems – </w:t>
            </w:r>
          </w:p>
          <w:p w14:paraId="090F13C2" w14:textId="77777777" w:rsidR="00F4147C" w:rsidRPr="00E93876" w:rsidRDefault="00F4147C" w:rsidP="00F4147C">
            <w:pPr>
              <w:rPr>
                <w:sz w:val="20"/>
                <w:szCs w:val="20"/>
              </w:rPr>
            </w:pPr>
            <w:r w:rsidRPr="00E93876">
              <w:rPr>
                <w:sz w:val="20"/>
                <w:szCs w:val="20"/>
              </w:rPr>
              <w:t>12th Feb 2021 to Now</w:t>
            </w:r>
          </w:p>
          <w:p w14:paraId="22759FFE" w14:textId="77777777" w:rsidR="00F4147C" w:rsidRPr="00F4147C" w:rsidRDefault="00F4147C" w:rsidP="00F4147C">
            <w:pPr>
              <w:rPr>
                <w:sz w:val="6"/>
              </w:rPr>
            </w:pPr>
          </w:p>
          <w:p w14:paraId="158794B0" w14:textId="77777777" w:rsidR="00132356" w:rsidRPr="00F4147C" w:rsidRDefault="00132356" w:rsidP="00132356">
            <w:pPr>
              <w:rPr>
                <w:sz w:val="20"/>
                <w:szCs w:val="20"/>
              </w:rPr>
            </w:pPr>
            <w:r w:rsidRPr="00F4147C">
              <w:rPr>
                <w:sz w:val="20"/>
                <w:szCs w:val="20"/>
              </w:rPr>
              <w:t xml:space="preserve">Capgemini India limited – </w:t>
            </w:r>
          </w:p>
          <w:p w14:paraId="0D5FED5F" w14:textId="77777777" w:rsidR="00132356" w:rsidRPr="00F4147C" w:rsidRDefault="00132356" w:rsidP="00132356">
            <w:pPr>
              <w:rPr>
                <w:sz w:val="20"/>
                <w:szCs w:val="20"/>
              </w:rPr>
            </w:pPr>
            <w:r w:rsidRPr="00F4147C">
              <w:rPr>
                <w:sz w:val="20"/>
                <w:szCs w:val="20"/>
              </w:rPr>
              <w:t>29th Nov 2012 to 8th Sept 2020</w:t>
            </w:r>
          </w:p>
          <w:p w14:paraId="3422094A" w14:textId="77777777" w:rsidR="00132356" w:rsidRPr="00F4147C" w:rsidRDefault="00132356" w:rsidP="00132356">
            <w:pPr>
              <w:rPr>
                <w:sz w:val="6"/>
                <w:szCs w:val="20"/>
              </w:rPr>
            </w:pPr>
          </w:p>
          <w:p w14:paraId="18CB2311" w14:textId="77777777" w:rsidR="00132356" w:rsidRPr="00132356" w:rsidRDefault="00132356" w:rsidP="00132356">
            <w:pPr>
              <w:rPr>
                <w:sz w:val="20"/>
                <w:szCs w:val="20"/>
              </w:rPr>
            </w:pPr>
            <w:r w:rsidRPr="00132356">
              <w:rPr>
                <w:sz w:val="20"/>
                <w:szCs w:val="20"/>
              </w:rPr>
              <w:t>Cognizant technology solution – 14</w:t>
            </w:r>
            <w:r w:rsidRPr="00132356">
              <w:rPr>
                <w:sz w:val="20"/>
                <w:szCs w:val="20"/>
                <w:vertAlign w:val="superscript"/>
              </w:rPr>
              <w:t>th</w:t>
            </w:r>
            <w:r w:rsidRPr="00132356">
              <w:rPr>
                <w:sz w:val="20"/>
                <w:szCs w:val="20"/>
              </w:rPr>
              <w:t xml:space="preserve"> Dec  2009 to 20</w:t>
            </w:r>
            <w:r w:rsidRPr="00132356">
              <w:rPr>
                <w:sz w:val="20"/>
                <w:szCs w:val="20"/>
                <w:vertAlign w:val="superscript"/>
              </w:rPr>
              <w:t>th</w:t>
            </w:r>
            <w:r w:rsidRPr="00132356">
              <w:rPr>
                <w:sz w:val="20"/>
                <w:szCs w:val="20"/>
              </w:rPr>
              <w:t xml:space="preserve"> Nov 2012</w:t>
            </w:r>
          </w:p>
          <w:p w14:paraId="440D0C15" w14:textId="77777777" w:rsidR="00132356" w:rsidRPr="00F4147C" w:rsidRDefault="00132356" w:rsidP="00132356">
            <w:pPr>
              <w:rPr>
                <w:sz w:val="4"/>
                <w:szCs w:val="20"/>
              </w:rPr>
            </w:pPr>
          </w:p>
          <w:p w14:paraId="4395515A" w14:textId="77777777" w:rsidR="00132356" w:rsidRDefault="00132356" w:rsidP="00132356">
            <w:pPr>
              <w:rPr>
                <w:sz w:val="20"/>
                <w:szCs w:val="20"/>
              </w:rPr>
            </w:pPr>
            <w:r w:rsidRPr="00132356">
              <w:rPr>
                <w:sz w:val="20"/>
                <w:szCs w:val="20"/>
              </w:rPr>
              <w:t xml:space="preserve">Maintec technologies </w:t>
            </w:r>
            <w:r>
              <w:rPr>
                <w:sz w:val="20"/>
                <w:szCs w:val="20"/>
              </w:rPr>
              <w:t xml:space="preserve"> </w:t>
            </w:r>
            <w:r w:rsidRPr="00132356">
              <w:rPr>
                <w:sz w:val="20"/>
                <w:szCs w:val="20"/>
              </w:rPr>
              <w:t xml:space="preserve">– </w:t>
            </w:r>
          </w:p>
          <w:p w14:paraId="525ECDB9" w14:textId="77777777" w:rsidR="00132356" w:rsidRPr="00132356" w:rsidRDefault="00132356" w:rsidP="00132356">
            <w:pPr>
              <w:rPr>
                <w:sz w:val="20"/>
                <w:szCs w:val="20"/>
              </w:rPr>
            </w:pPr>
            <w:r w:rsidRPr="00132356">
              <w:rPr>
                <w:sz w:val="20"/>
                <w:szCs w:val="20"/>
              </w:rPr>
              <w:t>6</w:t>
            </w:r>
            <w:r w:rsidRPr="00132356">
              <w:rPr>
                <w:sz w:val="20"/>
                <w:szCs w:val="20"/>
                <w:vertAlign w:val="superscript"/>
              </w:rPr>
              <w:t>th</w:t>
            </w:r>
            <w:r w:rsidRPr="00132356">
              <w:rPr>
                <w:sz w:val="20"/>
                <w:szCs w:val="20"/>
              </w:rPr>
              <w:t xml:space="preserve"> Mar 2008 to 13</w:t>
            </w:r>
            <w:r w:rsidRPr="00132356">
              <w:rPr>
                <w:sz w:val="20"/>
                <w:szCs w:val="20"/>
                <w:vertAlign w:val="superscript"/>
              </w:rPr>
              <w:t>th</w:t>
            </w:r>
            <w:r w:rsidRPr="00132356">
              <w:rPr>
                <w:sz w:val="20"/>
                <w:szCs w:val="20"/>
              </w:rPr>
              <w:t xml:space="preserve"> Nov 2009</w:t>
            </w:r>
          </w:p>
          <w:p w14:paraId="1A071EDB" w14:textId="77777777" w:rsidR="00132356" w:rsidRDefault="00132356" w:rsidP="00132356"/>
          <w:p w14:paraId="1E377993" w14:textId="77777777" w:rsidR="00132356" w:rsidRDefault="00132356" w:rsidP="00132356">
            <w:pPr>
              <w:rPr>
                <w:rFonts w:asciiTheme="majorHAnsi" w:eastAsiaTheme="majorEastAsia" w:hAnsiTheme="majorHAnsi" w:cstheme="majorBidi"/>
                <w:b/>
                <w:caps/>
                <w:color w:val="548AB7" w:themeColor="accent1" w:themeShade="BF"/>
                <w:sz w:val="22"/>
                <w:szCs w:val="24"/>
              </w:rPr>
            </w:pPr>
            <w:r w:rsidRPr="00132356">
              <w:rPr>
                <w:rFonts w:asciiTheme="majorHAnsi" w:eastAsiaTheme="majorEastAsia" w:hAnsiTheme="majorHAnsi" w:cstheme="majorBidi"/>
                <w:b/>
                <w:caps/>
                <w:color w:val="548AB7" w:themeColor="accent1" w:themeShade="BF"/>
                <w:sz w:val="22"/>
                <w:szCs w:val="24"/>
              </w:rPr>
              <w:t>KEY SKILLS</w:t>
            </w:r>
            <w:r w:rsidR="00722378">
              <w:rPr>
                <w:rFonts w:asciiTheme="majorHAnsi" w:eastAsiaTheme="majorEastAsia" w:hAnsiTheme="majorHAnsi" w:cstheme="majorBidi"/>
                <w:b/>
                <w:caps/>
                <w:color w:val="548AB7" w:themeColor="accent1" w:themeShade="BF"/>
                <w:sz w:val="22"/>
                <w:szCs w:val="24"/>
              </w:rPr>
              <w:t xml:space="preserve"> (Rate scale</w:t>
            </w:r>
            <w:r w:rsidRPr="00132356">
              <w:rPr>
                <w:rFonts w:asciiTheme="majorHAnsi" w:eastAsiaTheme="majorEastAsia" w:hAnsiTheme="majorHAnsi" w:cstheme="majorBidi"/>
                <w:b/>
                <w:caps/>
                <w:color w:val="548AB7" w:themeColor="accent1" w:themeShade="BF"/>
                <w:sz w:val="22"/>
                <w:szCs w:val="24"/>
              </w:rPr>
              <w:t>:</w:t>
            </w:r>
            <w:r w:rsidR="00722378">
              <w:rPr>
                <w:rFonts w:asciiTheme="majorHAnsi" w:eastAsiaTheme="majorEastAsia" w:hAnsiTheme="majorHAnsi" w:cstheme="majorBidi"/>
                <w:b/>
                <w:caps/>
                <w:color w:val="548AB7" w:themeColor="accent1" w:themeShade="BF"/>
                <w:sz w:val="22"/>
                <w:szCs w:val="24"/>
              </w:rPr>
              <w:t xml:space="preserve"> 0~5)</w:t>
            </w:r>
            <w:r w:rsidRPr="00132356">
              <w:rPr>
                <w:rFonts w:asciiTheme="majorHAnsi" w:eastAsiaTheme="majorEastAsia" w:hAnsiTheme="majorHAnsi" w:cstheme="majorBidi"/>
                <w:b/>
                <w:caps/>
                <w:color w:val="548AB7" w:themeColor="accent1" w:themeShade="BF"/>
                <w:sz w:val="22"/>
                <w:szCs w:val="24"/>
              </w:rPr>
              <w:br/>
            </w:r>
            <w:r w:rsidR="00A01308">
              <w:rPr>
                <w:rFonts w:asciiTheme="majorHAnsi" w:eastAsiaTheme="majorEastAsia" w:hAnsiTheme="majorHAnsi" w:cstheme="majorBidi"/>
                <w:b/>
                <w:caps/>
                <w:noProof/>
                <w:color w:val="548AB7" w:themeColor="accent1" w:themeShade="BF"/>
                <w:sz w:val="22"/>
                <w:szCs w:val="24"/>
                <w:lang w:val="en-IN" w:eastAsia="en-IN"/>
              </w:rPr>
              <w:drawing>
                <wp:inline distT="0" distB="0" distL="0" distR="0" wp14:anchorId="70F01A90" wp14:editId="4638041E">
                  <wp:extent cx="2139950" cy="21431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3FB0DA" w14:textId="77777777" w:rsidR="00132356" w:rsidRPr="00132356" w:rsidRDefault="00132356" w:rsidP="00132356">
            <w:pPr>
              <w:rPr>
                <w:rFonts w:asciiTheme="majorHAnsi" w:eastAsiaTheme="majorEastAsia" w:hAnsiTheme="majorHAnsi" w:cstheme="majorBidi"/>
                <w:b/>
                <w:caps/>
                <w:color w:val="548AB7" w:themeColor="accent1" w:themeShade="BF"/>
                <w:sz w:val="22"/>
                <w:szCs w:val="24"/>
              </w:rPr>
            </w:pPr>
            <w:r w:rsidRPr="00132356">
              <w:rPr>
                <w:rFonts w:asciiTheme="majorHAnsi" w:eastAsiaTheme="majorEastAsia" w:hAnsiTheme="majorHAnsi" w:cstheme="majorBidi"/>
                <w:b/>
                <w:caps/>
                <w:color w:val="548AB7" w:themeColor="accent1" w:themeShade="BF"/>
                <w:sz w:val="22"/>
                <w:szCs w:val="24"/>
              </w:rPr>
              <w:t>CERTIFICATION:</w:t>
            </w:r>
          </w:p>
          <w:p w14:paraId="13707ABB" w14:textId="77777777" w:rsidR="00132356" w:rsidRPr="00F4147C" w:rsidRDefault="00132356" w:rsidP="00132356">
            <w:pPr>
              <w:rPr>
                <w:sz w:val="2"/>
              </w:rPr>
            </w:pPr>
          </w:p>
          <w:p w14:paraId="5D21221C" w14:textId="77777777" w:rsidR="00F4147C" w:rsidRDefault="00F4147C" w:rsidP="000F6676">
            <w:pPr>
              <w:pStyle w:val="ListParagraph"/>
              <w:numPr>
                <w:ilvl w:val="0"/>
                <w:numId w:val="2"/>
              </w:numPr>
              <w:rPr>
                <w:sz w:val="20"/>
                <w:szCs w:val="20"/>
              </w:rPr>
            </w:pPr>
            <w:r>
              <w:rPr>
                <w:sz w:val="20"/>
                <w:szCs w:val="20"/>
              </w:rPr>
              <w:t>Professional scrum master – Level II (PMS II)</w:t>
            </w:r>
          </w:p>
          <w:p w14:paraId="5B2685A1" w14:textId="77777777" w:rsidR="005F64B7" w:rsidRPr="000F6676" w:rsidRDefault="005F64B7" w:rsidP="000F6676">
            <w:pPr>
              <w:pStyle w:val="ListParagraph"/>
              <w:numPr>
                <w:ilvl w:val="0"/>
                <w:numId w:val="2"/>
              </w:numPr>
              <w:rPr>
                <w:sz w:val="20"/>
                <w:szCs w:val="20"/>
              </w:rPr>
            </w:pPr>
            <w:r w:rsidRPr="000F6676">
              <w:rPr>
                <w:sz w:val="20"/>
                <w:szCs w:val="20"/>
              </w:rPr>
              <w:t>Agile Scrum Master</w:t>
            </w:r>
          </w:p>
          <w:p w14:paraId="6FE15C2F" w14:textId="77777777" w:rsidR="005F64B7" w:rsidRPr="000F6676" w:rsidRDefault="00F4147C" w:rsidP="000F6676">
            <w:pPr>
              <w:pStyle w:val="ListParagraph"/>
              <w:numPr>
                <w:ilvl w:val="0"/>
                <w:numId w:val="2"/>
              </w:numPr>
              <w:rPr>
                <w:sz w:val="20"/>
                <w:szCs w:val="20"/>
              </w:rPr>
            </w:pPr>
            <w:r>
              <w:rPr>
                <w:sz w:val="20"/>
                <w:szCs w:val="20"/>
              </w:rPr>
              <w:t xml:space="preserve">IIMB - </w:t>
            </w:r>
            <w:r w:rsidR="005F64B7" w:rsidRPr="000F6676">
              <w:rPr>
                <w:sz w:val="20"/>
                <w:szCs w:val="20"/>
              </w:rPr>
              <w:t xml:space="preserve">Business Analytics </w:t>
            </w:r>
            <w:r w:rsidR="000F6676" w:rsidRPr="000F6676">
              <w:rPr>
                <w:sz w:val="20"/>
                <w:szCs w:val="20"/>
              </w:rPr>
              <w:t>&amp;</w:t>
            </w:r>
            <w:r w:rsidR="005F64B7" w:rsidRPr="000F6676">
              <w:rPr>
                <w:sz w:val="20"/>
                <w:szCs w:val="20"/>
              </w:rPr>
              <w:t xml:space="preserve"> Intelligence</w:t>
            </w:r>
          </w:p>
          <w:p w14:paraId="339A6A17" w14:textId="77777777" w:rsidR="005F64B7" w:rsidRPr="000F6676" w:rsidRDefault="005F64B7" w:rsidP="000F6676">
            <w:pPr>
              <w:pStyle w:val="ListParagraph"/>
              <w:numPr>
                <w:ilvl w:val="0"/>
                <w:numId w:val="2"/>
              </w:numPr>
              <w:rPr>
                <w:sz w:val="20"/>
                <w:szCs w:val="20"/>
              </w:rPr>
            </w:pPr>
            <w:r w:rsidRPr="000F6676">
              <w:rPr>
                <w:sz w:val="20"/>
                <w:szCs w:val="20"/>
              </w:rPr>
              <w:t>TOGAF</w:t>
            </w:r>
            <w:r w:rsidR="00D33626">
              <w:rPr>
                <w:sz w:val="20"/>
                <w:szCs w:val="20"/>
              </w:rPr>
              <w:t xml:space="preserve"> enterprise architect </w:t>
            </w:r>
          </w:p>
          <w:p w14:paraId="45E4C74D" w14:textId="77777777" w:rsidR="005F64B7" w:rsidRPr="000F6676" w:rsidRDefault="005F64B7" w:rsidP="000F6676">
            <w:pPr>
              <w:pStyle w:val="ListParagraph"/>
              <w:numPr>
                <w:ilvl w:val="0"/>
                <w:numId w:val="2"/>
              </w:numPr>
              <w:rPr>
                <w:sz w:val="20"/>
                <w:szCs w:val="20"/>
              </w:rPr>
            </w:pPr>
            <w:r w:rsidRPr="000F6676">
              <w:rPr>
                <w:sz w:val="20"/>
                <w:szCs w:val="20"/>
              </w:rPr>
              <w:t>ServiceNow –</w:t>
            </w:r>
            <w:r w:rsidR="000F6676" w:rsidRPr="000F6676">
              <w:rPr>
                <w:sz w:val="20"/>
                <w:szCs w:val="20"/>
              </w:rPr>
              <w:t xml:space="preserve"> CSA, </w:t>
            </w:r>
            <w:r w:rsidR="00F4147C">
              <w:rPr>
                <w:sz w:val="20"/>
                <w:szCs w:val="20"/>
              </w:rPr>
              <w:t>ATF</w:t>
            </w:r>
            <w:r w:rsidR="000F6676" w:rsidRPr="000F6676">
              <w:rPr>
                <w:sz w:val="20"/>
                <w:szCs w:val="20"/>
              </w:rPr>
              <w:t xml:space="preserve"> implementation, ATF 2.0</w:t>
            </w:r>
          </w:p>
          <w:p w14:paraId="74BEB1BB" w14:textId="77777777" w:rsidR="000F6676" w:rsidRPr="000F6676" w:rsidRDefault="000F6676" w:rsidP="000F6676">
            <w:pPr>
              <w:pStyle w:val="ListParagraph"/>
              <w:numPr>
                <w:ilvl w:val="0"/>
                <w:numId w:val="2"/>
              </w:numPr>
              <w:rPr>
                <w:sz w:val="20"/>
                <w:szCs w:val="20"/>
              </w:rPr>
            </w:pPr>
            <w:r w:rsidRPr="000F6676">
              <w:rPr>
                <w:sz w:val="20"/>
                <w:szCs w:val="20"/>
              </w:rPr>
              <w:t>ITIL V3</w:t>
            </w:r>
            <w:r>
              <w:rPr>
                <w:sz w:val="20"/>
                <w:szCs w:val="20"/>
              </w:rPr>
              <w:t xml:space="preserve"> fundamental</w:t>
            </w:r>
          </w:p>
          <w:p w14:paraId="52B54E31" w14:textId="77777777" w:rsidR="000F6676" w:rsidRPr="000F6676" w:rsidRDefault="00D33626" w:rsidP="000F6676">
            <w:pPr>
              <w:pStyle w:val="ListParagraph"/>
              <w:numPr>
                <w:ilvl w:val="0"/>
                <w:numId w:val="2"/>
              </w:numPr>
              <w:rPr>
                <w:sz w:val="20"/>
                <w:szCs w:val="20"/>
              </w:rPr>
            </w:pPr>
            <w:r>
              <w:rPr>
                <w:sz w:val="20"/>
                <w:szCs w:val="20"/>
              </w:rPr>
              <w:t xml:space="preserve">DOI - </w:t>
            </w:r>
            <w:r w:rsidR="000F6676" w:rsidRPr="000F6676">
              <w:rPr>
                <w:sz w:val="20"/>
                <w:szCs w:val="20"/>
              </w:rPr>
              <w:t>DevOps fundamental</w:t>
            </w:r>
          </w:p>
          <w:p w14:paraId="10858000" w14:textId="77777777" w:rsidR="000F6676" w:rsidRDefault="000F6676" w:rsidP="00132356">
            <w:pPr>
              <w:pStyle w:val="ListParagraph"/>
              <w:numPr>
                <w:ilvl w:val="0"/>
                <w:numId w:val="2"/>
              </w:numPr>
              <w:rPr>
                <w:sz w:val="20"/>
                <w:szCs w:val="20"/>
              </w:rPr>
            </w:pPr>
            <w:r w:rsidRPr="000F6676">
              <w:rPr>
                <w:sz w:val="20"/>
                <w:szCs w:val="20"/>
              </w:rPr>
              <w:t>AWS – AWS SA associate</w:t>
            </w:r>
          </w:p>
          <w:p w14:paraId="6C8C3D70" w14:textId="77777777" w:rsidR="007A456D" w:rsidRPr="00564334" w:rsidRDefault="007A456D" w:rsidP="007A456D">
            <w:pPr>
              <w:rPr>
                <w:rFonts w:asciiTheme="majorHAnsi" w:eastAsiaTheme="majorEastAsia" w:hAnsiTheme="majorHAnsi" w:cstheme="majorBidi"/>
                <w:b/>
                <w:caps/>
                <w:color w:val="548AB7" w:themeColor="accent1" w:themeShade="BF"/>
                <w:sz w:val="22"/>
                <w:szCs w:val="24"/>
              </w:rPr>
            </w:pPr>
            <w:r w:rsidRPr="00564334">
              <w:rPr>
                <w:rFonts w:asciiTheme="majorHAnsi" w:eastAsiaTheme="majorEastAsia" w:hAnsiTheme="majorHAnsi" w:cstheme="majorBidi"/>
                <w:b/>
                <w:caps/>
                <w:color w:val="548AB7" w:themeColor="accent1" w:themeShade="BF"/>
                <w:sz w:val="22"/>
                <w:szCs w:val="24"/>
              </w:rPr>
              <w:t>EDUCATION:</w:t>
            </w:r>
          </w:p>
          <w:p w14:paraId="5B1DEFCA" w14:textId="77777777" w:rsidR="007A456D" w:rsidRPr="00F4147C" w:rsidRDefault="007A456D" w:rsidP="007A456D">
            <w:pPr>
              <w:rPr>
                <w:sz w:val="6"/>
                <w:szCs w:val="20"/>
              </w:rPr>
            </w:pPr>
          </w:p>
          <w:p w14:paraId="26850D33" w14:textId="77777777" w:rsidR="007A456D" w:rsidRDefault="007A456D" w:rsidP="007A456D">
            <w:pPr>
              <w:rPr>
                <w:sz w:val="20"/>
                <w:szCs w:val="20"/>
              </w:rPr>
            </w:pPr>
            <w:r>
              <w:rPr>
                <w:sz w:val="20"/>
                <w:szCs w:val="20"/>
              </w:rPr>
              <w:t>B.Tech in Mechnical from BPUT, Orissa (2002 ~ 2006)</w:t>
            </w:r>
          </w:p>
          <w:p w14:paraId="595817D2" w14:textId="77777777" w:rsidR="00146026" w:rsidRDefault="00146026" w:rsidP="007A456D">
            <w:pPr>
              <w:rPr>
                <w:sz w:val="20"/>
                <w:szCs w:val="20"/>
              </w:rPr>
            </w:pPr>
            <w:r>
              <w:rPr>
                <w:sz w:val="20"/>
                <w:szCs w:val="20"/>
              </w:rPr>
              <w:t>Business Analytics and Intelligence – IIM, Bangalore</w:t>
            </w:r>
          </w:p>
          <w:p w14:paraId="2396B945" w14:textId="77777777" w:rsidR="00564334" w:rsidRPr="007A456D" w:rsidRDefault="00564334" w:rsidP="007A456D">
            <w:pPr>
              <w:rPr>
                <w:sz w:val="20"/>
                <w:szCs w:val="20"/>
              </w:rPr>
            </w:pPr>
          </w:p>
        </w:tc>
        <w:tc>
          <w:tcPr>
            <w:tcW w:w="720" w:type="dxa"/>
          </w:tcPr>
          <w:p w14:paraId="684E47B5" w14:textId="77777777" w:rsidR="001B2ABD" w:rsidRDefault="001B2ABD" w:rsidP="000C45FF">
            <w:pPr>
              <w:tabs>
                <w:tab w:val="left" w:pos="990"/>
              </w:tabs>
            </w:pPr>
          </w:p>
        </w:tc>
        <w:tc>
          <w:tcPr>
            <w:tcW w:w="6470" w:type="dxa"/>
          </w:tcPr>
          <w:p w14:paraId="1E21DB13" w14:textId="77777777" w:rsidR="001B2ABD" w:rsidRPr="00CA09BF" w:rsidRDefault="00DE4018" w:rsidP="00036450">
            <w:pPr>
              <w:pStyle w:val="Heading2"/>
              <w:rPr>
                <w:bCs w:val="0"/>
                <w:color w:val="548AB7" w:themeColor="accent1" w:themeShade="BF"/>
                <w:szCs w:val="24"/>
              </w:rPr>
            </w:pPr>
            <w:sdt>
              <w:sdtPr>
                <w:rPr>
                  <w:bCs w:val="0"/>
                  <w:color w:val="548AB7" w:themeColor="accent1" w:themeShade="BF"/>
                  <w:szCs w:val="24"/>
                </w:rPr>
                <w:id w:val="1001553383"/>
                <w:placeholder>
                  <w:docPart w:val="26DD06986BA74BBD936598B5A36CADEE"/>
                </w:placeholder>
                <w:temporary/>
                <w:showingPlcHdr/>
                <w15:appearance w15:val="hidden"/>
              </w:sdtPr>
              <w:sdtEndPr/>
              <w:sdtContent>
                <w:r w:rsidR="000F6676" w:rsidRPr="00CA09BF">
                  <w:rPr>
                    <w:bCs w:val="0"/>
                    <w:color w:val="548AB7" w:themeColor="accent1" w:themeShade="BF"/>
                    <w:szCs w:val="24"/>
                  </w:rPr>
                  <w:t>WORK EXPERIENCE</w:t>
                </w:r>
              </w:sdtContent>
            </w:sdt>
            <w:r w:rsidR="000F6676" w:rsidRPr="00CA09BF">
              <w:rPr>
                <w:bCs w:val="0"/>
                <w:color w:val="548AB7" w:themeColor="accent1" w:themeShade="BF"/>
                <w:szCs w:val="24"/>
              </w:rPr>
              <w:t xml:space="preserve"> SUMMARY    </w:t>
            </w:r>
          </w:p>
          <w:p w14:paraId="13DE2619" w14:textId="77777777" w:rsidR="00233A27" w:rsidRDefault="00233A27" w:rsidP="00233A27">
            <w:pPr>
              <w:pStyle w:val="ListParagraph"/>
              <w:numPr>
                <w:ilvl w:val="0"/>
                <w:numId w:val="1"/>
              </w:numPr>
              <w:spacing w:after="0" w:line="240" w:lineRule="auto"/>
              <w:rPr>
                <w:sz w:val="20"/>
                <w:szCs w:val="20"/>
              </w:rPr>
            </w:pPr>
            <w:r>
              <w:rPr>
                <w:sz w:val="20"/>
                <w:szCs w:val="20"/>
              </w:rPr>
              <w:t xml:space="preserve">An IIM, Bangalore alumni with </w:t>
            </w:r>
            <w:r w:rsidRPr="00094856">
              <w:rPr>
                <w:sz w:val="20"/>
                <w:szCs w:val="20"/>
              </w:rPr>
              <w:t>1</w:t>
            </w:r>
            <w:r w:rsidR="00C23902">
              <w:rPr>
                <w:sz w:val="20"/>
                <w:szCs w:val="20"/>
              </w:rPr>
              <w:t>1</w:t>
            </w:r>
            <w:r w:rsidRPr="00094856">
              <w:rPr>
                <w:sz w:val="20"/>
                <w:szCs w:val="20"/>
              </w:rPr>
              <w:t xml:space="preserve"> Year</w:t>
            </w:r>
            <w:r>
              <w:rPr>
                <w:sz w:val="20"/>
                <w:szCs w:val="20"/>
              </w:rPr>
              <w:t>s of progressive IT experience including application development and IT service management using agile and ITIL methodology.</w:t>
            </w:r>
          </w:p>
          <w:p w14:paraId="4C68376B" w14:textId="77777777" w:rsidR="00233A27" w:rsidRDefault="00233A27" w:rsidP="00233A27">
            <w:pPr>
              <w:pStyle w:val="ListParagraph"/>
              <w:numPr>
                <w:ilvl w:val="0"/>
                <w:numId w:val="1"/>
              </w:numPr>
              <w:spacing w:after="0" w:line="240" w:lineRule="auto"/>
              <w:rPr>
                <w:sz w:val="20"/>
                <w:szCs w:val="20"/>
              </w:rPr>
            </w:pPr>
            <w:r>
              <w:rPr>
                <w:sz w:val="20"/>
                <w:szCs w:val="20"/>
              </w:rPr>
              <w:t xml:space="preserve">4 years into managing </w:t>
            </w:r>
            <w:r w:rsidRPr="00233A27">
              <w:rPr>
                <w:sz w:val="20"/>
                <w:szCs w:val="20"/>
              </w:rPr>
              <w:t>agile methodology and frameworks like Scrum and Kanban</w:t>
            </w:r>
            <w:r>
              <w:rPr>
                <w:sz w:val="20"/>
                <w:szCs w:val="20"/>
              </w:rPr>
              <w:t xml:space="preserve"> using JIRA and ServiceNow scrum boards.</w:t>
            </w:r>
          </w:p>
          <w:p w14:paraId="5522CF66" w14:textId="77777777" w:rsidR="0010655C" w:rsidRDefault="0010655C" w:rsidP="0010655C">
            <w:pPr>
              <w:pStyle w:val="ListParagraph"/>
              <w:numPr>
                <w:ilvl w:val="0"/>
                <w:numId w:val="1"/>
              </w:numPr>
              <w:spacing w:after="0" w:line="240" w:lineRule="auto"/>
              <w:rPr>
                <w:sz w:val="20"/>
                <w:szCs w:val="20"/>
              </w:rPr>
            </w:pPr>
            <w:r>
              <w:rPr>
                <w:sz w:val="20"/>
                <w:szCs w:val="20"/>
              </w:rPr>
              <w:t xml:space="preserve">Having good knowledge on </w:t>
            </w:r>
            <w:r w:rsidRPr="0010655C">
              <w:rPr>
                <w:sz w:val="20"/>
                <w:szCs w:val="20"/>
              </w:rPr>
              <w:t>multiple, diverse technologies and processing environments.</w:t>
            </w:r>
          </w:p>
          <w:p w14:paraId="337B597E" w14:textId="77777777" w:rsidR="00AC1C9C" w:rsidRDefault="00C75D6B" w:rsidP="00C75D6B">
            <w:pPr>
              <w:pStyle w:val="ListParagraph"/>
              <w:numPr>
                <w:ilvl w:val="0"/>
                <w:numId w:val="1"/>
              </w:numPr>
              <w:spacing w:after="0" w:line="240" w:lineRule="auto"/>
              <w:rPr>
                <w:sz w:val="20"/>
                <w:szCs w:val="20"/>
              </w:rPr>
            </w:pPr>
            <w:r w:rsidRPr="00C75D6B">
              <w:rPr>
                <w:sz w:val="20"/>
                <w:szCs w:val="20"/>
              </w:rPr>
              <w:t>Experience in facilitating multiple sprints within multi-cultural and globally distributed te</w:t>
            </w:r>
            <w:r>
              <w:rPr>
                <w:sz w:val="20"/>
                <w:szCs w:val="20"/>
              </w:rPr>
              <w:t xml:space="preserve">ams for the successful product delivery </w:t>
            </w:r>
            <w:r w:rsidR="00AF6639">
              <w:rPr>
                <w:sz w:val="20"/>
                <w:szCs w:val="20"/>
              </w:rPr>
              <w:t>within time.</w:t>
            </w:r>
          </w:p>
          <w:p w14:paraId="1E24FDA8" w14:textId="77777777" w:rsidR="00E93876" w:rsidRDefault="00E93876" w:rsidP="00E93876">
            <w:pPr>
              <w:pStyle w:val="ListParagraph"/>
              <w:numPr>
                <w:ilvl w:val="0"/>
                <w:numId w:val="1"/>
              </w:numPr>
              <w:spacing w:after="0" w:line="240" w:lineRule="auto"/>
              <w:rPr>
                <w:sz w:val="20"/>
                <w:szCs w:val="20"/>
              </w:rPr>
            </w:pPr>
            <w:r w:rsidRPr="00C75D6B">
              <w:rPr>
                <w:sz w:val="20"/>
                <w:szCs w:val="20"/>
              </w:rPr>
              <w:t>Worked with the P</w:t>
            </w:r>
            <w:r>
              <w:rPr>
                <w:sz w:val="20"/>
                <w:szCs w:val="20"/>
              </w:rPr>
              <w:t>roduct owner in sprint planning, maintaining</w:t>
            </w:r>
            <w:r w:rsidRPr="00C75D6B">
              <w:rPr>
                <w:sz w:val="20"/>
                <w:szCs w:val="20"/>
              </w:rPr>
              <w:t xml:space="preserve"> product backlog</w:t>
            </w:r>
            <w:r>
              <w:rPr>
                <w:sz w:val="20"/>
                <w:szCs w:val="20"/>
              </w:rPr>
              <w:t xml:space="preserve"> and sprint review.</w:t>
            </w:r>
          </w:p>
          <w:p w14:paraId="0C23E96E" w14:textId="77777777" w:rsidR="00E93876" w:rsidRDefault="00E93876" w:rsidP="00E93876">
            <w:pPr>
              <w:pStyle w:val="ListParagraph"/>
              <w:numPr>
                <w:ilvl w:val="0"/>
                <w:numId w:val="1"/>
              </w:numPr>
              <w:spacing w:after="0" w:line="240" w:lineRule="auto"/>
              <w:rPr>
                <w:sz w:val="20"/>
                <w:szCs w:val="20"/>
              </w:rPr>
            </w:pPr>
            <w:r>
              <w:rPr>
                <w:sz w:val="20"/>
                <w:szCs w:val="20"/>
              </w:rPr>
              <w:t xml:space="preserve">Facilitate all scrum events such as sprint planning, daily scrum, sprint review </w:t>
            </w:r>
            <w:r w:rsidRPr="00C75D6B">
              <w:rPr>
                <w:sz w:val="20"/>
                <w:szCs w:val="20"/>
              </w:rPr>
              <w:t xml:space="preserve">and retrospective meetings. </w:t>
            </w:r>
          </w:p>
          <w:p w14:paraId="58BEDACE" w14:textId="77777777" w:rsidR="00E93876" w:rsidRDefault="00E93876" w:rsidP="00E93876">
            <w:pPr>
              <w:pStyle w:val="ListParagraph"/>
              <w:numPr>
                <w:ilvl w:val="0"/>
                <w:numId w:val="1"/>
              </w:numPr>
              <w:spacing w:after="0" w:line="240" w:lineRule="auto"/>
              <w:rPr>
                <w:sz w:val="20"/>
                <w:szCs w:val="20"/>
              </w:rPr>
            </w:pPr>
            <w:r w:rsidRPr="00C75D6B">
              <w:rPr>
                <w:sz w:val="20"/>
                <w:szCs w:val="20"/>
              </w:rPr>
              <w:t>Proactively escalates key risks and issues impeding scrum team effectiveness.</w:t>
            </w:r>
          </w:p>
          <w:p w14:paraId="2CDCF35E" w14:textId="77777777" w:rsidR="00C75D6B" w:rsidRDefault="00C75D6B" w:rsidP="00C75D6B">
            <w:pPr>
              <w:pStyle w:val="ListParagraph"/>
              <w:numPr>
                <w:ilvl w:val="0"/>
                <w:numId w:val="1"/>
              </w:numPr>
              <w:spacing w:after="0" w:line="240" w:lineRule="auto"/>
              <w:rPr>
                <w:sz w:val="20"/>
                <w:szCs w:val="20"/>
              </w:rPr>
            </w:pPr>
            <w:r>
              <w:rPr>
                <w:sz w:val="20"/>
                <w:szCs w:val="20"/>
              </w:rPr>
              <w:t>Good in u</w:t>
            </w:r>
            <w:r w:rsidRPr="00C75D6B">
              <w:rPr>
                <w:sz w:val="20"/>
                <w:szCs w:val="20"/>
              </w:rPr>
              <w:t>si</w:t>
            </w:r>
            <w:r>
              <w:rPr>
                <w:sz w:val="20"/>
                <w:szCs w:val="20"/>
              </w:rPr>
              <w:t>ng</w:t>
            </w:r>
            <w:r w:rsidRPr="00C75D6B">
              <w:rPr>
                <w:sz w:val="20"/>
                <w:szCs w:val="20"/>
              </w:rPr>
              <w:t xml:space="preserve"> empirical data to assess </w:t>
            </w:r>
            <w:r>
              <w:rPr>
                <w:sz w:val="20"/>
                <w:szCs w:val="20"/>
              </w:rPr>
              <w:t>Scrum Maturity,</w:t>
            </w:r>
            <w:r w:rsidRPr="00C75D6B">
              <w:rPr>
                <w:sz w:val="20"/>
                <w:szCs w:val="20"/>
              </w:rPr>
              <w:t xml:space="preserve"> optimize scrum team velocity to organizational KPIs, and identify improvement opportunities to achieve higher levels of team performance.</w:t>
            </w:r>
          </w:p>
          <w:p w14:paraId="33713185" w14:textId="77777777" w:rsidR="00C75D6B" w:rsidRDefault="00AC32D7" w:rsidP="00AC32D7">
            <w:pPr>
              <w:pStyle w:val="ListParagraph"/>
              <w:numPr>
                <w:ilvl w:val="0"/>
                <w:numId w:val="1"/>
              </w:numPr>
              <w:spacing w:after="0" w:line="240" w:lineRule="auto"/>
              <w:rPr>
                <w:sz w:val="20"/>
                <w:szCs w:val="20"/>
              </w:rPr>
            </w:pPr>
            <w:r>
              <w:rPr>
                <w:sz w:val="20"/>
                <w:szCs w:val="20"/>
              </w:rPr>
              <w:t>Experience Agile techniques like: user s</w:t>
            </w:r>
            <w:r w:rsidRPr="00AC32D7">
              <w:rPr>
                <w:sz w:val="20"/>
                <w:szCs w:val="20"/>
              </w:rPr>
              <w:t xml:space="preserve">tories, TDD, </w:t>
            </w:r>
            <w:r>
              <w:rPr>
                <w:sz w:val="20"/>
                <w:szCs w:val="20"/>
              </w:rPr>
              <w:t>c</w:t>
            </w:r>
            <w:r w:rsidRPr="00AC32D7">
              <w:rPr>
                <w:sz w:val="20"/>
                <w:szCs w:val="20"/>
              </w:rPr>
              <w:t>ontinuou</w:t>
            </w:r>
            <w:r>
              <w:rPr>
                <w:sz w:val="20"/>
                <w:szCs w:val="20"/>
              </w:rPr>
              <w:t>s i</w:t>
            </w:r>
            <w:r w:rsidRPr="00AC32D7">
              <w:rPr>
                <w:sz w:val="20"/>
                <w:szCs w:val="20"/>
              </w:rPr>
              <w:t xml:space="preserve">ntegration, </w:t>
            </w:r>
            <w:r>
              <w:rPr>
                <w:sz w:val="20"/>
                <w:szCs w:val="20"/>
              </w:rPr>
              <w:t>continuous t</w:t>
            </w:r>
            <w:r w:rsidRPr="00AC32D7">
              <w:rPr>
                <w:sz w:val="20"/>
                <w:szCs w:val="20"/>
              </w:rPr>
              <w:t xml:space="preserve">esting, </w:t>
            </w:r>
            <w:r>
              <w:rPr>
                <w:sz w:val="20"/>
                <w:szCs w:val="20"/>
              </w:rPr>
              <w:t>automated testing, agile g</w:t>
            </w:r>
            <w:r w:rsidRPr="00AC32D7">
              <w:rPr>
                <w:sz w:val="20"/>
                <w:szCs w:val="20"/>
              </w:rPr>
              <w:t>ames</w:t>
            </w:r>
            <w:r w:rsidR="00C75D6B">
              <w:rPr>
                <w:sz w:val="20"/>
                <w:szCs w:val="20"/>
              </w:rPr>
              <w:t xml:space="preserve">.  </w:t>
            </w:r>
          </w:p>
          <w:p w14:paraId="18858307" w14:textId="77777777" w:rsidR="0010655C" w:rsidRDefault="0010655C" w:rsidP="00721F08">
            <w:pPr>
              <w:pStyle w:val="ListParagraph"/>
              <w:numPr>
                <w:ilvl w:val="0"/>
                <w:numId w:val="1"/>
              </w:numPr>
              <w:spacing w:after="0" w:line="240" w:lineRule="auto"/>
              <w:rPr>
                <w:sz w:val="20"/>
                <w:szCs w:val="20"/>
              </w:rPr>
            </w:pPr>
            <w:r>
              <w:rPr>
                <w:sz w:val="20"/>
                <w:szCs w:val="20"/>
              </w:rPr>
              <w:t>A team member who is e</w:t>
            </w:r>
            <w:r w:rsidR="00721F08" w:rsidRPr="00721F08">
              <w:rPr>
                <w:sz w:val="20"/>
                <w:szCs w:val="20"/>
              </w:rPr>
              <w:t xml:space="preserve">asily reachable and openly communicative person with honesty and respect. </w:t>
            </w:r>
          </w:p>
          <w:p w14:paraId="55005080" w14:textId="77777777" w:rsidR="00721F08" w:rsidRDefault="00721F08" w:rsidP="00721F08">
            <w:pPr>
              <w:pStyle w:val="ListParagraph"/>
              <w:numPr>
                <w:ilvl w:val="0"/>
                <w:numId w:val="1"/>
              </w:numPr>
              <w:spacing w:after="0" w:line="240" w:lineRule="auto"/>
              <w:rPr>
                <w:sz w:val="20"/>
                <w:szCs w:val="20"/>
              </w:rPr>
            </w:pPr>
            <w:r w:rsidRPr="00721F08">
              <w:rPr>
                <w:sz w:val="20"/>
                <w:szCs w:val="20"/>
              </w:rPr>
              <w:t>Good in resolving conflicts with in teams and protecting the team from outside distractions for smooth delivery of product.</w:t>
            </w:r>
          </w:p>
          <w:p w14:paraId="081D17BE" w14:textId="77777777" w:rsidR="00721F08" w:rsidRDefault="0010655C" w:rsidP="00721F08">
            <w:pPr>
              <w:pStyle w:val="ListParagraph"/>
              <w:numPr>
                <w:ilvl w:val="0"/>
                <w:numId w:val="1"/>
              </w:numPr>
              <w:spacing w:after="0" w:line="240" w:lineRule="auto"/>
              <w:rPr>
                <w:sz w:val="20"/>
                <w:szCs w:val="20"/>
              </w:rPr>
            </w:pPr>
            <w:r>
              <w:rPr>
                <w:sz w:val="20"/>
                <w:szCs w:val="20"/>
              </w:rPr>
              <w:t xml:space="preserve">Experience in creating business and management reports </w:t>
            </w:r>
            <w:r w:rsidR="00AC32D7">
              <w:rPr>
                <w:sz w:val="20"/>
                <w:szCs w:val="20"/>
              </w:rPr>
              <w:t xml:space="preserve">and dashboards </w:t>
            </w:r>
            <w:r>
              <w:rPr>
                <w:sz w:val="20"/>
                <w:szCs w:val="20"/>
              </w:rPr>
              <w:t xml:space="preserve">to present and communicate </w:t>
            </w:r>
            <w:r w:rsidR="00AC32D7">
              <w:rPr>
                <w:sz w:val="20"/>
                <w:szCs w:val="20"/>
              </w:rPr>
              <w:t xml:space="preserve">matrices and KPI’s </w:t>
            </w:r>
            <w:r>
              <w:rPr>
                <w:sz w:val="20"/>
                <w:szCs w:val="20"/>
              </w:rPr>
              <w:t>with various stakeholders in</w:t>
            </w:r>
            <w:r w:rsidR="00AC32D7">
              <w:rPr>
                <w:sz w:val="20"/>
                <w:szCs w:val="20"/>
              </w:rPr>
              <w:t xml:space="preserve">side the enterprise scope. </w:t>
            </w:r>
          </w:p>
          <w:p w14:paraId="5F24944F" w14:textId="77777777" w:rsidR="002C0ABF" w:rsidRDefault="002C0ABF" w:rsidP="00721F08">
            <w:pPr>
              <w:pStyle w:val="ListParagraph"/>
              <w:numPr>
                <w:ilvl w:val="0"/>
                <w:numId w:val="1"/>
              </w:numPr>
              <w:spacing w:after="0" w:line="240" w:lineRule="auto"/>
              <w:rPr>
                <w:sz w:val="20"/>
                <w:szCs w:val="20"/>
              </w:rPr>
            </w:pPr>
            <w:r w:rsidRPr="00F412A5">
              <w:rPr>
                <w:sz w:val="20"/>
                <w:szCs w:val="20"/>
              </w:rPr>
              <w:t>Lead business process re-engineering for AT&amp;T telecom single billing solution</w:t>
            </w:r>
            <w:r>
              <w:rPr>
                <w:sz w:val="20"/>
                <w:szCs w:val="20"/>
              </w:rPr>
              <w:t xml:space="preserve"> as telecom SME.</w:t>
            </w:r>
          </w:p>
          <w:p w14:paraId="195A950F" w14:textId="77777777" w:rsidR="00012C24" w:rsidRDefault="002C0ABF" w:rsidP="000F6676">
            <w:pPr>
              <w:pStyle w:val="ListParagraph"/>
              <w:numPr>
                <w:ilvl w:val="0"/>
                <w:numId w:val="1"/>
              </w:numPr>
              <w:spacing w:after="0" w:line="240" w:lineRule="auto"/>
              <w:rPr>
                <w:sz w:val="20"/>
                <w:szCs w:val="20"/>
              </w:rPr>
            </w:pPr>
            <w:r>
              <w:rPr>
                <w:sz w:val="20"/>
                <w:szCs w:val="20"/>
              </w:rPr>
              <w:t>Automated mainframe manual usage report validation using SAS reporting to save cost of $4000 a year and reduce validation time to less than 15 mins from 2 ~ 3 days.</w:t>
            </w:r>
          </w:p>
          <w:p w14:paraId="43152BAD" w14:textId="77777777" w:rsidR="002C0ABF" w:rsidRPr="002C0ABF" w:rsidRDefault="002C0ABF" w:rsidP="002C0ABF">
            <w:pPr>
              <w:pStyle w:val="ListParagraph"/>
              <w:numPr>
                <w:ilvl w:val="0"/>
                <w:numId w:val="1"/>
              </w:numPr>
              <w:spacing w:after="0" w:line="240" w:lineRule="auto"/>
              <w:rPr>
                <w:sz w:val="20"/>
                <w:szCs w:val="20"/>
              </w:rPr>
            </w:pPr>
            <w:r>
              <w:rPr>
                <w:sz w:val="20"/>
                <w:szCs w:val="20"/>
              </w:rPr>
              <w:t>Responsible for managing various teams to deliver services on time.</w:t>
            </w:r>
          </w:p>
        </w:tc>
      </w:tr>
    </w:tbl>
    <w:p w14:paraId="1D1B4A4C" w14:textId="77777777" w:rsidR="00EB5BC3" w:rsidRDefault="00EB5BC3" w:rsidP="002C0ABF">
      <w:pPr>
        <w:tabs>
          <w:tab w:val="left" w:pos="99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796"/>
      </w:tblGrid>
      <w:tr w:rsidR="002C300B" w14:paraId="106FDF5B" w14:textId="77777777" w:rsidTr="002C300B">
        <w:tc>
          <w:tcPr>
            <w:tcW w:w="2977" w:type="dxa"/>
          </w:tcPr>
          <w:p w14:paraId="3AFE1782" w14:textId="77777777" w:rsidR="002C300B" w:rsidRPr="002C300B" w:rsidRDefault="002C300B">
            <w:pPr>
              <w:rPr>
                <w:rFonts w:cstheme="minorHAnsi"/>
                <w:b/>
                <w:color w:val="00B0F0"/>
                <w:sz w:val="20"/>
                <w:szCs w:val="20"/>
              </w:rPr>
            </w:pPr>
            <w:r w:rsidRPr="002C300B">
              <w:rPr>
                <w:rFonts w:cstheme="minorHAnsi"/>
                <w:b/>
                <w:color w:val="00B0F0"/>
                <w:sz w:val="20"/>
                <w:szCs w:val="20"/>
              </w:rPr>
              <w:lastRenderedPageBreak/>
              <w:t>Capgemini Cloud Services</w:t>
            </w:r>
          </w:p>
          <w:p w14:paraId="40D89E28" w14:textId="77777777" w:rsidR="002C300B" w:rsidRDefault="002C300B">
            <w:pPr>
              <w:rPr>
                <w:rFonts w:cstheme="minorHAnsi"/>
                <w:b/>
                <w:color w:val="000000" w:themeColor="text1"/>
              </w:rPr>
            </w:pPr>
          </w:p>
          <w:p w14:paraId="51384CC1" w14:textId="77777777" w:rsidR="002C300B" w:rsidRPr="002C300B" w:rsidRDefault="002C300B">
            <w:pPr>
              <w:rPr>
                <w:rFonts w:cstheme="minorHAnsi"/>
                <w:b/>
                <w:color w:val="000000" w:themeColor="text1"/>
                <w:szCs w:val="18"/>
              </w:rPr>
            </w:pPr>
            <w:r w:rsidRPr="002C300B">
              <w:rPr>
                <w:rFonts w:cstheme="minorHAnsi"/>
                <w:b/>
                <w:color w:val="000000" w:themeColor="text1"/>
                <w:szCs w:val="18"/>
              </w:rPr>
              <w:t xml:space="preserve">Role: </w:t>
            </w:r>
          </w:p>
          <w:p w14:paraId="77E57B5A" w14:textId="77777777" w:rsidR="002C300B" w:rsidRPr="002C300B" w:rsidRDefault="002C300B">
            <w:pPr>
              <w:rPr>
                <w:rFonts w:cstheme="minorHAnsi"/>
                <w:b/>
                <w:color w:val="000000" w:themeColor="text1"/>
                <w:szCs w:val="18"/>
              </w:rPr>
            </w:pPr>
          </w:p>
          <w:p w14:paraId="39BA1379" w14:textId="77777777" w:rsidR="002C300B" w:rsidRPr="002C300B" w:rsidRDefault="002C300B">
            <w:pPr>
              <w:rPr>
                <w:rFonts w:cstheme="minorHAnsi"/>
                <w:b/>
                <w:color w:val="000000" w:themeColor="text1"/>
                <w:szCs w:val="18"/>
              </w:rPr>
            </w:pPr>
            <w:r w:rsidRPr="002C300B">
              <w:rPr>
                <w:rFonts w:cstheme="minorHAnsi"/>
                <w:b/>
                <w:color w:val="000000" w:themeColor="text1"/>
                <w:szCs w:val="18"/>
              </w:rPr>
              <w:t>Scrum master and Business analyst (June 2016 ~ Sept 2020)</w:t>
            </w:r>
          </w:p>
          <w:p w14:paraId="3289D276" w14:textId="77777777" w:rsidR="002C300B" w:rsidRPr="002C300B" w:rsidRDefault="002C300B">
            <w:pPr>
              <w:rPr>
                <w:rFonts w:cstheme="minorHAnsi"/>
                <w:b/>
                <w:color w:val="000000" w:themeColor="text1"/>
                <w:szCs w:val="18"/>
              </w:rPr>
            </w:pPr>
          </w:p>
          <w:p w14:paraId="6C5BD9F9" w14:textId="77777777" w:rsidR="002C300B" w:rsidRPr="002C300B" w:rsidRDefault="002C300B">
            <w:pPr>
              <w:rPr>
                <w:rFonts w:cstheme="minorHAnsi"/>
                <w:b/>
                <w:color w:val="000000" w:themeColor="text1"/>
                <w:szCs w:val="18"/>
              </w:rPr>
            </w:pPr>
            <w:r w:rsidRPr="002C300B">
              <w:rPr>
                <w:rFonts w:cstheme="minorHAnsi"/>
                <w:b/>
                <w:color w:val="000000" w:themeColor="text1"/>
                <w:szCs w:val="18"/>
              </w:rPr>
              <w:t xml:space="preserve">Skills: </w:t>
            </w:r>
          </w:p>
          <w:p w14:paraId="1AC60EE2" w14:textId="77777777" w:rsidR="002C300B" w:rsidRPr="002C300B" w:rsidRDefault="002C300B">
            <w:pPr>
              <w:rPr>
                <w:rFonts w:cstheme="minorHAnsi"/>
                <w:b/>
                <w:color w:val="000000" w:themeColor="text1"/>
                <w:szCs w:val="18"/>
              </w:rPr>
            </w:pPr>
          </w:p>
          <w:p w14:paraId="3B35BD75" w14:textId="77777777" w:rsidR="002C300B" w:rsidRPr="002C300B" w:rsidRDefault="002C300B">
            <w:pPr>
              <w:rPr>
                <w:rFonts w:cs="Tahoma"/>
                <w:color w:val="404040" w:themeColor="text1" w:themeTint="BF"/>
                <w:szCs w:val="18"/>
              </w:rPr>
            </w:pPr>
            <w:r w:rsidRPr="002C300B">
              <w:rPr>
                <w:rFonts w:cs="Tahoma"/>
                <w:color w:val="404040" w:themeColor="text1" w:themeTint="BF"/>
                <w:szCs w:val="18"/>
              </w:rPr>
              <w:t>Scrum</w:t>
            </w:r>
            <w:r>
              <w:rPr>
                <w:rFonts w:cs="Tahoma"/>
                <w:color w:val="404040" w:themeColor="text1" w:themeTint="BF"/>
                <w:szCs w:val="18"/>
              </w:rPr>
              <w:t xml:space="preserve">, </w:t>
            </w:r>
            <w:r w:rsidRPr="002C300B">
              <w:rPr>
                <w:rFonts w:cs="Tahoma"/>
                <w:color w:val="404040" w:themeColor="text1" w:themeTint="BF"/>
                <w:szCs w:val="18"/>
              </w:rPr>
              <w:t>Kanban</w:t>
            </w:r>
          </w:p>
          <w:p w14:paraId="17B204AD" w14:textId="77777777" w:rsidR="002C300B" w:rsidRPr="002C300B" w:rsidRDefault="002C300B">
            <w:pPr>
              <w:rPr>
                <w:rFonts w:cs="Tahoma"/>
                <w:color w:val="404040" w:themeColor="text1" w:themeTint="BF"/>
                <w:szCs w:val="18"/>
              </w:rPr>
            </w:pPr>
            <w:r w:rsidRPr="002C300B">
              <w:rPr>
                <w:rFonts w:cs="Tahoma"/>
                <w:color w:val="404040" w:themeColor="text1" w:themeTint="BF"/>
                <w:szCs w:val="18"/>
              </w:rPr>
              <w:t xml:space="preserve">ServiceNow Agile Development </w:t>
            </w:r>
          </w:p>
          <w:p w14:paraId="236A2C27" w14:textId="77777777" w:rsidR="002C300B" w:rsidRPr="002C300B" w:rsidRDefault="002C300B">
            <w:pPr>
              <w:rPr>
                <w:rFonts w:cs="Tahoma"/>
                <w:color w:val="404040" w:themeColor="text1" w:themeTint="BF"/>
                <w:szCs w:val="18"/>
              </w:rPr>
            </w:pPr>
            <w:r w:rsidRPr="002C300B">
              <w:rPr>
                <w:rFonts w:cs="Tahoma"/>
                <w:color w:val="404040" w:themeColor="text1" w:themeTint="BF"/>
                <w:szCs w:val="18"/>
              </w:rPr>
              <w:t>AWS</w:t>
            </w:r>
            <w:r>
              <w:rPr>
                <w:rFonts w:cs="Tahoma"/>
                <w:color w:val="404040" w:themeColor="text1" w:themeTint="BF"/>
                <w:szCs w:val="18"/>
              </w:rPr>
              <w:t xml:space="preserve">, </w:t>
            </w:r>
            <w:r w:rsidRPr="002C300B">
              <w:rPr>
                <w:rFonts w:cs="Tahoma"/>
                <w:color w:val="404040" w:themeColor="text1" w:themeTint="BF"/>
                <w:szCs w:val="18"/>
              </w:rPr>
              <w:t>Azure</w:t>
            </w:r>
          </w:p>
          <w:p w14:paraId="3B2C9CB3" w14:textId="77777777" w:rsidR="002C300B" w:rsidRPr="002C300B" w:rsidRDefault="002C300B">
            <w:pPr>
              <w:rPr>
                <w:rFonts w:cs="Tahoma"/>
                <w:color w:val="404040" w:themeColor="text1" w:themeTint="BF"/>
                <w:szCs w:val="18"/>
              </w:rPr>
            </w:pPr>
            <w:r w:rsidRPr="002C300B">
              <w:rPr>
                <w:rFonts w:cs="Tahoma"/>
                <w:color w:val="404040" w:themeColor="text1" w:themeTint="BF"/>
                <w:szCs w:val="18"/>
              </w:rPr>
              <w:t>Confluence</w:t>
            </w:r>
            <w:r>
              <w:rPr>
                <w:rFonts w:cs="Tahoma"/>
                <w:color w:val="404040" w:themeColor="text1" w:themeTint="BF"/>
                <w:szCs w:val="18"/>
              </w:rPr>
              <w:t xml:space="preserve">, </w:t>
            </w:r>
            <w:r w:rsidRPr="002C300B">
              <w:rPr>
                <w:rFonts w:cs="Tahoma"/>
                <w:color w:val="404040" w:themeColor="text1" w:themeTint="BF"/>
                <w:szCs w:val="18"/>
              </w:rPr>
              <w:t>Excel</w:t>
            </w:r>
          </w:p>
          <w:p w14:paraId="39845246" w14:textId="77777777" w:rsidR="002C300B" w:rsidRPr="002C300B" w:rsidRDefault="002C300B">
            <w:pPr>
              <w:rPr>
                <w:rFonts w:cs="Tahoma"/>
                <w:color w:val="404040" w:themeColor="text1" w:themeTint="BF"/>
                <w:szCs w:val="18"/>
              </w:rPr>
            </w:pPr>
            <w:r w:rsidRPr="002C300B">
              <w:rPr>
                <w:rFonts w:cs="Tahoma"/>
                <w:color w:val="404040" w:themeColor="text1" w:themeTint="BF"/>
                <w:szCs w:val="18"/>
              </w:rPr>
              <w:t>PowerPoint</w:t>
            </w:r>
          </w:p>
          <w:p w14:paraId="245519B4" w14:textId="77777777" w:rsidR="002C300B" w:rsidRPr="00370092" w:rsidRDefault="002C300B">
            <w:pPr>
              <w:rPr>
                <w:sz w:val="12"/>
              </w:rPr>
            </w:pPr>
          </w:p>
        </w:tc>
        <w:tc>
          <w:tcPr>
            <w:tcW w:w="7796" w:type="dxa"/>
          </w:tcPr>
          <w:p w14:paraId="6FC7D2CC" w14:textId="77777777" w:rsidR="002C300B" w:rsidRPr="002C300B" w:rsidRDefault="002C300B" w:rsidP="00073359">
            <w:pPr>
              <w:rPr>
                <w:rFonts w:cs="Tahoma"/>
                <w:color w:val="404040" w:themeColor="text1" w:themeTint="BF"/>
                <w:szCs w:val="18"/>
              </w:rPr>
            </w:pPr>
            <w:r w:rsidRPr="002C300B">
              <w:rPr>
                <w:rFonts w:cs="Tahoma"/>
                <w:color w:val="404040" w:themeColor="text1" w:themeTint="BF"/>
                <w:szCs w:val="18"/>
              </w:rPr>
              <w:t xml:space="preserve">Capgemini Cloud Solution provides public cloud services to its customers in different geographic locations. The challenge is to meet regulatory norms of different industries, their security standards, change in working cultures of each customers and their demands for services. </w:t>
            </w:r>
          </w:p>
          <w:p w14:paraId="5FEED617" w14:textId="77777777" w:rsidR="002C300B" w:rsidRPr="00370092" w:rsidRDefault="002C300B">
            <w:pPr>
              <w:rPr>
                <w:sz w:val="8"/>
                <w:szCs w:val="18"/>
              </w:rPr>
            </w:pPr>
          </w:p>
          <w:p w14:paraId="68982577" w14:textId="77777777" w:rsidR="002C300B" w:rsidRPr="002C300B" w:rsidRDefault="002C300B">
            <w:pPr>
              <w:rPr>
                <w:szCs w:val="18"/>
              </w:rPr>
            </w:pPr>
            <w:r w:rsidRPr="002C300B">
              <w:rPr>
                <w:szCs w:val="18"/>
              </w:rPr>
              <w:t>Responsibility:</w:t>
            </w:r>
          </w:p>
          <w:p w14:paraId="2FE242C3" w14:textId="77777777" w:rsidR="002C300B" w:rsidRPr="002C300B" w:rsidRDefault="002C300B" w:rsidP="00E93876">
            <w:pPr>
              <w:pStyle w:val="ListParagraph"/>
              <w:numPr>
                <w:ilvl w:val="0"/>
                <w:numId w:val="3"/>
              </w:numPr>
              <w:spacing w:after="0" w:line="240" w:lineRule="auto"/>
              <w:rPr>
                <w:sz w:val="18"/>
                <w:szCs w:val="18"/>
              </w:rPr>
            </w:pPr>
            <w:r w:rsidRPr="002C300B">
              <w:rPr>
                <w:sz w:val="18"/>
                <w:szCs w:val="18"/>
              </w:rPr>
              <w:t>Worked with the Product owner in sprint planning, maintaining product bac</w:t>
            </w:r>
            <w:r w:rsidR="006C51AA">
              <w:rPr>
                <w:sz w:val="18"/>
                <w:szCs w:val="18"/>
              </w:rPr>
              <w:t>klog</w:t>
            </w:r>
            <w:r w:rsidRPr="002C300B">
              <w:rPr>
                <w:sz w:val="18"/>
                <w:szCs w:val="18"/>
              </w:rPr>
              <w:t xml:space="preserve"> and </w:t>
            </w:r>
            <w:r w:rsidR="00E93876">
              <w:rPr>
                <w:sz w:val="18"/>
                <w:szCs w:val="18"/>
              </w:rPr>
              <w:t>sprint review.</w:t>
            </w:r>
            <w:r w:rsidRPr="002C300B">
              <w:rPr>
                <w:sz w:val="18"/>
                <w:szCs w:val="18"/>
              </w:rPr>
              <w:t xml:space="preserve"> </w:t>
            </w:r>
          </w:p>
          <w:p w14:paraId="16280856" w14:textId="77777777" w:rsidR="002C300B" w:rsidRDefault="002C300B" w:rsidP="00E93876">
            <w:pPr>
              <w:pStyle w:val="ListParagraph"/>
              <w:numPr>
                <w:ilvl w:val="0"/>
                <w:numId w:val="3"/>
              </w:numPr>
              <w:rPr>
                <w:sz w:val="18"/>
                <w:szCs w:val="18"/>
              </w:rPr>
            </w:pPr>
            <w:r w:rsidRPr="002C300B">
              <w:rPr>
                <w:sz w:val="18"/>
                <w:szCs w:val="18"/>
              </w:rPr>
              <w:t>Facilitating multiple sprints within multi-cultural and globally distributed teams for the successful product delivery within time</w:t>
            </w:r>
            <w:r w:rsidR="00E93876">
              <w:rPr>
                <w:sz w:val="18"/>
                <w:szCs w:val="18"/>
              </w:rPr>
              <w:t>.</w:t>
            </w:r>
          </w:p>
          <w:p w14:paraId="18D48863" w14:textId="77777777" w:rsidR="00E93876" w:rsidRPr="00E93876" w:rsidRDefault="00E93876" w:rsidP="00E93876">
            <w:pPr>
              <w:pStyle w:val="ListParagraph"/>
              <w:numPr>
                <w:ilvl w:val="0"/>
                <w:numId w:val="3"/>
              </w:numPr>
              <w:rPr>
                <w:sz w:val="18"/>
                <w:szCs w:val="18"/>
              </w:rPr>
            </w:pPr>
            <w:r w:rsidRPr="00E93876">
              <w:rPr>
                <w:sz w:val="18"/>
                <w:szCs w:val="18"/>
              </w:rPr>
              <w:t xml:space="preserve">Facilitate all scrum events such as sprint planning, daily scrum, sprint review and retrospective meetings. </w:t>
            </w:r>
          </w:p>
          <w:p w14:paraId="2C80F9D6" w14:textId="77777777" w:rsidR="002C300B" w:rsidRPr="002C300B" w:rsidRDefault="002C300B" w:rsidP="00E93876">
            <w:pPr>
              <w:pStyle w:val="ListParagraph"/>
              <w:numPr>
                <w:ilvl w:val="0"/>
                <w:numId w:val="3"/>
              </w:numPr>
              <w:spacing w:after="0" w:line="240" w:lineRule="auto"/>
              <w:rPr>
                <w:sz w:val="18"/>
                <w:szCs w:val="18"/>
              </w:rPr>
            </w:pPr>
            <w:r w:rsidRPr="002C300B">
              <w:rPr>
                <w:sz w:val="18"/>
                <w:szCs w:val="18"/>
              </w:rPr>
              <w:t>Creating business and management reports and dashboards to present and communicate matrices and KPI’s with various stakeholders inside the enterprise scope</w:t>
            </w:r>
          </w:p>
          <w:p w14:paraId="6AFD3F3C" w14:textId="77777777" w:rsidR="002C300B" w:rsidRPr="002C300B" w:rsidRDefault="002C300B" w:rsidP="00E93876">
            <w:pPr>
              <w:pStyle w:val="ListParagraph"/>
              <w:numPr>
                <w:ilvl w:val="0"/>
                <w:numId w:val="3"/>
              </w:numPr>
              <w:spacing w:after="0" w:line="240" w:lineRule="auto"/>
              <w:rPr>
                <w:sz w:val="18"/>
                <w:szCs w:val="18"/>
              </w:rPr>
            </w:pPr>
            <w:r w:rsidRPr="002C300B">
              <w:rPr>
                <w:sz w:val="18"/>
                <w:szCs w:val="18"/>
              </w:rPr>
              <w:t>Assess Scrum Maturity, optimize scrum team velocity to organizational KPIs, and identify improvement opportunities to achieve higher levels of team performance.</w:t>
            </w:r>
          </w:p>
        </w:tc>
      </w:tr>
      <w:tr w:rsidR="002C300B" w14:paraId="17A650E3" w14:textId="77777777" w:rsidTr="002C300B">
        <w:tc>
          <w:tcPr>
            <w:tcW w:w="2977" w:type="dxa"/>
          </w:tcPr>
          <w:p w14:paraId="2ED85198" w14:textId="77777777" w:rsidR="002C300B" w:rsidRPr="00370092" w:rsidRDefault="002C300B">
            <w:pPr>
              <w:rPr>
                <w:rFonts w:cstheme="minorHAnsi"/>
                <w:b/>
                <w:color w:val="00B0F0"/>
                <w:sz w:val="20"/>
                <w:szCs w:val="20"/>
              </w:rPr>
            </w:pPr>
            <w:r w:rsidRPr="00370092">
              <w:rPr>
                <w:rFonts w:cstheme="minorHAnsi"/>
                <w:b/>
                <w:color w:val="00B0F0"/>
                <w:sz w:val="20"/>
                <w:szCs w:val="20"/>
              </w:rPr>
              <w:t xml:space="preserve">Distributeur De Donnees </w:t>
            </w:r>
          </w:p>
          <w:p w14:paraId="3BBEFC27" w14:textId="77777777" w:rsidR="002C300B" w:rsidRPr="00370092" w:rsidRDefault="002C300B">
            <w:pPr>
              <w:rPr>
                <w:rFonts w:cstheme="minorHAnsi"/>
                <w:b/>
                <w:color w:val="00B0F0"/>
                <w:sz w:val="12"/>
                <w:szCs w:val="24"/>
              </w:rPr>
            </w:pPr>
          </w:p>
          <w:p w14:paraId="28DC2608" w14:textId="77777777" w:rsidR="002C300B" w:rsidRDefault="002C300B">
            <w:pPr>
              <w:rPr>
                <w:rFonts w:cstheme="minorHAnsi"/>
                <w:b/>
                <w:color w:val="000000" w:themeColor="text1"/>
              </w:rPr>
            </w:pPr>
            <w:r w:rsidRPr="00177F0B">
              <w:rPr>
                <w:rFonts w:cstheme="minorHAnsi"/>
                <w:b/>
                <w:color w:val="000000" w:themeColor="text1"/>
              </w:rPr>
              <w:t>Role</w:t>
            </w:r>
            <w:r>
              <w:rPr>
                <w:rFonts w:cstheme="minorHAnsi"/>
                <w:b/>
                <w:color w:val="000000" w:themeColor="text1"/>
              </w:rPr>
              <w:t>:</w:t>
            </w:r>
          </w:p>
          <w:p w14:paraId="20ABCDC9" w14:textId="77777777" w:rsidR="002C300B" w:rsidRPr="00370092" w:rsidRDefault="002C300B">
            <w:pPr>
              <w:rPr>
                <w:rFonts w:cstheme="minorHAnsi"/>
                <w:b/>
                <w:color w:val="000000" w:themeColor="text1"/>
                <w:sz w:val="10"/>
              </w:rPr>
            </w:pPr>
          </w:p>
          <w:p w14:paraId="7A02596E" w14:textId="77777777" w:rsidR="006C51AA" w:rsidRDefault="002C300B" w:rsidP="00177F0B">
            <w:pPr>
              <w:rPr>
                <w:rFonts w:cstheme="minorHAnsi"/>
                <w:b/>
                <w:color w:val="404040" w:themeColor="text1" w:themeTint="BF"/>
                <w:szCs w:val="18"/>
              </w:rPr>
            </w:pPr>
            <w:r w:rsidRPr="00370092">
              <w:rPr>
                <w:rFonts w:cstheme="minorHAnsi"/>
                <w:b/>
                <w:color w:val="404040" w:themeColor="text1" w:themeTint="BF"/>
                <w:szCs w:val="18"/>
              </w:rPr>
              <w:t xml:space="preserve">Developer </w:t>
            </w:r>
          </w:p>
          <w:p w14:paraId="472DC0C1" w14:textId="77777777" w:rsidR="002C300B" w:rsidRPr="00370092" w:rsidRDefault="002C300B" w:rsidP="00177F0B">
            <w:pPr>
              <w:rPr>
                <w:rFonts w:cstheme="minorHAnsi"/>
                <w:b/>
                <w:color w:val="404040" w:themeColor="text1" w:themeTint="BF"/>
                <w:szCs w:val="18"/>
              </w:rPr>
            </w:pPr>
            <w:r w:rsidRPr="00370092">
              <w:rPr>
                <w:rFonts w:cstheme="minorHAnsi"/>
                <w:b/>
                <w:color w:val="404040" w:themeColor="text1" w:themeTint="BF"/>
                <w:szCs w:val="18"/>
              </w:rPr>
              <w:t>(April 2014 ~ April 2016)</w:t>
            </w:r>
          </w:p>
          <w:p w14:paraId="41488641" w14:textId="77777777" w:rsidR="002C300B" w:rsidRPr="00370092" w:rsidRDefault="002C300B">
            <w:pPr>
              <w:rPr>
                <w:rFonts w:cstheme="minorHAnsi"/>
                <w:b/>
                <w:color w:val="000000" w:themeColor="text1"/>
                <w:sz w:val="10"/>
              </w:rPr>
            </w:pPr>
          </w:p>
          <w:p w14:paraId="165332CC" w14:textId="77777777" w:rsidR="002C300B" w:rsidRDefault="002C300B">
            <w:pPr>
              <w:rPr>
                <w:rFonts w:cstheme="minorHAnsi"/>
                <w:b/>
                <w:color w:val="000000" w:themeColor="text1"/>
              </w:rPr>
            </w:pPr>
            <w:r>
              <w:rPr>
                <w:rFonts w:cstheme="minorHAnsi"/>
                <w:b/>
                <w:color w:val="000000" w:themeColor="text1"/>
              </w:rPr>
              <w:t>Skills:</w:t>
            </w:r>
          </w:p>
          <w:p w14:paraId="10D08505" w14:textId="77777777" w:rsidR="002C300B" w:rsidRPr="00370092" w:rsidRDefault="002C300B">
            <w:pPr>
              <w:rPr>
                <w:rFonts w:cstheme="minorHAnsi"/>
                <w:b/>
                <w:color w:val="000000" w:themeColor="text1"/>
                <w:sz w:val="6"/>
              </w:rPr>
            </w:pPr>
          </w:p>
          <w:p w14:paraId="2A8BBA2E" w14:textId="77777777" w:rsidR="002C300B" w:rsidRPr="00370092" w:rsidRDefault="002C300B">
            <w:pPr>
              <w:rPr>
                <w:rFonts w:cs="Tahoma"/>
                <w:color w:val="404040" w:themeColor="text1" w:themeTint="BF"/>
                <w:szCs w:val="18"/>
              </w:rPr>
            </w:pPr>
            <w:r w:rsidRPr="00370092">
              <w:rPr>
                <w:rFonts w:cs="Tahoma"/>
                <w:color w:val="404040" w:themeColor="text1" w:themeTint="BF"/>
                <w:szCs w:val="18"/>
              </w:rPr>
              <w:t>Agile scrum, JIRA</w:t>
            </w:r>
            <w:r w:rsidR="00370092">
              <w:rPr>
                <w:rFonts w:cs="Tahoma"/>
                <w:color w:val="404040" w:themeColor="text1" w:themeTint="BF"/>
                <w:szCs w:val="18"/>
              </w:rPr>
              <w:t xml:space="preserve">, </w:t>
            </w:r>
            <w:r w:rsidRPr="00370092">
              <w:rPr>
                <w:rFonts w:cs="Tahoma"/>
                <w:color w:val="404040" w:themeColor="text1" w:themeTint="BF"/>
                <w:szCs w:val="18"/>
              </w:rPr>
              <w:t>Mainframe, COBOL</w:t>
            </w:r>
            <w:r w:rsidR="00370092">
              <w:rPr>
                <w:rFonts w:cs="Tahoma"/>
                <w:color w:val="404040" w:themeColor="text1" w:themeTint="BF"/>
                <w:szCs w:val="18"/>
              </w:rPr>
              <w:t xml:space="preserve">, </w:t>
            </w:r>
            <w:r w:rsidRPr="00370092">
              <w:rPr>
                <w:rFonts w:cs="Tahoma"/>
                <w:color w:val="404040" w:themeColor="text1" w:themeTint="BF"/>
                <w:szCs w:val="18"/>
              </w:rPr>
              <w:t>DB2, ETI, Mega</w:t>
            </w:r>
          </w:p>
          <w:p w14:paraId="4D723460" w14:textId="77777777" w:rsidR="002C300B" w:rsidRDefault="002C300B"/>
        </w:tc>
        <w:tc>
          <w:tcPr>
            <w:tcW w:w="7796" w:type="dxa"/>
          </w:tcPr>
          <w:p w14:paraId="31503386" w14:textId="77777777" w:rsidR="002C300B" w:rsidRPr="00370092" w:rsidRDefault="002C300B" w:rsidP="00580498">
            <w:pPr>
              <w:rPr>
                <w:rFonts w:cs="Tahoma"/>
                <w:color w:val="404040" w:themeColor="text1" w:themeTint="BF"/>
                <w:szCs w:val="18"/>
              </w:rPr>
            </w:pPr>
            <w:r w:rsidRPr="00370092">
              <w:rPr>
                <w:rFonts w:cs="Tahoma"/>
                <w:color w:val="404040" w:themeColor="text1" w:themeTint="BF"/>
                <w:szCs w:val="18"/>
              </w:rPr>
              <w:t xml:space="preserve">DDD (Distributeur De Donnees) is a mainframe based data distribution system which distributes the data of various operational systems to synthesis, regulatory &amp; decision making system. </w:t>
            </w:r>
          </w:p>
          <w:p w14:paraId="6CD55DB0" w14:textId="77777777" w:rsidR="002C300B" w:rsidRPr="00370092" w:rsidRDefault="002C300B">
            <w:pPr>
              <w:rPr>
                <w:sz w:val="8"/>
                <w:szCs w:val="18"/>
              </w:rPr>
            </w:pPr>
          </w:p>
          <w:p w14:paraId="50782A1D" w14:textId="77777777" w:rsidR="002C300B" w:rsidRPr="00370092" w:rsidRDefault="002C300B">
            <w:pPr>
              <w:rPr>
                <w:szCs w:val="18"/>
              </w:rPr>
            </w:pPr>
            <w:r w:rsidRPr="00370092">
              <w:rPr>
                <w:szCs w:val="18"/>
              </w:rPr>
              <w:t>Responsibility:</w:t>
            </w:r>
          </w:p>
          <w:p w14:paraId="2CF47A12" w14:textId="77777777" w:rsidR="002C300B" w:rsidRPr="00370092" w:rsidRDefault="006C51AA" w:rsidP="00580498">
            <w:pPr>
              <w:pStyle w:val="ListParagraph"/>
              <w:numPr>
                <w:ilvl w:val="0"/>
                <w:numId w:val="3"/>
              </w:numPr>
              <w:rPr>
                <w:sz w:val="18"/>
                <w:szCs w:val="18"/>
              </w:rPr>
            </w:pPr>
            <w:r>
              <w:rPr>
                <w:sz w:val="18"/>
                <w:szCs w:val="18"/>
              </w:rPr>
              <w:t>Participate in s</w:t>
            </w:r>
            <w:r w:rsidR="002C300B" w:rsidRPr="00370092">
              <w:rPr>
                <w:sz w:val="18"/>
                <w:szCs w:val="18"/>
              </w:rPr>
              <w:t>crum meeting and retrospection meetings with French counterparts and business team members.</w:t>
            </w:r>
          </w:p>
          <w:p w14:paraId="39FBCEB8" w14:textId="77777777" w:rsidR="002C300B" w:rsidRPr="00370092" w:rsidRDefault="002C300B" w:rsidP="00580498">
            <w:pPr>
              <w:pStyle w:val="ListParagraph"/>
              <w:numPr>
                <w:ilvl w:val="0"/>
                <w:numId w:val="3"/>
              </w:numPr>
              <w:rPr>
                <w:sz w:val="18"/>
                <w:szCs w:val="18"/>
              </w:rPr>
            </w:pPr>
            <w:r w:rsidRPr="00370092">
              <w:rPr>
                <w:sz w:val="18"/>
                <w:szCs w:val="18"/>
              </w:rPr>
              <w:t>Managed classification, collection, consolidation and distribution of banking data in accordance with Basel II standard.</w:t>
            </w:r>
          </w:p>
          <w:p w14:paraId="0C363BF1" w14:textId="77777777" w:rsidR="002C300B" w:rsidRPr="00580498" w:rsidRDefault="002C300B" w:rsidP="00580498">
            <w:pPr>
              <w:pStyle w:val="ListParagraph"/>
              <w:numPr>
                <w:ilvl w:val="0"/>
                <w:numId w:val="3"/>
              </w:numPr>
              <w:rPr>
                <w:sz w:val="20"/>
                <w:szCs w:val="20"/>
              </w:rPr>
            </w:pPr>
            <w:r w:rsidRPr="00370092">
              <w:rPr>
                <w:sz w:val="18"/>
                <w:szCs w:val="18"/>
              </w:rPr>
              <w:t>Created SQL data flows and ETI mapping for data normalization.</w:t>
            </w:r>
          </w:p>
        </w:tc>
      </w:tr>
      <w:tr w:rsidR="002C300B" w14:paraId="63FAD744" w14:textId="77777777" w:rsidTr="002C300B">
        <w:tc>
          <w:tcPr>
            <w:tcW w:w="2977" w:type="dxa"/>
          </w:tcPr>
          <w:p w14:paraId="6279E11D" w14:textId="77777777" w:rsidR="002C300B" w:rsidRPr="00370092" w:rsidRDefault="002C300B" w:rsidP="00580498">
            <w:pPr>
              <w:rPr>
                <w:rFonts w:cstheme="minorHAnsi"/>
                <w:b/>
                <w:color w:val="00B0F0"/>
                <w:sz w:val="20"/>
                <w:szCs w:val="20"/>
              </w:rPr>
            </w:pPr>
            <w:r w:rsidRPr="00370092">
              <w:rPr>
                <w:rFonts w:cstheme="minorHAnsi"/>
                <w:b/>
                <w:color w:val="00B0F0"/>
                <w:sz w:val="20"/>
                <w:szCs w:val="20"/>
              </w:rPr>
              <w:t xml:space="preserve">Verizon Single Billing system </w:t>
            </w:r>
          </w:p>
          <w:p w14:paraId="78BE0EC4" w14:textId="77777777" w:rsidR="002C300B" w:rsidRPr="00370092" w:rsidRDefault="002C300B" w:rsidP="00580498">
            <w:pPr>
              <w:rPr>
                <w:rFonts w:cstheme="minorHAnsi"/>
                <w:b/>
                <w:color w:val="00B0F0"/>
                <w:sz w:val="12"/>
                <w:szCs w:val="24"/>
              </w:rPr>
            </w:pPr>
          </w:p>
          <w:p w14:paraId="2E49715C" w14:textId="77777777" w:rsidR="002C300B" w:rsidRDefault="002C300B" w:rsidP="00580498">
            <w:pPr>
              <w:rPr>
                <w:rFonts w:cstheme="minorHAnsi"/>
                <w:b/>
                <w:color w:val="000000" w:themeColor="text1"/>
              </w:rPr>
            </w:pPr>
            <w:r w:rsidRPr="00177F0B">
              <w:rPr>
                <w:rFonts w:cstheme="minorHAnsi"/>
                <w:b/>
                <w:color w:val="000000" w:themeColor="text1"/>
              </w:rPr>
              <w:t>Role</w:t>
            </w:r>
            <w:r>
              <w:rPr>
                <w:rFonts w:cstheme="minorHAnsi"/>
                <w:b/>
                <w:color w:val="000000" w:themeColor="text1"/>
              </w:rPr>
              <w:t>:</w:t>
            </w:r>
          </w:p>
          <w:p w14:paraId="528EAF83" w14:textId="77777777" w:rsidR="002C300B" w:rsidRPr="00370092" w:rsidRDefault="002C300B" w:rsidP="00580498">
            <w:pPr>
              <w:rPr>
                <w:rFonts w:cstheme="minorHAnsi"/>
                <w:b/>
                <w:color w:val="000000" w:themeColor="text1"/>
                <w:sz w:val="10"/>
              </w:rPr>
            </w:pPr>
          </w:p>
          <w:p w14:paraId="46F00D4E" w14:textId="77777777" w:rsidR="002C300B" w:rsidRPr="00370092" w:rsidRDefault="002C300B" w:rsidP="00580498">
            <w:pPr>
              <w:rPr>
                <w:rFonts w:cstheme="minorHAnsi"/>
                <w:b/>
                <w:color w:val="404040" w:themeColor="text1" w:themeTint="BF"/>
                <w:szCs w:val="18"/>
              </w:rPr>
            </w:pPr>
            <w:r w:rsidRPr="00370092">
              <w:rPr>
                <w:rFonts w:cstheme="minorHAnsi"/>
                <w:b/>
                <w:color w:val="404040" w:themeColor="text1" w:themeTint="BF"/>
                <w:szCs w:val="18"/>
              </w:rPr>
              <w:t xml:space="preserve">Telecom data SME </w:t>
            </w:r>
          </w:p>
          <w:p w14:paraId="023B4594" w14:textId="77777777" w:rsidR="002C300B" w:rsidRPr="00370092" w:rsidRDefault="002C300B" w:rsidP="00580498">
            <w:pPr>
              <w:rPr>
                <w:rFonts w:cstheme="minorHAnsi"/>
                <w:b/>
                <w:color w:val="404040" w:themeColor="text1" w:themeTint="BF"/>
                <w:szCs w:val="18"/>
              </w:rPr>
            </w:pPr>
            <w:r w:rsidRPr="00370092">
              <w:rPr>
                <w:rFonts w:cstheme="minorHAnsi"/>
                <w:b/>
                <w:color w:val="404040" w:themeColor="text1" w:themeTint="BF"/>
                <w:szCs w:val="18"/>
              </w:rPr>
              <w:t>(Dec 2012 ~ March 2014)</w:t>
            </w:r>
          </w:p>
          <w:p w14:paraId="36E8E2E2" w14:textId="77777777" w:rsidR="002C300B" w:rsidRPr="00370092" w:rsidRDefault="002C300B" w:rsidP="00580498">
            <w:pPr>
              <w:rPr>
                <w:rFonts w:cstheme="minorHAnsi"/>
                <w:b/>
                <w:color w:val="000000" w:themeColor="text1"/>
                <w:sz w:val="12"/>
              </w:rPr>
            </w:pPr>
          </w:p>
          <w:p w14:paraId="1F54C0B6" w14:textId="77777777" w:rsidR="002C300B" w:rsidRDefault="002C300B" w:rsidP="00580498">
            <w:pPr>
              <w:rPr>
                <w:rFonts w:cstheme="minorHAnsi"/>
                <w:b/>
                <w:color w:val="000000" w:themeColor="text1"/>
              </w:rPr>
            </w:pPr>
            <w:r>
              <w:rPr>
                <w:rFonts w:cstheme="minorHAnsi"/>
                <w:b/>
                <w:color w:val="000000" w:themeColor="text1"/>
              </w:rPr>
              <w:t>Skills:</w:t>
            </w:r>
          </w:p>
          <w:p w14:paraId="1171D0F9" w14:textId="77777777" w:rsidR="002C300B" w:rsidRPr="00370092" w:rsidRDefault="002C300B" w:rsidP="00580498">
            <w:pPr>
              <w:rPr>
                <w:rFonts w:cstheme="minorHAnsi"/>
                <w:b/>
                <w:color w:val="00B0F0"/>
                <w:sz w:val="12"/>
                <w:szCs w:val="24"/>
              </w:rPr>
            </w:pPr>
          </w:p>
          <w:p w14:paraId="566AA58A" w14:textId="77777777" w:rsidR="002C300B" w:rsidRPr="00370092" w:rsidRDefault="002C300B" w:rsidP="00580498">
            <w:pPr>
              <w:rPr>
                <w:rFonts w:cs="Tahoma"/>
                <w:color w:val="404040" w:themeColor="text1" w:themeTint="BF"/>
                <w:szCs w:val="18"/>
              </w:rPr>
            </w:pPr>
            <w:r w:rsidRPr="00370092">
              <w:rPr>
                <w:rFonts w:cs="Tahoma"/>
                <w:color w:val="404040" w:themeColor="text1" w:themeTint="BF"/>
                <w:szCs w:val="18"/>
              </w:rPr>
              <w:t>Agile scrum, Mainframe</w:t>
            </w:r>
          </w:p>
          <w:p w14:paraId="545D8B1B" w14:textId="77777777" w:rsidR="002C300B" w:rsidRPr="00422D8E" w:rsidRDefault="002C300B" w:rsidP="00370092">
            <w:pPr>
              <w:rPr>
                <w:sz w:val="4"/>
              </w:rPr>
            </w:pPr>
            <w:r w:rsidRPr="00370092">
              <w:rPr>
                <w:rFonts w:cs="Tahoma"/>
                <w:color w:val="404040" w:themeColor="text1" w:themeTint="BF"/>
                <w:szCs w:val="18"/>
              </w:rPr>
              <w:t>Teradata, SQL</w:t>
            </w:r>
            <w:r w:rsidR="00370092">
              <w:rPr>
                <w:rFonts w:cs="Tahoma"/>
                <w:color w:val="404040" w:themeColor="text1" w:themeTint="BF"/>
                <w:szCs w:val="18"/>
              </w:rPr>
              <w:t xml:space="preserve">, </w:t>
            </w:r>
            <w:r w:rsidRPr="00370092">
              <w:rPr>
                <w:rFonts w:cs="Tahoma"/>
                <w:color w:val="404040" w:themeColor="text1" w:themeTint="BF"/>
                <w:szCs w:val="18"/>
              </w:rPr>
              <w:t>Microfocus Enterprise analyzer (Data lineage)</w:t>
            </w:r>
            <w:r w:rsidR="00370092">
              <w:rPr>
                <w:rFonts w:cs="Tahoma"/>
                <w:color w:val="404040" w:themeColor="text1" w:themeTint="BF"/>
                <w:szCs w:val="18"/>
              </w:rPr>
              <w:t xml:space="preserve">, </w:t>
            </w:r>
            <w:r w:rsidRPr="00370092">
              <w:rPr>
                <w:rFonts w:cs="Tahoma"/>
                <w:color w:val="404040" w:themeColor="text1" w:themeTint="BF"/>
                <w:szCs w:val="18"/>
              </w:rPr>
              <w:t>Design Thinking.</w:t>
            </w:r>
          </w:p>
        </w:tc>
        <w:tc>
          <w:tcPr>
            <w:tcW w:w="7796" w:type="dxa"/>
          </w:tcPr>
          <w:p w14:paraId="23AE5AD6" w14:textId="77777777" w:rsidR="002C300B" w:rsidRPr="00370092" w:rsidRDefault="002C300B" w:rsidP="00580498">
            <w:pPr>
              <w:rPr>
                <w:rFonts w:cs="Tahoma"/>
                <w:color w:val="404040" w:themeColor="text1" w:themeTint="BF"/>
                <w:szCs w:val="18"/>
              </w:rPr>
            </w:pPr>
            <w:r w:rsidRPr="00370092">
              <w:rPr>
                <w:rFonts w:cs="Tahoma"/>
                <w:color w:val="404040" w:themeColor="text1" w:themeTint="BF"/>
                <w:szCs w:val="18"/>
              </w:rPr>
              <w:t>Verizon is the 2nd largest telecom provider in NA region. It has different billing system for different regions. Due to risk and huge cost involved in maintenance, they want to go for single billing system for all their services across regions</w:t>
            </w:r>
          </w:p>
          <w:p w14:paraId="72DF76EA" w14:textId="77777777" w:rsidR="002C300B" w:rsidRPr="00370092" w:rsidRDefault="002C300B" w:rsidP="00580498">
            <w:pPr>
              <w:rPr>
                <w:rFonts w:cs="Tahoma"/>
                <w:color w:val="404040" w:themeColor="text1" w:themeTint="BF"/>
                <w:sz w:val="8"/>
                <w:szCs w:val="18"/>
              </w:rPr>
            </w:pPr>
          </w:p>
          <w:p w14:paraId="01E1F189" w14:textId="77777777" w:rsidR="002C300B" w:rsidRPr="00370092" w:rsidRDefault="002C300B" w:rsidP="00580498">
            <w:pPr>
              <w:rPr>
                <w:szCs w:val="18"/>
              </w:rPr>
            </w:pPr>
            <w:r w:rsidRPr="00370092">
              <w:rPr>
                <w:szCs w:val="18"/>
              </w:rPr>
              <w:t>Responsibility:</w:t>
            </w:r>
          </w:p>
          <w:p w14:paraId="53FBD86E" w14:textId="77777777" w:rsidR="002C300B" w:rsidRPr="00370092" w:rsidRDefault="002C300B" w:rsidP="00C623B1">
            <w:pPr>
              <w:pStyle w:val="ListParagraph"/>
              <w:numPr>
                <w:ilvl w:val="0"/>
                <w:numId w:val="3"/>
              </w:numPr>
              <w:rPr>
                <w:sz w:val="18"/>
                <w:szCs w:val="18"/>
              </w:rPr>
            </w:pPr>
            <w:r w:rsidRPr="00370092">
              <w:rPr>
                <w:sz w:val="18"/>
                <w:szCs w:val="18"/>
              </w:rPr>
              <w:t>Update quarterly progress reports to Verizon CIO and his team with internal management stakeholders.</w:t>
            </w:r>
          </w:p>
          <w:p w14:paraId="7FAACE9F" w14:textId="77777777" w:rsidR="002C300B" w:rsidRPr="00370092" w:rsidRDefault="002C300B" w:rsidP="00C623B1">
            <w:pPr>
              <w:pStyle w:val="ListParagraph"/>
              <w:numPr>
                <w:ilvl w:val="0"/>
                <w:numId w:val="3"/>
              </w:numPr>
              <w:rPr>
                <w:sz w:val="18"/>
                <w:szCs w:val="18"/>
              </w:rPr>
            </w:pPr>
            <w:r w:rsidRPr="00370092">
              <w:rPr>
                <w:sz w:val="18"/>
                <w:szCs w:val="18"/>
              </w:rPr>
              <w:t>Re-architect single billing system for all merge entities by extracting functional rules and changing data management system.</w:t>
            </w:r>
          </w:p>
          <w:p w14:paraId="56C5B8B9" w14:textId="77777777" w:rsidR="002C300B" w:rsidRPr="00370092" w:rsidRDefault="002C300B" w:rsidP="00C623B1">
            <w:pPr>
              <w:pStyle w:val="ListParagraph"/>
              <w:numPr>
                <w:ilvl w:val="0"/>
                <w:numId w:val="3"/>
              </w:numPr>
              <w:rPr>
                <w:sz w:val="18"/>
                <w:szCs w:val="18"/>
              </w:rPr>
            </w:pPr>
            <w:r w:rsidRPr="00370092">
              <w:rPr>
                <w:sz w:val="18"/>
                <w:szCs w:val="18"/>
              </w:rPr>
              <w:t>Responsible for business rule extraction, system requirement, Quality reviews and business rule documentations.</w:t>
            </w:r>
          </w:p>
          <w:p w14:paraId="7A4C80EC" w14:textId="77777777" w:rsidR="002C300B" w:rsidRPr="00370092" w:rsidRDefault="002C300B" w:rsidP="00370092">
            <w:pPr>
              <w:pStyle w:val="ListParagraph"/>
              <w:numPr>
                <w:ilvl w:val="0"/>
                <w:numId w:val="3"/>
              </w:numPr>
              <w:rPr>
                <w:sz w:val="18"/>
                <w:szCs w:val="18"/>
              </w:rPr>
            </w:pPr>
            <w:r w:rsidRPr="00370092">
              <w:rPr>
                <w:sz w:val="18"/>
                <w:szCs w:val="18"/>
              </w:rPr>
              <w:t>Guided peers to understand the process and validate their work before delivery.</w:t>
            </w:r>
          </w:p>
        </w:tc>
      </w:tr>
      <w:tr w:rsidR="002C300B" w14:paraId="1AD57B60" w14:textId="77777777" w:rsidTr="002C300B">
        <w:tc>
          <w:tcPr>
            <w:tcW w:w="2977" w:type="dxa"/>
          </w:tcPr>
          <w:p w14:paraId="29213D85" w14:textId="77777777" w:rsidR="002C300B" w:rsidRPr="00370092" w:rsidRDefault="002C300B" w:rsidP="00C623B1">
            <w:pPr>
              <w:rPr>
                <w:rFonts w:cstheme="minorHAnsi"/>
                <w:b/>
                <w:color w:val="00B0F0"/>
                <w:sz w:val="20"/>
                <w:szCs w:val="20"/>
              </w:rPr>
            </w:pPr>
            <w:r w:rsidRPr="00370092">
              <w:rPr>
                <w:rFonts w:cstheme="minorHAnsi"/>
                <w:b/>
                <w:color w:val="00B0F0"/>
                <w:sz w:val="20"/>
                <w:szCs w:val="20"/>
              </w:rPr>
              <w:t xml:space="preserve">Enterprise Data Warehouse </w:t>
            </w:r>
          </w:p>
          <w:p w14:paraId="7B41EDC8" w14:textId="77777777" w:rsidR="002C300B" w:rsidRPr="00370092" w:rsidRDefault="002C300B" w:rsidP="00C623B1">
            <w:pPr>
              <w:rPr>
                <w:rFonts w:cstheme="minorHAnsi"/>
                <w:b/>
                <w:color w:val="00B0F0"/>
                <w:sz w:val="12"/>
                <w:szCs w:val="24"/>
              </w:rPr>
            </w:pPr>
          </w:p>
          <w:p w14:paraId="2B4C0306" w14:textId="77777777" w:rsidR="002C300B" w:rsidRDefault="002C300B" w:rsidP="00C623B1">
            <w:pPr>
              <w:rPr>
                <w:rFonts w:cstheme="minorHAnsi"/>
                <w:b/>
                <w:color w:val="000000" w:themeColor="text1"/>
              </w:rPr>
            </w:pPr>
            <w:r w:rsidRPr="00177F0B">
              <w:rPr>
                <w:rFonts w:cstheme="minorHAnsi"/>
                <w:b/>
                <w:color w:val="000000" w:themeColor="text1"/>
              </w:rPr>
              <w:t>Role</w:t>
            </w:r>
            <w:r>
              <w:rPr>
                <w:rFonts w:cstheme="minorHAnsi"/>
                <w:b/>
                <w:color w:val="000000" w:themeColor="text1"/>
              </w:rPr>
              <w:t>:</w:t>
            </w:r>
          </w:p>
          <w:p w14:paraId="1E1CD047" w14:textId="77777777" w:rsidR="002C300B" w:rsidRPr="00370092" w:rsidRDefault="002C300B" w:rsidP="00C623B1">
            <w:pPr>
              <w:rPr>
                <w:rFonts w:cstheme="minorHAnsi"/>
                <w:b/>
                <w:color w:val="000000" w:themeColor="text1"/>
                <w:sz w:val="8"/>
              </w:rPr>
            </w:pPr>
          </w:p>
          <w:p w14:paraId="526EF820" w14:textId="77777777" w:rsidR="002C300B" w:rsidRPr="00370092" w:rsidRDefault="002C300B" w:rsidP="00C623B1">
            <w:pPr>
              <w:rPr>
                <w:rFonts w:cstheme="minorHAnsi"/>
                <w:b/>
                <w:color w:val="404040" w:themeColor="text1" w:themeTint="BF"/>
                <w:szCs w:val="18"/>
              </w:rPr>
            </w:pPr>
            <w:r w:rsidRPr="00370092">
              <w:rPr>
                <w:rFonts w:cstheme="minorHAnsi"/>
                <w:b/>
                <w:color w:val="404040" w:themeColor="text1" w:themeTint="BF"/>
                <w:szCs w:val="18"/>
              </w:rPr>
              <w:t xml:space="preserve">Mainframe Developer </w:t>
            </w:r>
          </w:p>
          <w:p w14:paraId="0631D6A5" w14:textId="77777777" w:rsidR="002C300B" w:rsidRPr="00370092" w:rsidRDefault="002C300B" w:rsidP="00C623B1">
            <w:pPr>
              <w:rPr>
                <w:rFonts w:cstheme="minorHAnsi"/>
                <w:b/>
                <w:color w:val="404040" w:themeColor="text1" w:themeTint="BF"/>
                <w:szCs w:val="18"/>
              </w:rPr>
            </w:pPr>
            <w:r w:rsidRPr="00370092">
              <w:rPr>
                <w:rFonts w:cstheme="minorHAnsi"/>
                <w:b/>
                <w:color w:val="404040" w:themeColor="text1" w:themeTint="BF"/>
                <w:szCs w:val="18"/>
              </w:rPr>
              <w:t>(Dec 2009 ~ Nov 2012)</w:t>
            </w:r>
          </w:p>
          <w:p w14:paraId="41042473" w14:textId="77777777" w:rsidR="002C300B" w:rsidRDefault="002C300B" w:rsidP="00C623B1">
            <w:pPr>
              <w:rPr>
                <w:rFonts w:cstheme="minorHAnsi"/>
                <w:b/>
                <w:color w:val="000000" w:themeColor="text1"/>
              </w:rPr>
            </w:pPr>
          </w:p>
          <w:p w14:paraId="56F72592" w14:textId="77777777" w:rsidR="002C300B" w:rsidRDefault="002C300B" w:rsidP="00C623B1">
            <w:pPr>
              <w:rPr>
                <w:rFonts w:cstheme="minorHAnsi"/>
                <w:b/>
                <w:color w:val="000000" w:themeColor="text1"/>
              </w:rPr>
            </w:pPr>
            <w:r>
              <w:rPr>
                <w:rFonts w:cstheme="minorHAnsi"/>
                <w:b/>
                <w:color w:val="000000" w:themeColor="text1"/>
              </w:rPr>
              <w:t>Skills:</w:t>
            </w:r>
          </w:p>
          <w:p w14:paraId="62692B0D" w14:textId="77777777" w:rsidR="002C300B" w:rsidRPr="00370092" w:rsidRDefault="002C300B" w:rsidP="00C623B1">
            <w:pPr>
              <w:rPr>
                <w:rFonts w:cstheme="minorHAnsi"/>
                <w:b/>
                <w:color w:val="00B0F0"/>
                <w:sz w:val="14"/>
                <w:szCs w:val="24"/>
              </w:rPr>
            </w:pPr>
          </w:p>
          <w:p w14:paraId="77A589D4" w14:textId="77777777" w:rsidR="002C300B" w:rsidRPr="00370092" w:rsidRDefault="002C300B">
            <w:pPr>
              <w:rPr>
                <w:rFonts w:cs="Tahoma"/>
                <w:color w:val="404040" w:themeColor="text1" w:themeTint="BF"/>
                <w:szCs w:val="18"/>
              </w:rPr>
            </w:pPr>
            <w:r w:rsidRPr="00370092">
              <w:rPr>
                <w:rFonts w:cs="Tahoma"/>
                <w:color w:val="404040" w:themeColor="text1" w:themeTint="BF"/>
                <w:szCs w:val="18"/>
              </w:rPr>
              <w:t>Mainframe, DB2, SQL, ESP scheduler, Agile scrum</w:t>
            </w:r>
          </w:p>
        </w:tc>
        <w:tc>
          <w:tcPr>
            <w:tcW w:w="7796" w:type="dxa"/>
          </w:tcPr>
          <w:p w14:paraId="24A590BD" w14:textId="77777777" w:rsidR="002C300B" w:rsidRPr="00370092" w:rsidRDefault="002C300B" w:rsidP="00C623B1">
            <w:pPr>
              <w:rPr>
                <w:rFonts w:cs="Tahoma"/>
                <w:color w:val="404040" w:themeColor="text1" w:themeTint="BF"/>
                <w:szCs w:val="18"/>
              </w:rPr>
            </w:pPr>
            <w:r w:rsidRPr="00370092">
              <w:rPr>
                <w:rFonts w:cs="Tahoma"/>
                <w:color w:val="404040" w:themeColor="text1" w:themeTint="BF"/>
                <w:szCs w:val="18"/>
              </w:rPr>
              <w:t>EDW is the single source of data point for corporation and clients with real time access to business information. EDW stores enterprise wide data essential to SBC and its subsidiaries. It extracts data from source systems and loads it into a database. Clients / Users access the data for analysis, reporting and planning using the decision support system.</w:t>
            </w:r>
          </w:p>
          <w:p w14:paraId="7EAE6CE9" w14:textId="77777777" w:rsidR="002C300B" w:rsidRPr="00422D8E" w:rsidRDefault="002C300B" w:rsidP="00C623B1">
            <w:pPr>
              <w:rPr>
                <w:rFonts w:cs="Tahoma"/>
                <w:color w:val="404040" w:themeColor="text1" w:themeTint="BF"/>
                <w:sz w:val="6"/>
                <w:szCs w:val="18"/>
              </w:rPr>
            </w:pPr>
          </w:p>
          <w:p w14:paraId="04952713" w14:textId="77777777" w:rsidR="002C300B" w:rsidRPr="00370092" w:rsidRDefault="002C300B" w:rsidP="00C623B1">
            <w:pPr>
              <w:rPr>
                <w:szCs w:val="18"/>
              </w:rPr>
            </w:pPr>
            <w:r w:rsidRPr="00370092">
              <w:rPr>
                <w:szCs w:val="18"/>
              </w:rPr>
              <w:t>Responsibility:</w:t>
            </w:r>
          </w:p>
          <w:p w14:paraId="6908C443" w14:textId="77777777" w:rsidR="002C300B" w:rsidRPr="00370092" w:rsidRDefault="002C300B" w:rsidP="00C623B1">
            <w:pPr>
              <w:pStyle w:val="ListParagraph"/>
              <w:numPr>
                <w:ilvl w:val="0"/>
                <w:numId w:val="3"/>
              </w:numPr>
              <w:rPr>
                <w:sz w:val="18"/>
                <w:szCs w:val="18"/>
              </w:rPr>
            </w:pPr>
            <w:r w:rsidRPr="00370092">
              <w:rPr>
                <w:sz w:val="18"/>
                <w:szCs w:val="18"/>
              </w:rPr>
              <w:t>Managed data classification, collection, consolidation, distribution, enrichment, mapping and normalization process</w:t>
            </w:r>
          </w:p>
          <w:p w14:paraId="105E3FAB" w14:textId="77777777" w:rsidR="002C300B" w:rsidRPr="00370092" w:rsidRDefault="002C300B" w:rsidP="00C623B1">
            <w:pPr>
              <w:pStyle w:val="ListParagraph"/>
              <w:numPr>
                <w:ilvl w:val="0"/>
                <w:numId w:val="3"/>
              </w:numPr>
              <w:rPr>
                <w:sz w:val="18"/>
                <w:szCs w:val="18"/>
              </w:rPr>
            </w:pPr>
            <w:r w:rsidRPr="00370092">
              <w:rPr>
                <w:sz w:val="18"/>
                <w:szCs w:val="18"/>
              </w:rPr>
              <w:t>Responsible for data accuracy and quality management.</w:t>
            </w:r>
          </w:p>
          <w:p w14:paraId="0ABD4A3B" w14:textId="77777777" w:rsidR="002C300B" w:rsidRPr="00370092" w:rsidRDefault="002C300B" w:rsidP="00E93876">
            <w:pPr>
              <w:pStyle w:val="ListParagraph"/>
              <w:numPr>
                <w:ilvl w:val="0"/>
                <w:numId w:val="3"/>
              </w:numPr>
              <w:rPr>
                <w:sz w:val="18"/>
                <w:szCs w:val="18"/>
              </w:rPr>
            </w:pPr>
            <w:r w:rsidRPr="00370092">
              <w:rPr>
                <w:sz w:val="18"/>
                <w:szCs w:val="18"/>
              </w:rPr>
              <w:t>Responsible for monthly report creation and distribution to different internal stakeholder.</w:t>
            </w:r>
          </w:p>
        </w:tc>
      </w:tr>
      <w:tr w:rsidR="002C300B" w14:paraId="53BAC141" w14:textId="77777777" w:rsidTr="002C300B">
        <w:tc>
          <w:tcPr>
            <w:tcW w:w="2977" w:type="dxa"/>
          </w:tcPr>
          <w:p w14:paraId="0AEABF5C" w14:textId="77777777" w:rsidR="002C300B" w:rsidRPr="00370092" w:rsidRDefault="002C300B" w:rsidP="00C623B1">
            <w:pPr>
              <w:rPr>
                <w:rFonts w:cstheme="minorHAnsi"/>
                <w:b/>
                <w:color w:val="00B0F0"/>
                <w:sz w:val="20"/>
                <w:szCs w:val="20"/>
              </w:rPr>
            </w:pPr>
            <w:r w:rsidRPr="00370092">
              <w:rPr>
                <w:rFonts w:cstheme="minorHAnsi"/>
                <w:b/>
                <w:color w:val="00B0F0"/>
                <w:sz w:val="20"/>
                <w:szCs w:val="20"/>
              </w:rPr>
              <w:t xml:space="preserve">USAGE BILLING </w:t>
            </w:r>
          </w:p>
          <w:p w14:paraId="6ABBE9B6" w14:textId="77777777" w:rsidR="002C300B" w:rsidRPr="00422D8E" w:rsidRDefault="002C300B" w:rsidP="00C623B1">
            <w:pPr>
              <w:rPr>
                <w:rFonts w:cstheme="minorHAnsi"/>
                <w:b/>
                <w:color w:val="00B0F0"/>
                <w:sz w:val="6"/>
                <w:szCs w:val="24"/>
              </w:rPr>
            </w:pPr>
          </w:p>
          <w:p w14:paraId="4601DB49" w14:textId="77777777" w:rsidR="002C300B" w:rsidRDefault="002C300B" w:rsidP="00C623B1">
            <w:pPr>
              <w:rPr>
                <w:rFonts w:cstheme="minorHAnsi"/>
                <w:b/>
                <w:color w:val="000000" w:themeColor="text1"/>
              </w:rPr>
            </w:pPr>
            <w:r w:rsidRPr="00177F0B">
              <w:rPr>
                <w:rFonts w:cstheme="minorHAnsi"/>
                <w:b/>
                <w:color w:val="000000" w:themeColor="text1"/>
              </w:rPr>
              <w:t>Role</w:t>
            </w:r>
            <w:r>
              <w:rPr>
                <w:rFonts w:cstheme="minorHAnsi"/>
                <w:b/>
                <w:color w:val="000000" w:themeColor="text1"/>
              </w:rPr>
              <w:t>:</w:t>
            </w:r>
          </w:p>
          <w:p w14:paraId="50465623" w14:textId="77777777" w:rsidR="002C300B" w:rsidRPr="00370092" w:rsidRDefault="002C300B" w:rsidP="00C623B1">
            <w:pPr>
              <w:rPr>
                <w:rFonts w:cstheme="minorHAnsi"/>
                <w:b/>
                <w:color w:val="000000" w:themeColor="text1"/>
                <w:sz w:val="10"/>
              </w:rPr>
            </w:pPr>
          </w:p>
          <w:p w14:paraId="356355A8" w14:textId="77777777" w:rsidR="002C300B" w:rsidRPr="00370092" w:rsidRDefault="002C300B" w:rsidP="00C623B1">
            <w:pPr>
              <w:rPr>
                <w:rFonts w:cstheme="minorHAnsi"/>
                <w:b/>
                <w:color w:val="404040" w:themeColor="text1" w:themeTint="BF"/>
                <w:szCs w:val="18"/>
              </w:rPr>
            </w:pPr>
            <w:r w:rsidRPr="00370092">
              <w:rPr>
                <w:rFonts w:cstheme="minorHAnsi"/>
                <w:b/>
                <w:color w:val="404040" w:themeColor="text1" w:themeTint="BF"/>
                <w:szCs w:val="18"/>
              </w:rPr>
              <w:t xml:space="preserve">Mainframe Developer </w:t>
            </w:r>
          </w:p>
          <w:p w14:paraId="3ED9D8CF" w14:textId="77777777" w:rsidR="002C300B" w:rsidRPr="00370092" w:rsidRDefault="002C300B" w:rsidP="00C623B1">
            <w:pPr>
              <w:rPr>
                <w:rFonts w:cstheme="minorHAnsi"/>
                <w:b/>
                <w:color w:val="404040" w:themeColor="text1" w:themeTint="BF"/>
                <w:szCs w:val="18"/>
              </w:rPr>
            </w:pPr>
            <w:r w:rsidRPr="00370092">
              <w:rPr>
                <w:rFonts w:cstheme="minorHAnsi"/>
                <w:b/>
                <w:color w:val="404040" w:themeColor="text1" w:themeTint="BF"/>
                <w:szCs w:val="18"/>
              </w:rPr>
              <w:t>(March 2008 ~ Nov 2009)</w:t>
            </w:r>
          </w:p>
          <w:p w14:paraId="465F61AE" w14:textId="77777777" w:rsidR="002C300B" w:rsidRPr="00E93876" w:rsidRDefault="002C300B" w:rsidP="00C623B1">
            <w:pPr>
              <w:rPr>
                <w:rFonts w:cstheme="minorHAnsi"/>
                <w:b/>
                <w:color w:val="000000" w:themeColor="text1"/>
                <w:sz w:val="4"/>
              </w:rPr>
            </w:pPr>
          </w:p>
          <w:p w14:paraId="543319F1" w14:textId="77777777" w:rsidR="002C300B" w:rsidRDefault="002C300B" w:rsidP="00C623B1">
            <w:pPr>
              <w:rPr>
                <w:rFonts w:cstheme="minorHAnsi"/>
                <w:b/>
                <w:color w:val="000000" w:themeColor="text1"/>
              </w:rPr>
            </w:pPr>
            <w:r>
              <w:rPr>
                <w:rFonts w:cstheme="minorHAnsi"/>
                <w:b/>
                <w:color w:val="000000" w:themeColor="text1"/>
              </w:rPr>
              <w:t>Skills:</w:t>
            </w:r>
          </w:p>
          <w:p w14:paraId="47770233" w14:textId="77777777" w:rsidR="002C300B" w:rsidRPr="00422D8E" w:rsidRDefault="002C300B" w:rsidP="00C623B1">
            <w:pPr>
              <w:rPr>
                <w:rFonts w:cstheme="minorHAnsi"/>
                <w:b/>
                <w:color w:val="00B0F0"/>
                <w:sz w:val="6"/>
                <w:szCs w:val="24"/>
              </w:rPr>
            </w:pPr>
          </w:p>
          <w:p w14:paraId="3B9C3B97" w14:textId="77777777" w:rsidR="002C300B" w:rsidRPr="00370092" w:rsidRDefault="002C300B" w:rsidP="00C623B1">
            <w:pPr>
              <w:rPr>
                <w:rFonts w:cs="Tahoma"/>
                <w:color w:val="404040" w:themeColor="text1" w:themeTint="BF"/>
                <w:szCs w:val="18"/>
              </w:rPr>
            </w:pPr>
            <w:r w:rsidRPr="00370092">
              <w:rPr>
                <w:rFonts w:cs="Tahoma"/>
                <w:color w:val="404040" w:themeColor="text1" w:themeTint="BF"/>
                <w:szCs w:val="18"/>
              </w:rPr>
              <w:t>Mainframe, Teradata</w:t>
            </w:r>
          </w:p>
          <w:p w14:paraId="73A6DA42" w14:textId="77777777" w:rsidR="002C300B" w:rsidRDefault="002C300B" w:rsidP="00422D8E">
            <w:r w:rsidRPr="00370092">
              <w:rPr>
                <w:rFonts w:cs="Tahoma"/>
                <w:color w:val="404040" w:themeColor="text1" w:themeTint="BF"/>
                <w:szCs w:val="18"/>
              </w:rPr>
              <w:t>SQL, ESP scheduler, ITIL</w:t>
            </w:r>
          </w:p>
        </w:tc>
        <w:tc>
          <w:tcPr>
            <w:tcW w:w="7796" w:type="dxa"/>
          </w:tcPr>
          <w:p w14:paraId="630FFDFA" w14:textId="77777777" w:rsidR="002C300B" w:rsidRDefault="002C300B">
            <w:pPr>
              <w:rPr>
                <w:rFonts w:cs="Tahoma"/>
                <w:color w:val="404040" w:themeColor="text1" w:themeTint="BF"/>
                <w:szCs w:val="18"/>
              </w:rPr>
            </w:pPr>
            <w:r w:rsidRPr="00370092">
              <w:rPr>
                <w:rFonts w:cs="Tahoma"/>
                <w:color w:val="404040" w:themeColor="text1" w:themeTint="BF"/>
                <w:szCs w:val="18"/>
              </w:rPr>
              <w:t>This system receives usage data from network switches. The usage received is converted to EMI (Exc</w:t>
            </w:r>
            <w:r w:rsidR="00422D8E">
              <w:rPr>
                <w:rFonts w:cs="Tahoma"/>
                <w:color w:val="404040" w:themeColor="text1" w:themeTint="BF"/>
                <w:szCs w:val="18"/>
              </w:rPr>
              <w:t xml:space="preserve">hange Massage Interface) format. </w:t>
            </w:r>
            <w:r w:rsidRPr="00370092">
              <w:rPr>
                <w:rFonts w:cs="Tahoma"/>
                <w:color w:val="404040" w:themeColor="text1" w:themeTint="BF"/>
                <w:szCs w:val="18"/>
              </w:rPr>
              <w:t>TOLL validates the usage for d</w:t>
            </w:r>
            <w:r w:rsidR="00422D8E">
              <w:rPr>
                <w:rFonts w:cs="Tahoma"/>
                <w:color w:val="404040" w:themeColor="text1" w:themeTint="BF"/>
                <w:szCs w:val="18"/>
              </w:rPr>
              <w:t xml:space="preserve">ata integrity, </w:t>
            </w:r>
            <w:r w:rsidRPr="00370092">
              <w:rPr>
                <w:rFonts w:cs="Tahoma"/>
                <w:color w:val="404040" w:themeColor="text1" w:themeTint="BF"/>
                <w:szCs w:val="18"/>
              </w:rPr>
              <w:t xml:space="preserve">correctness and guides the DATA to determine end customer </w:t>
            </w:r>
            <w:r w:rsidR="00422D8E">
              <w:rPr>
                <w:rFonts w:cs="Tahoma"/>
                <w:color w:val="404040" w:themeColor="text1" w:themeTint="BF"/>
                <w:szCs w:val="18"/>
              </w:rPr>
              <w:t>billing.</w:t>
            </w:r>
          </w:p>
          <w:p w14:paraId="778F3E27" w14:textId="77777777" w:rsidR="00422D8E" w:rsidRPr="00E93876" w:rsidRDefault="00422D8E">
            <w:pPr>
              <w:rPr>
                <w:sz w:val="6"/>
                <w:szCs w:val="18"/>
              </w:rPr>
            </w:pPr>
          </w:p>
          <w:p w14:paraId="4D50524E" w14:textId="77777777" w:rsidR="002C300B" w:rsidRPr="00370092" w:rsidRDefault="002C300B" w:rsidP="00C623B1">
            <w:pPr>
              <w:rPr>
                <w:szCs w:val="18"/>
              </w:rPr>
            </w:pPr>
            <w:r w:rsidRPr="00370092">
              <w:rPr>
                <w:szCs w:val="18"/>
              </w:rPr>
              <w:t>Responsibility:</w:t>
            </w:r>
          </w:p>
          <w:p w14:paraId="1D726928" w14:textId="77777777" w:rsidR="002C300B" w:rsidRPr="00370092" w:rsidRDefault="002C300B" w:rsidP="00C623B1">
            <w:pPr>
              <w:pStyle w:val="ListParagraph"/>
              <w:numPr>
                <w:ilvl w:val="0"/>
                <w:numId w:val="3"/>
              </w:numPr>
              <w:rPr>
                <w:sz w:val="18"/>
                <w:szCs w:val="18"/>
              </w:rPr>
            </w:pPr>
            <w:r w:rsidRPr="00370092">
              <w:rPr>
                <w:sz w:val="18"/>
                <w:szCs w:val="18"/>
              </w:rPr>
              <w:t xml:space="preserve">Designed, developed, tested, and implemented new solutions. </w:t>
            </w:r>
          </w:p>
          <w:p w14:paraId="4938EFCF" w14:textId="77777777" w:rsidR="00422D8E" w:rsidRDefault="002C300B" w:rsidP="00AD4B49">
            <w:pPr>
              <w:pStyle w:val="ListParagraph"/>
              <w:numPr>
                <w:ilvl w:val="0"/>
                <w:numId w:val="3"/>
              </w:numPr>
              <w:rPr>
                <w:sz w:val="18"/>
                <w:szCs w:val="18"/>
              </w:rPr>
            </w:pPr>
            <w:r w:rsidRPr="00422D8E">
              <w:rPr>
                <w:sz w:val="18"/>
                <w:szCs w:val="18"/>
              </w:rPr>
              <w:t>Responsible for Performance improvement for SAS R</w:t>
            </w:r>
            <w:r w:rsidR="00422D8E">
              <w:rPr>
                <w:sz w:val="18"/>
                <w:szCs w:val="18"/>
              </w:rPr>
              <w:t>eports.</w:t>
            </w:r>
          </w:p>
          <w:p w14:paraId="2854AE98" w14:textId="77777777" w:rsidR="002C300B" w:rsidRDefault="002C300B" w:rsidP="00422D8E">
            <w:pPr>
              <w:pStyle w:val="ListParagraph"/>
              <w:numPr>
                <w:ilvl w:val="0"/>
                <w:numId w:val="3"/>
              </w:numPr>
            </w:pPr>
            <w:r w:rsidRPr="00422D8E">
              <w:rPr>
                <w:sz w:val="18"/>
                <w:szCs w:val="18"/>
              </w:rPr>
              <w:t xml:space="preserve">Automated mainframe validation into SAS with a saving of $4500 per month. </w:t>
            </w:r>
          </w:p>
        </w:tc>
      </w:tr>
    </w:tbl>
    <w:p w14:paraId="3E94B1C1" w14:textId="77777777" w:rsidR="00012C24" w:rsidRDefault="00012C24" w:rsidP="00422D8E"/>
    <w:sectPr w:rsidR="00012C24"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70E34" w14:textId="77777777" w:rsidR="00DE4018" w:rsidRDefault="00DE4018" w:rsidP="000C45FF">
      <w:r>
        <w:separator/>
      </w:r>
    </w:p>
  </w:endnote>
  <w:endnote w:type="continuationSeparator" w:id="0">
    <w:p w14:paraId="6B28DF9B" w14:textId="77777777" w:rsidR="00DE4018" w:rsidRDefault="00DE4018"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E5C94" w14:textId="77777777" w:rsidR="00DE4018" w:rsidRDefault="00DE4018" w:rsidP="000C45FF">
      <w:r>
        <w:separator/>
      </w:r>
    </w:p>
  </w:footnote>
  <w:footnote w:type="continuationSeparator" w:id="0">
    <w:p w14:paraId="110CBF28" w14:textId="77777777" w:rsidR="00DE4018" w:rsidRDefault="00DE4018"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FD02" w14:textId="77777777" w:rsidR="000C45FF" w:rsidRDefault="000C45FF">
    <w:pPr>
      <w:pStyle w:val="Header"/>
    </w:pPr>
    <w:r>
      <w:rPr>
        <w:noProof/>
        <w:lang w:val="en-IN" w:eastAsia="en-IN"/>
      </w:rPr>
      <w:drawing>
        <wp:anchor distT="0" distB="0" distL="114300" distR="114300" simplePos="0" relativeHeight="251658240" behindDoc="1" locked="0" layoutInCell="1" allowOverlap="1" wp14:anchorId="0EF70AB5" wp14:editId="3662699E">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A49"/>
    <w:multiLevelType w:val="hybridMultilevel"/>
    <w:tmpl w:val="D2CEA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B40F3B"/>
    <w:multiLevelType w:val="hybridMultilevel"/>
    <w:tmpl w:val="D916A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8627E3"/>
    <w:multiLevelType w:val="hybridMultilevel"/>
    <w:tmpl w:val="E87A376A"/>
    <w:lvl w:ilvl="0" w:tplc="6386848E">
      <w:start w:val="1"/>
      <w:numFmt w:val="bullet"/>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D50111"/>
    <w:multiLevelType w:val="hybridMultilevel"/>
    <w:tmpl w:val="29169914"/>
    <w:lvl w:ilvl="0" w:tplc="04090001">
      <w:start w:val="1"/>
      <w:numFmt w:val="bullet"/>
      <w:lvlText w:val=""/>
      <w:lvlJc w:val="left"/>
      <w:pPr>
        <w:tabs>
          <w:tab w:val="num" w:pos="720"/>
        </w:tabs>
        <w:ind w:left="720" w:hanging="360"/>
      </w:pPr>
      <w:rPr>
        <w:rFonts w:ascii="Symbol" w:hAnsi="Symbol" w:hint="default"/>
      </w:rPr>
    </w:lvl>
    <w:lvl w:ilvl="1" w:tplc="D5C0D490" w:tentative="1">
      <w:start w:val="1"/>
      <w:numFmt w:val="bullet"/>
      <w:lvlText w:val=""/>
      <w:lvlJc w:val="left"/>
      <w:pPr>
        <w:tabs>
          <w:tab w:val="num" w:pos="1440"/>
        </w:tabs>
        <w:ind w:left="1440" w:hanging="360"/>
      </w:pPr>
      <w:rPr>
        <w:rFonts w:ascii="Symbol" w:hAnsi="Symbol" w:hint="default"/>
      </w:rPr>
    </w:lvl>
    <w:lvl w:ilvl="2" w:tplc="4464FC22" w:tentative="1">
      <w:start w:val="1"/>
      <w:numFmt w:val="bullet"/>
      <w:lvlText w:val=""/>
      <w:lvlJc w:val="left"/>
      <w:pPr>
        <w:tabs>
          <w:tab w:val="num" w:pos="2160"/>
        </w:tabs>
        <w:ind w:left="2160" w:hanging="360"/>
      </w:pPr>
      <w:rPr>
        <w:rFonts w:ascii="Symbol" w:hAnsi="Symbol" w:hint="default"/>
      </w:rPr>
    </w:lvl>
    <w:lvl w:ilvl="3" w:tplc="305228C0" w:tentative="1">
      <w:start w:val="1"/>
      <w:numFmt w:val="bullet"/>
      <w:lvlText w:val=""/>
      <w:lvlJc w:val="left"/>
      <w:pPr>
        <w:tabs>
          <w:tab w:val="num" w:pos="2880"/>
        </w:tabs>
        <w:ind w:left="2880" w:hanging="360"/>
      </w:pPr>
      <w:rPr>
        <w:rFonts w:ascii="Symbol" w:hAnsi="Symbol" w:hint="default"/>
      </w:rPr>
    </w:lvl>
    <w:lvl w:ilvl="4" w:tplc="CA62CC96" w:tentative="1">
      <w:start w:val="1"/>
      <w:numFmt w:val="bullet"/>
      <w:lvlText w:val=""/>
      <w:lvlJc w:val="left"/>
      <w:pPr>
        <w:tabs>
          <w:tab w:val="num" w:pos="3600"/>
        </w:tabs>
        <w:ind w:left="3600" w:hanging="360"/>
      </w:pPr>
      <w:rPr>
        <w:rFonts w:ascii="Symbol" w:hAnsi="Symbol" w:hint="default"/>
      </w:rPr>
    </w:lvl>
    <w:lvl w:ilvl="5" w:tplc="3CD0717C" w:tentative="1">
      <w:start w:val="1"/>
      <w:numFmt w:val="bullet"/>
      <w:lvlText w:val=""/>
      <w:lvlJc w:val="left"/>
      <w:pPr>
        <w:tabs>
          <w:tab w:val="num" w:pos="4320"/>
        </w:tabs>
        <w:ind w:left="4320" w:hanging="360"/>
      </w:pPr>
      <w:rPr>
        <w:rFonts w:ascii="Symbol" w:hAnsi="Symbol" w:hint="default"/>
      </w:rPr>
    </w:lvl>
    <w:lvl w:ilvl="6" w:tplc="12DE4BD4" w:tentative="1">
      <w:start w:val="1"/>
      <w:numFmt w:val="bullet"/>
      <w:lvlText w:val=""/>
      <w:lvlJc w:val="left"/>
      <w:pPr>
        <w:tabs>
          <w:tab w:val="num" w:pos="5040"/>
        </w:tabs>
        <w:ind w:left="5040" w:hanging="360"/>
      </w:pPr>
      <w:rPr>
        <w:rFonts w:ascii="Symbol" w:hAnsi="Symbol" w:hint="default"/>
      </w:rPr>
    </w:lvl>
    <w:lvl w:ilvl="7" w:tplc="8B48ED14" w:tentative="1">
      <w:start w:val="1"/>
      <w:numFmt w:val="bullet"/>
      <w:lvlText w:val=""/>
      <w:lvlJc w:val="left"/>
      <w:pPr>
        <w:tabs>
          <w:tab w:val="num" w:pos="5760"/>
        </w:tabs>
        <w:ind w:left="5760" w:hanging="360"/>
      </w:pPr>
      <w:rPr>
        <w:rFonts w:ascii="Symbol" w:hAnsi="Symbol" w:hint="default"/>
      </w:rPr>
    </w:lvl>
    <w:lvl w:ilvl="8" w:tplc="A6BE3B2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24"/>
    <w:rsid w:val="00012C24"/>
    <w:rsid w:val="00030FA3"/>
    <w:rsid w:val="00036450"/>
    <w:rsid w:val="00051235"/>
    <w:rsid w:val="00073359"/>
    <w:rsid w:val="00094499"/>
    <w:rsid w:val="000C45FF"/>
    <w:rsid w:val="000D18AC"/>
    <w:rsid w:val="000E3175"/>
    <w:rsid w:val="000E3FD1"/>
    <w:rsid w:val="000F2499"/>
    <w:rsid w:val="000F6676"/>
    <w:rsid w:val="0010655C"/>
    <w:rsid w:val="00112054"/>
    <w:rsid w:val="00121653"/>
    <w:rsid w:val="00132356"/>
    <w:rsid w:val="00146026"/>
    <w:rsid w:val="001525E1"/>
    <w:rsid w:val="00152658"/>
    <w:rsid w:val="001610B9"/>
    <w:rsid w:val="00177AC7"/>
    <w:rsid w:val="00177F0B"/>
    <w:rsid w:val="00180329"/>
    <w:rsid w:val="0018421A"/>
    <w:rsid w:val="0019001F"/>
    <w:rsid w:val="001A74A5"/>
    <w:rsid w:val="001B2ABD"/>
    <w:rsid w:val="001E0391"/>
    <w:rsid w:val="001E1759"/>
    <w:rsid w:val="001F1ECC"/>
    <w:rsid w:val="00233A27"/>
    <w:rsid w:val="002400EB"/>
    <w:rsid w:val="00256CF7"/>
    <w:rsid w:val="00281FD5"/>
    <w:rsid w:val="002C0ABF"/>
    <w:rsid w:val="002C300B"/>
    <w:rsid w:val="0030481B"/>
    <w:rsid w:val="00305F44"/>
    <w:rsid w:val="003156FC"/>
    <w:rsid w:val="003254B5"/>
    <w:rsid w:val="00336EA9"/>
    <w:rsid w:val="00370092"/>
    <w:rsid w:val="0037121F"/>
    <w:rsid w:val="003A6B7D"/>
    <w:rsid w:val="003B06CA"/>
    <w:rsid w:val="003D60EA"/>
    <w:rsid w:val="003E5EE3"/>
    <w:rsid w:val="004071FC"/>
    <w:rsid w:val="00422D8E"/>
    <w:rsid w:val="00445947"/>
    <w:rsid w:val="004813B3"/>
    <w:rsid w:val="00496591"/>
    <w:rsid w:val="004C63E4"/>
    <w:rsid w:val="004D3011"/>
    <w:rsid w:val="004E2D77"/>
    <w:rsid w:val="005262AC"/>
    <w:rsid w:val="00564334"/>
    <w:rsid w:val="005736D2"/>
    <w:rsid w:val="00580498"/>
    <w:rsid w:val="005E39D5"/>
    <w:rsid w:val="005F64B7"/>
    <w:rsid w:val="00600670"/>
    <w:rsid w:val="0062123A"/>
    <w:rsid w:val="00646E75"/>
    <w:rsid w:val="006745E6"/>
    <w:rsid w:val="006759C7"/>
    <w:rsid w:val="006771D0"/>
    <w:rsid w:val="00686472"/>
    <w:rsid w:val="006C51AA"/>
    <w:rsid w:val="006F47C7"/>
    <w:rsid w:val="00715FCB"/>
    <w:rsid w:val="00721F08"/>
    <w:rsid w:val="00722378"/>
    <w:rsid w:val="007406D7"/>
    <w:rsid w:val="00743101"/>
    <w:rsid w:val="007775E1"/>
    <w:rsid w:val="007867A0"/>
    <w:rsid w:val="007927F5"/>
    <w:rsid w:val="007A456D"/>
    <w:rsid w:val="00802CA0"/>
    <w:rsid w:val="00863B23"/>
    <w:rsid w:val="00917C25"/>
    <w:rsid w:val="009260CD"/>
    <w:rsid w:val="00931C46"/>
    <w:rsid w:val="00952C25"/>
    <w:rsid w:val="00A01308"/>
    <w:rsid w:val="00A2118D"/>
    <w:rsid w:val="00AC1C9C"/>
    <w:rsid w:val="00AC32D7"/>
    <w:rsid w:val="00AD76E2"/>
    <w:rsid w:val="00AF6639"/>
    <w:rsid w:val="00B20152"/>
    <w:rsid w:val="00B359E4"/>
    <w:rsid w:val="00B57D98"/>
    <w:rsid w:val="00B70850"/>
    <w:rsid w:val="00BC796B"/>
    <w:rsid w:val="00BD60D9"/>
    <w:rsid w:val="00C066B6"/>
    <w:rsid w:val="00C23902"/>
    <w:rsid w:val="00C37BA1"/>
    <w:rsid w:val="00C4674C"/>
    <w:rsid w:val="00C506CF"/>
    <w:rsid w:val="00C623B1"/>
    <w:rsid w:val="00C72BED"/>
    <w:rsid w:val="00C75D6B"/>
    <w:rsid w:val="00C9578B"/>
    <w:rsid w:val="00CA09BF"/>
    <w:rsid w:val="00CA3529"/>
    <w:rsid w:val="00CB0055"/>
    <w:rsid w:val="00D2522B"/>
    <w:rsid w:val="00D33626"/>
    <w:rsid w:val="00D34486"/>
    <w:rsid w:val="00D422DE"/>
    <w:rsid w:val="00D5459D"/>
    <w:rsid w:val="00D91520"/>
    <w:rsid w:val="00DA1F4D"/>
    <w:rsid w:val="00DC011C"/>
    <w:rsid w:val="00DD172A"/>
    <w:rsid w:val="00DE4018"/>
    <w:rsid w:val="00E25A26"/>
    <w:rsid w:val="00E359E1"/>
    <w:rsid w:val="00E4381A"/>
    <w:rsid w:val="00E55D74"/>
    <w:rsid w:val="00E93876"/>
    <w:rsid w:val="00EB5BC3"/>
    <w:rsid w:val="00ED1701"/>
    <w:rsid w:val="00F036DE"/>
    <w:rsid w:val="00F4147C"/>
    <w:rsid w:val="00F60274"/>
    <w:rsid w:val="00F77FB9"/>
    <w:rsid w:val="00FA53ED"/>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20A2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link w:val="ListParagraphChar"/>
    <w:uiPriority w:val="34"/>
    <w:qFormat/>
    <w:rsid w:val="00132356"/>
    <w:pPr>
      <w:spacing w:after="160" w:line="259" w:lineRule="auto"/>
      <w:ind w:left="720"/>
      <w:contextualSpacing/>
    </w:pPr>
    <w:rPr>
      <w:rFonts w:eastAsiaTheme="minorHAnsi"/>
      <w:sz w:val="22"/>
      <w:lang w:eastAsia="en-US"/>
    </w:rPr>
  </w:style>
  <w:style w:type="character" w:customStyle="1" w:styleId="ListParagraphChar">
    <w:name w:val="List Paragraph Char"/>
    <w:link w:val="ListParagraph"/>
    <w:uiPriority w:val="34"/>
    <w:locked/>
    <w:rsid w:val="0013235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AWS / Azure</c:v>
                </c:pt>
                <c:pt idx="1">
                  <c:v>TOGAF</c:v>
                </c:pt>
                <c:pt idx="2">
                  <c:v>ITSM</c:v>
                </c:pt>
                <c:pt idx="3">
                  <c:v>ITIL V3</c:v>
                </c:pt>
                <c:pt idx="4">
                  <c:v>Business Analyst</c:v>
                </c:pt>
                <c:pt idx="5">
                  <c:v>Reporting</c:v>
                </c:pt>
                <c:pt idx="6">
                  <c:v>ServiceNow</c:v>
                </c:pt>
                <c:pt idx="7">
                  <c:v>Jira</c:v>
                </c:pt>
                <c:pt idx="8">
                  <c:v>Design thinking</c:v>
                </c:pt>
                <c:pt idx="9">
                  <c:v>Scrum Master</c:v>
                </c:pt>
              </c:strCache>
            </c:strRef>
          </c:cat>
          <c:val>
            <c:numRef>
              <c:f>Sheet1!$B$2:$B$11</c:f>
              <c:numCache>
                <c:formatCode>General</c:formatCode>
                <c:ptCount val="10"/>
                <c:pt idx="0">
                  <c:v>3</c:v>
                </c:pt>
                <c:pt idx="1">
                  <c:v>3</c:v>
                </c:pt>
                <c:pt idx="2">
                  <c:v>3.5</c:v>
                </c:pt>
                <c:pt idx="3">
                  <c:v>3.5</c:v>
                </c:pt>
                <c:pt idx="4">
                  <c:v>3.5</c:v>
                </c:pt>
                <c:pt idx="5">
                  <c:v>5</c:v>
                </c:pt>
                <c:pt idx="6">
                  <c:v>4</c:v>
                </c:pt>
                <c:pt idx="7">
                  <c:v>4</c:v>
                </c:pt>
                <c:pt idx="8">
                  <c:v>3.5</c:v>
                </c:pt>
                <c:pt idx="9">
                  <c:v>4.5</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Series 1</c:v>
                      </c:pt>
                    </c:strCache>
                  </c:strRef>
                </c15:tx>
              </c15:filteredSeriesTitle>
            </c:ext>
            <c:ext xmlns:c16="http://schemas.microsoft.com/office/drawing/2014/chart" uri="{C3380CC4-5D6E-409C-BE32-E72D297353CC}">
              <c16:uniqueId val="{00000000-CEA5-6A46-810C-3DA7B872E9B2}"/>
            </c:ext>
          </c:extLst>
        </c:ser>
        <c:dLbls>
          <c:dLblPos val="inEnd"/>
          <c:showLegendKey val="0"/>
          <c:showVal val="1"/>
          <c:showCatName val="0"/>
          <c:showSerName val="0"/>
          <c:showPercent val="0"/>
          <c:showBubbleSize val="0"/>
        </c:dLbls>
        <c:gapWidth val="150"/>
        <c:overlap val="100"/>
        <c:axId val="-450580176"/>
        <c:axId val="-450577456"/>
      </c:barChart>
      <c:catAx>
        <c:axId val="-4505801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577456"/>
        <c:crosses val="autoZero"/>
        <c:auto val="1"/>
        <c:lblAlgn val="ctr"/>
        <c:lblOffset val="100"/>
        <c:noMultiLvlLbl val="0"/>
      </c:catAx>
      <c:valAx>
        <c:axId val="-4505774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505801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DD06986BA74BBD936598B5A36CADEE"/>
        <w:category>
          <w:name w:val="General"/>
          <w:gallery w:val="placeholder"/>
        </w:category>
        <w:types>
          <w:type w:val="bbPlcHdr"/>
        </w:types>
        <w:behaviors>
          <w:behavior w:val="content"/>
        </w:behaviors>
        <w:guid w:val="{E981B268-1005-4098-B8F9-7863D250102D}"/>
      </w:docPartPr>
      <w:docPartBody>
        <w:p w:rsidR="00BF7701" w:rsidRDefault="00E823B6" w:rsidP="00E823B6">
          <w:pPr>
            <w:pStyle w:val="26DD06986BA74BBD936598B5A36CADEE"/>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3B6"/>
    <w:rsid w:val="00093DB4"/>
    <w:rsid w:val="0016054F"/>
    <w:rsid w:val="002554AA"/>
    <w:rsid w:val="00423781"/>
    <w:rsid w:val="00582139"/>
    <w:rsid w:val="005D5E9D"/>
    <w:rsid w:val="005E7BA9"/>
    <w:rsid w:val="00663686"/>
    <w:rsid w:val="006E2878"/>
    <w:rsid w:val="007D06E8"/>
    <w:rsid w:val="00920D24"/>
    <w:rsid w:val="00B712EC"/>
    <w:rsid w:val="00BF7701"/>
    <w:rsid w:val="00CC7F8D"/>
    <w:rsid w:val="00D84CF4"/>
    <w:rsid w:val="00E823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C45911" w:themeColor="accent2"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26DD06986BA74BBD936598B5A36CADEE">
    <w:name w:val="26DD06986BA74BBD936598B5A36CADEE"/>
    <w:rsid w:val="00E82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C:\Users\dell\AppData\Roaming\Microsoft\Templates\Blue grey resume.dotx</Template>
  <TotalTime>0</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2021-05-12T10:44:00Z</dcterms:created>
  <dcterms:modified xsi:type="dcterms:W3CDTF">2021-05-12T10:44:00Z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