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F7F" w:rsidRDefault="008F7F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1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80"/>
        <w:gridCol w:w="4410"/>
      </w:tblGrid>
      <w:tr w:rsidR="008F7F7F" w:rsidTr="00CB0178">
        <w:trPr>
          <w:trHeight w:val="16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8F7F7F" w:rsidRPr="006974B9" w:rsidRDefault="00CB0178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40"/>
                <w:szCs w:val="40"/>
              </w:rPr>
            </w:pPr>
            <w:bookmarkStart w:id="0" w:name="_x8fm1uorkbaw" w:colFirst="0" w:colLast="0"/>
            <w:bookmarkEnd w:id="0"/>
            <w:r w:rsidRPr="006974B9">
              <w:rPr>
                <w:sz w:val="40"/>
                <w:szCs w:val="40"/>
              </w:rPr>
              <w:t>P Karthik</w:t>
            </w:r>
          </w:p>
          <w:p w:rsidR="006974B9" w:rsidRPr="006974B9" w:rsidRDefault="00CB0178" w:rsidP="006974B9">
            <w:pPr>
              <w:widowControl/>
              <w:spacing w:before="0" w:line="240" w:lineRule="auto"/>
              <w:ind w:right="0"/>
              <w:rPr>
                <w:rFonts w:ascii="Open Sans" w:eastAsia="Open Sans" w:hAnsi="Open Sans" w:cs="Open Sans"/>
                <w:color w:val="4B3A2E"/>
              </w:rPr>
            </w:pPr>
            <w:r>
              <w:rPr>
                <w:rFonts w:ascii="Open Sans" w:eastAsia="Open Sans" w:hAnsi="Open Sans" w:cs="Open Sans"/>
                <w:color w:val="4B3A2E"/>
              </w:rPr>
              <w:t xml:space="preserve">Risk analyst with 2 </w:t>
            </w:r>
            <w:r w:rsidR="006974B9">
              <w:rPr>
                <w:rFonts w:ascii="Open Sans" w:eastAsia="Open Sans" w:hAnsi="Open Sans" w:cs="Open Sans"/>
                <w:color w:val="4B3A2E"/>
              </w:rPr>
              <w:t>years’ experience</w:t>
            </w:r>
            <w:r>
              <w:rPr>
                <w:rFonts w:ascii="Open Sans" w:eastAsia="Open Sans" w:hAnsi="Open Sans" w:cs="Open Sans"/>
                <w:color w:val="4B3A2E"/>
              </w:rPr>
              <w:t xml:space="preserve"> in handling escalations with a strong sense of ownership. Genuinely intrigued by the financial markets and has</w:t>
            </w:r>
            <w:r>
              <w:rPr>
                <w:rFonts w:ascii="Open Sans" w:eastAsia="Open Sans" w:hAnsi="Open Sans" w:cs="Open Sans"/>
                <w:color w:val="4B3A2E"/>
              </w:rPr>
              <w:t xml:space="preserve"> a staunch inclination for the banking sector.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8F7F7F" w:rsidRDefault="00CB0178">
            <w:pPr>
              <w:widowControl/>
              <w:spacing w:before="0" w:line="288" w:lineRule="auto"/>
              <w:ind w:right="0"/>
              <w:rPr>
                <w:rFonts w:ascii="Open Sans" w:eastAsia="Open Sans" w:hAnsi="Open Sans" w:cs="Open Sans"/>
                <w:color w:val="4B3A2E"/>
              </w:rPr>
            </w:pPr>
            <w:r>
              <w:rPr>
                <w:rFonts w:ascii="Open Sans" w:eastAsia="Open Sans" w:hAnsi="Open Sans" w:cs="Open Sans"/>
                <w:color w:val="4B3A2E"/>
              </w:rPr>
              <w:t xml:space="preserve">Plot no.142, Flat 203, </w:t>
            </w:r>
            <w:proofErr w:type="spellStart"/>
            <w:r>
              <w:rPr>
                <w:rFonts w:ascii="Open Sans" w:eastAsia="Open Sans" w:hAnsi="Open Sans" w:cs="Open Sans"/>
                <w:color w:val="4B3A2E"/>
              </w:rPr>
              <w:t>Defence</w:t>
            </w:r>
            <w:proofErr w:type="spellEnd"/>
            <w:r>
              <w:rPr>
                <w:rFonts w:ascii="Open Sans" w:eastAsia="Open Sans" w:hAnsi="Open Sans" w:cs="Open Sans"/>
                <w:color w:val="4B3A2E"/>
              </w:rPr>
              <w:t xml:space="preserve"> colony,</w:t>
            </w:r>
          </w:p>
          <w:p w:rsidR="008F7F7F" w:rsidRDefault="00CB0178">
            <w:pPr>
              <w:widowControl/>
              <w:spacing w:before="0" w:line="288" w:lineRule="auto"/>
              <w:ind w:right="0"/>
              <w:rPr>
                <w:rFonts w:ascii="Century Gothic" w:eastAsia="Century Gothic" w:hAnsi="Century Gothic" w:cs="Century Gothic"/>
                <w:color w:val="4B3A2E"/>
                <w:sz w:val="22"/>
                <w:szCs w:val="22"/>
              </w:rPr>
            </w:pPr>
            <w:proofErr w:type="spellStart"/>
            <w:r>
              <w:rPr>
                <w:rFonts w:ascii="Open Sans" w:eastAsia="Open Sans" w:hAnsi="Open Sans" w:cs="Open Sans"/>
                <w:color w:val="4B3A2E"/>
              </w:rPr>
              <w:t>Sainikpuri</w:t>
            </w:r>
            <w:proofErr w:type="spellEnd"/>
            <w:r>
              <w:rPr>
                <w:rFonts w:ascii="Open Sans" w:eastAsia="Open Sans" w:hAnsi="Open Sans" w:cs="Open Sans"/>
                <w:color w:val="4B3A2E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color w:val="4B3A2E"/>
              </w:rPr>
              <w:t>S</w:t>
            </w:r>
            <w:r>
              <w:rPr>
                <w:rFonts w:ascii="Open Sans" w:eastAsia="Open Sans" w:hAnsi="Open Sans" w:cs="Open Sans"/>
                <w:color w:val="4B3A2E"/>
              </w:rPr>
              <w:t>ecunderabad</w:t>
            </w:r>
            <w:proofErr w:type="spellEnd"/>
          </w:p>
          <w:p w:rsidR="008F7F7F" w:rsidRDefault="00CB0178">
            <w:pPr>
              <w:widowControl/>
              <w:pBdr>
                <w:bottom w:val="single" w:sz="4" w:space="1" w:color="000000"/>
              </w:pBdr>
              <w:spacing w:before="0" w:line="240" w:lineRule="auto"/>
              <w:ind w:right="0"/>
              <w:rPr>
                <w:rFonts w:ascii="Century Gothic" w:eastAsia="Century Gothic" w:hAnsi="Century Gothic" w:cs="Century Gothic"/>
                <w:color w:val="4B3A2E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4B3A2E"/>
                <w:sz w:val="20"/>
                <w:szCs w:val="20"/>
              </w:rPr>
              <w:t>7032207551</w:t>
            </w:r>
          </w:p>
          <w:p w:rsidR="008F7F7F" w:rsidRDefault="00CB0178">
            <w:pPr>
              <w:widowControl/>
              <w:pBdr>
                <w:bottom w:val="single" w:sz="4" w:space="1" w:color="000000"/>
              </w:pBdr>
              <w:spacing w:before="0" w:line="240" w:lineRule="auto"/>
              <w:ind w:right="0"/>
              <w:rPr>
                <w:rFonts w:ascii="Open Sans" w:eastAsia="Open Sans" w:hAnsi="Open Sans" w:cs="Open Sans"/>
                <w:color w:val="000000"/>
              </w:rPr>
            </w:pPr>
            <w:hyperlink r:id="rId5">
              <w:r>
                <w:rPr>
                  <w:rFonts w:ascii="Century Gothic" w:eastAsia="Century Gothic" w:hAnsi="Century Gothic" w:cs="Century Gothic"/>
                  <w:color w:val="1155CC"/>
                  <w:sz w:val="20"/>
                  <w:szCs w:val="20"/>
                  <w:u w:val="single"/>
                </w:rPr>
                <w:t>karthik.naidu.0212@gmail.com</w:t>
              </w:r>
            </w:hyperlink>
          </w:p>
        </w:tc>
      </w:tr>
      <w:tr w:rsidR="006974B9" w:rsidTr="00CB0178">
        <w:trPr>
          <w:trHeight w:val="1176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974B9" w:rsidRDefault="006974B9" w:rsidP="00FB41D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0"/>
                <w:szCs w:val="20"/>
              </w:rPr>
            </w:pPr>
            <w:bookmarkStart w:id="1" w:name="_y7d3xdxnr44m" w:colFirst="0" w:colLast="0"/>
            <w:bookmarkEnd w:id="1"/>
            <w:r>
              <w:rPr>
                <w:sz w:val="20"/>
                <w:szCs w:val="20"/>
              </w:rPr>
              <w:t>EXPERIENCE</w:t>
            </w:r>
          </w:p>
          <w:p w:rsidR="00CB0178" w:rsidRDefault="00CB0178" w:rsidP="00CB0178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bookmarkStart w:id="2" w:name="_rfgvkg2ifhfd" w:colFirst="0" w:colLast="0"/>
            <w:bookmarkEnd w:id="2"/>
          </w:p>
          <w:p w:rsidR="006974B9" w:rsidRDefault="006974B9" w:rsidP="00CB0178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 w:val="0"/>
                <w:i/>
                <w:sz w:val="24"/>
                <w:szCs w:val="24"/>
              </w:rPr>
            </w:pPr>
            <w:r>
              <w:t xml:space="preserve">Sri </w:t>
            </w:r>
            <w:r>
              <w:t>Venkateshwara</w:t>
            </w:r>
            <w:r>
              <w:t xml:space="preserve"> </w:t>
            </w:r>
            <w:proofErr w:type="spellStart"/>
            <w:r>
              <w:t>Tyres</w:t>
            </w:r>
            <w:proofErr w:type="spellEnd"/>
            <w:r>
              <w:t xml:space="preserve"> and Retreads </w:t>
            </w:r>
            <w:r>
              <w:rPr>
                <w:b w:val="0"/>
              </w:rPr>
              <w:t>—</w:t>
            </w:r>
            <w:r>
              <w:rPr>
                <w:b w:val="0"/>
                <w:i/>
              </w:rPr>
              <w:t xml:space="preserve"> Finance/Operations analyst</w:t>
            </w:r>
          </w:p>
          <w:p w:rsidR="006974B9" w:rsidRDefault="006974B9" w:rsidP="00CB0178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i/>
                <w:u w:val="single"/>
              </w:rPr>
            </w:pPr>
            <w:bookmarkStart w:id="3" w:name="_n64fgzu3lwuy" w:colFirst="0" w:colLast="0"/>
            <w:bookmarkEnd w:id="3"/>
            <w:r>
              <w:t xml:space="preserve"> April 2019 - August 2020</w:t>
            </w:r>
          </w:p>
          <w:p w:rsidR="006974B9" w:rsidRDefault="006974B9" w:rsidP="00B67BCA">
            <w:pPr>
              <w:numPr>
                <w:ilvl w:val="0"/>
                <w:numId w:val="4"/>
              </w:numPr>
              <w:spacing w:before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Acted as the first point of</w:t>
            </w:r>
            <w:bookmarkStart w:id="4" w:name="_GoBack"/>
            <w:bookmarkEnd w:id="4"/>
            <w:r>
              <w:rPr>
                <w:rFonts w:ascii="Century Gothic" w:eastAsia="Century Gothic" w:hAnsi="Century Gothic" w:cs="Century Gothic"/>
              </w:rPr>
              <w:t xml:space="preserve"> contact for all enquiries related to the product.</w:t>
            </w:r>
          </w:p>
          <w:p w:rsidR="006974B9" w:rsidRDefault="006974B9" w:rsidP="00B67BCA">
            <w:pPr>
              <w:numPr>
                <w:ilvl w:val="0"/>
                <w:numId w:val="4"/>
              </w:numPr>
              <w:spacing w:before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Responsible for handling the books of accounts.</w:t>
            </w:r>
          </w:p>
          <w:p w:rsidR="006974B9" w:rsidRDefault="006974B9" w:rsidP="00B67BCA">
            <w:pPr>
              <w:spacing w:before="0" w:line="240" w:lineRule="auto"/>
            </w:pPr>
          </w:p>
          <w:p w:rsidR="006974B9" w:rsidRDefault="006974B9" w:rsidP="00FB41D7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 w:val="0"/>
                <w:i/>
              </w:rPr>
            </w:pPr>
            <w:bookmarkStart w:id="5" w:name="_wj0puh61kxsr" w:colFirst="0" w:colLast="0"/>
            <w:bookmarkEnd w:id="5"/>
            <w:r>
              <w:t xml:space="preserve">Amazon </w:t>
            </w:r>
            <w:r>
              <w:rPr>
                <w:b w:val="0"/>
              </w:rPr>
              <w:t xml:space="preserve">— </w:t>
            </w:r>
            <w:r>
              <w:rPr>
                <w:b w:val="0"/>
                <w:i/>
              </w:rPr>
              <w:t>Transactions Risk Investigation</w:t>
            </w:r>
          </w:p>
          <w:p w:rsidR="006974B9" w:rsidRDefault="006974B9" w:rsidP="00CB0178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bookmarkStart w:id="6" w:name="_8hk593fs3sag" w:colFirst="0" w:colLast="0"/>
            <w:bookmarkEnd w:id="6"/>
            <w:r>
              <w:t>June 2017 - March 2019</w:t>
            </w:r>
          </w:p>
          <w:p w:rsidR="006974B9" w:rsidRDefault="006974B9" w:rsidP="00B67BCA">
            <w:pPr>
              <w:numPr>
                <w:ilvl w:val="0"/>
                <w:numId w:val="3"/>
              </w:numPr>
              <w:spacing w:before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Only investigator trained to handle escalations.</w:t>
            </w:r>
          </w:p>
          <w:p w:rsidR="006974B9" w:rsidRDefault="006974B9" w:rsidP="00B67BCA">
            <w:pPr>
              <w:numPr>
                <w:ilvl w:val="0"/>
                <w:numId w:val="3"/>
              </w:numPr>
              <w:spacing w:before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Worked on high value counterfeit tickets by analy</w:t>
            </w:r>
            <w:r>
              <w:rPr>
                <w:rFonts w:ascii="Century Gothic" w:eastAsia="Century Gothic" w:hAnsi="Century Gothic" w:cs="Century Gothic"/>
              </w:rPr>
              <w:t>s</w:t>
            </w:r>
            <w:r>
              <w:rPr>
                <w:rFonts w:ascii="Century Gothic" w:eastAsia="Century Gothic" w:hAnsi="Century Gothic" w:cs="Century Gothic"/>
              </w:rPr>
              <w:t>ing seller metrics and order related contacts which helped save a bad debt of $1 million.</w:t>
            </w:r>
          </w:p>
          <w:p w:rsidR="006974B9" w:rsidRDefault="006974B9" w:rsidP="00B67BCA">
            <w:pPr>
              <w:numPr>
                <w:ilvl w:val="0"/>
                <w:numId w:val="3"/>
              </w:numPr>
              <w:spacing w:before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Responsible for performance presentation and data maintenance with respect to the team.</w:t>
            </w:r>
          </w:p>
          <w:p w:rsidR="006974B9" w:rsidRDefault="006974B9" w:rsidP="00B67BCA">
            <w:pPr>
              <w:numPr>
                <w:ilvl w:val="0"/>
                <w:numId w:val="3"/>
              </w:numPr>
              <w:spacing w:before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Active member of UAT testing by evaluating and improving new software and platforms before release.</w:t>
            </w:r>
          </w:p>
          <w:p w:rsidR="00FB41D7" w:rsidRDefault="00FB41D7" w:rsidP="00FB41D7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bookmarkStart w:id="7" w:name="_1hxcpsc1hco2" w:colFirst="0" w:colLast="0"/>
            <w:bookmarkEnd w:id="7"/>
          </w:p>
          <w:p w:rsidR="006974B9" w:rsidRDefault="006974B9" w:rsidP="00FB41D7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 w:val="0"/>
                <w:i/>
              </w:rPr>
            </w:pPr>
            <w:r>
              <w:t xml:space="preserve">HSBC </w:t>
            </w:r>
            <w:r>
              <w:rPr>
                <w:b w:val="0"/>
              </w:rPr>
              <w:t xml:space="preserve">— </w:t>
            </w:r>
            <w:r>
              <w:rPr>
                <w:b w:val="0"/>
                <w:i/>
              </w:rPr>
              <w:t>Intern</w:t>
            </w:r>
          </w:p>
          <w:p w:rsidR="006974B9" w:rsidRDefault="006974B9" w:rsidP="00CB0178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bookmarkStart w:id="8" w:name="_ybypdmed418m" w:colFirst="0" w:colLast="0"/>
            <w:bookmarkEnd w:id="8"/>
            <w:r>
              <w:t>May 2016 - July 2016</w:t>
            </w:r>
          </w:p>
          <w:p w:rsidR="006974B9" w:rsidRDefault="006974B9" w:rsidP="00B67B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Closely associated with the top management to monitor and analy</w:t>
            </w:r>
            <w:r>
              <w:rPr>
                <w:rFonts w:ascii="Century Gothic" w:eastAsia="Century Gothic" w:hAnsi="Century Gothic" w:cs="Century Gothic"/>
              </w:rPr>
              <w:t>z</w:t>
            </w:r>
            <w:r>
              <w:rPr>
                <w:rFonts w:ascii="Century Gothic" w:eastAsia="Century Gothic" w:hAnsi="Century Gothic" w:cs="Century Gothic"/>
              </w:rPr>
              <w:t>e operations in the banking sector.</w:t>
            </w:r>
          </w:p>
          <w:p w:rsidR="00FB41D7" w:rsidRDefault="00FB41D7" w:rsidP="00FB41D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0"/>
                <w:szCs w:val="20"/>
              </w:rPr>
            </w:pPr>
            <w:bookmarkStart w:id="9" w:name="_yk8luflkpwij" w:colFirst="0" w:colLast="0"/>
            <w:bookmarkEnd w:id="9"/>
          </w:p>
          <w:p w:rsidR="006974B9" w:rsidRDefault="006974B9" w:rsidP="00FB41D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B7B7B7"/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  <w:p w:rsidR="00CB0178" w:rsidRDefault="00CB0178" w:rsidP="00CB0178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bookmarkStart w:id="10" w:name="_6wymnhinx9q5" w:colFirst="0" w:colLast="0"/>
            <w:bookmarkEnd w:id="10"/>
          </w:p>
          <w:p w:rsidR="006974B9" w:rsidRDefault="006974B9" w:rsidP="00CB0178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 w:val="0"/>
                <w:i/>
              </w:rPr>
            </w:pPr>
            <w:r>
              <w:t>Osmania University</w:t>
            </w:r>
            <w:r>
              <w:rPr>
                <w:b w:val="0"/>
              </w:rPr>
              <w:t xml:space="preserve"> — </w:t>
            </w:r>
            <w:r>
              <w:rPr>
                <w:b w:val="0"/>
                <w:i/>
              </w:rPr>
              <w:t>B. Com</w:t>
            </w:r>
            <w:r>
              <w:rPr>
                <w:b w:val="0"/>
                <w:i/>
              </w:rPr>
              <w:t xml:space="preserve"> (honors) 80</w:t>
            </w:r>
          </w:p>
          <w:p w:rsidR="006974B9" w:rsidRDefault="006974B9" w:rsidP="00CB0178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bookmarkStart w:id="11" w:name="_7vtcyzeczjot" w:colFirst="0" w:colLast="0"/>
            <w:bookmarkEnd w:id="11"/>
            <w:r>
              <w:t>June 2014 - March 2017</w:t>
            </w:r>
          </w:p>
          <w:p w:rsidR="006974B9" w:rsidRDefault="006974B9" w:rsidP="00B67BCA">
            <w:pPr>
              <w:widowControl/>
              <w:numPr>
                <w:ilvl w:val="0"/>
                <w:numId w:val="9"/>
              </w:numPr>
              <w:spacing w:before="0" w:line="288" w:lineRule="auto"/>
              <w:ind w:right="0"/>
            </w:pPr>
            <w:r>
              <w:rPr>
                <w:rFonts w:ascii="Century Gothic" w:eastAsia="Century Gothic" w:hAnsi="Century Gothic" w:cs="Century Gothic"/>
                <w:color w:val="4B3A2E"/>
              </w:rPr>
              <w:t xml:space="preserve">Awarded Best paper titled ‘Implementation of GST in India- A landmark reform' at Two-day international seminar on GST: Recent developments, Opportunities and Challenges at Department of Commerce and Business development, St. Ann’s. </w:t>
            </w:r>
            <w:r>
              <w:rPr>
                <w:rFonts w:ascii="Century Gothic" w:eastAsia="Century Gothic" w:hAnsi="Century Gothic" w:cs="Century Gothic"/>
                <w:i/>
                <w:color w:val="4B3A2E"/>
              </w:rPr>
              <w:t>Jan 2017</w:t>
            </w:r>
          </w:p>
          <w:p w:rsidR="006974B9" w:rsidRDefault="006974B9" w:rsidP="00B67BCA">
            <w:pPr>
              <w:widowControl/>
              <w:numPr>
                <w:ilvl w:val="0"/>
                <w:numId w:val="9"/>
              </w:numPr>
              <w:spacing w:before="0" w:line="288" w:lineRule="auto"/>
              <w:ind w:right="0"/>
              <w:rPr>
                <w:rFonts w:ascii="Noto Sans Symbols" w:eastAsia="Noto Sans Symbols" w:hAnsi="Noto Sans Symbols" w:cs="Noto Sans Symbols"/>
                <w:i/>
                <w:color w:val="4B3A2E"/>
              </w:rPr>
            </w:pPr>
            <w:r>
              <w:rPr>
                <w:rFonts w:ascii="Century Gothic" w:eastAsia="Century Gothic" w:hAnsi="Century Gothic" w:cs="Century Gothic"/>
                <w:color w:val="4B3A2E"/>
              </w:rPr>
              <w:t xml:space="preserve">Presented a paper titled ‘GST- A catalyst for growth' in the two-day seminar organized by the Department of Management studies. </w:t>
            </w:r>
            <w:r>
              <w:rPr>
                <w:rFonts w:ascii="Century Gothic" w:eastAsia="Century Gothic" w:hAnsi="Century Gothic" w:cs="Century Gothic"/>
                <w:i/>
                <w:color w:val="4B3A2E"/>
              </w:rPr>
              <w:t>Feb 2017</w:t>
            </w:r>
          </w:p>
          <w:p w:rsidR="006974B9" w:rsidRDefault="006974B9" w:rsidP="00B67BCA">
            <w:pPr>
              <w:widowControl/>
              <w:numPr>
                <w:ilvl w:val="0"/>
                <w:numId w:val="9"/>
              </w:numPr>
              <w:spacing w:before="0" w:line="288" w:lineRule="auto"/>
              <w:ind w:right="0"/>
              <w:rPr>
                <w:rFonts w:ascii="Noto Sans Symbols" w:eastAsia="Noto Sans Symbols" w:hAnsi="Noto Sans Symbols" w:cs="Noto Sans Symbols"/>
                <w:i/>
                <w:color w:val="4B3A2E"/>
              </w:rPr>
            </w:pPr>
            <w:r>
              <w:rPr>
                <w:rFonts w:ascii="Century Gothic" w:eastAsia="Century Gothic" w:hAnsi="Century Gothic" w:cs="Century Gothic"/>
                <w:color w:val="4B3A2E"/>
              </w:rPr>
              <w:t>Presented a paper in 2</w:t>
            </w:r>
            <w:r>
              <w:rPr>
                <w:rFonts w:ascii="Century Gothic" w:eastAsia="Century Gothic" w:hAnsi="Century Gothic" w:cs="Century Gothic"/>
                <w:color w:val="4B3A2E"/>
                <w:vertAlign w:val="superscript"/>
              </w:rPr>
              <w:t>nd</w:t>
            </w:r>
            <w:r>
              <w:rPr>
                <w:rFonts w:ascii="Century Gothic" w:eastAsia="Century Gothic" w:hAnsi="Century Gothic" w:cs="Century Gothic"/>
                <w:color w:val="4B3A2E"/>
              </w:rPr>
              <w:t xml:space="preserve"> international conference and business response to climate change titled ‘Environmental Auditing- An Overview' at The Department of Commerce, </w:t>
            </w:r>
            <w:proofErr w:type="spellStart"/>
            <w:r>
              <w:rPr>
                <w:rFonts w:ascii="Century Gothic" w:eastAsia="Century Gothic" w:hAnsi="Century Gothic" w:cs="Century Gothic"/>
                <w:color w:val="4B3A2E"/>
              </w:rPr>
              <w:t>Periyar</w:t>
            </w:r>
            <w:proofErr w:type="spellEnd"/>
            <w:r>
              <w:rPr>
                <w:rFonts w:ascii="Century Gothic" w:eastAsia="Century Gothic" w:hAnsi="Century Gothic" w:cs="Century Gothic"/>
                <w:color w:val="4B3A2E"/>
              </w:rPr>
              <w:t xml:space="preserve"> University. </w:t>
            </w:r>
            <w:r>
              <w:rPr>
                <w:rFonts w:ascii="Century Gothic" w:eastAsia="Century Gothic" w:hAnsi="Century Gothic" w:cs="Century Gothic"/>
                <w:i/>
                <w:color w:val="4B3A2E"/>
              </w:rPr>
              <w:t>March 2016</w:t>
            </w:r>
          </w:p>
          <w:p w:rsidR="006974B9" w:rsidRDefault="006974B9" w:rsidP="00B67BCA">
            <w:pPr>
              <w:widowControl/>
              <w:numPr>
                <w:ilvl w:val="0"/>
                <w:numId w:val="9"/>
              </w:numPr>
              <w:spacing w:before="0" w:line="288" w:lineRule="auto"/>
              <w:ind w:right="0"/>
              <w:rPr>
                <w:rFonts w:ascii="Noto Sans Symbols" w:eastAsia="Noto Sans Symbols" w:hAnsi="Noto Sans Symbols" w:cs="Noto Sans Symbols"/>
                <w:color w:val="4B3A2E"/>
              </w:rPr>
            </w:pPr>
            <w:r>
              <w:rPr>
                <w:rFonts w:ascii="Century Gothic" w:eastAsia="Century Gothic" w:hAnsi="Century Gothic" w:cs="Century Gothic"/>
                <w:color w:val="4B3A2E"/>
              </w:rPr>
              <w:t xml:space="preserve">Presented a paper titled ' Efficiency of CAG as a regulatory authority' at the two-day national seminar on Fraudulent Financial Practices in Indian Capital Market- Issues and Concerns. </w:t>
            </w:r>
            <w:r>
              <w:rPr>
                <w:rFonts w:ascii="Century Gothic" w:eastAsia="Century Gothic" w:hAnsi="Century Gothic" w:cs="Century Gothic"/>
                <w:i/>
                <w:color w:val="4B3A2E"/>
              </w:rPr>
              <w:t>August 2016</w:t>
            </w:r>
          </w:p>
          <w:p w:rsidR="00CB0178" w:rsidRDefault="00CB0178" w:rsidP="00FB41D7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bookmarkStart w:id="12" w:name="_czfiadnsgnzp" w:colFirst="0" w:colLast="0"/>
            <w:bookmarkEnd w:id="12"/>
          </w:p>
          <w:p w:rsidR="006974B9" w:rsidRDefault="006974B9" w:rsidP="00FB41D7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 w:val="0"/>
                <w:i/>
              </w:rPr>
            </w:pPr>
            <w:r>
              <w:t>Foster</w:t>
            </w:r>
            <w:r>
              <w:rPr>
                <w:b w:val="0"/>
              </w:rPr>
              <w:t xml:space="preserve"> — </w:t>
            </w:r>
            <w:r>
              <w:rPr>
                <w:b w:val="0"/>
                <w:i/>
              </w:rPr>
              <w:t>High school 9.7</w:t>
            </w:r>
          </w:p>
          <w:p w:rsidR="006974B9" w:rsidRPr="00FB41D7" w:rsidRDefault="006974B9" w:rsidP="00CB0178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bookmarkStart w:id="13" w:name="_miiyt1y6sl7g" w:colFirst="0" w:colLast="0"/>
            <w:bookmarkEnd w:id="13"/>
            <w:r>
              <w:t>June 2002 - March 2012</w:t>
            </w:r>
            <w:r>
              <w:rPr>
                <w:rFonts w:ascii="Century Gothic" w:eastAsia="Century Gothic" w:hAnsi="Century Gothic" w:cs="Century Gothic"/>
                <w:color w:val="4B3A2E"/>
              </w:rPr>
              <w:t>.</w:t>
            </w:r>
          </w:p>
          <w:p w:rsidR="006974B9" w:rsidRDefault="006974B9" w:rsidP="00B67BCA">
            <w:pPr>
              <w:widowControl/>
              <w:numPr>
                <w:ilvl w:val="0"/>
                <w:numId w:val="6"/>
              </w:numPr>
              <w:spacing w:before="0" w:line="288" w:lineRule="auto"/>
              <w:ind w:right="0"/>
              <w:rPr>
                <w:rFonts w:ascii="Century Gothic" w:eastAsia="Century Gothic" w:hAnsi="Century Gothic" w:cs="Century Gothic"/>
                <w:color w:val="4B3A2E"/>
              </w:rPr>
            </w:pPr>
            <w:r>
              <w:rPr>
                <w:rFonts w:ascii="Century Gothic" w:eastAsia="Century Gothic" w:hAnsi="Century Gothic" w:cs="Century Gothic"/>
                <w:color w:val="4B3A2E"/>
              </w:rPr>
              <w:t xml:space="preserve">Democratically elected for the posts of vice </w:t>
            </w:r>
            <w:r>
              <w:rPr>
                <w:rFonts w:ascii="Century Gothic" w:eastAsia="Century Gothic" w:hAnsi="Century Gothic" w:cs="Century Gothic"/>
                <w:color w:val="4B3A2E"/>
              </w:rPr>
              <w:t>captain, prefects</w:t>
            </w:r>
            <w:r>
              <w:rPr>
                <w:rFonts w:ascii="Century Gothic" w:eastAsia="Century Gothic" w:hAnsi="Century Gothic" w:cs="Century Gothic"/>
                <w:color w:val="4B3A2E"/>
              </w:rPr>
              <w:t xml:space="preserve"> and head boy.</w:t>
            </w:r>
          </w:p>
          <w:p w:rsidR="00FB41D7" w:rsidRDefault="006974B9" w:rsidP="00FB41D7">
            <w:pPr>
              <w:widowControl/>
              <w:numPr>
                <w:ilvl w:val="0"/>
                <w:numId w:val="6"/>
              </w:numPr>
              <w:spacing w:before="0" w:line="288" w:lineRule="auto"/>
              <w:ind w:right="0"/>
              <w:rPr>
                <w:rFonts w:ascii="Century Gothic" w:eastAsia="Century Gothic" w:hAnsi="Century Gothic" w:cs="Century Gothic"/>
                <w:color w:val="4B3A2E"/>
              </w:rPr>
            </w:pPr>
            <w:r>
              <w:rPr>
                <w:rFonts w:ascii="Century Gothic" w:eastAsia="Century Gothic" w:hAnsi="Century Gothic" w:cs="Century Gothic"/>
                <w:color w:val="4B3A2E"/>
              </w:rPr>
              <w:t xml:space="preserve">Bagged the 4th place in the Indian Junior National Championship </w:t>
            </w:r>
            <w:r>
              <w:rPr>
                <w:rFonts w:ascii="Century Gothic" w:eastAsia="Century Gothic" w:hAnsi="Century Gothic" w:cs="Century Gothic"/>
                <w:color w:val="4B3A2E"/>
              </w:rPr>
              <w:t>organized</w:t>
            </w:r>
            <w:r>
              <w:rPr>
                <w:rFonts w:ascii="Century Gothic" w:eastAsia="Century Gothic" w:hAnsi="Century Gothic" w:cs="Century Gothic"/>
                <w:color w:val="4B3A2E"/>
              </w:rPr>
              <w:t xml:space="preserve"> by AICF with an ELO rating of 1835.</w:t>
            </w:r>
            <w:bookmarkStart w:id="14" w:name="_jhv78pp9wtzd" w:colFirst="0" w:colLast="0"/>
            <w:bookmarkEnd w:id="14"/>
          </w:p>
          <w:p w:rsidR="006974B9" w:rsidRDefault="006974B9" w:rsidP="00FB41D7">
            <w:pPr>
              <w:widowControl/>
              <w:spacing w:before="0" w:after="60" w:line="288" w:lineRule="auto"/>
              <w:ind w:right="0"/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974B9" w:rsidRDefault="006974B9" w:rsidP="00FB41D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0"/>
                <w:szCs w:val="20"/>
              </w:rPr>
            </w:pPr>
            <w:bookmarkStart w:id="15" w:name="_ca0awj8022e2" w:colFirst="0" w:colLast="0"/>
            <w:bookmarkEnd w:id="15"/>
            <w:r>
              <w:rPr>
                <w:sz w:val="20"/>
                <w:szCs w:val="20"/>
              </w:rPr>
              <w:lastRenderedPageBreak/>
              <w:t>SKILLS</w:t>
            </w:r>
          </w:p>
          <w:p w:rsidR="006974B9" w:rsidRDefault="006974B9" w:rsidP="00B67BCA">
            <w:pPr>
              <w:spacing w:before="0" w:line="240" w:lineRule="auto"/>
            </w:pPr>
          </w:p>
          <w:p w:rsidR="006974B9" w:rsidRDefault="006974B9" w:rsidP="00B67BCA">
            <w:pPr>
              <w:numPr>
                <w:ilvl w:val="0"/>
                <w:numId w:val="7"/>
              </w:numPr>
              <w:spacing w:before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Financial Markets</w:t>
            </w:r>
          </w:p>
          <w:p w:rsidR="006974B9" w:rsidRDefault="006974B9" w:rsidP="00B67BCA">
            <w:pPr>
              <w:numPr>
                <w:ilvl w:val="0"/>
                <w:numId w:val="7"/>
              </w:numPr>
              <w:spacing w:before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Critical thinking and Performance analysis</w:t>
            </w:r>
          </w:p>
          <w:p w:rsidR="006974B9" w:rsidRDefault="006974B9" w:rsidP="00B67BCA">
            <w:pPr>
              <w:numPr>
                <w:ilvl w:val="0"/>
                <w:numId w:val="7"/>
              </w:numPr>
              <w:spacing w:before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Presentation and Communication</w:t>
            </w:r>
          </w:p>
          <w:p w:rsidR="006974B9" w:rsidRDefault="006974B9" w:rsidP="00B67BCA">
            <w:pPr>
              <w:numPr>
                <w:ilvl w:val="0"/>
                <w:numId w:val="7"/>
              </w:numPr>
              <w:spacing w:before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Strategic planning and Execution</w:t>
            </w:r>
          </w:p>
          <w:p w:rsidR="006974B9" w:rsidRDefault="006974B9" w:rsidP="00B67BCA">
            <w:pPr>
              <w:numPr>
                <w:ilvl w:val="0"/>
                <w:numId w:val="7"/>
              </w:numPr>
              <w:spacing w:before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Time Management</w:t>
            </w:r>
          </w:p>
          <w:p w:rsidR="006974B9" w:rsidRDefault="006974B9" w:rsidP="00B67BCA">
            <w:pPr>
              <w:numPr>
                <w:ilvl w:val="0"/>
                <w:numId w:val="7"/>
              </w:numPr>
              <w:spacing w:before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</w:t>
            </w:r>
            <w:r>
              <w:rPr>
                <w:rFonts w:ascii="Century Gothic" w:eastAsia="Century Gothic" w:hAnsi="Century Gothic" w:cs="Century Gothic"/>
              </w:rPr>
              <w:t>S</w:t>
            </w:r>
            <w:r>
              <w:rPr>
                <w:rFonts w:ascii="Century Gothic" w:eastAsia="Century Gothic" w:hAnsi="Century Gothic" w:cs="Century Gothic"/>
              </w:rPr>
              <w:t xml:space="preserve"> Office/Advanced Excel/PowerPoint</w:t>
            </w:r>
          </w:p>
          <w:p w:rsidR="00FB41D7" w:rsidRDefault="00FB41D7" w:rsidP="00FB41D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0"/>
                <w:szCs w:val="20"/>
              </w:rPr>
            </w:pPr>
            <w:bookmarkStart w:id="16" w:name="_tuxh7mwdaxox" w:colFirst="0" w:colLast="0"/>
            <w:bookmarkEnd w:id="16"/>
          </w:p>
          <w:p w:rsidR="006974B9" w:rsidRDefault="006974B9" w:rsidP="00FB41D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AWARDS</w:t>
            </w:r>
          </w:p>
          <w:p w:rsidR="006974B9" w:rsidRDefault="006974B9" w:rsidP="00B67BCA">
            <w:pPr>
              <w:spacing w:before="0" w:line="240" w:lineRule="auto"/>
            </w:pPr>
          </w:p>
          <w:p w:rsidR="006974B9" w:rsidRDefault="006974B9" w:rsidP="00B67BCA">
            <w:pPr>
              <w:widowControl/>
              <w:numPr>
                <w:ilvl w:val="0"/>
                <w:numId w:val="2"/>
              </w:numPr>
              <w:spacing w:before="0" w:line="288" w:lineRule="auto"/>
              <w:ind w:right="0"/>
              <w:rPr>
                <w:color w:val="4B3A2E"/>
              </w:rPr>
            </w:pPr>
            <w:r>
              <w:rPr>
                <w:rFonts w:ascii="Century Gothic" w:eastAsia="Century Gothic" w:hAnsi="Century Gothic" w:cs="Century Gothic"/>
                <w:color w:val="4B3A2E"/>
              </w:rPr>
              <w:t xml:space="preserve">Perfectionist - </w:t>
            </w:r>
            <w:r>
              <w:rPr>
                <w:rFonts w:ascii="Century Gothic" w:eastAsia="Century Gothic" w:hAnsi="Century Gothic" w:cs="Century Gothic"/>
                <w:i/>
                <w:color w:val="4B3A2E"/>
              </w:rPr>
              <w:t>October 2017, December 2017, January 2018, March 2018, June 2018.</w:t>
            </w:r>
          </w:p>
          <w:p w:rsidR="006974B9" w:rsidRDefault="006974B9" w:rsidP="00B67BCA">
            <w:pPr>
              <w:widowControl/>
              <w:numPr>
                <w:ilvl w:val="0"/>
                <w:numId w:val="2"/>
              </w:numPr>
              <w:spacing w:before="0" w:line="288" w:lineRule="auto"/>
              <w:ind w:right="0"/>
              <w:rPr>
                <w:color w:val="4B3A2E"/>
              </w:rPr>
            </w:pPr>
            <w:r>
              <w:rPr>
                <w:rFonts w:ascii="Century Gothic" w:eastAsia="Century Gothic" w:hAnsi="Century Gothic" w:cs="Century Gothic"/>
                <w:color w:val="4B3A2E"/>
              </w:rPr>
              <w:t>Employee of the month - November 2018.</w:t>
            </w:r>
          </w:p>
          <w:p w:rsidR="006974B9" w:rsidRDefault="006974B9" w:rsidP="00B67BCA">
            <w:pPr>
              <w:widowControl/>
              <w:numPr>
                <w:ilvl w:val="0"/>
                <w:numId w:val="2"/>
              </w:numPr>
              <w:spacing w:before="0" w:line="288" w:lineRule="auto"/>
              <w:ind w:right="0"/>
              <w:rPr>
                <w:rFonts w:ascii="Century Gothic" w:eastAsia="Century Gothic" w:hAnsi="Century Gothic" w:cs="Century Gothic"/>
                <w:color w:val="4B3A2E"/>
              </w:rPr>
            </w:pPr>
            <w:r>
              <w:rPr>
                <w:rFonts w:ascii="Century Gothic" w:eastAsia="Century Gothic" w:hAnsi="Century Gothic" w:cs="Century Gothic"/>
                <w:color w:val="4B3A2E"/>
              </w:rPr>
              <w:t>Awarded at spot several times for exceptional work in handling Escalations.</w:t>
            </w:r>
          </w:p>
          <w:p w:rsidR="006974B9" w:rsidRDefault="006974B9" w:rsidP="00B67BCA">
            <w:pPr>
              <w:widowControl/>
              <w:numPr>
                <w:ilvl w:val="0"/>
                <w:numId w:val="2"/>
              </w:numPr>
              <w:spacing w:before="0" w:line="288" w:lineRule="auto"/>
              <w:ind w:right="0"/>
              <w:rPr>
                <w:rFonts w:ascii="Century Gothic" w:eastAsia="Century Gothic" w:hAnsi="Century Gothic" w:cs="Century Gothic"/>
                <w:color w:val="4B3A2E"/>
              </w:rPr>
            </w:pPr>
            <w:r>
              <w:rPr>
                <w:rFonts w:ascii="Century Gothic" w:eastAsia="Century Gothic" w:hAnsi="Century Gothic" w:cs="Century Gothic"/>
                <w:color w:val="4B3A2E"/>
              </w:rPr>
              <w:t xml:space="preserve">Deloitte Maverick Arena winner on Business development and Mock stock Exchange. </w:t>
            </w:r>
            <w:r>
              <w:rPr>
                <w:rFonts w:ascii="Century Gothic" w:eastAsia="Century Gothic" w:hAnsi="Century Gothic" w:cs="Century Gothic"/>
                <w:i/>
                <w:color w:val="4B3A2E"/>
              </w:rPr>
              <w:t>January 2016</w:t>
            </w:r>
          </w:p>
          <w:p w:rsidR="006974B9" w:rsidRDefault="006974B9" w:rsidP="00B67BCA">
            <w:pPr>
              <w:widowControl/>
              <w:numPr>
                <w:ilvl w:val="0"/>
                <w:numId w:val="2"/>
              </w:numPr>
              <w:spacing w:before="0" w:line="288" w:lineRule="auto"/>
              <w:ind w:right="0"/>
              <w:rPr>
                <w:color w:val="4B3A2E"/>
              </w:rPr>
            </w:pPr>
            <w:r>
              <w:rPr>
                <w:rFonts w:ascii="Century Gothic" w:eastAsia="Century Gothic" w:hAnsi="Century Gothic" w:cs="Century Gothic"/>
                <w:color w:val="4B3A2E"/>
              </w:rPr>
              <w:t>Certification on Financial markets offered by Yale University through Coursera.</w:t>
            </w:r>
          </w:p>
          <w:p w:rsidR="006974B9" w:rsidRDefault="006974B9" w:rsidP="00B67BCA">
            <w:pPr>
              <w:widowControl/>
              <w:numPr>
                <w:ilvl w:val="0"/>
                <w:numId w:val="2"/>
              </w:numPr>
              <w:spacing w:before="0" w:line="288" w:lineRule="auto"/>
              <w:ind w:right="0"/>
              <w:rPr>
                <w:color w:val="4B3A2E"/>
              </w:rPr>
            </w:pPr>
            <w:r>
              <w:rPr>
                <w:rFonts w:ascii="Century Gothic" w:eastAsia="Century Gothic" w:hAnsi="Century Gothic" w:cs="Century Gothic"/>
                <w:color w:val="4B3A2E"/>
              </w:rPr>
              <w:t>Certified on Derivatives offered by the Corporate Financial Institute.</w:t>
            </w:r>
          </w:p>
          <w:p w:rsidR="00FB41D7" w:rsidRDefault="00FB41D7" w:rsidP="00FB41D7">
            <w:pPr>
              <w:pStyle w:val="Heading1"/>
              <w:spacing w:before="0"/>
              <w:rPr>
                <w:sz w:val="20"/>
                <w:szCs w:val="20"/>
              </w:rPr>
            </w:pPr>
            <w:bookmarkStart w:id="17" w:name="_fhhc1fu8ps3" w:colFirst="0" w:colLast="0"/>
            <w:bookmarkEnd w:id="17"/>
          </w:p>
          <w:p w:rsidR="00FB41D7" w:rsidRDefault="00FB41D7" w:rsidP="00FB41D7">
            <w:pPr>
              <w:pStyle w:val="Heading1"/>
              <w:spacing w:before="0"/>
              <w:rPr>
                <w:sz w:val="20"/>
                <w:szCs w:val="20"/>
              </w:rPr>
            </w:pPr>
            <w:bookmarkStart w:id="18" w:name="_51tdt70hdoc" w:colFirst="0" w:colLast="0"/>
            <w:bookmarkEnd w:id="18"/>
          </w:p>
          <w:p w:rsidR="006974B9" w:rsidRDefault="006974B9" w:rsidP="00FB41D7">
            <w:pPr>
              <w:pStyle w:val="Heading1"/>
              <w:spacing w:before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VOLUNTEER EXPERIENCE</w:t>
            </w:r>
          </w:p>
          <w:p w:rsidR="006974B9" w:rsidRDefault="006974B9" w:rsidP="00B67BCA">
            <w:pPr>
              <w:spacing w:before="0" w:line="240" w:lineRule="auto"/>
            </w:pPr>
          </w:p>
          <w:p w:rsidR="006974B9" w:rsidRDefault="006974B9" w:rsidP="00B67BCA">
            <w:pPr>
              <w:widowControl/>
              <w:numPr>
                <w:ilvl w:val="0"/>
                <w:numId w:val="8"/>
              </w:numPr>
              <w:spacing w:before="0" w:line="288" w:lineRule="auto"/>
              <w:ind w:right="0"/>
              <w:rPr>
                <w:rFonts w:ascii="Noto Sans Symbols" w:eastAsia="Noto Sans Symbols" w:hAnsi="Noto Sans Symbols" w:cs="Noto Sans Symbols"/>
                <w:color w:val="4B3A2E"/>
              </w:rPr>
            </w:pPr>
            <w:r>
              <w:rPr>
                <w:rFonts w:ascii="Century Gothic" w:eastAsia="Century Gothic" w:hAnsi="Century Gothic" w:cs="Century Gothic"/>
                <w:color w:val="4B3A2E"/>
              </w:rPr>
              <w:t>Senior member of XDA developers</w:t>
            </w:r>
          </w:p>
          <w:p w:rsidR="006974B9" w:rsidRDefault="006974B9" w:rsidP="00B67BCA">
            <w:pPr>
              <w:widowControl/>
              <w:numPr>
                <w:ilvl w:val="0"/>
                <w:numId w:val="8"/>
              </w:numPr>
              <w:spacing w:before="0" w:line="288" w:lineRule="auto"/>
              <w:ind w:right="0"/>
              <w:rPr>
                <w:rFonts w:ascii="Noto Sans Symbols" w:eastAsia="Noto Sans Symbols" w:hAnsi="Noto Sans Symbols" w:cs="Noto Sans Symbols"/>
                <w:color w:val="4B3A2E"/>
              </w:rPr>
            </w:pPr>
            <w:r>
              <w:rPr>
                <w:rFonts w:ascii="Century Gothic" w:eastAsia="Century Gothic" w:hAnsi="Century Gothic" w:cs="Century Gothic"/>
                <w:color w:val="4B3A2E"/>
              </w:rPr>
              <w:t>Volunteer at Reach Beyond as a martial arts senpai</w:t>
            </w:r>
          </w:p>
          <w:p w:rsidR="006974B9" w:rsidRPr="00FB41D7" w:rsidRDefault="006974B9" w:rsidP="00B67BCA">
            <w:pPr>
              <w:widowControl/>
              <w:numPr>
                <w:ilvl w:val="0"/>
                <w:numId w:val="8"/>
              </w:numPr>
              <w:spacing w:before="0" w:after="60" w:line="288" w:lineRule="auto"/>
              <w:ind w:right="0"/>
              <w:rPr>
                <w:rFonts w:ascii="Noto Sans Symbols" w:eastAsia="Noto Sans Symbols" w:hAnsi="Noto Sans Symbols" w:cs="Noto Sans Symbols"/>
                <w:color w:val="4B3A2E"/>
              </w:rPr>
            </w:pPr>
            <w:r>
              <w:rPr>
                <w:rFonts w:ascii="Century Gothic" w:eastAsia="Century Gothic" w:hAnsi="Century Gothic" w:cs="Century Gothic"/>
                <w:color w:val="4B3A2E"/>
              </w:rPr>
              <w:t>Participated at the 7</w:t>
            </w:r>
            <w:r>
              <w:rPr>
                <w:rFonts w:ascii="Century Gothic" w:eastAsia="Century Gothic" w:hAnsi="Century Gothic" w:cs="Century Gothic"/>
                <w:color w:val="4B3A2E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color w:val="4B3A2E"/>
              </w:rPr>
              <w:t xml:space="preserve"> CII Global Summit on skill development held at Hyderabad.</w:t>
            </w:r>
          </w:p>
          <w:p w:rsidR="00FB41D7" w:rsidRDefault="00FB41D7" w:rsidP="00FB41D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0"/>
                <w:szCs w:val="20"/>
              </w:rPr>
            </w:pPr>
          </w:p>
          <w:p w:rsidR="00FB41D7" w:rsidRDefault="00FB41D7" w:rsidP="00FB41D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LEADERSHIP EXPERIENCE</w:t>
            </w:r>
          </w:p>
          <w:p w:rsidR="00FB41D7" w:rsidRDefault="00FB41D7" w:rsidP="00FB41D7">
            <w:pPr>
              <w:spacing w:before="0" w:line="240" w:lineRule="auto"/>
            </w:pPr>
          </w:p>
          <w:p w:rsidR="00FB41D7" w:rsidRDefault="00FB41D7" w:rsidP="00FB41D7">
            <w:pPr>
              <w:widowControl/>
              <w:numPr>
                <w:ilvl w:val="0"/>
                <w:numId w:val="1"/>
              </w:numPr>
              <w:spacing w:before="0" w:line="288" w:lineRule="auto"/>
              <w:ind w:right="0"/>
              <w:rPr>
                <w:color w:val="4B3A2E"/>
              </w:rPr>
            </w:pPr>
            <w:r>
              <w:rPr>
                <w:rFonts w:ascii="Century Gothic" w:eastAsia="Century Gothic" w:hAnsi="Century Gothic" w:cs="Century Gothic"/>
                <w:color w:val="4B3A2E"/>
              </w:rPr>
              <w:t>Head boy during Schooling and College.</w:t>
            </w:r>
          </w:p>
          <w:p w:rsidR="00FB41D7" w:rsidRDefault="00FB41D7" w:rsidP="00FB41D7">
            <w:pPr>
              <w:widowControl/>
              <w:numPr>
                <w:ilvl w:val="0"/>
                <w:numId w:val="1"/>
              </w:numPr>
              <w:spacing w:before="0" w:line="288" w:lineRule="auto"/>
              <w:ind w:right="0"/>
              <w:rPr>
                <w:i/>
                <w:color w:val="4B3A2E"/>
              </w:rPr>
            </w:pPr>
            <w:r>
              <w:rPr>
                <w:rFonts w:ascii="Century Gothic" w:eastAsia="Century Gothic" w:hAnsi="Century Gothic" w:cs="Century Gothic"/>
                <w:color w:val="4B3A2E"/>
              </w:rPr>
              <w:t xml:space="preserve">Responsible for heading the Best Manager event in </w:t>
            </w:r>
            <w:proofErr w:type="spellStart"/>
            <w:r>
              <w:rPr>
                <w:rFonts w:ascii="Century Gothic" w:eastAsia="Century Gothic" w:hAnsi="Century Gothic" w:cs="Century Gothic"/>
                <w:color w:val="4B3A2E"/>
              </w:rPr>
              <w:t>Primicerius</w:t>
            </w:r>
            <w:proofErr w:type="spellEnd"/>
            <w:r>
              <w:rPr>
                <w:rFonts w:ascii="Century Gothic" w:eastAsia="Century Gothic" w:hAnsi="Century Gothic" w:cs="Century Gothic"/>
                <w:color w:val="4B3A2E"/>
              </w:rPr>
              <w:t xml:space="preserve">, an All India Commerce fest </w:t>
            </w:r>
            <w:r>
              <w:rPr>
                <w:rFonts w:ascii="Century Gothic" w:eastAsia="Century Gothic" w:hAnsi="Century Gothic" w:cs="Century Gothic"/>
                <w:i/>
                <w:color w:val="4B3A2E"/>
              </w:rPr>
              <w:t>2016-17.</w:t>
            </w:r>
          </w:p>
          <w:p w:rsidR="00FB41D7" w:rsidRPr="00FB41D7" w:rsidRDefault="00FB41D7" w:rsidP="00FB41D7">
            <w:pPr>
              <w:widowControl/>
              <w:numPr>
                <w:ilvl w:val="0"/>
                <w:numId w:val="1"/>
              </w:numPr>
              <w:spacing w:before="0" w:after="60" w:line="288" w:lineRule="auto"/>
              <w:ind w:right="0"/>
              <w:rPr>
                <w:i/>
                <w:color w:val="4B3A2E"/>
              </w:rPr>
            </w:pPr>
            <w:r>
              <w:rPr>
                <w:rFonts w:ascii="Century Gothic" w:eastAsia="Century Gothic" w:hAnsi="Century Gothic" w:cs="Century Gothic"/>
                <w:color w:val="4B3A2E"/>
              </w:rPr>
              <w:t xml:space="preserve">Head of Bhavan’s Business Quiz club. </w:t>
            </w:r>
            <w:r>
              <w:rPr>
                <w:rFonts w:ascii="Century Gothic" w:eastAsia="Century Gothic" w:hAnsi="Century Gothic" w:cs="Century Gothic"/>
                <w:i/>
                <w:color w:val="4B3A2E"/>
              </w:rPr>
              <w:t>2015-17</w:t>
            </w:r>
          </w:p>
        </w:tc>
      </w:tr>
    </w:tbl>
    <w:p w:rsidR="006974B9" w:rsidRDefault="006974B9" w:rsidP="006974B9">
      <w:pPr>
        <w:pBdr>
          <w:top w:val="nil"/>
          <w:left w:val="nil"/>
          <w:bottom w:val="nil"/>
          <w:right w:val="nil"/>
          <w:between w:val="nil"/>
        </w:pBdr>
      </w:pPr>
    </w:p>
    <w:p w:rsidR="008F7F7F" w:rsidRDefault="008F7F7F">
      <w:pPr>
        <w:pBdr>
          <w:top w:val="nil"/>
          <w:left w:val="nil"/>
          <w:bottom w:val="nil"/>
          <w:right w:val="nil"/>
          <w:between w:val="nil"/>
        </w:pBdr>
      </w:pPr>
    </w:p>
    <w:sectPr w:rsidR="008F7F7F" w:rsidSect="00FB41D7">
      <w:pgSz w:w="12240" w:h="15840"/>
      <w:pgMar w:top="288" w:right="288" w:bottom="288" w:left="288" w:header="0" w:footer="720" w:gutter="0"/>
      <w:pgNumType w:start="1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altName w:val="Calibri"/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55A52"/>
    <w:multiLevelType w:val="multilevel"/>
    <w:tmpl w:val="7898E5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530464"/>
    <w:multiLevelType w:val="multilevel"/>
    <w:tmpl w:val="3D0E97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2B24948"/>
    <w:multiLevelType w:val="multilevel"/>
    <w:tmpl w:val="3F1220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67E3D5F"/>
    <w:multiLevelType w:val="multilevel"/>
    <w:tmpl w:val="66343F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FE74451"/>
    <w:multiLevelType w:val="multilevel"/>
    <w:tmpl w:val="4A38CB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96D166F"/>
    <w:multiLevelType w:val="hybridMultilevel"/>
    <w:tmpl w:val="C3529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52585"/>
    <w:multiLevelType w:val="multilevel"/>
    <w:tmpl w:val="55C0FE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0D30440"/>
    <w:multiLevelType w:val="multilevel"/>
    <w:tmpl w:val="775ECE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9AE02F3"/>
    <w:multiLevelType w:val="multilevel"/>
    <w:tmpl w:val="C9F662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2A03EEC"/>
    <w:multiLevelType w:val="multilevel"/>
    <w:tmpl w:val="403A84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F7F"/>
    <w:rsid w:val="006974B9"/>
    <w:rsid w:val="008F7F7F"/>
    <w:rsid w:val="00CB0178"/>
    <w:rsid w:val="00FB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495AC"/>
  <w15:docId w15:val="{856EEAFF-FC3A-40DB-A572-E7B747EC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FB4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thik.naidu02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Pushpala, Tulasi Aishwarya</cp:lastModifiedBy>
  <cp:revision>2</cp:revision>
  <dcterms:created xsi:type="dcterms:W3CDTF">2020-11-20T19:01:00Z</dcterms:created>
  <dcterms:modified xsi:type="dcterms:W3CDTF">2020-11-20T19:01:00Z</dcterms:modified>
</cp:coreProperties>
</file>