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8640" w:firstLine="0"/>
        <w:jc w:val="left"/>
        <w:rPr>
          <w:rFonts w:ascii="Calibri" w:hAnsi="Calibri" w:cs="Calibri" w:eastAsia="Calibri"/>
          <w:color w:val="auto"/>
          <w:spacing w:val="0"/>
          <w:position w:val="0"/>
          <w:sz w:val="22"/>
          <w:shd w:fill="auto" w:val="clear"/>
        </w:rPr>
      </w:pPr>
    </w:p>
    <w:p>
      <w:pPr>
        <w:spacing w:before="0" w:after="160" w:line="240"/>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mbria Math" w:hAnsi="Cambria Math" w:cs="Cambria Math" w:eastAsia="Cambria Math"/>
          <w:b/>
          <w:color w:val="C0504D"/>
          <w:spacing w:val="0"/>
          <w:position w:val="0"/>
          <w:sz w:val="22"/>
          <w:shd w:fill="auto" w:val="clear"/>
        </w:rPr>
      </w:pPr>
      <w:r>
        <w:rPr>
          <w:rFonts w:ascii="Cambria Math" w:hAnsi="Cambria Math" w:cs="Cambria Math" w:eastAsia="Cambria Math"/>
          <w:b/>
          <w:color w:val="C0504D"/>
          <w:spacing w:val="0"/>
          <w:position w:val="0"/>
          <w:sz w:val="50"/>
          <w:shd w:fill="auto" w:val="clear"/>
        </w:rPr>
        <w:t xml:space="preserve">Regina Dumba</w:t>
      </w:r>
    </w:p>
    <w:p>
      <w:pPr>
        <w:spacing w:before="0" w:after="160" w:line="259"/>
        <w:ind w:right="0" w:left="0" w:firstLine="0"/>
        <w:jc w:val="left"/>
        <w:rPr>
          <w:rFonts w:ascii="Calibri" w:hAnsi="Calibri" w:cs="Calibri" w:eastAsia="Calibri"/>
          <w:color w:val="C0504D"/>
          <w:spacing w:val="0"/>
          <w:position w:val="0"/>
          <w:sz w:val="22"/>
          <w:shd w:fill="auto" w:val="clear"/>
        </w:rPr>
      </w:pPr>
      <w:r>
        <w:rPr>
          <w:rFonts w:ascii="Cambria Math" w:hAnsi="Cambria Math" w:cs="Cambria Math" w:eastAsia="Cambria Math"/>
          <w:b/>
          <w:color w:val="C0504D"/>
          <w:spacing w:val="0"/>
          <w:position w:val="0"/>
          <w:sz w:val="36"/>
          <w:shd w:fill="auto" w:val="clear"/>
        </w:rPr>
        <w:t xml:space="preserve">AWS Solution Architect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002060"/>
          <w:spacing w:val="0"/>
          <w:position w:val="0"/>
          <w:sz w:val="24"/>
          <w:shd w:fill="auto" w:val="clear"/>
        </w:rPr>
      </w:pPr>
      <w:r>
        <w:rPr>
          <w:rFonts w:ascii="Palatino Linotype" w:hAnsi="Palatino Linotype" w:cs="Palatino Linotype" w:eastAsia="Palatino Linotype"/>
          <w:b/>
          <w:color w:val="002060"/>
          <w:spacing w:val="0"/>
          <w:position w:val="0"/>
          <w:sz w:val="24"/>
          <w:shd w:fill="auto" w:val="clear"/>
        </w:rPr>
        <w:t xml:space="preserve">SUMMARY</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12+ Years’ experience with 8+ years of IT and AWS solution architect experience with proven track record in solution designing for cloud technologies in IT Infrastructure functions. Adept at developing solutions, procedures &amp; service standard for Project transformation and business excellence.</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An articulate professional with a blend of exceptional expertise in the IT sector working with a wide range of technologies and fields producing top-notch technical services to improve the efficiency and performance of an organization. Well-equipped individuals possessing an acute awareness of practical issues and trends, particularly accessibility, usability and emerging technologies.</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002060"/>
          <w:spacing w:val="0"/>
          <w:position w:val="0"/>
          <w:sz w:val="24"/>
          <w:shd w:fill="auto" w:val="clear"/>
        </w:rPr>
      </w:pPr>
      <w:r>
        <w:rPr>
          <w:rFonts w:ascii="Palatino Linotype" w:hAnsi="Palatino Linotype" w:cs="Palatino Linotype" w:eastAsia="Palatino Linotype"/>
          <w:b/>
          <w:color w:val="002060"/>
          <w:spacing w:val="0"/>
          <w:position w:val="0"/>
          <w:sz w:val="24"/>
          <w:shd w:fill="auto" w:val="clear"/>
        </w:rPr>
        <w:t xml:space="preserve">KEY SKILLS</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Cloud Computing </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Requirement gathering</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AWS Set-up &amp; Architecture</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Agile Methodology</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Cloud Setup &amp; Management</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Liaison &amp; Coordination</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Cloud Deployment</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002060"/>
          <w:spacing w:val="0"/>
          <w:position w:val="0"/>
          <w:sz w:val="24"/>
          <w:shd w:fill="auto" w:val="clear"/>
        </w:rPr>
      </w:pPr>
      <w:r>
        <w:rPr>
          <w:rFonts w:ascii="Palatino Linotype" w:hAnsi="Palatino Linotype" w:cs="Palatino Linotype" w:eastAsia="Palatino Linotype"/>
          <w:b/>
          <w:color w:val="002060"/>
          <w:spacing w:val="0"/>
          <w:position w:val="0"/>
          <w:sz w:val="24"/>
          <w:shd w:fill="auto" w:val="clear"/>
        </w:rPr>
        <w:t xml:space="preserve">HIGHLIGHTS</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numPr>
          <w:ilvl w:val="0"/>
          <w:numId w:val="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Ability to understand Migration requirements and bridge the gaps</w:t>
      </w:r>
    </w:p>
    <w:p>
      <w:pPr>
        <w:numPr>
          <w:ilvl w:val="0"/>
          <w:numId w:val="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Expertise in architecture blueprints and detailed documentation. Create bill of materials, including required Cloud Services (such as EC2, S3 etc.) and tools</w:t>
      </w:r>
    </w:p>
    <w:p>
      <w:pPr>
        <w:numPr>
          <w:ilvl w:val="0"/>
          <w:numId w:val="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Hands-on experience with EC2, ECS, ELB, EBS, S3, VPC, IAM, SQS, RDS, Lambda, Cloud Watch, Storage Gateway, Cloud formation, Elastic Beanstalk and Autoscaling</w:t>
      </w:r>
    </w:p>
    <w:p>
      <w:pPr>
        <w:numPr>
          <w:ilvl w:val="0"/>
          <w:numId w:val="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Demonstrable experience with developer tools like Code Deploy, CodeBuild, Code Pipeline, design the overall Virtual Private Cloud VPC environment including server instance, storage instances, subnets, high availability zones, etc</w:t>
      </w:r>
    </w:p>
    <w:p>
      <w:pPr>
        <w:numPr>
          <w:ilvl w:val="0"/>
          <w:numId w:val="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Lead the Design and Launch of Traffic Director Which is a HA/DR solution we implemented to create a HA Cluster between to 2 GKE clusters across 2 regions.</w:t>
      </w:r>
    </w:p>
    <w:p>
      <w:pPr>
        <w:numPr>
          <w:ilvl w:val="0"/>
          <w:numId w:val="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3 years of working as an SRE with a primary focus as a GKE administrator.</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002060"/>
          <w:spacing w:val="0"/>
          <w:position w:val="0"/>
          <w:sz w:val="24"/>
          <w:shd w:fill="auto" w:val="clear"/>
        </w:rPr>
      </w:pPr>
      <w:r>
        <w:rPr>
          <w:rFonts w:ascii="Palatino Linotype" w:hAnsi="Palatino Linotype" w:cs="Palatino Linotype" w:eastAsia="Palatino Linotype"/>
          <w:b/>
          <w:color w:val="002060"/>
          <w:spacing w:val="0"/>
          <w:position w:val="0"/>
          <w:sz w:val="24"/>
          <w:shd w:fill="auto" w:val="clear"/>
        </w:rPr>
        <w:t xml:space="preserve">TECHINICAL SKILLS</w:t>
      </w:r>
    </w:p>
    <w:p>
      <w:pPr>
        <w:spacing w:before="0" w:after="0" w:line="259"/>
        <w:ind w:right="0" w:left="0" w:firstLine="0"/>
        <w:jc w:val="center"/>
        <w:rPr>
          <w:rFonts w:ascii="Palatino Linotype" w:hAnsi="Palatino Linotype" w:cs="Palatino Linotype" w:eastAsia="Palatino Linotype"/>
          <w:b/>
          <w:color w:val="002060"/>
          <w:spacing w:val="0"/>
          <w:position w:val="0"/>
          <w:sz w:val="24"/>
          <w:shd w:fill="auto" w:val="clear"/>
        </w:rPr>
      </w:pPr>
    </w:p>
    <w:p>
      <w:pPr>
        <w:numPr>
          <w:ilvl w:val="0"/>
          <w:numId w:val="8"/>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Cloud:</w:t>
      </w:r>
      <w:r>
        <w:rPr>
          <w:rFonts w:ascii="Palatino Linotype" w:hAnsi="Palatino Linotype" w:cs="Palatino Linotype" w:eastAsia="Palatino Linotype"/>
          <w:color w:val="auto"/>
          <w:spacing w:val="0"/>
          <w:position w:val="0"/>
          <w:sz w:val="22"/>
          <w:shd w:fill="auto" w:val="clear"/>
        </w:rPr>
        <w:t xml:space="preserve"> Amazon AWS (Computing Services, Storage Service, Database Service, Security</w:t>
      </w:r>
    </w:p>
    <w:p>
      <w:pPr>
        <w:numPr>
          <w:ilvl w:val="0"/>
          <w:numId w:val="8"/>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Identity Service:</w:t>
      </w:r>
      <w:r>
        <w:rPr>
          <w:rFonts w:ascii="Palatino Linotype" w:hAnsi="Palatino Linotype" w:cs="Palatino Linotype" w:eastAsia="Palatino Linotype"/>
          <w:color w:val="auto"/>
          <w:spacing w:val="0"/>
          <w:position w:val="0"/>
          <w:sz w:val="22"/>
          <w:shd w:fill="auto" w:val="clear"/>
        </w:rPr>
        <w:t xml:space="preserve"> IAM, KMS, Networking Service, Management Tools), Google Cloud Platform.</w:t>
      </w:r>
    </w:p>
    <w:p>
      <w:pPr>
        <w:numPr>
          <w:ilvl w:val="0"/>
          <w:numId w:val="8"/>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Database:</w:t>
      </w:r>
      <w:r>
        <w:rPr>
          <w:rFonts w:ascii="Palatino Linotype" w:hAnsi="Palatino Linotype" w:cs="Palatino Linotype" w:eastAsia="Palatino Linotype"/>
          <w:color w:val="auto"/>
          <w:spacing w:val="0"/>
          <w:position w:val="0"/>
          <w:sz w:val="22"/>
          <w:shd w:fill="auto" w:val="clear"/>
        </w:rPr>
        <w:t xml:space="preserve"> MySQL, MYSQL 5.6, T-QL, MongoDB, Neo4J, Enterprise, Oracle, PL/SQL, RDBM</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MS SQL 2005, 2008, Oracle, MySQL, SQL scripting and stored procedures.</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LDAP/SSO Integration, SSL, RBAC, OAuth, Identity Federation, OKTA, PING</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MS SQL 2005, 2008, Oracle, MySQL, SQL scripting and stored procedures.</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Language:</w:t>
      </w:r>
      <w:r>
        <w:rPr>
          <w:rFonts w:ascii="Palatino Linotype" w:hAnsi="Palatino Linotype" w:cs="Palatino Linotype" w:eastAsia="Palatino Linotype"/>
          <w:color w:val="auto"/>
          <w:spacing w:val="0"/>
          <w:position w:val="0"/>
          <w:sz w:val="22"/>
          <w:shd w:fill="auto" w:val="clear"/>
        </w:rPr>
        <w:t xml:space="preserve"> Python, Java, Nodejs, PHP</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DevOps Tools:</w:t>
      </w:r>
      <w:r>
        <w:rPr>
          <w:rFonts w:ascii="Palatino Linotype" w:hAnsi="Palatino Linotype" w:cs="Palatino Linotype" w:eastAsia="Palatino Linotype"/>
          <w:color w:val="auto"/>
          <w:spacing w:val="0"/>
          <w:position w:val="0"/>
          <w:sz w:val="22"/>
          <w:shd w:fill="auto" w:val="clear"/>
        </w:rPr>
        <w:t xml:space="preserve"> Packet, Jenkins, Ansible, Puppet, Docker</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OS:</w:t>
      </w:r>
      <w:r>
        <w:rPr>
          <w:rFonts w:ascii="Palatino Linotype" w:hAnsi="Palatino Linotype" w:cs="Palatino Linotype" w:eastAsia="Palatino Linotype"/>
          <w:color w:val="auto"/>
          <w:spacing w:val="0"/>
          <w:position w:val="0"/>
          <w:sz w:val="22"/>
          <w:shd w:fill="auto" w:val="clear"/>
        </w:rPr>
        <w:t xml:space="preserve"> Window, Linux</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Software:</w:t>
      </w:r>
      <w:r>
        <w:rPr>
          <w:rFonts w:ascii="Palatino Linotype" w:hAnsi="Palatino Linotype" w:cs="Palatino Linotype" w:eastAsia="Palatino Linotype"/>
          <w:color w:val="auto"/>
          <w:spacing w:val="0"/>
          <w:position w:val="0"/>
          <w:sz w:val="22"/>
          <w:shd w:fill="auto" w:val="clear"/>
        </w:rPr>
        <w:t xml:space="preserve"> Apache, Nginx</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WEB Technology:</w:t>
      </w:r>
      <w:r>
        <w:rPr>
          <w:rFonts w:ascii="Palatino Linotype" w:hAnsi="Palatino Linotype" w:cs="Palatino Linotype" w:eastAsia="Palatino Linotype"/>
          <w:color w:val="auto"/>
          <w:spacing w:val="0"/>
          <w:position w:val="0"/>
          <w:sz w:val="22"/>
          <w:shd w:fill="auto" w:val="clear"/>
        </w:rPr>
        <w:t xml:space="preserve"> BootStrap, JavaScript, React, Vue</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Big Data:</w:t>
      </w:r>
      <w:r>
        <w:rPr>
          <w:rFonts w:ascii="Palatino Linotype" w:hAnsi="Palatino Linotype" w:cs="Palatino Linotype" w:eastAsia="Palatino Linotype"/>
          <w:color w:val="auto"/>
          <w:spacing w:val="0"/>
          <w:position w:val="0"/>
          <w:sz w:val="22"/>
          <w:shd w:fill="auto" w:val="clear"/>
        </w:rPr>
        <w:t xml:space="preserve"> dataflow, bigQuery, dataprep, dataproc </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Testing/ Automation:</w:t>
      </w:r>
      <w:r>
        <w:rPr>
          <w:rFonts w:ascii="Palatino Linotype" w:hAnsi="Palatino Linotype" w:cs="Palatino Linotype" w:eastAsia="Palatino Linotype"/>
          <w:color w:val="auto"/>
          <w:spacing w:val="0"/>
          <w:position w:val="0"/>
          <w:sz w:val="22"/>
          <w:shd w:fill="auto" w:val="clear"/>
        </w:rPr>
        <w:t xml:space="preserve"> Nightmare.js, Mocha, chai, Karma</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Javascript Libraries:</w:t>
      </w:r>
      <w:r>
        <w:rPr>
          <w:rFonts w:ascii="Palatino Linotype" w:hAnsi="Palatino Linotype" w:cs="Palatino Linotype" w:eastAsia="Palatino Linotype"/>
          <w:color w:val="auto"/>
          <w:spacing w:val="0"/>
          <w:position w:val="0"/>
          <w:sz w:val="22"/>
          <w:shd w:fill="auto" w:val="clear"/>
        </w:rPr>
        <w:t xml:space="preserve"> Vue.js, React.js, Angular.js</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Java Frameworks:</w:t>
      </w:r>
      <w:r>
        <w:rPr>
          <w:rFonts w:ascii="Palatino Linotype" w:hAnsi="Palatino Linotype" w:cs="Palatino Linotype" w:eastAsia="Palatino Linotype"/>
          <w:color w:val="auto"/>
          <w:spacing w:val="0"/>
          <w:position w:val="0"/>
          <w:sz w:val="22"/>
          <w:shd w:fill="auto" w:val="clear"/>
        </w:rPr>
        <w:t xml:space="preserve"> Spring MVC, Spring Boot</w:t>
      </w:r>
    </w:p>
    <w:p>
      <w:pPr>
        <w:numPr>
          <w:ilvl w:val="0"/>
          <w:numId w:val="10"/>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Mobile Development:</w:t>
      </w:r>
      <w:r>
        <w:rPr>
          <w:rFonts w:ascii="Palatino Linotype" w:hAnsi="Palatino Linotype" w:cs="Palatino Linotype" w:eastAsia="Palatino Linotype"/>
          <w:color w:val="auto"/>
          <w:spacing w:val="0"/>
          <w:position w:val="0"/>
          <w:sz w:val="22"/>
          <w:shd w:fill="auto" w:val="clear"/>
        </w:rPr>
        <w:t xml:space="preserve"> Expo, Android Studios, Xcode, React-native, Aws-mobile, Google-firebase</w:t>
      </w:r>
    </w:p>
    <w:p>
      <w:pPr>
        <w:spacing w:before="0" w:after="0" w:line="259"/>
        <w:ind w:right="0" w:left="0" w:firstLine="0"/>
        <w:jc w:val="left"/>
        <w:rPr>
          <w:rFonts w:ascii="Palatino Linotype" w:hAnsi="Palatino Linotype" w:cs="Palatino Linotype" w:eastAsia="Palatino Linotype"/>
          <w:b/>
          <w:color w:val="002060"/>
          <w:spacing w:val="0"/>
          <w:position w:val="0"/>
          <w:sz w:val="24"/>
          <w:shd w:fill="auto" w:val="clear"/>
        </w:rPr>
      </w:pPr>
    </w:p>
    <w:p>
      <w:pPr>
        <w:spacing w:before="0" w:after="0" w:line="259"/>
        <w:ind w:right="0" w:left="720" w:firstLine="0"/>
        <w:jc w:val="left"/>
        <w:rPr>
          <w:rFonts w:ascii="Palatino Linotype" w:hAnsi="Palatino Linotype" w:cs="Palatino Linotype" w:eastAsia="Palatino Linotype"/>
          <w:b/>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002060"/>
          <w:spacing w:val="0"/>
          <w:position w:val="0"/>
          <w:sz w:val="24"/>
          <w:shd w:fill="auto" w:val="clear"/>
        </w:rPr>
      </w:pPr>
      <w:r>
        <w:rPr>
          <w:rFonts w:ascii="Palatino Linotype" w:hAnsi="Palatino Linotype" w:cs="Palatino Linotype" w:eastAsia="Palatino Linotype"/>
          <w:b/>
          <w:color w:val="002060"/>
          <w:spacing w:val="0"/>
          <w:position w:val="0"/>
          <w:sz w:val="24"/>
          <w:shd w:fill="auto" w:val="clear"/>
        </w:rPr>
        <w:t xml:space="preserve">CERTIFICATION</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Certified AWS Cloud Architect</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Oracle Business Intelligence Foundation Suite 11g Certified Implementation Specialist</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40-hours of Business Analysis Training with IIBA endorsed Institution</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002060"/>
          <w:spacing w:val="0"/>
          <w:position w:val="0"/>
          <w:sz w:val="24"/>
          <w:shd w:fill="auto" w:val="clear"/>
        </w:rPr>
      </w:pPr>
      <w:r>
        <w:rPr>
          <w:rFonts w:ascii="Palatino Linotype" w:hAnsi="Palatino Linotype" w:cs="Palatino Linotype" w:eastAsia="Palatino Linotype"/>
          <w:b/>
          <w:color w:val="002060"/>
          <w:spacing w:val="0"/>
          <w:position w:val="0"/>
          <w:sz w:val="24"/>
          <w:shd w:fill="auto" w:val="clear"/>
        </w:rPr>
        <w:t xml:space="preserve">PROFESSIONAL EXPERIENCE</w:t>
      </w:r>
    </w:p>
    <w:p>
      <w:pPr>
        <w:spacing w:before="0" w:after="0" w:line="259"/>
        <w:ind w:right="0" w:left="0" w:firstLine="0"/>
        <w:jc w:val="center"/>
        <w:rPr>
          <w:rFonts w:ascii="Palatino Linotype" w:hAnsi="Palatino Linotype" w:cs="Palatino Linotype" w:eastAsia="Palatino Linotype"/>
          <w:b/>
          <w:color w:val="002060"/>
          <w:spacing w:val="0"/>
          <w:position w:val="0"/>
          <w:sz w:val="24"/>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Primus Cloud Solutions,                                                                 Jan 2018 to Current</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AWS Cloud Architect, Silver</w:t>
      </w:r>
      <w:r>
        <w:rPr>
          <w:rFonts w:ascii="Palatino Linotype" w:hAnsi="Palatino Linotype" w:cs="Palatino Linotype" w:eastAsia="Palatino Linotype"/>
          <w:b/>
          <w:color w:val="222222"/>
          <w:spacing w:val="0"/>
          <w:position w:val="0"/>
          <w:sz w:val="22"/>
          <w:shd w:fill="FFFFFF" w:val="clear"/>
        </w:rPr>
        <w:t xml:space="preserve"> Spring, Maryland</w:t>
      </w:r>
      <w:r>
        <w:rPr>
          <w:rFonts w:ascii="Palatino Linotype" w:hAnsi="Palatino Linotype" w:cs="Palatino Linotype" w:eastAsia="Palatino Linotype"/>
          <w:b/>
          <w:color w:val="auto"/>
          <w:spacing w:val="0"/>
          <w:position w:val="0"/>
          <w:sz w:val="22"/>
          <w:shd w:fill="auto" w:val="clear"/>
        </w:rPr>
        <w:tab/>
        <w:tab/>
        <w:tab/>
        <w:tab/>
        <w:tab/>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 </w:t>
      </w:r>
    </w:p>
    <w:p>
      <w:pPr>
        <w:spacing w:before="0" w:after="0" w:line="259"/>
        <w:ind w:right="0" w:left="0" w:firstLine="0"/>
        <w:jc w:val="left"/>
        <w:rPr>
          <w:rFonts w:ascii="Palatino Linotype" w:hAnsi="Palatino Linotype" w:cs="Palatino Linotype" w:eastAsia="Palatino Linotype"/>
          <w:color w:val="auto"/>
          <w:spacing w:val="0"/>
          <w:position w:val="0"/>
          <w:sz w:val="22"/>
          <w:u w:val="single"/>
          <w:shd w:fill="auto" w:val="clear"/>
        </w:rPr>
      </w:pPr>
      <w:r>
        <w:rPr>
          <w:rFonts w:ascii="Palatino Linotype" w:hAnsi="Palatino Linotype" w:cs="Palatino Linotype" w:eastAsia="Palatino Linotype"/>
          <w:b/>
          <w:color w:val="auto"/>
          <w:spacing w:val="0"/>
          <w:position w:val="0"/>
          <w:sz w:val="22"/>
          <w:u w:val="single"/>
          <w:shd w:fill="auto" w:val="clear"/>
        </w:rPr>
        <w:t xml:space="preserve">Responsibilities</w:t>
      </w:r>
      <w:r>
        <w:rPr>
          <w:rFonts w:ascii="Palatino Linotype" w:hAnsi="Palatino Linotype" w:cs="Palatino Linotype" w:eastAsia="Palatino Linotype"/>
          <w:color w:val="auto"/>
          <w:spacing w:val="0"/>
          <w:position w:val="0"/>
          <w:sz w:val="22"/>
          <w:u w:val="single"/>
          <w:shd w:fill="auto" w:val="clear"/>
        </w:rPr>
        <w:t xml:space="preserve">:</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Driving and Directing Strategy in partnership with the CTO for Primus Cloud Solutions.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Engage with CEO, CTO, and Business Development leaders, Solutions Architects, Account Managers, Marketing and Partners to define a solution engagement strategies. </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Reported business reviews to senior managers about progress and project status.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Managed contract negotiations with legal services team members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Provide the architectural guidance and recommendations necessary to promote successful partner engagements.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Devised &amp; developed scalable, highly available, and fault tolerant systems on AWS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Successfully ported a legacy, on-premises application to AWS and achieved significant increase in availability</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Played a key role in selecting appropriate AWS service based on data, compute, database, or security requirements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Analyzed client requirements &amp; determined system architecture requirements to achieve business goals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Oversaw end-user training &amp; problem analysis for server, desktop, and IT infrastructure </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Monitored servers, devices, and applications to identify &amp; rectify potential issues on time</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Assist partners define the approach, tools, and target architecture as they migrate customers or build cloud native solutions on Amazon Web Services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Develop advanced cloud-based solutions and migrate existing workloads to the cloud. </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Design IAM role-based account with least privilege access for 3rd party SaaS reporting services such as FedRAmp Zones in GCP, IBM Cloud for security compliance.</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Examine current cloud security practices and identify key risks, then execute programs to address them</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Estimate costs and identify cost control mechanisms, as well as select the appropriate AWS service based on data, compute, database or security requirements. </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Design and arrangement of scalable, highly attainable, and fault-tolerant systems on AWS </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Performing installation and configuration of Guardium appliances, agents, and creation of security policies.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Experience in monitoring System/Application Logs of server using logstashd, elastic search, kibana, Apache Frame to detect Prod issues.</w:t>
      </w:r>
    </w:p>
    <w:p>
      <w:pPr>
        <w:numPr>
          <w:ilvl w:val="0"/>
          <w:numId w:val="16"/>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Utilized CloudWatch to monitor resources such as EC2, CPU memory, Amazon RDS DB services, DynamoDB tables, EBS volumes; to set alarms for notification or automated actions.</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Primus Cloud Solution                                                                      Jan 2017-Dec 2017</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AWS Cloud Architect, Washington DC </w:t>
        <w:tab/>
        <w:tab/>
        <w:tab/>
        <w:tab/>
        <w:tab/>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u w:val="single"/>
          <w:shd w:fill="auto" w:val="clear"/>
        </w:rPr>
      </w:pPr>
      <w:r>
        <w:rPr>
          <w:rFonts w:ascii="Palatino Linotype" w:hAnsi="Palatino Linotype" w:cs="Palatino Linotype" w:eastAsia="Palatino Linotype"/>
          <w:b/>
          <w:color w:val="auto"/>
          <w:spacing w:val="0"/>
          <w:position w:val="0"/>
          <w:sz w:val="22"/>
          <w:u w:val="single"/>
          <w:shd w:fill="auto" w:val="clear"/>
        </w:rPr>
        <w:t xml:space="preserve">Responsibilities:</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Troubleshooting SI B2B integrator, File Gateway, Connect Direct, Control Center, and Sterling Secure Proxy </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Configure data transfer with SFTP, FTP, FTPS, AS2, HTTPS, TCP, UDP protocol</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Guardiam Appliance - Build, migrate from old version to new version, Configure, backup, restore, Apply latest patches</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Follow up notification from Database ISA and DBA with configuration change required to add/remove audited database login and/or database instance. </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Taking the lead to regularly schedule project team meetings (distributes the agenda, facilitates the meeting and summarizes key decisions, action items and issues</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Interfacing with sales and market to demo out the product for Proof of Concepts installations</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Coordinate with other teams to implement encryption solutions enterprise-wide on all databases. This involves implementation of encryption of data at rest, data in motion (network encryption) across various database management systems such as Oracle.</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Develop and ensure Database Activity Monitoring policies/rules are setup in accordance with HIPPA regulation.</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Make recommendations to help improve our security posture as an organization</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Work with application and infrastructure teams to design and architect infrastructure (network, OS, databases) and applications to protect against attacker.</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Comprehensive knowledge of Software Development Life-cycle (SDLC) methodologies such as Waterfall and Iterative methodologies such as Agile/SCRUM</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Identify opportunities to leverage technology to enable business success and alignment with strategic vision.</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Experienced in UML modeling, including Use Case Diagrams, Activity Diagrams and State Diagrams, Entity Relationship Diagrams, Process Decomposition Diagrams, Flow Charts using visual modeling tools such as MS Visio and Lucid-chart.</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Created User Stories and conducted sessions to decompose/elaborate the user stories from epics and identify details to create use-cases with functional behavior.</w:t>
      </w:r>
    </w:p>
    <w:p>
      <w:pPr>
        <w:numPr>
          <w:ilvl w:val="0"/>
          <w:numId w:val="19"/>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Created Use Cases their main, alternate and exception flows. Business Rules, System Rules and document work flows of the as-Is process and the To-Be process of various models.</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Empower Tech</w:t>
        <w:tab/>
        <w:tab/>
        <w:tab/>
        <w:tab/>
        <w:tab/>
        <w:tab/>
        <w:tab/>
        <w:t xml:space="preserve">Nov 2013-Nov 2016 </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OBIEE Developer</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OBIEE 11g, OBIEE 12C</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u w:val="single"/>
          <w:shd w:fill="auto" w:val="clear"/>
        </w:rPr>
      </w:pPr>
      <w:r>
        <w:rPr>
          <w:rFonts w:ascii="Palatino Linotype" w:hAnsi="Palatino Linotype" w:cs="Palatino Linotype" w:eastAsia="Palatino Linotype"/>
          <w:b/>
          <w:color w:val="auto"/>
          <w:spacing w:val="0"/>
          <w:position w:val="0"/>
          <w:sz w:val="22"/>
          <w:u w:val="single"/>
          <w:shd w:fill="auto" w:val="clear"/>
        </w:rPr>
        <w:t xml:space="preserve">Responsibilities:</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Involved in translating high-level based business requirements into logical business dimensional model.</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Excellent in 12C with new features like Visual Analyzer, Heat matrix, the Bar file and using the command line to upload and download RPD</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Developed RPD using Physical, BMM and Presentation layers of BI Administration. Imported physical tables and defined relations between Physical tables at the Physical layer.</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Developed and maintained custom reports and queries using SQL.</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Did dimensional modeling for new and modified star schema.</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Configured and install BI server, BI apps (DAC, Informatica) on Windows.</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Lay out the plan for customization from initial design document to roll out plan.</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Merged the multiple RPD and rolled to the production.</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Used Catalog Manager to migrate new Projects and enhancements from Development to Production environment.</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Created Reports and graph dashboards to meet business requirements</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Configured LDAP security through RPD in Admin Tool.</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Created users and groups and setup the Data Level Security as well as Object Level Security.</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Worked with LOB partners on creating requirements for OBIEE reporting solutions.</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Created/modified Metadata repository using OBIEE 11g Physical, Business Model and Mapping and Presentation Layers.</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Involved in software migration, transitioning from OBIEE to 11g to 12C</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Performed user Acceptance testing and preparation of training materials for OBIEE.</w:t>
      </w:r>
    </w:p>
    <w:p>
      <w:pPr>
        <w:numPr>
          <w:ilvl w:val="0"/>
          <w:numId w:val="22"/>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Resolved reporting and data mapping issues of business intelligence using Informatics.</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Macy's: Inc: Washington DC  </w:t>
        <w:tab/>
        <w:tab/>
        <w:tab/>
        <w:tab/>
        <w:t xml:space="preserve">Nov. 2009-Sept. 2013</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Sales Associate/Supervisor/Merchandising/Business Lead</w:t>
      </w:r>
    </w:p>
    <w:p>
      <w:pPr>
        <w:spacing w:before="0" w:after="0" w:line="259"/>
        <w:ind w:right="0" w:left="0" w:firstLine="0"/>
        <w:jc w:val="left"/>
        <w:rPr>
          <w:rFonts w:ascii="Palatino Linotype" w:hAnsi="Palatino Linotype" w:cs="Palatino Linotype" w:eastAsia="Palatino Linotype"/>
          <w:b/>
          <w:color w:val="auto"/>
          <w:spacing w:val="0"/>
          <w:position w:val="0"/>
          <w:sz w:val="22"/>
          <w:shd w:fill="auto" w:val="clear"/>
        </w:rPr>
      </w:pPr>
    </w:p>
    <w:p>
      <w:pPr>
        <w:spacing w:before="0" w:after="0" w:line="259"/>
        <w:ind w:right="0" w:left="0" w:firstLine="0"/>
        <w:jc w:val="left"/>
        <w:rPr>
          <w:rFonts w:ascii="Palatino Linotype" w:hAnsi="Palatino Linotype" w:cs="Palatino Linotype" w:eastAsia="Palatino Linotype"/>
          <w:b/>
          <w:color w:val="auto"/>
          <w:spacing w:val="0"/>
          <w:position w:val="0"/>
          <w:sz w:val="22"/>
          <w:u w:val="single"/>
          <w:shd w:fill="auto" w:val="clear"/>
        </w:rPr>
      </w:pPr>
      <w:r>
        <w:rPr>
          <w:rFonts w:ascii="Palatino Linotype" w:hAnsi="Palatino Linotype" w:cs="Palatino Linotype" w:eastAsia="Palatino Linotype"/>
          <w:b/>
          <w:color w:val="auto"/>
          <w:spacing w:val="0"/>
          <w:position w:val="0"/>
          <w:sz w:val="22"/>
          <w:u w:val="single"/>
          <w:shd w:fill="auto" w:val="clear"/>
        </w:rPr>
        <w:t xml:space="preserve">Responsibilities:</w:t>
      </w:r>
    </w:p>
    <w:p>
      <w:pPr>
        <w:spacing w:before="0" w:after="0" w:line="259"/>
        <w:ind w:right="0" w:left="0" w:firstLine="0"/>
        <w:jc w:val="left"/>
        <w:rPr>
          <w:rFonts w:ascii="Palatino Linotype" w:hAnsi="Palatino Linotype" w:cs="Palatino Linotype" w:eastAsia="Palatino Linotype"/>
          <w:color w:val="auto"/>
          <w:spacing w:val="0"/>
          <w:position w:val="0"/>
          <w:sz w:val="22"/>
          <w:shd w:fill="auto" w:val="clear"/>
        </w:rPr>
      </w:pP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Worked hand in hand with Senior Management to drive sales by developing &amp; executing strategies;</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Determined business-driving opportunities</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Extreme seller of the year 2010 and 2011</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Analyzed merchandising reports to review business results and take appropriate action to capitalize on business strengths and impact deficiencies; partner with Executive team to execute.</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Managed vendor charge backs and follow up</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Ran weekly and monthly strategy reports to analyze business trends and make recommendations</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Used tools and analyze documents to forecast workload and allocate resources as needed</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Direct merchandise receipt placement, replenishment and sales promotion set-up;</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Partnered with Executive team to plan and execute floor/fixture moves, merchandise placement and presentation</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Executed all price changes, markdowns and signing; lead team and ensure accuracy</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Managed physical inventory process and ensure that shortage prevention initiatives are executed</w:t>
      </w:r>
    </w:p>
    <w:p>
      <w:pPr>
        <w:numPr>
          <w:ilvl w:val="0"/>
          <w:numId w:val="25"/>
        </w:numPr>
        <w:spacing w:before="0" w:after="0" w:line="259"/>
        <w:ind w:right="0" w:left="720" w:hanging="36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Processed RTVs, salvages and make and breaks in a timely manners</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59"/>
        <w:ind w:right="0" w:left="720" w:firstLine="0"/>
        <w:jc w:val="left"/>
        <w:rPr>
          <w:rFonts w:ascii="Palatino Linotype" w:hAnsi="Palatino Linotype" w:cs="Palatino Linotype" w:eastAsia="Palatino Linotype"/>
          <w:b/>
          <w:color w:val="002060"/>
          <w:spacing w:val="0"/>
          <w:position w:val="0"/>
          <w:sz w:val="24"/>
          <w:shd w:fill="auto" w:val="clear"/>
        </w:rPr>
      </w:pPr>
      <w:r>
        <w:rPr>
          <w:rFonts w:ascii="Palatino Linotype" w:hAnsi="Palatino Linotype" w:cs="Palatino Linotype" w:eastAsia="Palatino Linotype"/>
          <w:b/>
          <w:color w:val="002060"/>
          <w:spacing w:val="0"/>
          <w:position w:val="0"/>
          <w:sz w:val="24"/>
          <w:shd w:fill="auto" w:val="clear"/>
        </w:rPr>
        <w:t xml:space="preserve">EDUCATION</w:t>
      </w:r>
    </w:p>
    <w:p>
      <w:pPr>
        <w:spacing w:before="0" w:after="0" w:line="259"/>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Warwick Business School -MBA</w:t>
      </w: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Warwick University, Coventry, United Kingdom</w:t>
      </w: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Bachelor of Laws </w:t>
      </w:r>
      <w:r>
        <w:rPr>
          <w:rFonts w:ascii="Palatino Linotype" w:hAnsi="Palatino Linotype" w:cs="Palatino Linotype" w:eastAsia="Palatino Linotype"/>
          <w:color w:val="auto"/>
          <w:spacing w:val="0"/>
          <w:position w:val="0"/>
          <w:sz w:val="22"/>
          <w:shd w:fill="auto" w:val="clear"/>
        </w:rPr>
        <w:t xml:space="preserve">–</w:t>
      </w:r>
      <w:r>
        <w:rPr>
          <w:rFonts w:ascii="Palatino Linotype" w:hAnsi="Palatino Linotype" w:cs="Palatino Linotype" w:eastAsia="Palatino Linotype"/>
          <w:color w:val="auto"/>
          <w:spacing w:val="0"/>
          <w:position w:val="0"/>
          <w:sz w:val="22"/>
          <w:shd w:fill="auto" w:val="clear"/>
        </w:rPr>
        <w:t xml:space="preserve"> LLB</w:t>
      </w: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University of London </w:t>
      </w:r>
      <w:r>
        <w:rPr>
          <w:rFonts w:ascii="Palatino Linotype" w:hAnsi="Palatino Linotype" w:cs="Palatino Linotype" w:eastAsia="Palatino Linotype"/>
          <w:color w:val="auto"/>
          <w:spacing w:val="0"/>
          <w:position w:val="0"/>
          <w:sz w:val="22"/>
          <w:shd w:fill="auto" w:val="clear"/>
        </w:rPr>
        <w:t xml:space="preserve">–</w:t>
      </w:r>
      <w:r>
        <w:rPr>
          <w:rFonts w:ascii="Palatino Linotype" w:hAnsi="Palatino Linotype" w:cs="Palatino Linotype" w:eastAsia="Palatino Linotype"/>
          <w:color w:val="auto"/>
          <w:spacing w:val="0"/>
          <w:position w:val="0"/>
          <w:sz w:val="22"/>
          <w:shd w:fill="auto" w:val="clear"/>
        </w:rPr>
        <w:t xml:space="preserve"> London, United Kingdom</w:t>
      </w: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Hubert H. Humphrey Fellowship-Public Policy and Women Studies</w:t>
      </w:r>
    </w:p>
    <w:p>
      <w:pPr>
        <w:spacing w:before="0" w:after="0" w:line="240"/>
        <w:ind w:right="0" w:left="720" w:firstLine="0"/>
        <w:jc w:val="left"/>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color w:val="auto"/>
          <w:spacing w:val="0"/>
          <w:position w:val="0"/>
          <w:sz w:val="22"/>
          <w:shd w:fill="auto" w:val="clear"/>
        </w:rPr>
        <w:t xml:space="preserve">University of Maryland</w:t>
      </w:r>
    </w:p>
    <w:p>
      <w:pPr>
        <w:spacing w:before="0" w:after="160" w:line="259"/>
        <w:ind w:right="0" w:left="0" w:firstLine="0"/>
        <w:jc w:val="left"/>
        <w:rPr>
          <w:rFonts w:ascii="Palatino Linotype" w:hAnsi="Palatino Linotype" w:cs="Palatino Linotype" w:eastAsia="Palatino Linotype"/>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
    <w:abstractNumId w:val="36"/>
  </w:num>
  <w:num w:numId="8">
    <w:abstractNumId w:val="30"/>
  </w:num>
  <w:num w:numId="10">
    <w:abstractNumId w:val="24"/>
  </w:num>
  <w:num w:numId="16">
    <w:abstractNumId w:val="18"/>
  </w:num>
  <w:num w:numId="19">
    <w:abstractNumId w:val="12"/>
  </w:num>
  <w:num w:numId="22">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