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27"/>
      </w:tblGrid>
      <w:tr w:rsidR="00861337" w:rsidRPr="00C55A40" w:rsidTr="005A448D">
        <w:trPr>
          <w:trHeight w:val="1204"/>
        </w:trPr>
        <w:tc>
          <w:tcPr>
            <w:tcW w:w="10527" w:type="dxa"/>
            <w:shd w:val="clear" w:color="auto" w:fill="FFFFFF" w:themeFill="background1"/>
          </w:tcPr>
          <w:p w:rsidR="00861337" w:rsidRPr="00C55A40" w:rsidRDefault="00861337" w:rsidP="00E175AE">
            <w:pPr>
              <w:tabs>
                <w:tab w:val="left" w:pos="27"/>
                <w:tab w:val="left" w:pos="10800"/>
              </w:tabs>
              <w:ind w:left="-108" w:right="-108"/>
              <w:rPr>
                <w:sz w:val="21"/>
                <w:szCs w:val="21"/>
              </w:rPr>
            </w:pPr>
            <w:r w:rsidRPr="00C55A40">
              <w:rPr>
                <w:noProof/>
                <w:sz w:val="21"/>
                <w:szCs w:val="21"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54610</wp:posOffset>
                  </wp:positionV>
                  <wp:extent cx="1044575" cy="1238250"/>
                  <wp:effectExtent l="0" t="0" r="317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5884" w:rsidRPr="00C55A40">
              <w:rPr>
                <w:noProof/>
                <w:sz w:val="21"/>
                <w:szCs w:val="21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-2540</wp:posOffset>
                      </wp:positionV>
                      <wp:extent cx="4943475" cy="542925"/>
                      <wp:effectExtent l="0" t="0" r="0" b="0"/>
                      <wp:wrapNone/>
                      <wp:docPr id="2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434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1337" w:rsidRPr="00906C28" w:rsidRDefault="00861337" w:rsidP="0086133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906C28">
                                    <w:rPr>
                                      <w:rFonts w:cstheme="minorHAnsi"/>
                                      <w:b/>
                                      <w:noProof/>
                                      <w:color w:val="FFFFFF" w:themeColor="background1"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mailflat2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06C28">
                                    <w:rPr>
                                      <w:rFonts w:eastAsiaTheme="minorEastAsia" w:cstheme="minorHAnsi"/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B074E4">
                                    <w:rPr>
                                      <w:rFonts w:eastAsiaTheme="minorEastAsia" w:cstheme="minorHAnsi"/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="00B074E4" w:rsidRPr="00092ACE">
                                      <w:rPr>
                                        <w:rStyle w:val="Hyperlink"/>
                                        <w:rFonts w:cstheme="minorHAnsi"/>
                                        <w:b/>
                                      </w:rPr>
                                      <w:t>naveenkumar.chowdari@gmail.com</w:t>
                                    </w:r>
                                  </w:hyperlink>
                                  <w:r w:rsidR="00B074E4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</w:rPr>
                                    <w:t xml:space="preserve">         </w:t>
                                  </w:r>
                                  <w:r w:rsidRPr="00906C28">
                                    <w:rPr>
                                      <w:rFonts w:cstheme="minorHAnsi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906C28">
                                    <w:rPr>
                                      <w:rFonts w:cstheme="minorHAnsi"/>
                                      <w:b/>
                                      <w:noProof/>
                                      <w:color w:val="FFFFFF" w:themeColor="background1"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flat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06C28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 xml:space="preserve">  +91 </w:t>
                                  </w:r>
                                  <w:r w:rsidRPr="00906C28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</w:rPr>
                                    <w:t>8882206307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6A2FBC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  <w:p w:rsidR="00861337" w:rsidRPr="002B4724" w:rsidRDefault="00861337" w:rsidP="0086133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left:0;text-align:left;margin-left:138.6pt;margin-top:-.2pt;width:389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" filled="f" stroked="f" strokeweight="2pt">
                      <v:path arrowok="t"/>
                      <v:textbox>
                        <w:txbxContent>
                          <w:p w:rsidR="00861337" w:rsidRPr="00906C28" w:rsidRDefault="00861337" w:rsidP="0086133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906C28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ailflat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06C28">
                              <w:rPr>
                                <w:rFonts w:eastAsiaTheme="minorEastAsia" w:cs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B074E4">
                              <w:rPr>
                                <w:rFonts w:eastAsiaTheme="minorEastAsia" w:cs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hyperlink r:id="rId9" w:history="1">
                              <w:r w:rsidR="00B074E4" w:rsidRPr="00092ACE">
                                <w:rPr>
                                  <w:rStyle w:val="Hyperlink"/>
                                  <w:rFonts w:cstheme="minorHAnsi"/>
                                  <w:b/>
                                </w:rPr>
                                <w:t>naveenkumar.chowdari@gmail.com</w:t>
                              </w:r>
                            </w:hyperlink>
                            <w:r w:rsidR="00B074E4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 xml:space="preserve">         </w:t>
                            </w:r>
                            <w:r w:rsidRPr="00906C28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</w:rPr>
                              <w:t xml:space="preserve"> </w:t>
                            </w:r>
                            <w:r w:rsidRPr="00906C28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flat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06C28">
                              <w:rPr>
                                <w:rFonts w:cstheme="minorHAnsi"/>
                                <w:b/>
                                <w:color w:val="FFFFFF" w:themeColor="background1"/>
                                <w:lang w:val="en-GB"/>
                              </w:rPr>
                              <w:t xml:space="preserve">  +91 </w:t>
                            </w:r>
                            <w:r w:rsidRPr="00906C28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>8882206307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6A2FBC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861337" w:rsidRPr="002B4724" w:rsidRDefault="00861337" w:rsidP="0086133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5A40">
              <w:rPr>
                <w:noProof/>
                <w:sz w:val="21"/>
                <w:szCs w:val="21"/>
                <w:lang w:val="en-IN" w:eastAsia="en-IN"/>
              </w:rPr>
              <w:drawing>
                <wp:inline distT="0" distB="0" distL="0" distR="0">
                  <wp:extent cx="6857365" cy="1290008"/>
                  <wp:effectExtent l="0" t="0" r="635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gif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6822" cy="1295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1337" w:rsidRDefault="00861337" w:rsidP="00E175AE">
            <w:pPr>
              <w:tabs>
                <w:tab w:val="left" w:pos="27"/>
                <w:tab w:val="left" w:pos="10800"/>
              </w:tabs>
              <w:ind w:left="-108" w:right="-108"/>
              <w:rPr>
                <w:rFonts w:cs="Tahoma"/>
                <w:color w:val="232345"/>
                <w:sz w:val="21"/>
                <w:szCs w:val="21"/>
              </w:rPr>
            </w:pPr>
          </w:p>
          <w:p w:rsidR="005A448D" w:rsidRDefault="005A448D" w:rsidP="005A448D">
            <w:pPr>
              <w:jc w:val="both"/>
              <w:rPr>
                <w:rFonts w:cs="Tahoma"/>
                <w:sz w:val="20"/>
                <w:szCs w:val="20"/>
              </w:rPr>
            </w:pPr>
            <w:r w:rsidRPr="009C4B9B">
              <w:rPr>
                <w:rFonts w:cs="Tahoma"/>
                <w:color w:val="232345"/>
                <w:sz w:val="28"/>
                <w:szCs w:val="28"/>
              </w:rPr>
              <w:t>Education &amp; Credentials</w:t>
            </w:r>
            <w:r w:rsidRPr="009C4B9B">
              <w:rPr>
                <w:rFonts w:cs="Tahoma"/>
                <w:sz w:val="20"/>
                <w:szCs w:val="20"/>
              </w:rPr>
              <w:t xml:space="preserve"> </w:t>
            </w:r>
          </w:p>
          <w:p w:rsidR="005A448D" w:rsidRPr="009C4B9B" w:rsidRDefault="005A448D" w:rsidP="005A448D">
            <w:pPr>
              <w:jc w:val="both"/>
              <w:rPr>
                <w:rFonts w:cs="Tahoma"/>
                <w:sz w:val="20"/>
                <w:szCs w:val="20"/>
              </w:rPr>
            </w:pPr>
          </w:p>
          <w:p w:rsidR="005A448D" w:rsidRDefault="005A448D" w:rsidP="005A448D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Post-Graduate Program in Finance </w:t>
            </w:r>
            <w:r w:rsidRPr="009C4B9B">
              <w:rPr>
                <w:rFonts w:cstheme="minorHAnsi"/>
                <w:b/>
                <w:sz w:val="20"/>
              </w:rPr>
              <w:t>&amp; Strategy</w:t>
            </w:r>
            <w:r>
              <w:rPr>
                <w:rFonts w:cstheme="minorHAnsi"/>
                <w:b/>
                <w:sz w:val="20"/>
              </w:rPr>
              <w:t xml:space="preserve"> – </w:t>
            </w:r>
            <w:r w:rsidRPr="009C4B9B">
              <w:rPr>
                <w:rFonts w:cstheme="minorHAnsi"/>
                <w:sz w:val="20"/>
              </w:rPr>
              <w:t>Great Lakes Institute of Management, India in 2013</w:t>
            </w:r>
          </w:p>
          <w:p w:rsidR="005A448D" w:rsidRDefault="005A448D" w:rsidP="005A448D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sz w:val="20"/>
              </w:rPr>
            </w:pPr>
            <w:r w:rsidRPr="00150A0F">
              <w:rPr>
                <w:rFonts w:cstheme="minorHAnsi"/>
                <w:b/>
                <w:sz w:val="20"/>
              </w:rPr>
              <w:t xml:space="preserve">B.E. </w:t>
            </w:r>
            <w:r>
              <w:rPr>
                <w:rFonts w:cstheme="minorHAnsi"/>
                <w:b/>
                <w:sz w:val="20"/>
              </w:rPr>
              <w:t xml:space="preserve">(Mechanical Engineering </w:t>
            </w:r>
            <w:r w:rsidRPr="00150A0F">
              <w:rPr>
                <w:rFonts w:cstheme="minorHAnsi"/>
                <w:b/>
                <w:sz w:val="20"/>
              </w:rPr>
              <w:t>)</w:t>
            </w:r>
            <w:r w:rsidRPr="00150A0F">
              <w:rPr>
                <w:rFonts w:cstheme="minorHAnsi"/>
                <w:sz w:val="20"/>
              </w:rPr>
              <w:t xml:space="preserve"> from Jawaharlal Nehru Technological University in 2008</w:t>
            </w:r>
          </w:p>
          <w:p w:rsidR="005A448D" w:rsidRDefault="005A448D" w:rsidP="005A448D">
            <w:pPr>
              <w:pStyle w:val="ListParagraph"/>
              <w:numPr>
                <w:ilvl w:val="0"/>
                <w:numId w:val="1"/>
              </w:numPr>
              <w:spacing w:after="29"/>
              <w:jc w:val="both"/>
              <w:rPr>
                <w:rFonts w:cs="Cambria"/>
                <w:color w:val="000000"/>
                <w:sz w:val="20"/>
                <w:szCs w:val="20"/>
              </w:rPr>
            </w:pPr>
            <w:r w:rsidRPr="00995133">
              <w:rPr>
                <w:rFonts w:cs="Cambria"/>
                <w:color w:val="000000"/>
                <w:sz w:val="20"/>
                <w:szCs w:val="20"/>
              </w:rPr>
              <w:t xml:space="preserve">Experienced in working on </w:t>
            </w:r>
            <w:r w:rsidRPr="002755A4">
              <w:rPr>
                <w:rFonts w:cs="Cambria"/>
                <w:b/>
                <w:color w:val="000000"/>
                <w:sz w:val="20"/>
                <w:szCs w:val="20"/>
              </w:rPr>
              <w:t>MS Office</w:t>
            </w:r>
            <w:r>
              <w:rPr>
                <w:rFonts w:cs="Cambria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Cambria"/>
                <w:b/>
                <w:color w:val="000000"/>
                <w:sz w:val="20"/>
                <w:szCs w:val="20"/>
              </w:rPr>
              <w:t xml:space="preserve">SQL &amp; </w:t>
            </w:r>
            <w:proofErr w:type="spellStart"/>
            <w:r>
              <w:rPr>
                <w:rFonts w:cs="Cambria"/>
                <w:b/>
                <w:color w:val="000000"/>
                <w:sz w:val="20"/>
                <w:szCs w:val="20"/>
              </w:rPr>
              <w:t>Qlik</w:t>
            </w:r>
            <w:proofErr w:type="spellEnd"/>
            <w:r>
              <w:rPr>
                <w:rFonts w:cs="Cambria"/>
                <w:b/>
                <w:color w:val="000000"/>
                <w:sz w:val="20"/>
                <w:szCs w:val="20"/>
              </w:rPr>
              <w:t xml:space="preserve"> sense</w:t>
            </w:r>
            <w:r w:rsidRPr="00995133">
              <w:rPr>
                <w:rFonts w:cs="Cambria"/>
                <w:b/>
                <w:color w:val="000000"/>
                <w:sz w:val="20"/>
                <w:szCs w:val="20"/>
              </w:rPr>
              <w:t xml:space="preserve"> </w:t>
            </w:r>
          </w:p>
          <w:p w:rsidR="005A448D" w:rsidRDefault="005A448D" w:rsidP="005A448D">
            <w:pPr>
              <w:pStyle w:val="ListParagraph"/>
              <w:numPr>
                <w:ilvl w:val="0"/>
                <w:numId w:val="1"/>
              </w:numPr>
              <w:spacing w:after="29"/>
              <w:jc w:val="both"/>
              <w:rPr>
                <w:rFonts w:cs="Cambria"/>
                <w:color w:val="000000"/>
                <w:sz w:val="20"/>
                <w:szCs w:val="20"/>
              </w:rPr>
            </w:pPr>
            <w:r>
              <w:rPr>
                <w:rFonts w:cs="Cambria"/>
                <w:color w:val="000000"/>
                <w:sz w:val="20"/>
                <w:szCs w:val="20"/>
              </w:rPr>
              <w:t xml:space="preserve">Certified in </w:t>
            </w:r>
            <w:r w:rsidRPr="00DF376D">
              <w:rPr>
                <w:rFonts w:cs="Cambria"/>
                <w:b/>
                <w:color w:val="000000"/>
                <w:sz w:val="20"/>
                <w:szCs w:val="20"/>
              </w:rPr>
              <w:t>Data science</w:t>
            </w:r>
            <w:r>
              <w:rPr>
                <w:rFonts w:cs="Cambria"/>
                <w:b/>
                <w:color w:val="000000"/>
                <w:sz w:val="20"/>
                <w:szCs w:val="20"/>
              </w:rPr>
              <w:t xml:space="preserve"> course</w:t>
            </w:r>
            <w:r w:rsidRPr="00DF376D">
              <w:rPr>
                <w:rFonts w:cs="Cambr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mbria"/>
                <w:b/>
                <w:color w:val="000000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cs="Cambria"/>
                <w:b/>
                <w:color w:val="000000"/>
                <w:sz w:val="20"/>
                <w:szCs w:val="20"/>
              </w:rPr>
              <w:t>Udacity</w:t>
            </w:r>
            <w:proofErr w:type="spellEnd"/>
            <w:r>
              <w:rPr>
                <w:rFonts w:cs="Cambria"/>
                <w:color w:val="000000"/>
                <w:sz w:val="20"/>
                <w:szCs w:val="20"/>
              </w:rPr>
              <w:t xml:space="preserve"> (Python Data analysis – Pandas and </w:t>
            </w:r>
            <w:proofErr w:type="spellStart"/>
            <w:r>
              <w:rPr>
                <w:rFonts w:cs="Cambria"/>
                <w:color w:val="000000"/>
                <w:sz w:val="20"/>
                <w:szCs w:val="20"/>
              </w:rPr>
              <w:t>Numpy</w:t>
            </w:r>
            <w:proofErr w:type="spellEnd"/>
            <w:r>
              <w:rPr>
                <w:rFonts w:cs="Cambria"/>
                <w:color w:val="000000"/>
                <w:sz w:val="20"/>
                <w:szCs w:val="20"/>
              </w:rPr>
              <w:t>, SQL &amp; Machine Learning). -  2018</w:t>
            </w:r>
          </w:p>
          <w:p w:rsidR="005A448D" w:rsidRDefault="005A448D" w:rsidP="005A448D">
            <w:pPr>
              <w:pStyle w:val="ListParagraph"/>
              <w:numPr>
                <w:ilvl w:val="0"/>
                <w:numId w:val="1"/>
              </w:numPr>
              <w:spacing w:after="29"/>
              <w:jc w:val="both"/>
              <w:rPr>
                <w:rFonts w:cs="Cambria"/>
                <w:color w:val="000000"/>
                <w:sz w:val="20"/>
                <w:szCs w:val="20"/>
              </w:rPr>
            </w:pPr>
            <w:r>
              <w:rPr>
                <w:rFonts w:cs="Cambria"/>
                <w:color w:val="000000"/>
                <w:sz w:val="20"/>
                <w:szCs w:val="20"/>
              </w:rPr>
              <w:t xml:space="preserve">Certified in </w:t>
            </w:r>
            <w:r w:rsidRPr="001E0FFB">
              <w:rPr>
                <w:rFonts w:cs="Cambria"/>
                <w:b/>
                <w:color w:val="000000"/>
                <w:sz w:val="20"/>
                <w:szCs w:val="20"/>
              </w:rPr>
              <w:t xml:space="preserve">IOT </w:t>
            </w:r>
            <w:r>
              <w:rPr>
                <w:rFonts w:cs="Cambria"/>
                <w:b/>
                <w:color w:val="000000"/>
                <w:sz w:val="20"/>
                <w:szCs w:val="20"/>
              </w:rPr>
              <w:t xml:space="preserve">Basics </w:t>
            </w:r>
            <w:r w:rsidRPr="001E0FFB">
              <w:rPr>
                <w:rFonts w:cs="Cambria"/>
                <w:b/>
                <w:color w:val="000000"/>
                <w:sz w:val="20"/>
                <w:szCs w:val="20"/>
              </w:rPr>
              <w:t xml:space="preserve">Course from </w:t>
            </w:r>
            <w:proofErr w:type="spellStart"/>
            <w:r w:rsidRPr="001E0FFB">
              <w:rPr>
                <w:rFonts w:cs="Cambria"/>
                <w:b/>
                <w:color w:val="000000"/>
                <w:sz w:val="20"/>
                <w:szCs w:val="20"/>
              </w:rPr>
              <w:t>Edureka</w:t>
            </w:r>
            <w:proofErr w:type="spellEnd"/>
            <w:r w:rsidRPr="001E0FFB">
              <w:rPr>
                <w:rFonts w:cs="Cambria"/>
                <w:b/>
                <w:color w:val="000000"/>
                <w:sz w:val="20"/>
                <w:szCs w:val="20"/>
              </w:rPr>
              <w:t xml:space="preserve"> – 2020.</w:t>
            </w:r>
            <w:r>
              <w:rPr>
                <w:rFonts w:cs="Cambria"/>
                <w:color w:val="000000"/>
                <w:sz w:val="20"/>
                <w:szCs w:val="20"/>
              </w:rPr>
              <w:t xml:space="preserve"> Learnt it for Business development in Railway IIOT space.</w:t>
            </w:r>
          </w:p>
          <w:p w:rsidR="005A448D" w:rsidRPr="001E0FFB" w:rsidRDefault="005A448D" w:rsidP="005A448D">
            <w:pPr>
              <w:pStyle w:val="ListParagraph"/>
              <w:numPr>
                <w:ilvl w:val="0"/>
                <w:numId w:val="1"/>
              </w:numPr>
              <w:spacing w:after="29"/>
              <w:jc w:val="both"/>
              <w:rPr>
                <w:rFonts w:cs="Cambria"/>
                <w:color w:val="000000"/>
                <w:sz w:val="20"/>
                <w:szCs w:val="20"/>
              </w:rPr>
            </w:pPr>
            <w:r>
              <w:rPr>
                <w:rFonts w:cs="Cambria"/>
                <w:color w:val="000000"/>
                <w:sz w:val="20"/>
                <w:szCs w:val="20"/>
              </w:rPr>
              <w:t xml:space="preserve">Certified </w:t>
            </w:r>
            <w:r w:rsidRPr="006C22AF">
              <w:rPr>
                <w:rFonts w:cs="Cambria"/>
                <w:b/>
                <w:color w:val="000000"/>
                <w:sz w:val="20"/>
                <w:szCs w:val="20"/>
              </w:rPr>
              <w:t>Research Analyst | Registration Number: NISM-201900066922</w:t>
            </w:r>
            <w:r>
              <w:rPr>
                <w:rFonts w:cs="Cambria"/>
                <w:b/>
                <w:color w:val="000000"/>
                <w:sz w:val="20"/>
                <w:szCs w:val="20"/>
              </w:rPr>
              <w:t>., National Institute of Security Markets, India.</w:t>
            </w:r>
          </w:p>
          <w:p w:rsidR="005A448D" w:rsidRPr="00C55A40" w:rsidRDefault="005A448D" w:rsidP="00E175AE">
            <w:pPr>
              <w:tabs>
                <w:tab w:val="left" w:pos="27"/>
                <w:tab w:val="left" w:pos="10800"/>
              </w:tabs>
              <w:ind w:left="-108" w:right="-108"/>
              <w:rPr>
                <w:rFonts w:cs="Tahoma"/>
                <w:color w:val="232345"/>
                <w:sz w:val="21"/>
                <w:szCs w:val="21"/>
              </w:rPr>
            </w:pPr>
          </w:p>
        </w:tc>
      </w:tr>
      <w:tr w:rsidR="005A448D" w:rsidRPr="00C55A40" w:rsidTr="005A448D">
        <w:trPr>
          <w:trHeight w:val="693"/>
        </w:trPr>
        <w:tc>
          <w:tcPr>
            <w:tcW w:w="10527" w:type="dxa"/>
            <w:shd w:val="clear" w:color="auto" w:fill="FFFFFF" w:themeFill="background1"/>
          </w:tcPr>
          <w:p w:rsidR="005A448D" w:rsidRPr="00C55A40" w:rsidRDefault="005A448D" w:rsidP="005A448D">
            <w:pPr>
              <w:autoSpaceDE w:val="0"/>
              <w:autoSpaceDN w:val="0"/>
              <w:adjustRightInd w:val="0"/>
              <w:spacing w:after="29"/>
              <w:jc w:val="both"/>
              <w:rPr>
                <w:rFonts w:cs="Tahoma"/>
                <w:b/>
                <w:color w:val="232345"/>
                <w:sz w:val="21"/>
                <w:szCs w:val="21"/>
              </w:rPr>
            </w:pPr>
            <w:r w:rsidRPr="00C55A40">
              <w:rPr>
                <w:rFonts w:cs="Tahoma"/>
                <w:b/>
                <w:color w:val="232345"/>
                <w:sz w:val="21"/>
                <w:szCs w:val="21"/>
              </w:rPr>
              <w:t>Executive Profile</w:t>
            </w:r>
          </w:p>
          <w:p w:rsidR="005A448D" w:rsidRPr="00D56D39" w:rsidRDefault="005A448D" w:rsidP="005A448D">
            <w:pPr>
              <w:pStyle w:val="ListParagraph"/>
              <w:numPr>
                <w:ilvl w:val="0"/>
                <w:numId w:val="1"/>
              </w:numPr>
              <w:spacing w:after="29"/>
              <w:jc w:val="both"/>
              <w:rPr>
                <w:rFonts w:cs="Cambria"/>
                <w:color w:val="000000"/>
                <w:sz w:val="21"/>
                <w:szCs w:val="21"/>
              </w:rPr>
            </w:pPr>
            <w:r w:rsidRPr="00D56D39">
              <w:rPr>
                <w:rFonts w:cs="Cambria"/>
                <w:color w:val="000000"/>
                <w:sz w:val="21"/>
                <w:szCs w:val="21"/>
              </w:rPr>
              <w:t>Lead three (3) acquisition assignments successfully during the last 7 years. Lead teams independently reporting to CXO / C-suite levels in the organization providing Business consulting.</w:t>
            </w:r>
          </w:p>
          <w:p w:rsidR="005A448D" w:rsidRPr="00D56D39" w:rsidRDefault="005A448D" w:rsidP="005A448D">
            <w:pPr>
              <w:pStyle w:val="ListParagraph"/>
              <w:numPr>
                <w:ilvl w:val="0"/>
                <w:numId w:val="1"/>
              </w:numPr>
              <w:spacing w:after="29"/>
              <w:jc w:val="both"/>
              <w:rPr>
                <w:rFonts w:cs="Cambria"/>
                <w:color w:val="000000"/>
                <w:sz w:val="21"/>
                <w:szCs w:val="21"/>
              </w:rPr>
            </w:pPr>
            <w:r w:rsidRPr="00D56D39">
              <w:rPr>
                <w:rFonts w:cs="Cambria"/>
                <w:color w:val="000000"/>
                <w:sz w:val="21"/>
                <w:szCs w:val="21"/>
              </w:rPr>
              <w:t xml:space="preserve">Project management:  Credited with architecture and implementation of initiatives like Data analytics, IIOT, and ERP etc., to achieve success in Cost savings, Sales growth, and enhance productivity of Operations. </w:t>
            </w:r>
          </w:p>
          <w:p w:rsidR="005A448D" w:rsidRPr="00D56D39" w:rsidRDefault="005A448D" w:rsidP="005A448D">
            <w:pPr>
              <w:pStyle w:val="ListParagraph"/>
              <w:numPr>
                <w:ilvl w:val="0"/>
                <w:numId w:val="1"/>
              </w:numPr>
              <w:spacing w:after="29"/>
              <w:jc w:val="both"/>
              <w:rPr>
                <w:rFonts w:cs="Cambria"/>
                <w:sz w:val="21"/>
                <w:szCs w:val="21"/>
              </w:rPr>
            </w:pPr>
            <w:r w:rsidRPr="00D56D39">
              <w:rPr>
                <w:rFonts w:cs="Cambria"/>
                <w:sz w:val="21"/>
                <w:szCs w:val="21"/>
              </w:rPr>
              <w:t xml:space="preserve">A Data translator and technology geek with demonstrated capability in understanding, analyzing &amp; summarizing large sets of data, and articulating presentations for review of executive functions. </w:t>
            </w:r>
          </w:p>
          <w:p w:rsidR="005A448D" w:rsidRDefault="005A448D" w:rsidP="005A448D">
            <w:pPr>
              <w:pStyle w:val="ListParagraph"/>
              <w:numPr>
                <w:ilvl w:val="0"/>
                <w:numId w:val="1"/>
              </w:numPr>
              <w:spacing w:after="29"/>
              <w:jc w:val="both"/>
              <w:rPr>
                <w:rFonts w:cs="Cambria"/>
                <w:color w:val="000000"/>
                <w:sz w:val="21"/>
                <w:szCs w:val="21"/>
              </w:rPr>
            </w:pPr>
            <w:r w:rsidRPr="00D56D39">
              <w:rPr>
                <w:rFonts w:cs="Cambria"/>
                <w:color w:val="000000"/>
                <w:sz w:val="21"/>
                <w:szCs w:val="21"/>
              </w:rPr>
              <w:t>Worked as Chief of Staff, reporting to Executive office for</w:t>
            </w:r>
            <w:r w:rsidRPr="00C55A40">
              <w:rPr>
                <w:rFonts w:cs="Cambria"/>
                <w:color w:val="000000"/>
                <w:sz w:val="21"/>
                <w:szCs w:val="21"/>
              </w:rPr>
              <w:t xml:space="preserve"> more than 6 years. Involved in wide gamut of business planning, corporate strategy and development work. </w:t>
            </w:r>
          </w:p>
          <w:p w:rsidR="005A448D" w:rsidRPr="00C55A40" w:rsidRDefault="005A448D" w:rsidP="005A448D">
            <w:pPr>
              <w:pStyle w:val="ListParagraph"/>
              <w:spacing w:after="29"/>
              <w:ind w:left="360"/>
              <w:jc w:val="both"/>
              <w:rPr>
                <w:rFonts w:cs="Cambria"/>
                <w:color w:val="000000"/>
                <w:sz w:val="21"/>
                <w:szCs w:val="21"/>
              </w:rPr>
            </w:pPr>
          </w:p>
          <w:p w:rsidR="005A448D" w:rsidRPr="00C55A40" w:rsidRDefault="005A448D" w:rsidP="005A448D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b/>
                <w:noProof/>
                <w:color w:val="232345"/>
                <w:sz w:val="21"/>
                <w:szCs w:val="21"/>
              </w:rPr>
            </w:pPr>
            <w:r w:rsidRPr="00C55A40">
              <w:rPr>
                <w:rFonts w:cs="Tahoma"/>
                <w:b/>
                <w:color w:val="232345"/>
                <w:sz w:val="21"/>
                <w:szCs w:val="21"/>
              </w:rPr>
              <w:t>Professional Experience</w:t>
            </w:r>
          </w:p>
          <w:p w:rsidR="005A448D" w:rsidRPr="00C55A40" w:rsidRDefault="005A448D" w:rsidP="005A448D">
            <w:pPr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t xml:space="preserve">          </w:t>
            </w:r>
          </w:p>
          <w:p w:rsidR="005A448D" w:rsidRPr="00C55A40" w:rsidRDefault="005A448D" w:rsidP="005A448D">
            <w:pPr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t xml:space="preserve">      Jun’18 – Present with </w:t>
            </w:r>
            <w:proofErr w:type="spellStart"/>
            <w:r>
              <w:rPr>
                <w:rFonts w:cs="Tahoma"/>
                <w:b/>
                <w:sz w:val="21"/>
                <w:szCs w:val="21"/>
              </w:rPr>
              <w:t>Apna</w:t>
            </w:r>
            <w:proofErr w:type="spellEnd"/>
            <w:r w:rsidR="00183AA0">
              <w:rPr>
                <w:rFonts w:cs="Tahoma"/>
                <w:b/>
                <w:sz w:val="21"/>
                <w:szCs w:val="21"/>
              </w:rPr>
              <w:t xml:space="preserve"> </w:t>
            </w:r>
            <w:r>
              <w:rPr>
                <w:rFonts w:cs="Tahoma"/>
                <w:b/>
                <w:sz w:val="21"/>
                <w:szCs w:val="21"/>
              </w:rPr>
              <w:t>technologies</w:t>
            </w:r>
            <w:r w:rsidRPr="00C55A40">
              <w:rPr>
                <w:rFonts w:cs="Tahoma"/>
                <w:b/>
                <w:sz w:val="21"/>
                <w:szCs w:val="21"/>
              </w:rPr>
              <w:t xml:space="preserve"> – Corporate development and Business planning.</w:t>
            </w:r>
            <w:r w:rsidRPr="00C55A40">
              <w:rPr>
                <w:rFonts w:cs="Tahoma"/>
                <w:b/>
                <w:sz w:val="21"/>
                <w:szCs w:val="21"/>
              </w:rPr>
              <w:tab/>
            </w:r>
          </w:p>
          <w:p w:rsidR="005A448D" w:rsidRPr="00C55A40" w:rsidRDefault="005A448D" w:rsidP="005A448D">
            <w:pPr>
              <w:tabs>
                <w:tab w:val="left" w:pos="3393"/>
              </w:tabs>
              <w:jc w:val="both"/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t>Key Result Areas:</w:t>
            </w:r>
            <w:r w:rsidRPr="00C55A40">
              <w:rPr>
                <w:rFonts w:cs="Tahoma"/>
                <w:b/>
                <w:sz w:val="21"/>
                <w:szCs w:val="21"/>
              </w:rPr>
              <w:tab/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C55A40">
              <w:rPr>
                <w:rFonts w:cstheme="minorHAnsi"/>
                <w:b/>
                <w:sz w:val="21"/>
                <w:szCs w:val="21"/>
              </w:rPr>
              <w:t xml:space="preserve">Corporate Development: </w:t>
            </w:r>
            <w:r>
              <w:rPr>
                <w:rFonts w:cstheme="minorHAnsi"/>
                <w:sz w:val="21"/>
                <w:szCs w:val="21"/>
              </w:rPr>
              <w:t>Currently working in pre-sales and business development of IIOT diagnostic systems</w:t>
            </w:r>
            <w:r w:rsidRPr="00C55A40">
              <w:rPr>
                <w:rFonts w:cstheme="minorHAnsi"/>
                <w:sz w:val="21"/>
                <w:szCs w:val="21"/>
              </w:rPr>
              <w:t>.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b/>
                <w:sz w:val="21"/>
                <w:szCs w:val="21"/>
              </w:rPr>
              <w:t>L1 in 200 crore worth of orders</w:t>
            </w:r>
            <w:r w:rsidRPr="00C55A40">
              <w:rPr>
                <w:rFonts w:cstheme="minorHAnsi"/>
                <w:sz w:val="21"/>
                <w:szCs w:val="21"/>
              </w:rPr>
              <w:t xml:space="preserve"> with a pipeline of more than 2000 crores in Railway diagnostics space (using IIOT).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Lead acquisition of company (</w:t>
            </w:r>
            <w:proofErr w:type="spellStart"/>
            <w:r w:rsidRPr="00C55A40">
              <w:rPr>
                <w:rFonts w:cstheme="minorHAnsi"/>
                <w:sz w:val="21"/>
                <w:szCs w:val="21"/>
              </w:rPr>
              <w:t>Apna</w:t>
            </w:r>
            <w:proofErr w:type="spellEnd"/>
            <w:r w:rsidRPr="00C55A40">
              <w:rPr>
                <w:rFonts w:cstheme="minorHAnsi"/>
                <w:sz w:val="21"/>
                <w:szCs w:val="21"/>
              </w:rPr>
              <w:t xml:space="preserve"> Technologies </w:t>
            </w:r>
            <w:proofErr w:type="spellStart"/>
            <w:r w:rsidRPr="00C55A40">
              <w:rPr>
                <w:rFonts w:cstheme="minorHAnsi"/>
                <w:sz w:val="21"/>
                <w:szCs w:val="21"/>
              </w:rPr>
              <w:t>pvt</w:t>
            </w:r>
            <w:r>
              <w:rPr>
                <w:rFonts w:cstheme="minorHAnsi"/>
                <w:sz w:val="21"/>
                <w:szCs w:val="21"/>
              </w:rPr>
              <w:t>.</w:t>
            </w:r>
            <w:proofErr w:type="spellEnd"/>
            <w:r w:rsidRPr="00C55A40">
              <w:rPr>
                <w:rFonts w:cstheme="minorHAnsi"/>
                <w:sz w:val="21"/>
                <w:szCs w:val="21"/>
              </w:rPr>
              <w:t xml:space="preserve"> ltd. </w:t>
            </w:r>
            <w:hyperlink r:id="rId11" w:history="1">
              <w:r w:rsidRPr="00C55A40">
                <w:rPr>
                  <w:rStyle w:val="Hyperlink"/>
                  <w:rFonts w:cstheme="minorHAnsi"/>
                  <w:sz w:val="21"/>
                  <w:szCs w:val="21"/>
                </w:rPr>
                <w:t>www.apnatech.com</w:t>
              </w:r>
            </w:hyperlink>
            <w:r w:rsidRPr="00C55A40">
              <w:rPr>
                <w:rFonts w:cstheme="minorHAnsi"/>
                <w:sz w:val="21"/>
                <w:szCs w:val="21"/>
              </w:rPr>
              <w:t xml:space="preserve"> )</w:t>
            </w:r>
            <w:r>
              <w:rPr>
                <w:rFonts w:cstheme="minorHAnsi"/>
                <w:sz w:val="21"/>
                <w:szCs w:val="21"/>
              </w:rPr>
              <w:t xml:space="preserve"> into parent company (</w:t>
            </w:r>
            <w:proofErr w:type="spellStart"/>
            <w:r>
              <w:rPr>
                <w:rFonts w:cstheme="minorHAnsi"/>
                <w:sz w:val="21"/>
                <w:szCs w:val="21"/>
              </w:rPr>
              <w:t>patil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group)</w:t>
            </w:r>
            <w:r w:rsidRPr="00C55A40">
              <w:rPr>
                <w:rFonts w:cstheme="minorHAnsi"/>
                <w:sz w:val="21"/>
                <w:szCs w:val="21"/>
              </w:rPr>
              <w:t xml:space="preserve">. 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Travelled extensively in Europe and identified companies in Railway technology. Formed partnerships for Transfer of technology and joint ventures for participation in tenders. 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Travelled within India and met with potential clients, gathered market information, and identified the scope to expand the market size. 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Involved in tender documentation preparation and techno-commercial quotes (RFQ) submission.</w:t>
            </w:r>
          </w:p>
          <w:p w:rsidR="005A448D" w:rsidRPr="00C55A40" w:rsidRDefault="005A448D" w:rsidP="005A448D">
            <w:pPr>
              <w:pStyle w:val="ListParagraph"/>
              <w:jc w:val="both"/>
              <w:rPr>
                <w:rFonts w:cstheme="minorHAnsi"/>
                <w:sz w:val="21"/>
                <w:szCs w:val="21"/>
              </w:rPr>
            </w:pP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Other projects in </w:t>
            </w:r>
            <w:r w:rsidRPr="00C55A40">
              <w:rPr>
                <w:rFonts w:cstheme="minorHAnsi"/>
                <w:b/>
                <w:sz w:val="21"/>
                <w:szCs w:val="21"/>
              </w:rPr>
              <w:t>Strategy / Financial :</w:t>
            </w:r>
          </w:p>
          <w:p w:rsidR="005A448D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Prepared a 5-year growth plan for the company to pursue emerging business opportunities. Estimated fund requirement and drafted a plan to raise mode of funds (From IPO, Debt, Private equity).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Implemented an IOT tool for 20 factories for predictive based condition </w:t>
            </w:r>
            <w:r w:rsidR="00CD3F66">
              <w:rPr>
                <w:rFonts w:cstheme="minorHAnsi"/>
                <w:sz w:val="21"/>
                <w:szCs w:val="21"/>
              </w:rPr>
              <w:t>monitoring (</w:t>
            </w:r>
            <w:hyperlink r:id="rId12" w:history="1">
              <w:r w:rsidRPr="00015BD8">
                <w:rPr>
                  <w:rStyle w:val="Hyperlink"/>
                  <w:rFonts w:cstheme="minorHAnsi"/>
                  <w:sz w:val="21"/>
                  <w:szCs w:val="21"/>
                </w:rPr>
                <w:t>www.minto.ai</w:t>
              </w:r>
            </w:hyperlink>
            <w:r w:rsidR="00CD3F66">
              <w:rPr>
                <w:rFonts w:cstheme="minorHAnsi"/>
                <w:sz w:val="21"/>
                <w:szCs w:val="21"/>
              </w:rPr>
              <w:t xml:space="preserve">). 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Involved in hiring the KMP (Key Management personnel) during the set-up of new Business units, prepared Key performance metrics for all executive reporting functions.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Has been a part of review meeting along with the executive office. Drafted and shared minutes of meeting for further follow-up and review.</w:t>
            </w:r>
            <w:bookmarkStart w:id="0" w:name="_GoBack"/>
            <w:bookmarkEnd w:id="0"/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Coordination with Investors for Road-show presentations.</w:t>
            </w:r>
          </w:p>
          <w:p w:rsidR="005A448D" w:rsidRPr="00C55A40" w:rsidRDefault="005A448D" w:rsidP="005A448D">
            <w:pPr>
              <w:pStyle w:val="ListParagraph"/>
              <w:ind w:left="360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C55A40">
              <w:rPr>
                <w:rFonts w:cstheme="minorHAnsi"/>
                <w:b/>
                <w:sz w:val="21"/>
                <w:szCs w:val="21"/>
              </w:rPr>
              <w:t>Market research and competitive Intel –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 Shared recommendations &amp; insights regarding trends in industry 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 Ad-hoc research on new business opportunities and presentation with case studies.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ind w:left="720"/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Facilitated Chairman to coordinate for meetings, Calendar management, and preparation of Ad-hoc presentations.</w:t>
            </w:r>
          </w:p>
          <w:p w:rsidR="005A448D" w:rsidRPr="00C55A40" w:rsidRDefault="005A448D" w:rsidP="005A448D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cs="Tahoma"/>
                <w:color w:val="232345"/>
                <w:sz w:val="21"/>
                <w:szCs w:val="21"/>
              </w:rPr>
            </w:pPr>
          </w:p>
          <w:p w:rsidR="005A448D" w:rsidRPr="00C55A40" w:rsidRDefault="005A448D" w:rsidP="005A448D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cs="Tahoma"/>
                <w:color w:val="232345"/>
                <w:sz w:val="21"/>
                <w:szCs w:val="21"/>
              </w:rPr>
            </w:pPr>
            <w:r w:rsidRPr="00C55A40">
              <w:rPr>
                <w:rFonts w:cs="Tahoma"/>
                <w:color w:val="232345"/>
                <w:sz w:val="21"/>
                <w:szCs w:val="21"/>
              </w:rPr>
              <w:t>Previous Experience</w:t>
            </w:r>
          </w:p>
          <w:p w:rsidR="005A448D" w:rsidRPr="00445085" w:rsidRDefault="005A448D" w:rsidP="005A448D">
            <w:pPr>
              <w:pStyle w:val="ListParagraph"/>
              <w:spacing w:after="29"/>
              <w:ind w:left="360"/>
              <w:jc w:val="both"/>
              <w:rPr>
                <w:rFonts w:cs="Cambria"/>
                <w:color w:val="000000"/>
                <w:sz w:val="21"/>
                <w:szCs w:val="21"/>
              </w:rPr>
            </w:pPr>
          </w:p>
        </w:tc>
      </w:tr>
      <w:tr w:rsidR="005A448D" w:rsidRPr="00C55A40" w:rsidTr="005A448D">
        <w:trPr>
          <w:trHeight w:val="1346"/>
        </w:trPr>
        <w:tc>
          <w:tcPr>
            <w:tcW w:w="10527" w:type="dxa"/>
            <w:shd w:val="clear" w:color="auto" w:fill="FFFFFF" w:themeFill="background1"/>
          </w:tcPr>
          <w:p w:rsidR="005A448D" w:rsidRPr="00C55A40" w:rsidRDefault="005A448D" w:rsidP="005A448D">
            <w:pPr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lastRenderedPageBreak/>
              <w:t xml:space="preserve">     Dec’15 – Jan’2018 with Billion Smiles Hospitality, Bengaluru as Manager – Strategy and Planning</w:t>
            </w:r>
            <w:r w:rsidRPr="00C55A40">
              <w:rPr>
                <w:rFonts w:cs="Tahoma"/>
                <w:b/>
                <w:sz w:val="21"/>
                <w:szCs w:val="21"/>
              </w:rPr>
              <w:tab/>
            </w:r>
          </w:p>
          <w:p w:rsidR="005A448D" w:rsidRPr="00C55A40" w:rsidRDefault="005A448D" w:rsidP="005A448D">
            <w:pPr>
              <w:rPr>
                <w:rFonts w:cs="Tahoma"/>
                <w:b/>
                <w:sz w:val="21"/>
                <w:szCs w:val="21"/>
              </w:rPr>
            </w:pPr>
          </w:p>
          <w:p w:rsidR="005A448D" w:rsidRPr="00C55A40" w:rsidRDefault="005A448D" w:rsidP="005A448D">
            <w:pPr>
              <w:jc w:val="both"/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t>Key Result Areas: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Formulated the </w:t>
            </w:r>
            <w:r w:rsidRPr="00C55A40">
              <w:rPr>
                <w:rFonts w:cstheme="minorHAnsi"/>
                <w:b/>
                <w:sz w:val="21"/>
                <w:szCs w:val="21"/>
              </w:rPr>
              <w:t>organizational strategy, growth plan, and Annual business plan</w:t>
            </w:r>
            <w:r w:rsidRPr="00C55A40">
              <w:rPr>
                <w:rFonts w:cstheme="minorHAnsi"/>
                <w:sz w:val="21"/>
                <w:szCs w:val="21"/>
              </w:rPr>
              <w:t xml:space="preserve"> for 5 years and presented to the investors.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Conceptualized </w:t>
            </w:r>
            <w:r w:rsidRPr="00C55A40">
              <w:rPr>
                <w:rFonts w:cstheme="minorHAnsi"/>
                <w:b/>
                <w:sz w:val="21"/>
                <w:szCs w:val="21"/>
              </w:rPr>
              <w:t>business strategy/ GTM and strategic consulting</w:t>
            </w:r>
            <w:r w:rsidRPr="00C55A40">
              <w:rPr>
                <w:rFonts w:cstheme="minorHAnsi"/>
                <w:sz w:val="21"/>
                <w:szCs w:val="21"/>
              </w:rPr>
              <w:t xml:space="preserve"> on </w:t>
            </w:r>
            <w:proofErr w:type="gramStart"/>
            <w:r w:rsidRPr="00C55A40">
              <w:rPr>
                <w:rFonts w:cstheme="minorHAnsi"/>
                <w:sz w:val="21"/>
                <w:szCs w:val="21"/>
              </w:rPr>
              <w:t>problem-solving</w:t>
            </w:r>
            <w:proofErr w:type="gramEnd"/>
            <w:r w:rsidRPr="00C55A40">
              <w:rPr>
                <w:rFonts w:cstheme="minorHAnsi"/>
                <w:sz w:val="21"/>
                <w:szCs w:val="21"/>
              </w:rPr>
              <w:t>, gap analysis, risk analysis, and cost-benefit analysis.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pacing w:val="-4"/>
                <w:sz w:val="21"/>
                <w:szCs w:val="21"/>
              </w:rPr>
            </w:pPr>
            <w:r w:rsidRPr="00C55A40">
              <w:rPr>
                <w:rFonts w:cstheme="minorHAnsi"/>
                <w:spacing w:val="-4"/>
                <w:sz w:val="21"/>
                <w:szCs w:val="21"/>
              </w:rPr>
              <w:t>Lead a team of 10 members to implement across organization that improved business metrics significantly.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theme="minorHAnsi"/>
                <w:spacing w:val="-4"/>
                <w:sz w:val="21"/>
                <w:szCs w:val="21"/>
              </w:rPr>
            </w:pPr>
            <w:r w:rsidRPr="00C55A40">
              <w:rPr>
                <w:rFonts w:cstheme="minorHAnsi"/>
                <w:spacing w:val="-4"/>
                <w:sz w:val="21"/>
                <w:szCs w:val="21"/>
              </w:rPr>
              <w:t xml:space="preserve">Project 1: Implementation of </w:t>
            </w:r>
            <w:r w:rsidRPr="00C55A40">
              <w:rPr>
                <w:rFonts w:cstheme="minorHAnsi"/>
                <w:b/>
                <w:spacing w:val="-4"/>
                <w:sz w:val="21"/>
                <w:szCs w:val="21"/>
              </w:rPr>
              <w:t xml:space="preserve">Data visualization tool - </w:t>
            </w:r>
            <w:proofErr w:type="spellStart"/>
            <w:r w:rsidRPr="00C55A40">
              <w:rPr>
                <w:rFonts w:cstheme="minorHAnsi"/>
                <w:b/>
                <w:spacing w:val="-4"/>
                <w:sz w:val="21"/>
                <w:szCs w:val="21"/>
              </w:rPr>
              <w:t>Qlik</w:t>
            </w:r>
            <w:proofErr w:type="spellEnd"/>
            <w:r w:rsidRPr="00C55A40">
              <w:rPr>
                <w:rFonts w:cstheme="minorHAnsi"/>
                <w:b/>
                <w:spacing w:val="-4"/>
                <w:sz w:val="21"/>
                <w:szCs w:val="21"/>
              </w:rPr>
              <w:t xml:space="preserve"> Sense for regular review of Dashboards, KPIs for Management</w:t>
            </w:r>
            <w:r w:rsidRPr="00C55A40">
              <w:rPr>
                <w:rFonts w:cstheme="minorHAnsi"/>
                <w:spacing w:val="-4"/>
                <w:sz w:val="21"/>
                <w:szCs w:val="21"/>
              </w:rPr>
              <w:t xml:space="preserve">. This enhanced the visibility of performance of various metrics across all functional departments. </w:t>
            </w:r>
          </w:p>
          <w:p w:rsidR="005A448D" w:rsidRPr="00C55A40" w:rsidRDefault="005A448D" w:rsidP="005A448D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theme="minorHAnsi"/>
                <w:spacing w:val="-4"/>
                <w:sz w:val="21"/>
                <w:szCs w:val="21"/>
              </w:rPr>
            </w:pPr>
            <w:r w:rsidRPr="00C55A40">
              <w:rPr>
                <w:rFonts w:cstheme="minorHAnsi"/>
                <w:spacing w:val="-4"/>
                <w:sz w:val="21"/>
                <w:szCs w:val="21"/>
              </w:rPr>
              <w:t>Project 2: Implemented ERP and built an Automation tool for Recipe management and Menu planning.</w:t>
            </w:r>
          </w:p>
          <w:p w:rsidR="005A448D" w:rsidRPr="00445085" w:rsidRDefault="005A448D" w:rsidP="005A448D">
            <w:pPr>
              <w:pStyle w:val="ListParagraph"/>
              <w:spacing w:after="29"/>
              <w:ind w:left="360"/>
              <w:jc w:val="both"/>
              <w:rPr>
                <w:rFonts w:cs="Cambria"/>
                <w:color w:val="000000"/>
                <w:sz w:val="21"/>
                <w:szCs w:val="21"/>
              </w:rPr>
            </w:pPr>
          </w:p>
        </w:tc>
      </w:tr>
      <w:tr w:rsidR="005A448D" w:rsidRPr="00C55A40" w:rsidTr="005A448D">
        <w:trPr>
          <w:trHeight w:val="3324"/>
        </w:trPr>
        <w:tc>
          <w:tcPr>
            <w:tcW w:w="10527" w:type="dxa"/>
            <w:shd w:val="clear" w:color="auto" w:fill="FFFFFF" w:themeFill="background1"/>
          </w:tcPr>
          <w:p w:rsidR="005A448D" w:rsidRPr="00C55A40" w:rsidRDefault="005A448D" w:rsidP="005A448D">
            <w:pPr>
              <w:jc w:val="both"/>
              <w:rPr>
                <w:sz w:val="21"/>
                <w:szCs w:val="21"/>
              </w:rPr>
            </w:pPr>
            <w:r w:rsidRPr="00C55A40">
              <w:rPr>
                <w:b/>
                <w:sz w:val="21"/>
                <w:szCs w:val="21"/>
              </w:rPr>
              <w:t>Highlights</w:t>
            </w:r>
            <w:r w:rsidRPr="00C55A40">
              <w:rPr>
                <w:sz w:val="21"/>
                <w:szCs w:val="21"/>
              </w:rPr>
              <w:t>:</w:t>
            </w:r>
          </w:p>
          <w:p w:rsidR="005A448D" w:rsidRPr="00C55A40" w:rsidRDefault="005A448D" w:rsidP="005A448D">
            <w:pPr>
              <w:jc w:val="both"/>
              <w:rPr>
                <w:sz w:val="21"/>
                <w:szCs w:val="21"/>
              </w:rPr>
            </w:pP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Improved business metrics through regular review and presentation of P&amp;L, Supply Chain Management metrics (rate comparison of purchased items &amp; consumption analysis), Operational metrics (wastage analysis in restaurants &amp; food services, analysis of production yield, review of account / outlet wise performance, Customer feedback).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ERP implementation and Recipe automation: Brought visibility across </w:t>
            </w:r>
            <w:proofErr w:type="spellStart"/>
            <w:r w:rsidRPr="00C55A40">
              <w:rPr>
                <w:rFonts w:cstheme="minorHAnsi"/>
                <w:sz w:val="21"/>
                <w:szCs w:val="21"/>
              </w:rPr>
              <w:t>across</w:t>
            </w:r>
            <w:proofErr w:type="spellEnd"/>
            <w:r w:rsidRPr="00C55A40">
              <w:rPr>
                <w:rFonts w:cstheme="minorHAnsi"/>
                <w:sz w:val="21"/>
                <w:szCs w:val="21"/>
              </w:rPr>
              <w:t xml:space="preserve"> Supply Chain &amp; Menu planning saving costs and wastage. 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Developed the GTM strategy for catering business segment and structured metrics to track performance </w:t>
            </w:r>
          </w:p>
          <w:p w:rsidR="005A448D" w:rsidRPr="00C55A40" w:rsidRDefault="005A448D" w:rsidP="005A448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:rsidR="005A448D" w:rsidRPr="00C55A40" w:rsidRDefault="005A448D" w:rsidP="005A448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55A40">
              <w:rPr>
                <w:rFonts w:cstheme="minorHAnsi"/>
                <w:b/>
                <w:sz w:val="21"/>
                <w:szCs w:val="21"/>
              </w:rPr>
              <w:t>J</w:t>
            </w:r>
            <w:r>
              <w:rPr>
                <w:rFonts w:cstheme="minorHAnsi"/>
                <w:b/>
                <w:sz w:val="21"/>
                <w:szCs w:val="21"/>
              </w:rPr>
              <w:t>an’15-Dec’15 with Toshiba Water</w:t>
            </w:r>
            <w:r w:rsidRPr="00C55A40">
              <w:rPr>
                <w:rFonts w:cstheme="minorHAnsi"/>
                <w:b/>
                <w:sz w:val="21"/>
                <w:szCs w:val="21"/>
              </w:rPr>
              <w:t>, Noida as Business Transformation Lead reported to CEO</w:t>
            </w:r>
          </w:p>
          <w:p w:rsidR="005A448D" w:rsidRPr="00C55A40" w:rsidRDefault="005A448D" w:rsidP="005A448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:rsidR="005A448D" w:rsidRPr="00C55A40" w:rsidRDefault="005A448D" w:rsidP="005A448D">
            <w:pPr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t>Highlights: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1"/>
                <w:szCs w:val="21"/>
              </w:rPr>
            </w:pPr>
            <w:r w:rsidRPr="00C55A40">
              <w:rPr>
                <w:rFonts w:cs="Tahoma"/>
                <w:sz w:val="21"/>
                <w:szCs w:val="21"/>
              </w:rPr>
              <w:t>Administered the M&amp;A Process including due diligence, market research inputs, competitor tracking and monthly performance presentations to the investors(IVFA Private Equity and Toshiba Tokyo)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1"/>
                <w:szCs w:val="21"/>
              </w:rPr>
            </w:pPr>
            <w:r w:rsidRPr="00C55A40">
              <w:rPr>
                <w:rFonts w:cs="Tahoma"/>
                <w:sz w:val="21"/>
                <w:szCs w:val="21"/>
              </w:rPr>
              <w:t>Conducted ad-hoc research &amp; analysis on business performance parameters, prepared annual operating plan and roadmap of five year plan to investors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pacing w:val="-6"/>
                <w:sz w:val="21"/>
                <w:szCs w:val="21"/>
              </w:rPr>
            </w:pPr>
            <w:r w:rsidRPr="00C55A40">
              <w:rPr>
                <w:rFonts w:cs="Tahoma"/>
                <w:spacing w:val="-6"/>
                <w:sz w:val="21"/>
                <w:szCs w:val="21"/>
              </w:rPr>
              <w:t>Implemented departmental SOPs, functional reporting structure, instituted key processes &amp; metrics and internal audit compliance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sz w:val="21"/>
                <w:szCs w:val="21"/>
              </w:rPr>
            </w:pPr>
            <w:r w:rsidRPr="00C55A40">
              <w:rPr>
                <w:rFonts w:cs="Tahoma"/>
                <w:sz w:val="21"/>
                <w:szCs w:val="21"/>
              </w:rPr>
              <w:t xml:space="preserve">Prepared and maintained databases on new business pipeline, competitive intel, key financial metrics &amp; latest forecasts </w:t>
            </w:r>
          </w:p>
          <w:p w:rsidR="005A448D" w:rsidRPr="00C55A40" w:rsidRDefault="005A448D" w:rsidP="005A448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55A40">
              <w:rPr>
                <w:rFonts w:cstheme="minorHAnsi"/>
                <w:b/>
                <w:sz w:val="21"/>
                <w:szCs w:val="21"/>
              </w:rPr>
              <w:t>Oct’13-Jan’15 with SPML Infra Ltd., Gurgaon as Financial Analyst to CEO- Corporate Strategy</w:t>
            </w:r>
          </w:p>
          <w:p w:rsidR="005A448D" w:rsidRPr="00C55A40" w:rsidRDefault="005A448D" w:rsidP="005A448D">
            <w:pPr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t>Highlights:</w:t>
            </w:r>
          </w:p>
          <w:p w:rsidR="005A448D" w:rsidRPr="00C55A40" w:rsidRDefault="005A448D" w:rsidP="005A448D">
            <w:pPr>
              <w:rPr>
                <w:rFonts w:cs="Tahoma"/>
                <w:b/>
                <w:sz w:val="21"/>
                <w:szCs w:val="21"/>
              </w:rPr>
            </w:pP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pacing w:val="-4"/>
                <w:sz w:val="21"/>
                <w:szCs w:val="21"/>
              </w:rPr>
            </w:pPr>
            <w:r w:rsidRPr="00C55A40">
              <w:rPr>
                <w:rFonts w:cstheme="minorHAnsi"/>
                <w:spacing w:val="-4"/>
                <w:sz w:val="21"/>
                <w:szCs w:val="21"/>
              </w:rPr>
              <w:t>Managed Fund Raising (QIP) tasks, coordinated with Bankers in due diligence process and finalized financial model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Prepared cash flow projections for next 3 years to determine the working capital limit requirements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Generated the Gap Analysis Report and Initial Coverage Report for board meetings based on financial models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Delivered presentations to investors for fund raising and to the Board of Directors on performance of business units.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Reviewed ongoing projects, updated the cash-flow situation, billing &amp; collection details to the CEO on regular basis</w:t>
            </w:r>
          </w:p>
          <w:p w:rsidR="005A448D" w:rsidRPr="00C55A40" w:rsidRDefault="005A448D" w:rsidP="005A448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:rsidR="005A448D" w:rsidRPr="00C55A40" w:rsidRDefault="005A448D" w:rsidP="005A448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55A40">
              <w:rPr>
                <w:rFonts w:cstheme="minorHAnsi"/>
                <w:b/>
                <w:sz w:val="21"/>
                <w:szCs w:val="21"/>
              </w:rPr>
              <w:t>Jun’13-Oct’13 with GE-India-</w:t>
            </w:r>
            <w:proofErr w:type="spellStart"/>
            <w:r w:rsidRPr="00C55A40">
              <w:rPr>
                <w:rFonts w:cstheme="minorHAnsi"/>
                <w:b/>
                <w:sz w:val="21"/>
                <w:szCs w:val="21"/>
              </w:rPr>
              <w:t>Shelka</w:t>
            </w:r>
            <w:proofErr w:type="spellEnd"/>
            <w:r w:rsidRPr="00C55A40">
              <w:rPr>
                <w:rFonts w:cstheme="minorHAnsi"/>
                <w:b/>
                <w:sz w:val="21"/>
                <w:szCs w:val="21"/>
              </w:rPr>
              <w:t xml:space="preserve"> Marketing, Delhi as Manager – Services (North India Division)</w:t>
            </w:r>
          </w:p>
          <w:p w:rsidR="005A448D" w:rsidRPr="00C55A40" w:rsidRDefault="005A448D" w:rsidP="005A448D">
            <w:pPr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t>Highlights:</w:t>
            </w:r>
          </w:p>
          <w:p w:rsidR="005A448D" w:rsidRPr="00C55A40" w:rsidRDefault="005A448D" w:rsidP="005A448D">
            <w:pPr>
              <w:tabs>
                <w:tab w:val="left" w:pos="927"/>
              </w:tabs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tab/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Conducted product launch of GREE Air conditioner in North Indian Market and established service franchisee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Rebuilt the existing service delivery system into a profit center from the loss making division</w:t>
            </w:r>
          </w:p>
          <w:p w:rsidR="005A448D" w:rsidRPr="00C55A40" w:rsidRDefault="005A448D" w:rsidP="005A448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55A40">
              <w:rPr>
                <w:rFonts w:cstheme="minorHAnsi"/>
                <w:b/>
                <w:sz w:val="21"/>
                <w:szCs w:val="21"/>
              </w:rPr>
              <w:t>Jun’08-May’12 with GMR Group, Delhi as Junior Manager-Mechanical</w:t>
            </w:r>
          </w:p>
          <w:p w:rsidR="005A448D" w:rsidRPr="00C55A40" w:rsidRDefault="005A448D" w:rsidP="005A448D">
            <w:pPr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t>Highlights:</w:t>
            </w:r>
          </w:p>
          <w:p w:rsidR="005A448D" w:rsidRPr="00C55A40" w:rsidRDefault="005A448D" w:rsidP="005A448D">
            <w:pPr>
              <w:tabs>
                <w:tab w:val="left" w:pos="927"/>
              </w:tabs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="Tahoma"/>
                <w:b/>
                <w:sz w:val="21"/>
                <w:szCs w:val="21"/>
              </w:rPr>
              <w:tab/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Worked as a Junior Manager – Mechanical Engineering in HVAC and MEP projects.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Project Management – Managed project delivery schedules and provided MIS for management review. 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Involved in Airport inauguration and Trial run operations. 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ahoma"/>
                <w:b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Worked as a Maintenance Engineer. Coordinated with </w:t>
            </w:r>
            <w:proofErr w:type="gramStart"/>
            <w:r w:rsidRPr="00C55A40">
              <w:rPr>
                <w:rFonts w:cstheme="minorHAnsi"/>
                <w:sz w:val="21"/>
                <w:szCs w:val="21"/>
              </w:rPr>
              <w:t>Air-side</w:t>
            </w:r>
            <w:proofErr w:type="gramEnd"/>
            <w:r w:rsidRPr="00C55A40">
              <w:rPr>
                <w:rFonts w:cstheme="minorHAnsi"/>
                <w:sz w:val="21"/>
                <w:szCs w:val="21"/>
              </w:rPr>
              <w:t xml:space="preserve"> and operations team to resolve operational complaints.  </w:t>
            </w:r>
          </w:p>
          <w:p w:rsidR="005A448D" w:rsidRPr="00C55A40" w:rsidRDefault="005A448D" w:rsidP="005A448D">
            <w:pPr>
              <w:pStyle w:val="ListParagraph"/>
              <w:ind w:left="360"/>
              <w:jc w:val="both"/>
              <w:rPr>
                <w:rFonts w:cs="Tahoma"/>
                <w:b/>
                <w:sz w:val="21"/>
                <w:szCs w:val="21"/>
              </w:rPr>
            </w:pPr>
          </w:p>
          <w:p w:rsidR="005A448D" w:rsidRPr="00C55A40" w:rsidRDefault="005A448D" w:rsidP="005A448D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cs="Tahoma"/>
                <w:color w:val="232345"/>
                <w:sz w:val="21"/>
                <w:szCs w:val="21"/>
              </w:rPr>
            </w:pPr>
            <w:r w:rsidRPr="00C55A40">
              <w:rPr>
                <w:rFonts w:cs="Tahoma"/>
                <w:color w:val="232345"/>
                <w:sz w:val="21"/>
                <w:szCs w:val="21"/>
              </w:rPr>
              <w:t xml:space="preserve">Extracurricular Activities 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>Acted as School People Leader during SSC through voting held amongst 700 students</w:t>
            </w:r>
          </w:p>
          <w:p w:rsidR="005A448D" w:rsidRPr="00C55A40" w:rsidRDefault="005A448D" w:rsidP="005A44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55A40">
              <w:rPr>
                <w:rFonts w:cstheme="minorHAnsi"/>
                <w:sz w:val="21"/>
                <w:szCs w:val="21"/>
              </w:rPr>
              <w:t xml:space="preserve">An Avid reader of Multi-disciplinary fields – Behavioral Finance/ Value investing, Psychology, Science fiction and Technology. </w:t>
            </w:r>
          </w:p>
        </w:tc>
      </w:tr>
      <w:tr w:rsidR="005A448D" w:rsidRPr="00C55A40" w:rsidTr="005A448D">
        <w:trPr>
          <w:trHeight w:val="98"/>
        </w:trPr>
        <w:tc>
          <w:tcPr>
            <w:tcW w:w="10527" w:type="dxa"/>
            <w:shd w:val="clear" w:color="auto" w:fill="FFFFFF" w:themeFill="background1"/>
          </w:tcPr>
          <w:p w:rsidR="005A448D" w:rsidRPr="00C55A40" w:rsidRDefault="005A448D" w:rsidP="005A448D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cs="Tahoma"/>
                <w:color w:val="232345"/>
                <w:sz w:val="21"/>
                <w:szCs w:val="21"/>
              </w:rPr>
            </w:pPr>
          </w:p>
        </w:tc>
      </w:tr>
    </w:tbl>
    <w:p w:rsidR="00347C33" w:rsidRPr="00C55A40" w:rsidRDefault="00347C33" w:rsidP="00F46318">
      <w:pPr>
        <w:spacing w:line="240" w:lineRule="auto"/>
        <w:rPr>
          <w:sz w:val="21"/>
          <w:szCs w:val="21"/>
        </w:rPr>
      </w:pPr>
    </w:p>
    <w:sectPr w:rsidR="00347C33" w:rsidRPr="00C55A40" w:rsidSect="00A16B0C">
      <w:pgSz w:w="11909" w:h="16834" w:code="9"/>
      <w:pgMar w:top="634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ullet"/>
      </v:shape>
    </w:pict>
  </w:numPicBullet>
  <w:abstractNum w:abstractNumId="0" w15:restartNumberingAfterBreak="0">
    <w:nsid w:val="01596919"/>
    <w:multiLevelType w:val="hybridMultilevel"/>
    <w:tmpl w:val="088AD7AE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FC8E70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24C49"/>
    <w:multiLevelType w:val="hybridMultilevel"/>
    <w:tmpl w:val="93E65FF8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5B99"/>
    <w:multiLevelType w:val="hybridMultilevel"/>
    <w:tmpl w:val="9704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4F2F"/>
    <w:multiLevelType w:val="hybridMultilevel"/>
    <w:tmpl w:val="FE70B9C2"/>
    <w:lvl w:ilvl="0" w:tplc="FE9C5E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37"/>
    <w:rsid w:val="000164B1"/>
    <w:rsid w:val="00026AEE"/>
    <w:rsid w:val="000453FA"/>
    <w:rsid w:val="00052B79"/>
    <w:rsid w:val="0005393E"/>
    <w:rsid w:val="0006339D"/>
    <w:rsid w:val="00090171"/>
    <w:rsid w:val="000E5179"/>
    <w:rsid w:val="00101726"/>
    <w:rsid w:val="00126D6B"/>
    <w:rsid w:val="00150A0F"/>
    <w:rsid w:val="00152BED"/>
    <w:rsid w:val="00183AA0"/>
    <w:rsid w:val="001E0FFB"/>
    <w:rsid w:val="001E3D00"/>
    <w:rsid w:val="0021481A"/>
    <w:rsid w:val="00224B0B"/>
    <w:rsid w:val="00243B16"/>
    <w:rsid w:val="002755A4"/>
    <w:rsid w:val="00277515"/>
    <w:rsid w:val="002A30F1"/>
    <w:rsid w:val="003059F1"/>
    <w:rsid w:val="0031082D"/>
    <w:rsid w:val="00331EE4"/>
    <w:rsid w:val="00347C33"/>
    <w:rsid w:val="00385027"/>
    <w:rsid w:val="00394A6C"/>
    <w:rsid w:val="003D1CC3"/>
    <w:rsid w:val="003E0908"/>
    <w:rsid w:val="004161FF"/>
    <w:rsid w:val="00445085"/>
    <w:rsid w:val="004661EF"/>
    <w:rsid w:val="00475884"/>
    <w:rsid w:val="00485A8E"/>
    <w:rsid w:val="004B40AA"/>
    <w:rsid w:val="004E4FA2"/>
    <w:rsid w:val="004F681A"/>
    <w:rsid w:val="0052348A"/>
    <w:rsid w:val="0057485B"/>
    <w:rsid w:val="00585A4F"/>
    <w:rsid w:val="005A448D"/>
    <w:rsid w:val="005E620A"/>
    <w:rsid w:val="0062433A"/>
    <w:rsid w:val="00681FC9"/>
    <w:rsid w:val="006A2FBC"/>
    <w:rsid w:val="006B398A"/>
    <w:rsid w:val="006C22AF"/>
    <w:rsid w:val="006E305B"/>
    <w:rsid w:val="006E555E"/>
    <w:rsid w:val="006F6F82"/>
    <w:rsid w:val="00730418"/>
    <w:rsid w:val="00757772"/>
    <w:rsid w:val="00790AF9"/>
    <w:rsid w:val="007C2A8C"/>
    <w:rsid w:val="007D43E0"/>
    <w:rsid w:val="007E7F65"/>
    <w:rsid w:val="00824186"/>
    <w:rsid w:val="00825070"/>
    <w:rsid w:val="008355CE"/>
    <w:rsid w:val="00850208"/>
    <w:rsid w:val="00861337"/>
    <w:rsid w:val="0087449E"/>
    <w:rsid w:val="008871C0"/>
    <w:rsid w:val="008A5E52"/>
    <w:rsid w:val="008B6B71"/>
    <w:rsid w:val="00937C65"/>
    <w:rsid w:val="00956990"/>
    <w:rsid w:val="00972033"/>
    <w:rsid w:val="00972AE3"/>
    <w:rsid w:val="00974A0A"/>
    <w:rsid w:val="009B43B1"/>
    <w:rsid w:val="009E3F52"/>
    <w:rsid w:val="009F63C6"/>
    <w:rsid w:val="00A201C9"/>
    <w:rsid w:val="00A352FE"/>
    <w:rsid w:val="00A55524"/>
    <w:rsid w:val="00A6570F"/>
    <w:rsid w:val="00A67AED"/>
    <w:rsid w:val="00B045EE"/>
    <w:rsid w:val="00B07288"/>
    <w:rsid w:val="00B074E4"/>
    <w:rsid w:val="00B40BAE"/>
    <w:rsid w:val="00B66583"/>
    <w:rsid w:val="00B75FCF"/>
    <w:rsid w:val="00B96EFB"/>
    <w:rsid w:val="00B976E1"/>
    <w:rsid w:val="00BA7989"/>
    <w:rsid w:val="00BB370F"/>
    <w:rsid w:val="00BD0E34"/>
    <w:rsid w:val="00C01435"/>
    <w:rsid w:val="00C26AB6"/>
    <w:rsid w:val="00C55A40"/>
    <w:rsid w:val="00C76F39"/>
    <w:rsid w:val="00CC46AE"/>
    <w:rsid w:val="00CD3F66"/>
    <w:rsid w:val="00CF3545"/>
    <w:rsid w:val="00D1589E"/>
    <w:rsid w:val="00D27F02"/>
    <w:rsid w:val="00D33A5B"/>
    <w:rsid w:val="00D45555"/>
    <w:rsid w:val="00D5154A"/>
    <w:rsid w:val="00D56D39"/>
    <w:rsid w:val="00D8611D"/>
    <w:rsid w:val="00D92CF9"/>
    <w:rsid w:val="00DB2457"/>
    <w:rsid w:val="00DE0AE7"/>
    <w:rsid w:val="00DE1B06"/>
    <w:rsid w:val="00DF376D"/>
    <w:rsid w:val="00E17F92"/>
    <w:rsid w:val="00E6119D"/>
    <w:rsid w:val="00E6652A"/>
    <w:rsid w:val="00EA189B"/>
    <w:rsid w:val="00EA6F28"/>
    <w:rsid w:val="00F06831"/>
    <w:rsid w:val="00F3190C"/>
    <w:rsid w:val="00F461DE"/>
    <w:rsid w:val="00F46318"/>
    <w:rsid w:val="00F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9F6B"/>
  <w15:docId w15:val="{EF7D8CA5-4761-412F-8E69-B0FE3B93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1337"/>
    <w:pPr>
      <w:ind w:left="720"/>
      <w:contextualSpacing/>
    </w:pPr>
  </w:style>
  <w:style w:type="table" w:styleId="TableGrid">
    <w:name w:val="Table Grid"/>
    <w:basedOn w:val="TableNormal"/>
    <w:uiPriority w:val="59"/>
    <w:rsid w:val="0086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61337"/>
  </w:style>
  <w:style w:type="paragraph" w:styleId="BalloonText">
    <w:name w:val="Balloon Text"/>
    <w:basedOn w:val="Normal"/>
    <w:link w:val="BalloonTextChar"/>
    <w:uiPriority w:val="99"/>
    <w:semiHidden/>
    <w:unhideWhenUsed/>
    <w:rsid w:val="0086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7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veenkumar.chowdari@gmail.com" TargetMode="External"/><Relationship Id="rId12" Type="http://schemas.openxmlformats.org/officeDocument/2006/relationships/hyperlink" Target="http://www.minto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www.apnatech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naveenkumar.chowdari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adom</dc:creator>
  <cp:lastModifiedBy>Windows User</cp:lastModifiedBy>
  <cp:revision>31</cp:revision>
  <cp:lastPrinted>2020-01-09T06:36:00Z</cp:lastPrinted>
  <dcterms:created xsi:type="dcterms:W3CDTF">2020-01-11T01:54:00Z</dcterms:created>
  <dcterms:modified xsi:type="dcterms:W3CDTF">2021-03-22T05:15:00Z</dcterms:modified>
</cp:coreProperties>
</file>