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both"/>
        <w:rPr>
          <w:rFonts w:ascii="Calibri Light" w:hAnsi="Calibri Light"/>
          <w:b/>
          <w:noProof/>
          <w:sz w:val="20"/>
          <w:lang w:eastAsia="en-IN"/>
        </w:rPr>
      </w:pPr>
      <w:r>
        <w:rPr>
          <w:rFonts w:ascii="Arial" w:cs="Arial" w:hAnsi="Arial"/>
          <w:b/>
          <w:sz w:val="24"/>
          <w:szCs w:val="20"/>
        </w:rPr>
        <w:t>Vishwesh G</w:t>
      </w:r>
      <w:r>
        <w:rPr>
          <w:rFonts w:ascii="Arial" w:cs="Arial" w:hAnsi="Arial"/>
          <w:b/>
          <w:sz w:val="24"/>
          <w:szCs w:val="20"/>
        </w:rPr>
        <w:t xml:space="preserve">.  - </w:t>
      </w:r>
      <w:r>
        <w:rPr>
          <w:rFonts w:ascii="Bookman Old Style" w:cs="Bookman Old Style" w:hAnsi="Bookman Old Style"/>
          <w:b/>
          <w:bCs/>
          <w:i/>
          <w:sz w:val="18"/>
          <w:szCs w:val="18"/>
          <w:u w:val="single"/>
        </w:rPr>
        <w:t xml:space="preserve">Amigo2vish@Gmail.com     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 xml:space="preserve">Cell No – 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 xml:space="preserve">    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>91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 xml:space="preserve"> </w:t>
      </w:r>
      <w:r>
        <w:rPr>
          <w:rFonts w:ascii="Arial" w:cs="Arial" w:hAnsi="Arial"/>
          <w:b/>
          <w:sz w:val="20"/>
          <w:u w:val="single"/>
          <w:shd w:val="clear" w:color="auto" w:fill="ffffff"/>
        </w:rPr>
        <w:t xml:space="preserve"> </w:t>
      </w:r>
      <w:r>
        <w:rPr>
          <w:rFonts w:ascii="Arial" w:cs="Arial" w:hAnsi="Arial"/>
          <w:b/>
          <w:sz w:val="20"/>
          <w:u w:val="single"/>
          <w:shd w:val="clear" w:color="auto" w:fill="ffffff"/>
        </w:rPr>
        <w:t>848</w:t>
      </w:r>
      <w:r>
        <w:rPr>
          <w:rFonts w:ascii="Arial" w:cs="Arial" w:hAnsi="Arial"/>
          <w:b/>
          <w:sz w:val="20"/>
          <w:u w:val="single"/>
          <w:shd w:val="clear" w:color="auto" w:fill="ffffff"/>
        </w:rPr>
        <w:t xml:space="preserve"> 3922 998</w:t>
      </w:r>
      <w:r>
        <w:rPr>
          <w:rFonts w:ascii="Arial" w:cs="Arial" w:hAnsi="Arial"/>
          <w:b/>
          <w:sz w:val="20"/>
          <w:u w:val="single"/>
          <w:shd w:val="clear" w:color="auto" w:fill="ffffff"/>
        </w:rPr>
        <w:t xml:space="preserve">  /    8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>8064622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>92</w:t>
      </w:r>
      <w:r>
        <w:rPr>
          <w:rFonts w:ascii="Calibri Light" w:hAnsi="Calibri Light"/>
          <w:b/>
          <w:noProof/>
          <w:sz w:val="20"/>
          <w:lang w:eastAsia="en-IN"/>
        </w:rPr>
        <w:drawing>
          <wp:anchor distT="45720" distB="45720" distL="45720" distR="45720" simplePos="false" relativeHeight="2" behindDoc="false" locked="false" layoutInCell="true" allowOverlap="true">
            <wp:simplePos x="0" y="0"/>
            <wp:positionH relativeFrom="page">
              <wp:posOffset>6948170</wp:posOffset>
            </wp:positionH>
            <wp:positionV relativeFrom="page">
              <wp:posOffset>152400</wp:posOffset>
            </wp:positionV>
            <wp:extent cx="570230" cy="762000"/>
            <wp:effectExtent l="19050" t="0" r="1270" b="0"/>
            <wp:wrapSquare wrapText="bothSides"/>
            <wp:docPr id="1026" name="Picture 103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0230" cy="762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jc w:val="both"/>
        <w:rPr>
          <w:rFonts w:ascii="Calibri Light" w:hAnsi="Calibri Light"/>
          <w:b/>
          <w:noProof/>
          <w:sz w:val="20"/>
          <w:lang w:eastAsia="en-IN"/>
        </w:rPr>
      </w:pPr>
    </w:p>
    <w:p>
      <w:pPr>
        <w:pStyle w:val="style0"/>
        <w:rPr>
          <w:rFonts w:ascii="Cambria" w:hAnsi="Cambria"/>
          <w:noProof/>
          <w:sz w:val="20"/>
        </w:rPr>
      </w:pPr>
      <w:r>
        <w:rPr>
          <w:rFonts w:ascii="Cambria" w:hAnsi="Cambria" w:hint="default"/>
          <w:b/>
          <w:sz w:val="20"/>
        </w:rPr>
        <w:t>operated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–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ANZ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Accounts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/USA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3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Years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/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UK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/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New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Zealand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/A-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pac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  <w:pict>
          <v:rect id="1027" fillcolor="gray" stroked="f" style="margin-left:0.0pt;margin-top:0.0pt;width:786.8pt;height:3.4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</w:p>
    <w:p>
      <w:pPr>
        <w:pStyle w:val="style0"/>
        <w:rPr>
          <w:rFonts w:ascii="Arial" w:cs="Arial" w:hAnsi="Arial" w:hint="default"/>
          <w:b/>
          <w:bCs/>
          <w:sz w:val="20"/>
          <w:szCs w:val="20"/>
          <w:u w:val="single"/>
        </w:rPr>
      </w:pPr>
      <w:r>
        <w:rPr>
          <w:rFonts w:ascii="Arial" w:cs="Arial" w:hAnsi="Arial"/>
          <w:b/>
          <w:sz w:val="24"/>
          <w:szCs w:val="20"/>
        </w:rPr>
        <w:t>Summary</w:t>
      </w:r>
      <w:r>
        <w:rPr>
          <w:rFonts w:ascii="Arial" w:cs="Arial" w:hAnsi="Arial"/>
          <w:b/>
          <w:bCs/>
          <w:sz w:val="24"/>
          <w:szCs w:val="20"/>
          <w:lang w:val="en-US"/>
        </w:rPr>
        <w:t xml:space="preserve"> : -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18 Years IT - TELECOM &amp; BFSI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,Insurance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&amp; RETAIL SECTOR.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</w:rPr>
        <w:t>Last 12 Years on SFDC PRACTICE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working At Senior Profile- Principal Consultant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.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0"/>
          <w:szCs w:val="20"/>
          <w:u w:val="single"/>
        </w:rPr>
      </w:pPr>
    </w:p>
    <w:p>
      <w:pPr>
        <w:pStyle w:val="style0"/>
        <w:spacing w:after="0" w:lineRule="auto" w:line="240"/>
        <w:jc w:val="both"/>
        <w:rPr>
          <w:b/>
          <w:bCs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COE Global Solution Architect-Syngenta-Mindtree ,Techmahindra,IBM GBS US,JPMORGANCHASE &amp; AIRTEL. - as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Enterprise SFDC / SFCC Solutions ARCHITECT.Leading entire SFDC /SFCC PRACTICE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  <w:u w:val="single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  <w:u w:val="none"/>
        </w:rPr>
      </w:pPr>
      <w:r>
        <w:rPr>
          <w:rFonts w:ascii="Arial" w:cs="Arial" w:hAnsi="Arial"/>
          <w:sz w:val="20"/>
          <w:szCs w:val="20"/>
          <w:u w:val="none"/>
          <w:lang w:val="en-US"/>
        </w:rPr>
        <w:t xml:space="preserve">Currently Working with TECHMAHINDRA BORN GROUP AS CHIEF ARCHITECT PRACTICE HEAD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  <w:u w:val="none"/>
        </w:rPr>
      </w:pPr>
      <w:r>
        <w:rPr>
          <w:rFonts w:ascii="Arial" w:cs="Arial" w:hAnsi="Arial"/>
          <w:sz w:val="20"/>
          <w:szCs w:val="20"/>
          <w:u w:val="none"/>
          <w:lang w:val="en-US"/>
        </w:rPr>
        <w:t>Heading Salesforce E-COMMERCE, Backed up with Salesforce Sales, Marketing, Service Cloud integration CPQ- VLOCITY EPC,ORDER MANAGER DATARAPTER &amp; OMINI SCRIPTING WITH IP ,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  <w:u w:val="single"/>
          <w:lang w:val="en-US"/>
        </w:rPr>
      </w:pPr>
      <w:r>
        <w:rPr>
          <w:rFonts w:ascii="Arial" w:cs="Arial" w:hAnsi="Arial"/>
          <w:sz w:val="20"/>
          <w:szCs w:val="20"/>
          <w:u w:val="none"/>
          <w:lang w:val="en-US"/>
        </w:rPr>
        <w:t xml:space="preserve">MIDDELWARE MULESOFT &amp; TIBCO, Order2 Cash Quote 2 Cash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  <w:u w:val="single"/>
          <w:lang w:val="en-US"/>
        </w:rPr>
        <w:t xml:space="preserve">Salesforce integration with SAP ERP &amp; ORACLE ERP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  <w:u w:val="single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 w:hint="default"/>
          <w:sz w:val="20"/>
          <w:szCs w:val="20"/>
          <w:u w:val="none"/>
          <w:lang w:val="en-US"/>
        </w:rPr>
      </w:pPr>
      <w:r>
        <w:rPr>
          <w:rFonts w:ascii="Arial" w:cs="Arial" w:hAnsi="Arial"/>
          <w:sz w:val="20"/>
          <w:szCs w:val="20"/>
          <w:u w:val="single"/>
        </w:rPr>
        <w:t>LAST 8 YEARS Onsite USA –</w:t>
      </w:r>
      <w:r>
        <w:rPr>
          <w:rFonts w:ascii="Arial" w:cs="Arial" w:hAnsi="Arial"/>
          <w:sz w:val="20"/>
          <w:szCs w:val="20"/>
          <w:u w:val="single"/>
        </w:rPr>
        <w:t xml:space="preserve"> </w:t>
      </w:r>
      <w:r>
        <w:rPr>
          <w:rFonts w:ascii="Arial" w:cs="Arial" w:hAnsi="Arial"/>
          <w:sz w:val="20"/>
          <w:szCs w:val="20"/>
          <w:u w:val="single"/>
        </w:rPr>
        <w:t xml:space="preserve">UK .- ANZ ACCOUNT </w:t>
      </w:r>
      <w:r>
        <w:rPr>
          <w:rFonts w:ascii="Arial" w:cs="Arial" w:hAnsi="Arial"/>
          <w:sz w:val="20"/>
          <w:szCs w:val="20"/>
          <w:u w:val="single"/>
        </w:rPr>
        <w:t>NewZealand</w:t>
      </w:r>
      <w:r>
        <w:rPr>
          <w:rFonts w:ascii="Arial" w:cs="Arial" w:hAnsi="Arial"/>
          <w:sz w:val="20"/>
          <w:szCs w:val="20"/>
          <w:u w:val="single"/>
        </w:rPr>
        <w:t xml:space="preserve"> –Auckland .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Earlier on Oracle SIEBELCRM-OM &amp; Oracle OBRM With WEBSPHERE; WEBLOGICS -JAVA SOA ARCHITECT , using TOGAF - Framework- Sol for Telecom &amp; BFSI. Transformed OLD Legacy SIEBEL &amp; AMDOCS platform To SALESFORCE CLOUD CRM Sol.</w:t>
      </w:r>
    </w:p>
    <w:p>
      <w:pPr>
        <w:pStyle w:val="style0"/>
        <w:spacing w:after="0" w:lineRule="auto" w:line="276"/>
        <w:jc w:val="both"/>
        <w:rPr>
          <w:rFonts w:ascii="Arial" w:cs="Arial" w:hAnsi="Arial" w:hint="default"/>
          <w:sz w:val="20"/>
          <w:szCs w:val="20"/>
          <w:u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Salesforce </w:t>
      </w:r>
      <w:r>
        <w:rPr>
          <w:rFonts w:cs="Arial" w:hAnsi="Arial" w:hint="default"/>
          <w:b/>
          <w:bCs/>
          <w:sz w:val="20"/>
          <w:szCs w:val="20"/>
          <w:u w:val="single"/>
          <w:lang w:val="en-US"/>
        </w:rPr>
        <w:t>Cloud CRM -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CPQ Vlocity &amp; Apttus ECommerce sol- Demandware &amp; Cloudcraze SFCC .</w:t>
      </w:r>
    </w:p>
    <w:p>
      <w:pPr>
        <w:pStyle w:val="style0"/>
        <w:spacing w:after="0" w:lineRule="auto" w:line="276"/>
        <w:jc w:val="both"/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BFSI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Sectors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-EX-JPMORGANCHASE,Clients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-Dauteche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Bank,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Citi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Group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,Charter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One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USA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Banks,Wells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Fargo,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ANZ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Bank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Newzealand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Banking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Clients.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US,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UK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&amp;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ANZ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Banking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Clients.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</w:p>
    <w:p>
      <w:pPr>
        <w:pStyle w:val="style0"/>
        <w:spacing w:after="0" w:lineRule="auto" w:line="276"/>
        <w:jc w:val="left"/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With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Salesforce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Financial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Services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CLOUD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for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-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BFSI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Industry.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CREDIT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CARDS,Collection.</w:t>
      </w:r>
    </w:p>
    <w:p>
      <w:pPr>
        <w:pStyle w:val="style0"/>
        <w:spacing w:after="0" w:lineRule="auto" w:line="276"/>
        <w:jc w:val="left"/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 xml:space="preserve">Telecom Clients - British Telecom, Telephonica,  O2, VODAFONE UK Europe , Telia, Tellus, AT&amp; T Verizon,Avantel, Newzealand Telecom, Spark,  3 Degree, Vodafone ANZ Accounts. </w:t>
      </w:r>
    </w:p>
    <w:p>
      <w:pPr>
        <w:pStyle w:val="style0"/>
        <w:spacing w:after="0" w:lineRule="auto" w:line="276"/>
        <w:jc w:val="left"/>
        <w:rPr>
          <w:rFonts w:ascii="Arial" w:cs="Arial" w:hAnsi="Arial" w:hint="default"/>
          <w:sz w:val="20"/>
          <w:szCs w:val="20"/>
          <w:u w:val="single"/>
          <w:lang w:val="en-US"/>
        </w:rPr>
      </w:pPr>
    </w:p>
    <w:p>
      <w:pPr>
        <w:pStyle w:val="style0"/>
        <w:spacing w:after="0" w:lineRule="auto" w:line="276"/>
        <w:jc w:val="both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Principal Consultant - CHEIF ARCHITECT- SFDC / SFCC PracticeLead Position Manage P&amp;L of the $10M+ SFDC business</w:t>
      </w:r>
      <w:r>
        <w:rPr>
          <w:rFonts w:ascii="Arial" w:cs="Arial" w:hAnsi="Arial" w:hint="default"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globally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as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CXO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LEAD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Drive. Manage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Global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SFDC Practice,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Presales- Solutions Design &amp; Deliveries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as ODM .</w:t>
      </w:r>
      <w:r>
        <w:rPr>
          <w:rFonts w:ascii="Arial" w:cs="Arial" w:hAnsi="Arial" w:hint="default"/>
          <w:sz w:val="20"/>
          <w:szCs w:val="20"/>
          <w:lang w:val="en-US"/>
        </w:rPr>
        <w:t>work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closely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with</w:t>
      </w:r>
      <w:r>
        <w:rPr>
          <w:rFonts w:ascii="Arial" w:cs="Arial" w:hAnsi="Arial" w:hint="default"/>
          <w:sz w:val="20"/>
          <w:szCs w:val="20"/>
          <w:lang w:val="en-US"/>
        </w:rPr>
        <w:t>,BDM-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B</w:t>
      </w:r>
      <w:r>
        <w:rPr>
          <w:rFonts w:ascii="Arial" w:cs="Arial" w:hAnsi="Arial" w:hint="default"/>
          <w:sz w:val="20"/>
          <w:szCs w:val="20"/>
          <w:lang w:val="en-US"/>
        </w:rPr>
        <w:t>usiness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Stake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holders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&amp;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Offers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complete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E2E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Salseforce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Sol &amp;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Win Clients Design RFP/RFI HLD Sol.Designed HLD/ LLD E2E Sol. SOW POC's /SRS/BRS &amp; Presentations.</w:t>
      </w:r>
    </w:p>
    <w:p>
      <w:pPr>
        <w:pStyle w:val="style0"/>
        <w:spacing w:after="0" w:lineRule="auto" w:line="276"/>
        <w:jc w:val="both"/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As ODM Delivery HEAD or Product Owner- leas PM, Scrum Master team of Architects,Module leads,Developers,QA &amp; Test Leads with  CODE reviews. Team Size -40 Plus to 100 .</w:t>
      </w:r>
    </w:p>
    <w:p>
      <w:pPr>
        <w:pStyle w:val="style0"/>
        <w:spacing w:after="0" w:lineRule="auto" w:line="276"/>
        <w:jc w:val="both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Deployed SALESFORCE- SALES, ,MARKETING, SERVICE Cloud  along with CPQ &amp; E-COMMERCE CLOUD</w:t>
      </w:r>
      <w:r>
        <w:rPr>
          <w:rFonts w:ascii="Arial" w:cs="Arial" w:hAnsi="Arial" w:hint="default"/>
          <w:sz w:val="20"/>
          <w:szCs w:val="20"/>
          <w:lang w:val="en-US"/>
        </w:rPr>
        <w:t>. &amp; integrated - Salesforce with SAP ERP  Or - ORACLE ERP to offer Complete O2C, sol. Along with CPQ &amp; E-Commerce Complete Order 2 Cash ,Lead to Cash ,Quote to Cash Based E2E  Sol.</w:t>
      </w:r>
    </w:p>
    <w:p>
      <w:pPr>
        <w:pStyle w:val="style0"/>
        <w:spacing w:after="0" w:lineRule="auto" w:line="276"/>
        <w:jc w:val="both"/>
        <w:rPr/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. 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 w:val="false"/>
          <w:bCs w:val="fals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Salesforce SALES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>,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 xml:space="preserve">MARKETING, SERVICE CLOUD 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with - 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>CPQ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 BILLING Sol  &amp; Deployment.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b w:val="false"/>
          <w:bCs w:val="false"/>
          <w:lang w:val="en-US"/>
        </w:rPr>
      </w:pPr>
      <w:r>
        <w:rPr>
          <w:b/>
          <w:bCs/>
          <w:u w:val="single"/>
          <w:lang w:val="en-US"/>
        </w:rPr>
        <w:t>Sales -CLOUD</w:t>
      </w:r>
      <w:r>
        <w:rPr>
          <w:b w:val="false"/>
          <w:bCs w:val="false"/>
          <w:lang w:val="en-US"/>
        </w:rPr>
        <w:t xml:space="preserve"> - Custom Sales cloud to Convert Leads to Opportunity,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b w:val="false"/>
          <w:bCs w:val="false"/>
          <w:lang w:val="en-US"/>
        </w:rPr>
      </w:pPr>
      <w:r>
        <w:rPr>
          <w:b/>
          <w:bCs/>
          <w:u w:val="single"/>
          <w:lang w:val="en-US"/>
        </w:rPr>
        <w:t>Marketing Cloud-Campaigns</w:t>
      </w:r>
      <w:r>
        <w:rPr>
          <w:b w:val="false"/>
          <w:bCs w:val="false"/>
          <w:lang w:val="en-US"/>
        </w:rPr>
        <w:t xml:space="preserve"> -Call Center Campaigns-INBOUND &amp; OUTBOUND BPO s with CTI Integration on Genesys &amp; AVAYA  , E-Mail Based,SMS Based 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b w:val="false"/>
          <w:bCs w:val="false"/>
        </w:rPr>
      </w:pPr>
      <w:r>
        <w:rPr>
          <w:b/>
          <w:bCs/>
          <w:u w:val="single"/>
          <w:lang w:val="en-US"/>
        </w:rPr>
        <w:t>SERVICE CLOUD -with Cases &amp; Solutions-Knowledgebased BI</w:t>
      </w:r>
      <w:r>
        <w:rPr>
          <w:b w:val="false"/>
          <w:bCs w:val="false"/>
          <w:lang w:val="en-US"/>
        </w:rPr>
        <w:t xml:space="preserve"> 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 w:val="false"/>
          <w:bCs w:val="fals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BILLING- CPQ- Apptus,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Stealbreak,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-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Vlocity Billing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,OM,CPQ-CLM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solution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>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b w:val="false"/>
          <w:bCs w:val="fals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Designed Products Catalogue, Price book Entry with Bundling ,Rating ,Taxation, Invoicing,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Billing with Payment Gateway &amp; Product inventory &amp; Delivery O2C SFDC TO ERP Integration.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Vlocity CPQ-CLM Designed &amp; Implemented E2E Architecture for TELECOM</w:t>
      </w:r>
    </w:p>
    <w:p>
      <w:pPr>
        <w:pStyle w:val="style179"/>
        <w:numPr>
          <w:ilvl w:val="0"/>
          <w:numId w:val="21"/>
        </w:numPr>
        <w:spacing w:after="0" w:lineRule="auto" w:line="276"/>
        <w:jc w:val="left"/>
        <w:rPr/>
      </w:pPr>
      <w:r>
        <w:rPr>
          <w:rFonts w:hint="default"/>
          <w:b/>
          <w:sz w:val="20"/>
          <w:szCs w:val="20"/>
          <w:u w:val="single"/>
          <w:lang w:val="en-US"/>
        </w:rPr>
        <w:t>VLOCITY-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CPQ-CLM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With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EPC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Designed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Order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Manager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Integrated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using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IP-Integration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 w:val="false"/>
          <w:bCs w:val="false"/>
          <w:sz w:val="20"/>
          <w:szCs w:val="20"/>
          <w:u w:val="none"/>
          <w:lang w:val="en-US"/>
        </w:rPr>
        <w:t>Procedures, OMNISCRIPT &amp; DATARAPTER ,VCards Designed &amp; Developement.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 w:val="false"/>
          <w:bCs w:val="fals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E-Commerce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Cloud -Demandware, Cloudcraze B2B/ B2C Sol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.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Designed &amp; Deployed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>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/>
          <w:bCs/>
          <w:u w:val="singl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</w:rPr>
        <w:t>Integrated SFDC WITH SAP ERP &amp; ORACLE ERP.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 w:val="false"/>
          <w:bCs w:val="false"/>
          <w:u w:val="non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SAP Used PIPO &amp; CMP With Salesforce Connect. 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 w:val="false"/>
          <w:bCs w:val="false"/>
          <w:u w:val="non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 xml:space="preserve">MIDDELEWARE 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ETL- 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>TIBCO &amp; MULESOFT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 REST &amp; SOAP API,Platform Events,Informatica.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Salesforce Shield-AES-256 Bit Security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&amp; trusted Verisign certified 128 Bit Encryption.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Salesforce Financial Services CLOUD  for - BFSI Industry. CREDIT CARDS,Collection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Stron on Customised Sales Cloud , Service Cloud APEX , VISUALFORCE, LWC LIGHTNING Components based APPS Development, COPADO, DEVELOPMENT ,VSCODE Development ,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JIRA , VSCODE, LWC , WEB APPS FOR REPORTING , PMD, SONAR CUBE, TRIGGER FACTORY FRAMEWORK Deployment. Java Scipting, OMNI SCRIPT, DATARAPTER, REST &amp; SOAP AP .</w:t>
      </w:r>
    </w:p>
    <w:p>
      <w:pPr>
        <w:pStyle w:val="style179"/>
        <w:numPr>
          <w:ilvl w:val="0"/>
          <w:numId w:val="22"/>
        </w:numPr>
        <w:spacing w:after="0" w:lineRule="auto" w:line="276"/>
        <w:jc w:val="left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E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xecuted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6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International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BPOS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Customer-care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for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TELECOM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,BFSI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,Insurance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&amp;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Healthcare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CI -CD Deployment-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JIRA,BITBUCKET,GEARSET,PMD,SONARCUBE,JAVASCRIPTING,APEX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VISUALFORC,ECLIPS,ISML, JAVA Scipting.,Github,Gitlab,Visual Studio,VSCODE.</w:t>
      </w:r>
    </w:p>
    <w:p>
      <w:pPr>
        <w:pStyle w:val="style0"/>
        <w:numPr>
          <w:ilvl w:val="0"/>
          <w:numId w:val="0"/>
        </w:numPr>
        <w:spacing w:after="0" w:lineRule="auto" w:line="276"/>
        <w:jc w:val="left"/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</w:pP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Build BI With SQL &amp; Informatica Solutions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. -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 w:val="false"/>
          <w:bCs w:val="fals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single"/>
          <w:lang w:val="en-US"/>
        </w:rPr>
        <w:t xml:space="preserve">HEALTHCARE CLOUD SOL -DEPLOYMENT WITH MEDICAL EQUIPMENT CONNECTED &amp; POS 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CONNECTED TO HEALTHCARE CLOUD ,MAINTENING Patients history give proactive SOL Remedy &amp; Insurance coverage with policy designed sol as PRODUCTS FOR CLIENTS.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b w:val="false"/>
          <w:bCs w:val="false"/>
        </w:rPr>
      </w:pP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single"/>
          <w:lang w:val="en-US"/>
        </w:rPr>
        <w:t>E</w:t>
      </w:r>
      <w:r>
        <w:rPr>
          <w:rFonts w:ascii="Arial" w:cs="Arial" w:hAnsi="Arial" w:hint="default"/>
          <w:b w:val="false"/>
          <w:bCs w:val="false"/>
          <w:sz w:val="20"/>
          <w:szCs w:val="20"/>
          <w:u w:val="single"/>
        </w:rPr>
        <w:t xml:space="preserve">xecuted 6 International BPOS Customer-care for TELECOM ,BFSI ,Insurance &amp; Healthcare </w:t>
      </w:r>
      <w:r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  <w:t xml:space="preserve">. 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Deployed SALES , MARKETING &amp; SERVICE CLOUD</w:t>
      </w:r>
      <w:r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  <w:t xml:space="preserve"> For setting up Salesforce Cloud CRM Sol </w:t>
      </w:r>
    </w:p>
    <w:p>
      <w:pPr>
        <w:pStyle w:val="style179"/>
        <w:spacing w:after="0" w:lineRule="auto" w:line="276"/>
        <w:jc w:val="both"/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  <w:t>for Setting up Customer care BPOS with INBOUND &amp; OUTBOUND Call Center along with GENESYS CTI Integration.Campaigns-Call center ,E-Mail,SMS Based Product Pramotions.</w:t>
      </w:r>
    </w:p>
    <w:p>
      <w:pPr>
        <w:pStyle w:val="style179"/>
        <w:spacing w:after="0" w:lineRule="auto" w:line="276"/>
        <w:jc w:val="both"/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</w:pPr>
    </w:p>
    <w:p>
      <w:pPr>
        <w:pStyle w:val="style179"/>
        <w:numPr>
          <w:ilvl w:val="0"/>
          <w:numId w:val="10"/>
        </w:numPr>
        <w:spacing w:after="0" w:lineRule="auto" w:line="276"/>
        <w:jc w:val="both"/>
        <w:rPr>
          <w:rFonts w:ascii="Arial" w:cs="Arial" w:hAnsi="Arial"/>
          <w:b/>
          <w:bCs/>
          <w:sz w:val="20"/>
          <w:szCs w:val="20"/>
          <w:u w:val="non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SERVICE CLOUD-With Cases &amp; Solutions along with Knowledge Base  &amp; BI - Solutions.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b w:val="false"/>
          <w:bCs w:val="false"/>
          <w:sz w:val="20"/>
          <w:szCs w:val="20"/>
          <w:u w:val="none"/>
        </w:rPr>
      </w:pP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>E</w:t>
      </w:r>
      <w:r>
        <w:rPr>
          <w:rFonts w:ascii="Arial" w:cs="Arial" w:hAnsi="Arial"/>
          <w:b/>
          <w:bCs/>
          <w:sz w:val="20"/>
          <w:szCs w:val="20"/>
          <w:u w:val="single"/>
        </w:rPr>
        <w:t xml:space="preserve">xecuted 6 International BPOS Customer-care for TELECOM ,BFSI ,Insurance &amp; Healthcare </w:t>
      </w: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 xml:space="preserve">SALESFORCE  - </w:t>
      </w:r>
      <w:r>
        <w:rPr>
          <w:rFonts w:ascii="Arial" w:cs="Arial" w:hAnsi="Arial"/>
          <w:sz w:val="20"/>
          <w:szCs w:val="20"/>
        </w:rPr>
        <w:t>SALES –MARKETING –SERVICE CLOUD &amp;  E-COM</w:t>
      </w:r>
      <w:r>
        <w:rPr>
          <w:rFonts w:ascii="Arial" w:cs="Arial" w:hAnsi="Arial"/>
          <w:sz w:val="20"/>
          <w:szCs w:val="20"/>
          <w:lang w:val="en-US"/>
        </w:rPr>
        <w:t xml:space="preserve"> Solutions with CPQ-CLM 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 xml:space="preserve">Sales CLOUD </w:t>
      </w:r>
      <w:r>
        <w:rPr>
          <w:rFonts w:ascii="Arial" w:cs="Arial" w:hAnsi="Arial"/>
          <w:sz w:val="20"/>
          <w:szCs w:val="20"/>
          <w:lang w:val="en-US"/>
        </w:rPr>
        <w:t xml:space="preserve"> -Sales -CLOUD Custom Sales cloud to Convert Leads to Opportunity, Customization metadata  , Create Custom Objects Build Data Model initially to convert Leads to Opportunity Tools- used Data loader, AMPDB, JITTERBIT, WORKBENCH.</w:t>
      </w:r>
    </w:p>
    <w:p>
      <w:pPr>
        <w:pStyle w:val="style179"/>
        <w:spacing w:after="0" w:lineRule="auto" w:line="276"/>
        <w:jc w:val="both"/>
        <w:rPr>
          <w:rFonts w:ascii="Arial" w:cs="Arial" w:hAnsi="Arial" w:hint="default"/>
          <w:sz w:val="20"/>
          <w:szCs w:val="20"/>
        </w:rPr>
      </w:pPr>
      <w:r>
        <w:rPr>
          <w:rFonts w:ascii="Arial" w:cs="Arial" w:hAnsi="Arial" w:hint="default"/>
          <w:sz w:val="20"/>
          <w:szCs w:val="20"/>
        </w:rPr>
        <w:t>Worked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on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SFDC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CRM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Screen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DESIGN</w:t>
      </w:r>
      <w:r>
        <w:rPr>
          <w:rFonts w:ascii="Arial" w:cs="Arial" w:hAnsi="Arial" w:hint="default"/>
          <w:sz w:val="20"/>
          <w:szCs w:val="20"/>
          <w:lang w:val="en-US"/>
        </w:rPr>
        <w:t xml:space="preserve">, </w:t>
      </w:r>
      <w:r>
        <w:rPr>
          <w:rFonts w:ascii="Arial" w:cs="Arial" w:hAnsi="Arial" w:hint="default"/>
          <w:sz w:val="20"/>
          <w:szCs w:val="20"/>
        </w:rPr>
        <w:t>Worked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on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Page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Layout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Objects-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ER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build-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Tabs</w:t>
      </w:r>
    </w:p>
    <w:p>
      <w:pPr>
        <w:pStyle w:val="style179"/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 w:hint="default"/>
          <w:sz w:val="20"/>
          <w:szCs w:val="20"/>
          <w:lang w:val="en-US"/>
        </w:rPr>
        <w:t xml:space="preserve">Design 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 xml:space="preserve">Agent Console </w:t>
      </w:r>
      <w:r>
        <w:rPr>
          <w:rFonts w:ascii="Arial" w:cs="Arial" w:hAnsi="Arial" w:hint="default"/>
          <w:sz w:val="20"/>
          <w:szCs w:val="20"/>
        </w:rPr>
        <w:t>–Screen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Pop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design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.Objects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design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–</w:t>
      </w:r>
      <w:r>
        <w:rPr>
          <w:rFonts w:ascii="Arial" w:cs="Arial" w:hAnsi="Arial" w:hint="default"/>
          <w:sz w:val="20"/>
          <w:szCs w:val="20"/>
        </w:rPr>
        <w:t xml:space="preserve"> Building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Integration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with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Design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Page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Layout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with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Dropbox</w:t>
      </w:r>
      <w:r>
        <w:rPr>
          <w:rFonts w:ascii="Arial" w:cs="Arial" w:hAnsi="Arial" w:hint="default"/>
          <w:sz w:val="20"/>
          <w:szCs w:val="20"/>
        </w:rPr>
        <w:t>,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Dropdown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list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views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etc.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>Marketing CLOUD</w:t>
      </w:r>
      <w:r>
        <w:rPr>
          <w:rFonts w:ascii="Arial" w:cs="Arial" w:hAnsi="Arial"/>
          <w:sz w:val="20"/>
          <w:szCs w:val="20"/>
          <w:lang w:val="en-US"/>
        </w:rPr>
        <w:t xml:space="preserve"> - Setup Campaigns- Call Center INBOUND &amp; OUTBOUND with GENESYS CTI Integration Setup Campaigns for 6 International Call Centers. Customize Agent Console.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 xml:space="preserve">Campaigns-Calls Based ,E-Mail based &amp; SMS Based Campaigns </w:t>
      </w:r>
      <w:r>
        <w:rPr>
          <w:rFonts w:ascii="Arial" w:cs="Arial" w:hAnsi="Arial"/>
          <w:sz w:val="20"/>
          <w:szCs w:val="20"/>
          <w:lang w:val="en-US"/>
        </w:rPr>
        <w:t>for Products Pramotions to OFFER-Coupons,Loyalty Bonus ,Discounts as Marketing Strategies to acquire more customers.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>SERVICE CLOUD-</w:t>
      </w:r>
      <w:r>
        <w:rPr>
          <w:rFonts w:ascii="Arial" w:cs="Arial" w:hAnsi="Arial"/>
          <w:sz w:val="20"/>
          <w:szCs w:val="20"/>
          <w:lang w:val="en-US"/>
        </w:rPr>
        <w:t xml:space="preserve"> Used CASES &amp; SOLUTIONS with Knowledge Base created to offer quick turn around for Customers &amp; improve Customers management &amp; Complaints management.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US"/>
        </w:rPr>
        <w:t>WSDL Creation- REST &amp; SOAP API creation.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US"/>
        </w:rPr>
        <w:t xml:space="preserve">CTI Integration with AVAYA &amp; GENESYS Integration.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>BI Solutions</w:t>
      </w:r>
      <w:r>
        <w:rPr>
          <w:rFonts w:ascii="Arial" w:cs="Arial" w:hAnsi="Arial"/>
          <w:sz w:val="20"/>
          <w:szCs w:val="20"/>
          <w:lang w:val="en-US"/>
        </w:rPr>
        <w:t>- Used BI for Offerings good Products Bundling  &amp; resolving customer problems effectively to avoid CHURN 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  <w:lang w:val="en-US"/>
        </w:rPr>
        <w:t xml:space="preserve">Used SQL Connect to SFDC &amp; Drive with Informatica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  <w:lang w:val="en-US"/>
        </w:rPr>
        <w:t xml:space="preserve">Used SQL Connect with Hadoop &amp; Tableau as front end for Dashboard reporting.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sz w:val="20"/>
          <w:szCs w:val="20"/>
        </w:rPr>
        <w:t>Data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Handling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 xml:space="preserve">DML logic building  &amp; reporting used </w:t>
      </w:r>
      <w:r>
        <w:rPr>
          <w:rFonts w:ascii="Arial" w:cs="Arial" w:hAnsi="Arial" w:hint="default"/>
          <w:sz w:val="20"/>
          <w:szCs w:val="20"/>
        </w:rPr>
        <w:t>SOQL,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SOSL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Queries handling.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</w:p>
    <w:p>
      <w:pPr>
        <w:pStyle w:val="style179"/>
        <w:numPr>
          <w:ilvl w:val="0"/>
          <w:numId w:val="12"/>
        </w:numPr>
        <w:spacing w:after="0" w:lineRule="auto" w:line="276"/>
        <w:jc w:val="both"/>
        <w:rPr>
          <w:rFonts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CI-CD Implemented CI/ CD Using SFDX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Solutions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as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well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as Development platform used Github,Gitlab,VSCODE, with BITBUCKET,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GEARSET, with PMD,SONAR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CUBE,to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achieve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CI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/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CD.</w:t>
      </w:r>
    </w:p>
    <w:p>
      <w:pPr>
        <w:pStyle w:val="style179"/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cs="Arial" w:hAnsi="Arial" w:hint="default"/>
          <w:sz w:val="20"/>
          <w:szCs w:val="20"/>
          <w:lang w:val="en-US"/>
        </w:rPr>
        <w:t>Strong</w:t>
      </w:r>
      <w:r>
        <w:rPr>
          <w:rFonts w:cs="Arial" w:hAnsi="Arial" w:hint="default"/>
          <w:sz w:val="20"/>
          <w:szCs w:val="20"/>
          <w:lang w:val="en-US"/>
        </w:rPr>
        <w:t xml:space="preserve"> </w:t>
      </w:r>
      <w:r>
        <w:rPr>
          <w:rFonts w:cs="Arial" w:hAnsi="Arial" w:hint="default"/>
          <w:sz w:val="20"/>
          <w:szCs w:val="20"/>
          <w:lang w:val="en-US"/>
        </w:rPr>
        <w:t>on</w:t>
      </w:r>
      <w:r>
        <w:rPr>
          <w:rFonts w:cs="Arial" w:hAnsi="Arial" w:hint="default"/>
          <w:sz w:val="20"/>
          <w:szCs w:val="20"/>
          <w:lang w:val="en-US"/>
        </w:rPr>
        <w:t xml:space="preserve"> </w:t>
      </w:r>
      <w:r>
        <w:rPr>
          <w:rFonts w:cs="Arial" w:hAnsi="Arial" w:hint="default"/>
          <w:sz w:val="20"/>
          <w:szCs w:val="20"/>
          <w:lang w:val="en-US"/>
        </w:rPr>
        <w:t>APEX</w:t>
      </w:r>
      <w:r>
        <w:rPr>
          <w:rFonts w:cs="Arial" w:hAnsi="Arial" w:hint="default"/>
          <w:sz w:val="20"/>
          <w:szCs w:val="20"/>
          <w:lang w:val="en-US"/>
        </w:rPr>
        <w:t xml:space="preserve"> </w:t>
      </w:r>
      <w:r>
        <w:rPr>
          <w:rFonts w:cs="Arial" w:hAnsi="Arial" w:hint="default"/>
          <w:sz w:val="20"/>
          <w:szCs w:val="20"/>
          <w:lang w:val="en-US"/>
        </w:rPr>
        <w:t>CODING,CLASSES</w:t>
      </w:r>
      <w:r>
        <w:rPr>
          <w:rFonts w:cs="Arial" w:hAnsi="Arial" w:hint="default"/>
          <w:sz w:val="20"/>
          <w:szCs w:val="20"/>
          <w:lang w:val="en-US"/>
        </w:rPr>
        <w:t xml:space="preserve"> </w:t>
      </w:r>
      <w:r>
        <w:rPr>
          <w:rFonts w:cs="Arial" w:hAnsi="Arial" w:hint="default"/>
          <w:sz w:val="20"/>
          <w:szCs w:val="20"/>
          <w:lang w:val="en-US"/>
        </w:rPr>
        <w:t>CUSTOME</w:t>
      </w:r>
      <w:r>
        <w:rPr>
          <w:rFonts w:cs="Arial" w:hAnsi="Arial" w:hint="default"/>
          <w:sz w:val="20"/>
          <w:szCs w:val="20"/>
          <w:lang w:val="en-US"/>
        </w:rPr>
        <w:t xml:space="preserve"> </w:t>
      </w:r>
      <w:r>
        <w:rPr>
          <w:rFonts w:cs="Arial" w:hAnsi="Arial" w:hint="default"/>
          <w:sz w:val="20"/>
          <w:szCs w:val="20"/>
          <w:lang w:val="en-US"/>
        </w:rPr>
        <w:t>SOLUTIONS,</w:t>
      </w:r>
    </w:p>
    <w:p>
      <w:pPr>
        <w:pStyle w:val="style179"/>
        <w:numPr>
          <w:ilvl w:val="0"/>
          <w:numId w:val="13"/>
        </w:numPr>
        <w:spacing w:after="0" w:lineRule="auto" w:line="276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CODE REVIEW &amp; Code Optimization-</w:t>
      </w:r>
      <w:r>
        <w:rPr>
          <w:rFonts w:ascii="Arial" w:cs="Arial" w:hAnsi="Arial" w:hint="default"/>
          <w:sz w:val="20"/>
          <w:szCs w:val="20"/>
          <w:lang w:val="en-US"/>
        </w:rPr>
        <w:t>Perform CODE REVIEWS at Major escalation -Used JIRA trouble tickets &amp;</w:t>
      </w:r>
      <w:r>
        <w:rPr>
          <w:rFonts w:ascii="Arial" w:cs="Arial" w:hAnsi="Arial" w:hint="default"/>
          <w:sz w:val="20"/>
          <w:szCs w:val="20"/>
          <w:lang w:val="en-US"/>
        </w:rPr>
        <w:t xml:space="preserve">  </w:t>
      </w:r>
      <w:r>
        <w:rPr>
          <w:rFonts w:ascii="Arial" w:cs="Arial" w:hAnsi="Arial" w:hint="default"/>
          <w:sz w:val="20"/>
          <w:szCs w:val="20"/>
          <w:lang w:val="en-US"/>
        </w:rPr>
        <w:t>For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CRUD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Operations-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WORKBENCH,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JITTERBIT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,</w:t>
      </w:r>
      <w:r>
        <w:rPr>
          <w:rFonts w:ascii="Arial" w:cs="Arial" w:hAnsi="Arial" w:hint="default"/>
          <w:sz w:val="20"/>
          <w:szCs w:val="20"/>
        </w:rPr>
        <w:t>&amp;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Ant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testing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tools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,Eclips</w:t>
      </w:r>
    </w:p>
    <w:p>
      <w:pPr>
        <w:pStyle w:val="style179"/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sz w:val="20"/>
          <w:szCs w:val="20"/>
          <w:lang w:val="en-US"/>
        </w:rPr>
        <w:t>Bulk data &amp; Batch Data Processing Asynchronous &amp; Synchronous methods.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sz w:val="20"/>
          <w:szCs w:val="20"/>
          <w:lang w:val="en-US"/>
        </w:rPr>
        <w:t xml:space="preserve">Handling DML &amp; GOVERNOR LIMITS code optimization. </w:t>
      </w:r>
    </w:p>
    <w:p>
      <w:pPr>
        <w:pStyle w:val="style179"/>
        <w:numPr>
          <w:ilvl w:val="0"/>
          <w:numId w:val="16"/>
        </w:numPr>
        <w:spacing w:after="0" w:lineRule="auto" w:line="276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sz w:val="20"/>
          <w:szCs w:val="20"/>
          <w:lang w:val="en-US"/>
        </w:rPr>
        <w:t xml:space="preserve">Designed Classes,Controller,Merhods &amp; functions to create custom Objects &amp; strong Data modeling with Apex ,Visualfrorce page creation &amp; coding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sz w:val="20"/>
          <w:szCs w:val="20"/>
          <w:lang w:val="en-US"/>
        </w:rPr>
        <w:t>Good at SQL,- SOQL -SOSL Queries. also used Datamodeling  Tools.</w:t>
      </w:r>
    </w:p>
    <w:p>
      <w:pPr>
        <w:pStyle w:val="style179"/>
        <w:spacing w:after="0" w:lineRule="auto" w:line="276"/>
        <w:jc w:val="both"/>
        <w:rPr>
          <w:rFonts w:ascii="Arial" w:cs="Arial" w:hAnsi="Arial" w:hint="default"/>
          <w:sz w:val="20"/>
          <w:szCs w:val="20"/>
          <w:lang w:val="en-US"/>
        </w:rPr>
      </w:pPr>
    </w:p>
    <w:p>
      <w:pPr>
        <w:pStyle w:val="style179"/>
        <w:numPr>
          <w:ilvl w:val="0"/>
          <w:numId w:val="11"/>
        </w:numPr>
        <w:spacing w:after="0" w:lineRule="auto" w:line="276"/>
        <w:jc w:val="both"/>
        <w:rPr>
          <w:b w:val="false"/>
          <w:bCs w:val="false"/>
          <w:u w:val="non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CPQ-CLM Solutions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- INTEGRATED SFDC with Legacy Billing Platform &amp; transformed to CPQ BILLING SOLUTION CPQ Solutions. - worked on APPTUS/ VLOCITY &amp; STEELBREAK .</w:t>
      </w:r>
    </w:p>
    <w:p>
      <w:pPr>
        <w:pStyle w:val="style179"/>
        <w:spacing w:after="0" w:lineRule="auto" w:line="276"/>
        <w:jc w:val="both"/>
        <w:rPr>
          <w:rFonts w:hAnsi="Calibri Light" w:hint="default"/>
          <w:b w:val="false"/>
          <w:bCs w:val="false"/>
          <w:i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Designed </w:t>
      </w:r>
      <w:r>
        <w:rPr>
          <w:rFonts w:ascii="Calibri Light" w:hAnsi="Calibri Light" w:hint="default"/>
          <w:b w:val="false"/>
          <w:bCs w:val="false"/>
          <w:i/>
          <w:sz w:val="20"/>
          <w:szCs w:val="20"/>
          <w:u w:val="none"/>
        </w:rPr>
        <w:t xml:space="preserve">PRODUCT CATALOG DESIGN BUNDLING </w:t>
      </w:r>
      <w:r>
        <w:rPr>
          <w:rFonts w:hAnsi="Calibri Light" w:hint="default"/>
          <w:b w:val="false"/>
          <w:bCs w:val="false"/>
          <w:i/>
          <w:sz w:val="20"/>
          <w:szCs w:val="20"/>
          <w:u w:val="none"/>
          <w:lang w:val="en-US"/>
        </w:rPr>
        <w:t>,</w:t>
      </w:r>
      <w:r>
        <w:rPr>
          <w:rFonts w:ascii="Calibri Light" w:hAnsi="Calibri Light" w:hint="default"/>
          <w:b w:val="false"/>
          <w:bCs w:val="false"/>
          <w:i/>
          <w:sz w:val="20"/>
          <w:szCs w:val="20"/>
          <w:u w:val="none"/>
        </w:rPr>
        <w:t xml:space="preserve">RATING ,TAXATION &amp; INVOICING WITH BILLING INTEGRATION - </w:t>
      </w:r>
      <w:r>
        <w:rPr>
          <w:rFonts w:hAnsi="Calibri Light" w:hint="default"/>
          <w:b w:val="false"/>
          <w:bCs w:val="false"/>
          <w:i/>
          <w:sz w:val="20"/>
          <w:szCs w:val="20"/>
          <w:u w:val="none"/>
          <w:lang w:val="en-US"/>
        </w:rPr>
        <w:t>for ONLINE Purchase with PAYMENT GATEWAYS  TIEUPS.</w:t>
      </w:r>
    </w:p>
    <w:p>
      <w:pPr>
        <w:pStyle w:val="style179"/>
        <w:spacing w:after="0" w:lineRule="auto" w:line="276"/>
        <w:jc w:val="both"/>
        <w:rPr>
          <w:rFonts w:ascii="Calibri Light" w:hAnsi="Calibri Light" w:hint="default"/>
          <w:b w:val="false"/>
          <w:bCs w:val="false"/>
          <w:i/>
          <w:sz w:val="20"/>
          <w:szCs w:val="20"/>
          <w:u w:val="none"/>
        </w:rPr>
      </w:pPr>
    </w:p>
    <w:p>
      <w:pPr>
        <w:pStyle w:val="style179"/>
        <w:numPr>
          <w:ilvl w:val="0"/>
          <w:numId w:val="14"/>
        </w:numPr>
        <w:spacing w:after="0" w:lineRule="auto" w:line="276"/>
        <w:jc w:val="both"/>
        <w:rPr>
          <w:b w:val="false"/>
          <w:bCs w:val="false"/>
          <w:u w:val="none"/>
        </w:rPr>
      </w:pPr>
      <w:r>
        <w:rPr>
          <w:b/>
          <w:bCs/>
          <w:u w:val="single"/>
          <w:lang w:val="en-US"/>
        </w:rPr>
        <w:t>E-Commerce Solutions</w:t>
      </w:r>
      <w:r>
        <w:rPr>
          <w:b w:val="false"/>
          <w:bCs w:val="false"/>
          <w:u w:val="none"/>
          <w:lang w:val="en-US"/>
        </w:rPr>
        <w:t>- SITE GENESIS, BUSINESS MANAGER, STORE FRONT TOOLS,</w:t>
      </w:r>
    </w:p>
    <w:p>
      <w:pPr>
        <w:pStyle w:val="style179"/>
        <w:numPr>
          <w:ilvl w:val="0"/>
          <w:numId w:val="14"/>
        </w:numPr>
        <w:spacing w:after="0" w:lineRule="auto" w:line="276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JAVA SCRIPTING, ISML SCRIPTING, PAGE DESIGNER .</w:t>
      </w:r>
    </w:p>
    <w:p>
      <w:pPr>
        <w:pStyle w:val="style179"/>
        <w:spacing w:after="0" w:lineRule="auto" w:line="276"/>
        <w:jc w:val="both"/>
        <w:rPr>
          <w:b w:val="false"/>
          <w:bCs w:val="false"/>
          <w:u w:val="non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DEMANDWARE - Handeled  SITE GENESIS,  BUSINESS Manager , STORE FRONT Design.</w:t>
      </w:r>
    </w:p>
    <w:p>
      <w:pPr>
        <w:pStyle w:val="style179"/>
        <w:spacing w:after="0" w:lineRule="auto" w:line="276"/>
        <w:jc w:val="both"/>
        <w:rPr>
          <w:b w:val="false"/>
          <w:bCs w:val="false"/>
          <w:u w:val="non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Strong on JAVA Scripting &amp; ISML Coding &amp; Used UX Studio script Debugger, CARTRIGES,API Creation . INTEGRATED Demandware with BILLING SYSTEMS For Online PAYMENTS- with PAYMENT GATEWAYS,  &amp; ORDER MGMT LEGACY OM &amp; BILLING PLATFORM. </w:t>
      </w:r>
    </w:p>
    <w:p>
      <w:pPr>
        <w:pStyle w:val="style179"/>
        <w:numPr>
          <w:ilvl w:val="0"/>
          <w:numId w:val="15"/>
        </w:numPr>
        <w:spacing w:after="0" w:lineRule="auto" w:line="276"/>
        <w:jc w:val="both"/>
        <w:rPr>
          <w:b/>
          <w:bCs/>
          <w:u w:val="singl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Identity &amp; Access Management With SAMEL Security solutions.OCTA as SINGLE SIGN-ON .</w:t>
      </w:r>
    </w:p>
    <w:p>
      <w:pPr>
        <w:pStyle w:val="style179"/>
        <w:numPr>
          <w:ilvl w:val="0"/>
          <w:numId w:val="15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128 BIT Verisign Certified ECOMMERCE site with PAYPAL &amp; CREDIT CARD Payments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 </w:t>
      </w:r>
    </w:p>
    <w:p>
      <w:pPr>
        <w:pStyle w:val="style179"/>
        <w:numPr>
          <w:ilvl w:val="0"/>
          <w:numId w:val="15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GATEWAYS tieups.integrated with BILLING PLATFORMS.</w:t>
      </w:r>
    </w:p>
    <w:p>
      <w:pPr>
        <w:pStyle w:val="style179"/>
        <w:spacing w:after="0" w:lineRule="auto" w:line="276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sz w:val="20"/>
          <w:szCs w:val="20"/>
          <w:lang w:val="en-US"/>
        </w:rPr>
        <w:t>Ide</w:t>
      </w:r>
      <w:r>
        <w:rPr>
          <w:rFonts w:ascii="Arial" w:cs="Arial" w:hAnsi="Arial" w:hint="default"/>
          <w:sz w:val="20"/>
          <w:szCs w:val="20"/>
          <w:lang w:val="en-US"/>
        </w:rPr>
        <w:t>ntity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&amp;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Access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Management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With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SAME</w:t>
      </w:r>
      <w:r>
        <w:rPr>
          <w:rFonts w:ascii="Arial" w:cs="Arial" w:hAnsi="Arial" w:hint="default"/>
          <w:sz w:val="20"/>
          <w:szCs w:val="20"/>
          <w:lang w:val="en-US"/>
        </w:rPr>
        <w:t>L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</w:t>
      </w:r>
      <w:r>
        <w:rPr>
          <w:rFonts w:ascii="Arial" w:cs="Arial" w:hAnsi="Arial" w:hint="default"/>
          <w:sz w:val="20"/>
          <w:szCs w:val="20"/>
          <w:lang w:val="en-US"/>
        </w:rPr>
        <w:t>ecurity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solutions</w:t>
      </w:r>
      <w:r>
        <w:rPr>
          <w:rFonts w:ascii="Arial" w:cs="Arial" w:hAnsi="Arial" w:hint="default"/>
          <w:sz w:val="20"/>
          <w:szCs w:val="20"/>
          <w:lang w:val="en-US"/>
        </w:rPr>
        <w:t>.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</w:p>
    <w:p>
      <w:pPr>
        <w:pStyle w:val="style179"/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 w:hint="default"/>
          <w:sz w:val="20"/>
          <w:szCs w:val="20"/>
          <w:lang w:val="en-US"/>
        </w:rPr>
        <w:t>SALESFORCE SHIELD-AES 256 BIT ENCRYPTION .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>CPQ-CLM BILLING- VLOCITY</w:t>
      </w:r>
      <w:r>
        <w:rPr>
          <w:rFonts w:ascii="Arial" w:cs="Arial" w:hAnsi="Arial"/>
          <w:sz w:val="20"/>
          <w:szCs w:val="20"/>
          <w:lang w:val="en-US"/>
        </w:rPr>
        <w:t xml:space="preserve"> Product Catalogue Designed, Product Bundling, Rating, Taxation, Validation Rules definiement Exceptions handling,Discounting &amp; Taxation handling with PAYMENTCH &amp; VERTEX SOLUTIONS.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ascii="Arial" w:cs="Arial" w:hAnsi="Arial"/>
          <w:sz w:val="20"/>
          <w:szCs w:val="20"/>
          <w:lang w:val="en-US"/>
        </w:rPr>
        <w:t>.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Apptus CPQ -CLM With DOCUSIGN&amp; XACTLY- 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APPTUS CPQ-CLM - Strong - 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>Designed &amp; Deployed Products,Products Bundling, Rating &amp; Taxation Complete Cycle for ORDER TO CASH &amp; QUOTE TO CASH .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>CPQ DEPLOYED Alongwith Contract Definiement - Complete CLM Process.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REBATE  ,RENEWAL ,REVENUE MGMT, Setup Dealdesk -DEALVIEW MGMT, 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PARTNER MGMT With CONTRACTS Defined. 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>DOCUSIGN for INVOICING &amp; BILLING .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>Incentives &amp;  COMPENSATION MGMT with XACTLY .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>INTEGRATED APPTUS WITH E-COMMERCE CLOUD DEMANDWARE &amp; CLOUDCRAZE.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INTEGRATED APPTUS With SALESFORCE CLOUD CRM &amp; ECOMMERCE Platform.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hint="default"/>
          <w:b/>
          <w:sz w:val="20"/>
          <w:szCs w:val="20"/>
          <w:u w:val="single"/>
          <w:lang w:val="en-US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VLOCITY- CPQ-CLM With EPC Designed Order Manager Integrated using IP-Integration Procedures, OMNISCRIPT &amp; DATARAPTER ,VCards Designed &amp; Developed with Customization.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hint="default"/>
          <w:b/>
          <w:sz w:val="20"/>
          <w:szCs w:val="20"/>
          <w:u w:val="single"/>
          <w:lang w:val="en-US"/>
        </w:rPr>
      </w:pP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u w:val="single"/>
          <w:lang w:val="en-US"/>
        </w:rPr>
        <w:t>DESIGNED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DEPLOYED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VLOCITY CPQ - </w:t>
      </w:r>
      <w:r>
        <w:rPr>
          <w:rFonts w:hint="default"/>
          <w:b/>
          <w:sz w:val="20"/>
          <w:szCs w:val="20"/>
          <w:u w:val="single"/>
          <w:lang w:val="en-US"/>
        </w:rPr>
        <w:t>Communications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Cloud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u w:val="single"/>
          <w:lang w:val="en-US"/>
        </w:rPr>
        <w:t xml:space="preserve">Vlocity </w:t>
      </w:r>
      <w:r>
        <w:rPr>
          <w:rFonts w:hint="default"/>
          <w:b/>
          <w:sz w:val="20"/>
          <w:szCs w:val="20"/>
          <w:u w:val="single"/>
          <w:lang w:val="en-US"/>
        </w:rPr>
        <w:t>OM,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RAPTER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Services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Matrix. - 1)</w:t>
      </w:r>
      <w:r>
        <w:rPr>
          <w:rFonts w:hint="default"/>
          <w:b/>
          <w:sz w:val="20"/>
          <w:szCs w:val="20"/>
          <w:u w:val="single"/>
        </w:rPr>
        <w:t>Enterprise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Product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Catalog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Modeling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E-TOM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SID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Based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,Framework.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For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TELECOM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.Designed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Products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Catalogs,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'</w:t>
      </w:r>
      <w:r>
        <w:rPr>
          <w:rFonts w:hint="default"/>
          <w:b/>
          <w:sz w:val="20"/>
          <w:szCs w:val="20"/>
        </w:rPr>
        <w:t>Product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Pricing,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Bundling,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Rating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Rules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,Taxation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with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Paymentech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or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Vertex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Solution</w:t>
      </w:r>
      <w:r>
        <w:rPr>
          <w:rFonts w:hint="default"/>
          <w:b/>
          <w:sz w:val="20"/>
          <w:szCs w:val="20"/>
          <w:lang w:val="en-US"/>
        </w:rPr>
        <w:t xml:space="preserve">  </w:t>
      </w:r>
      <w:r>
        <w:rPr>
          <w:rFonts w:hint="default"/>
          <w:b/>
          <w:sz w:val="20"/>
          <w:szCs w:val="20"/>
          <w:lang w:val="en-US"/>
        </w:rPr>
        <w:t>,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Define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Validation,rules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with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</w:rPr>
        <w:t>Attribut</w:t>
      </w:r>
      <w:r>
        <w:rPr>
          <w:rFonts w:hint="default"/>
          <w:b/>
          <w:sz w:val="20"/>
          <w:szCs w:val="20"/>
          <w:lang w:val="en-US"/>
        </w:rPr>
        <w:t>es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for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</w:rPr>
        <w:t>Metadata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Enhancements</w:t>
      </w:r>
      <w:r>
        <w:rPr>
          <w:rFonts w:hint="default"/>
          <w:b/>
          <w:sz w:val="20"/>
          <w:szCs w:val="20"/>
          <w:lang w:val="en-US"/>
        </w:rPr>
        <w:t>.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lang w:val="en-US"/>
        </w:rPr>
        <w:t>(</w:t>
      </w:r>
      <w:r>
        <w:rPr>
          <w:rFonts w:hint="default"/>
          <w:b/>
          <w:sz w:val="20"/>
          <w:szCs w:val="20"/>
          <w:u w:val="single"/>
          <w:lang w:val="en-US"/>
        </w:rPr>
        <w:t>2)Designed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Modeling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for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Offers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Specifications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,Subscriptions.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Management,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Pramotions,Loyalty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Bonys,Waivers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etc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used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</w:rPr>
        <w:t>Workbench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Validating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Availability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Eligibility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Rules</w:t>
      </w:r>
      <w:r>
        <w:rPr>
          <w:rFonts w:hint="default"/>
          <w:sz w:val="20"/>
          <w:szCs w:val="20"/>
          <w:lang w:val="en-US"/>
        </w:rPr>
        <w:t>.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u w:val="single"/>
          <w:lang w:val="en-US"/>
        </w:rPr>
        <w:t>3</w:t>
      </w:r>
      <w:r>
        <w:rPr>
          <w:rFonts w:hint="default"/>
          <w:sz w:val="20"/>
          <w:szCs w:val="20"/>
          <w:u w:val="single"/>
          <w:lang w:val="en-US"/>
        </w:rPr>
        <w:t>)</w:t>
      </w:r>
      <w:r>
        <w:rPr>
          <w:rFonts w:hint="default"/>
          <w:b/>
          <w:sz w:val="20"/>
          <w:szCs w:val="20"/>
          <w:u w:val="single"/>
          <w:lang w:val="en-US"/>
        </w:rPr>
        <w:t>Designed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Order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Management</w:t>
      </w:r>
      <w:r>
        <w:rPr>
          <w:rFonts w:hint="default"/>
          <w:b/>
          <w:sz w:val="20"/>
          <w:szCs w:val="20"/>
          <w:u w:val="single"/>
          <w:lang w:val="en-US"/>
        </w:rPr>
        <w:t>-Orchestration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,Asset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order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creation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order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generation</w:t>
      </w:r>
      <w:r>
        <w:rPr>
          <w:rFonts w:hint="default"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sz w:val="20"/>
          <w:szCs w:val="20"/>
          <w:u w:val="single"/>
          <w:lang w:val="en-US"/>
        </w:rPr>
        <w:t>&amp;</w:t>
      </w:r>
      <w:r>
        <w:rPr>
          <w:rFonts w:hint="default"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Activating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with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Mediation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system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for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real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time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Billing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&amp;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SID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Based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Charging.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u w:val="single"/>
          <w:lang w:val="en-US"/>
        </w:rPr>
        <w:t>4)Contracts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Generation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Mgmt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,</w:t>
      </w:r>
      <w:r>
        <w:rPr>
          <w:rFonts w:hint="default"/>
          <w:b/>
          <w:sz w:val="20"/>
          <w:szCs w:val="20"/>
          <w:u w:val="single"/>
        </w:rPr>
        <w:t>Order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Decomposition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Configuration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Data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Mapping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</w:rPr>
        <w:t>Metadata-Driven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Order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Decomposition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User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Interface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)Contract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Management-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Productized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Communications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Industry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Processes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(e.g.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Contract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Amendment,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Renewal,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Termination)</w:t>
      </w:r>
      <w:r>
        <w:rPr>
          <w:rFonts w:hint="default"/>
          <w:sz w:val="20"/>
          <w:szCs w:val="20"/>
          <w:lang w:val="en-US"/>
        </w:rPr>
        <w:t xml:space="preserve"> 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(6)Online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Charging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B2B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,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B2C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Solution.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DEMANDWARE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CLOUDCRAZE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;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replaced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Community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CLOUD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for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chan</w:t>
      </w:r>
      <w:r>
        <w:rPr>
          <w:rFonts w:hint="default"/>
          <w:b/>
          <w:sz w:val="20"/>
          <w:szCs w:val="20"/>
          <w:u w:val="single"/>
          <w:lang w:val="en-US"/>
        </w:rPr>
        <w:t>nel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partners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Distributors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network.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lang w:val="en-US"/>
        </w:rPr>
        <w:t>(7)Online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Payment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processor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128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Bit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Encryption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Payment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Gateway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Tieup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with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INVOICING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&amp;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CHARGEING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&amp;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Billing.</w:t>
      </w:r>
    </w:p>
    <w:p>
      <w:pPr>
        <w:pStyle w:val="style179"/>
        <w:numPr>
          <w:ilvl w:val="0"/>
          <w:numId w:val="19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 xml:space="preserve">Order 2 CASH O2C  &amp;  Quote 2 Order, Procure 2  Pay CLM- </w:t>
      </w:r>
      <w:r>
        <w:rPr>
          <w:rFonts w:ascii="Arial" w:cs="Arial" w:hAnsi="Arial"/>
          <w:sz w:val="20"/>
          <w:szCs w:val="20"/>
          <w:lang w:val="en-US"/>
        </w:rPr>
        <w:t>, MACD, Policy Management, Order Management and Provisioning) for TELECOM Industry. Strong CPQ experience with multiple products -Vlocity PRODUCT Catalogs, Development Skills – OmniScript, DataRaptor, Cards, Templates, Strong experience on CPQ, EPC, Vlocity OM, Integration Procedures , Process modelling tools and best practices and Data modelling.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17"/>
        </w:numPr>
        <w:spacing w:after="0" w:lineRule="auto" w:line="276"/>
        <w:jc w:val="both"/>
        <w:rPr/>
      </w:pPr>
      <w:r>
        <w:rPr>
          <w:rFonts w:ascii="Calibri Light" w:hAnsi="Calibri Light" w:hint="default"/>
          <w:i/>
          <w:sz w:val="20"/>
          <w:u w:val="single"/>
        </w:rPr>
        <w:t>Design</w:t>
      </w:r>
      <w:r>
        <w:rPr>
          <w:rFonts w:ascii="Calibri Light" w:hAnsi="Calibri Light" w:hint="default"/>
          <w:i/>
          <w:sz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u w:val="single"/>
        </w:rPr>
        <w:t>SFDC</w:t>
      </w:r>
      <w:r>
        <w:rPr>
          <w:rFonts w:ascii="Calibri Light" w:hAnsi="Calibri Light" w:hint="default"/>
          <w:i/>
          <w:sz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u w:val="single"/>
        </w:rPr>
        <w:t>–</w:t>
      </w:r>
      <w:r>
        <w:rPr>
          <w:rFonts w:hAnsi="Calibri Light" w:hint="default"/>
          <w:i/>
          <w:sz w:val="20"/>
          <w:u w:val="single"/>
          <w:lang w:val="en-US"/>
        </w:rPr>
        <w:t xml:space="preserve">Customization &amp; Admin </w:t>
      </w:r>
      <w:r>
        <w:rPr>
          <w:rFonts w:ascii="Calibri Light" w:hAnsi="Calibri Light" w:hint="default"/>
          <w:i/>
          <w:sz w:val="20"/>
          <w:u w:val="single"/>
        </w:rPr>
        <w:t>Solution</w:t>
      </w:r>
      <w:r>
        <w:rPr>
          <w:rFonts w:ascii="Calibri Light" w:hAnsi="Calibri Light" w:hint="default"/>
          <w:i/>
          <w:sz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u w:val="single"/>
        </w:rPr>
        <w:t>–Designed</w:t>
      </w:r>
      <w:r>
        <w:rPr>
          <w:rFonts w:ascii="Calibri Light" w:hAnsi="Calibri Light" w:hint="default"/>
          <w:i/>
          <w:sz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u w:val="single"/>
        </w:rPr>
        <w:t>as</w:t>
      </w:r>
      <w:r>
        <w:rPr>
          <w:rFonts w:ascii="Calibri Light" w:hAnsi="Calibri Light" w:hint="default"/>
          <w:i/>
          <w:sz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u w:val="single"/>
        </w:rPr>
        <w:t>follows-</w:t>
      </w:r>
    </w:p>
    <w:p>
      <w:pPr>
        <w:pStyle w:val="style179"/>
        <w:numPr>
          <w:ilvl w:val="0"/>
          <w:numId w:val="17"/>
        </w:numPr>
        <w:spacing w:after="0" w:lineRule="auto" w:line="276"/>
        <w:jc w:val="both"/>
        <w:rPr/>
      </w:pP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SALES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&amp;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MARKETING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CLOUD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WITH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Inbound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&amp;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Out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bound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Campaign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Creating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Leads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.-WEB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Mail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Int.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&amp;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cs="Arial" w:hAnsi="Calibri Light" w:hint="default"/>
          <w:i/>
          <w:iCs/>
          <w:sz w:val="20"/>
          <w:szCs w:val="20"/>
          <w:u w:val="single"/>
          <w:shd w:val="clear" w:color="ffffff" w:fill="ffffff"/>
          <w:lang w:val="en-US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Chatter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Integration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GENEYS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–CTI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Integration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Marketing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Cloud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&amp;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Service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Cloud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–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wi</w:t>
      </w:r>
      <w:r>
        <w:rPr>
          <w:rFonts w:ascii="Calibri Light" w:hAnsi="Calibri Light" w:hint="default"/>
          <w:i/>
          <w:sz w:val="20"/>
          <w:szCs w:val="20"/>
          <w:u w:val="single"/>
        </w:rPr>
        <w:t>th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CPQ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–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Billing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&amp;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Invocing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</w:p>
    <w:p>
      <w:pPr>
        <w:pStyle w:val="style179"/>
        <w:shd w:val="clear" w:color="ffffff" w:fill="ffffff"/>
        <w:spacing w:after="0" w:lineRule="auto" w:line="240"/>
        <w:jc w:val="both"/>
        <w:textAlignment w:val="baseline"/>
        <w:rPr/>
      </w:pPr>
    </w:p>
    <w:p>
      <w:pPr>
        <w:pStyle w:val="style179"/>
        <w:shd w:val="clear" w:color="ffffff" w:fill="ffffff"/>
        <w:spacing w:after="0" w:lineRule="auto" w:line="240"/>
        <w:jc w:val="both"/>
        <w:textAlignment w:val="baseline"/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</w:pPr>
      <w:r>
        <w:rPr>
          <w:rFonts w:ascii="Calibri Light" w:hAnsi="Calibri Light" w:hint="default"/>
          <w:b/>
          <w:i/>
          <w:sz w:val="20"/>
          <w:szCs w:val="20"/>
          <w:u w:val="single"/>
        </w:rPr>
        <w:t>SFDC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Cloud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Developemnt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-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Visual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Force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&amp;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Apex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Design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–Java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Web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Apps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Creation-</w:t>
      </w:r>
      <w:r>
        <w:rPr>
          <w:rFonts w:ascii="Calibri Light" w:hAnsi="Calibri Light" w:hint="default"/>
          <w:i/>
          <w:sz w:val="20"/>
          <w:szCs w:val="20"/>
        </w:rPr>
        <w:t xml:space="preserve">  </w:t>
      </w:r>
      <w:r>
        <w:rPr>
          <w:rFonts w:ascii="Calibri Light" w:hAnsi="Calibri Light" w:hint="default"/>
          <w:i/>
          <w:sz w:val="20"/>
          <w:szCs w:val="20"/>
        </w:rPr>
        <w:t>REST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&amp;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SOAP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Based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apps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creation</w:t>
      </w:r>
      <w:r>
        <w:rPr>
          <w:rFonts w:ascii="Calibri Light" w:hAnsi="Calibri Light" w:hint="default"/>
          <w:i/>
          <w:sz w:val="20"/>
          <w:szCs w:val="20"/>
        </w:rPr>
        <w:t xml:space="preserve">  </w:t>
      </w:r>
      <w:r>
        <w:rPr>
          <w:rFonts w:ascii="Calibri Light" w:hAnsi="Calibri Light" w:hint="default"/>
          <w:i/>
          <w:sz w:val="20"/>
          <w:szCs w:val="20"/>
        </w:rPr>
        <w:t>WSDL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Creation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Data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Handling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with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-controls,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SOQL,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SOSL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&amp;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Ant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testing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tools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Batch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&amp;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Bulk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Req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mgmt</w:t>
      </w:r>
    </w:p>
    <w:p>
      <w:pPr>
        <w:pStyle w:val="style179"/>
        <w:shd w:val="clear" w:color="ffffff" w:fill="ffffff"/>
        <w:spacing w:after="0" w:lineRule="auto" w:line="240"/>
        <w:jc w:val="both"/>
        <w:textAlignment w:val="baseline"/>
        <w:rPr/>
      </w:pP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SFDC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-CRM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Screen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DESIGN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–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PageLayout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-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Objects-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ER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build-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Tabs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–Screen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Pop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design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.Objects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design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–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Building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Integration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with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–Design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Page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Layout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with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Dropbox-Dropdownlist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views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etc.</w:t>
      </w:r>
    </w:p>
    <w:p>
      <w:pPr>
        <w:pStyle w:val="style179"/>
        <w:shd w:val="clear" w:color="ffffff" w:fill="ffffff"/>
        <w:spacing w:after="0" w:lineRule="auto" w:line="240"/>
        <w:jc w:val="both"/>
        <w:textAlignment w:val="baseline"/>
        <w:rPr/>
      </w:pP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SFDC-ADMINISTRATION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shd w:val="clear" w:color="ffffff" w:fill="ffffff"/>
        </w:rPr>
        <w:t>-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shd w:val="clear" w:color="ffffff" w:fill="ffffff"/>
        </w:rPr>
        <w:t>: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User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Administration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–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Rights-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Profile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users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Mgmt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–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Policy.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Security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Access-rights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for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Apps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Login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maintaining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session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security.</w:t>
      </w:r>
    </w:p>
    <w:p>
      <w:pPr>
        <w:pStyle w:val="style179"/>
        <w:shd w:val="clear" w:color="ffffff" w:fill="ffffff"/>
        <w:spacing w:after="0" w:lineRule="auto" w:line="240"/>
        <w:ind w:left="720" w:firstLine="0"/>
        <w:jc w:val="both"/>
        <w:textAlignment w:val="baseline"/>
        <w:rPr/>
      </w:pPr>
    </w:p>
    <w:p>
      <w:pPr>
        <w:pStyle w:val="style179"/>
        <w:shd w:val="clear" w:color="ffffff" w:fill="ffffff"/>
        <w:spacing w:after="0" w:lineRule="auto" w:line="240"/>
        <w:jc w:val="both"/>
        <w:textAlignment w:val="baseline"/>
        <w:rPr/>
      </w:pPr>
      <w:r>
        <w:rPr>
          <w:rFonts w:ascii="Calibri Light" w:hAnsi="Calibri Light" w:hint="default"/>
          <w:b/>
          <w:i/>
          <w:sz w:val="20"/>
          <w:szCs w:val="20"/>
          <w:u w:val="single"/>
        </w:rPr>
        <w:t>MIDDELWARE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hAnsi="Calibri Light" w:hint="default"/>
          <w:b/>
          <w:i/>
          <w:sz w:val="20"/>
          <w:szCs w:val="20"/>
          <w:u w:val="single"/>
          <w:lang w:val="en-US"/>
        </w:rPr>
        <w:t xml:space="preserve">ETL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-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TIBCO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/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Informatica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–: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deployment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&amp;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testing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Apps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Integration,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WSDL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creation,Adapter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&amp;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Integration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of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Micro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services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Middelware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Int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-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b/>
          <w:bCs/>
          <w:i/>
          <w:iCs/>
          <w:sz w:val="20"/>
          <w:szCs w:val="20"/>
          <w:lang w:eastAsia="en-IN"/>
        </w:rPr>
        <w:t>Informatica</w:t>
      </w:r>
      <w:r>
        <w:rPr>
          <w:rFonts w:ascii="Calibri Light" w:cs="Arial" w:eastAsia="Times New Roman" w:hAnsi="Calibri Light" w:hint="default"/>
          <w:b/>
          <w:bCs/>
          <w:i/>
          <w:iCs/>
          <w:sz w:val="20"/>
          <w:szCs w:val="20"/>
          <w:lang w:eastAsia="en-IN"/>
        </w:rPr>
        <w:t xml:space="preserve"> </w:t>
      </w:r>
      <w:r>
        <w:rPr>
          <w:rFonts w:cs="Arial" w:eastAsia="Times New Roman" w:hAnsi="Calibri Light" w:hint="default"/>
          <w:b/>
          <w:bCs/>
          <w:i/>
          <w:iCs/>
          <w:sz w:val="20"/>
          <w:szCs w:val="20"/>
          <w:lang w:val="en-US" w:eastAsia="en-IN"/>
        </w:rPr>
        <w:t>/ICS / TIBCO.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tabs>
          <w:tab w:val="left" w:leader="none" w:pos="8200"/>
        </w:tabs>
        <w:outlineLvl w:val="0"/>
        <w:rPr>
          <w:rFonts w:ascii="Cambria" w:hAnsi="Cambria"/>
          <w:noProof/>
          <w:sz w:val="20"/>
        </w:rPr>
      </w:pPr>
    </w:p>
    <w:p>
      <w:pPr>
        <w:pStyle w:val="style0"/>
        <w:tabs>
          <w:tab w:val="left" w:leader="none" w:pos="8200"/>
        </w:tabs>
        <w:outlineLvl w:val="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  <w:pict>
          <v:rect id="1029" fillcolor="gray" stroked="f" style="margin-left:0.0pt;margin-top:0.0pt;width:786.8pt;height:3.4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</w:p>
    <w:p>
      <w:pPr>
        <w:pStyle w:val="style0"/>
        <w:tabs>
          <w:tab w:val="left" w:leader="none" w:pos="8200"/>
        </w:tabs>
        <w:outlineLvl w:val="0"/>
        <w:rPr>
          <w:rFonts w:ascii="Cambria" w:hAnsi="Cambria" w:hint="default"/>
          <w:b/>
          <w:i/>
          <w:sz w:val="20"/>
        </w:rPr>
      </w:pPr>
      <w:r>
        <w:rPr>
          <w:rFonts w:ascii="Cambria" w:hAnsi="Cambria" w:hint="default"/>
          <w:b/>
          <w:i/>
          <w:sz w:val="20"/>
          <w:u w:val="single"/>
        </w:rPr>
        <w:t>Experience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-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18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+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b/>
          <w:i/>
          <w:sz w:val="20"/>
          <w:u w:val="single"/>
        </w:rPr>
        <w:t>YEARS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-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IT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–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b/>
          <w:i/>
          <w:sz w:val="20"/>
          <w:u w:val="single"/>
        </w:rPr>
        <w:t>TELECOM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ind</w:t>
      </w:r>
      <w:r>
        <w:rPr>
          <w:rFonts w:ascii="Cambria" w:hAnsi="Cambria" w:hint="default"/>
          <w:b/>
          <w:i/>
          <w:sz w:val="20"/>
          <w:u w:val="single"/>
        </w:rPr>
        <w:t>.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&amp;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BFSI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</w:rPr>
        <w:t>Credit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Card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BPOS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-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INSURANCE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–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RETAIL-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Healthcare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Executed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6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International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BPOS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.</w:t>
      </w:r>
      <w:r>
        <w:rPr>
          <w:rFonts w:ascii="Cambria" w:hAnsi="Cambria" w:hint="default"/>
          <w:b/>
          <w:i/>
          <w:sz w:val="20"/>
        </w:rPr>
        <w:t xml:space="preserve">  </w:t>
      </w:r>
    </w:p>
    <w:p>
      <w:pPr>
        <w:pStyle w:val="style0"/>
        <w:tabs>
          <w:tab w:val="left" w:leader="none" w:pos="8200"/>
        </w:tabs>
        <w:outlineLvl w:val="0"/>
        <w:rPr>
          <w:rFonts w:hAnsi="Cambria" w:hint="default"/>
          <w:b/>
          <w:i/>
          <w:sz w:val="20"/>
          <w:lang w:val="en-US"/>
        </w:rPr>
      </w:pPr>
      <w:r>
        <w:rPr>
          <w:rFonts w:ascii="Cambria" w:hAnsi="Cambria" w:hint="default"/>
          <w:b/>
          <w:i/>
          <w:sz w:val="20"/>
          <w:u w:val="single"/>
        </w:rPr>
        <w:t>Ind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FOR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LAST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b/>
          <w:i/>
          <w:sz w:val="20"/>
          <w:u w:val="single"/>
        </w:rPr>
        <w:t>1</w:t>
      </w:r>
      <w:r>
        <w:rPr>
          <w:rFonts w:hAnsi="Cambria" w:hint="default"/>
          <w:b/>
          <w:i/>
          <w:sz w:val="20"/>
          <w:u w:val="single"/>
          <w:lang w:val="en-US"/>
        </w:rPr>
        <w:t xml:space="preserve">2 </w:t>
      </w:r>
      <w:r>
        <w:rPr>
          <w:rFonts w:ascii="Cambria" w:hAnsi="Cambria" w:hint="default"/>
          <w:b/>
          <w:i/>
          <w:sz w:val="20"/>
          <w:u w:val="single"/>
        </w:rPr>
        <w:t>-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b/>
          <w:i/>
          <w:sz w:val="20"/>
          <w:u w:val="single"/>
        </w:rPr>
        <w:t>YEARS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ON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SFDC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b/>
          <w:i/>
          <w:sz w:val="20"/>
          <w:u w:val="single"/>
        </w:rPr>
        <w:t>Enterprise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</w:rPr>
        <w:t>CLOUD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A</w:t>
      </w:r>
      <w:r>
        <w:rPr>
          <w:rFonts w:ascii="Cambria" w:hAnsi="Cambria" w:hint="default"/>
          <w:b/>
          <w:i/>
          <w:sz w:val="20"/>
        </w:rPr>
        <w:t>rchitect</w:t>
      </w:r>
      <w:r>
        <w:rPr>
          <w:rFonts w:ascii="Cambria" w:hAnsi="Cambria" w:hint="default"/>
          <w:b/>
          <w:i/>
          <w:sz w:val="20"/>
        </w:rPr>
        <w:t>ure</w:t>
      </w:r>
      <w:r>
        <w:rPr>
          <w:rFonts w:ascii="Cambria" w:hAnsi="Cambria" w:hint="default"/>
          <w:b/>
          <w:i/>
          <w:sz w:val="20"/>
        </w:rPr>
        <w:t>.</w:t>
      </w:r>
      <w:r>
        <w:rPr>
          <w:rFonts w:hAnsi="Cambria" w:hint="default"/>
          <w:b/>
          <w:i/>
          <w:sz w:val="20"/>
          <w:lang w:val="en-US"/>
        </w:rPr>
        <w:t xml:space="preserve">Majorly CONSULTING </w:t>
      </w:r>
    </w:p>
    <w:p>
      <w:pPr>
        <w:pStyle w:val="style0"/>
        <w:tabs>
          <w:tab w:val="left" w:leader="none" w:pos="8200"/>
        </w:tabs>
        <w:outlineLvl w:val="0"/>
        <w:rPr>
          <w:rFonts w:hAnsi="Cambria" w:hint="default"/>
          <w:b/>
          <w:i/>
          <w:sz w:val="20"/>
          <w:lang w:val="en-US"/>
        </w:rPr>
      </w:pPr>
      <w:r>
        <w:rPr>
          <w:rFonts w:hAnsi="Cambria" w:hint="default"/>
          <w:b/>
          <w:i/>
          <w:sz w:val="20"/>
          <w:lang w:val="en-US"/>
        </w:rPr>
        <w:t xml:space="preserve">ORGANIZATIONS  - 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hAnsi="Cambria" w:hint="default"/>
          <w:b/>
          <w:i/>
          <w:sz w:val="20"/>
          <w:lang w:val="en-US"/>
        </w:rPr>
      </w:pPr>
      <w:r>
        <w:rPr>
          <w:rFonts w:hAnsi="Cambria" w:hint="default"/>
          <w:b/>
          <w:i/>
          <w:sz w:val="20"/>
          <w:lang w:val="en-US"/>
        </w:rPr>
        <w:t xml:space="preserve">SYNGENTA SINCE JAN 2020 GOT  COE GLOBAL SOLUTIONS ARCHITECT  SALESFORCE  Position for on site USA Dropped it because of current COVID19 Situation. 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cs="Calibri" w:hAnsi="Cambria" w:hint="default"/>
          <w:b/>
          <w:bCs/>
          <w:i/>
          <w:iCs/>
          <w:sz w:val="20"/>
          <w:lang w:val="en-US"/>
        </w:rPr>
      </w:pPr>
      <w:r>
        <w:rPr>
          <w:rFonts w:ascii="Cambria" w:cs="Calibri" w:hAnsi="Cambria" w:hint="default"/>
          <w:b/>
          <w:bCs/>
          <w:i/>
          <w:iCs/>
          <w:sz w:val="20"/>
        </w:rPr>
        <w:t>EX-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TECH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MAHINDRA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cs="Calibri" w:hAnsi="Cambria" w:hint="default"/>
          <w:b/>
          <w:bCs/>
          <w:i/>
          <w:iCs/>
          <w:sz w:val="20"/>
          <w:lang w:val="en-US"/>
        </w:rPr>
        <w:t xml:space="preserve">- </w:t>
      </w:r>
      <w:r>
        <w:rPr>
          <w:rFonts w:ascii="Cambria" w:cs="Calibri" w:hAnsi="Cambria" w:hint="default"/>
          <w:b/>
          <w:bCs/>
          <w:i/>
          <w:iCs/>
          <w:sz w:val="20"/>
        </w:rPr>
        <w:t>3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TIMES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ENTRY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cs="Calibri" w:hAnsi="Cambria" w:hint="default"/>
          <w:b/>
          <w:bCs/>
          <w:i/>
          <w:iCs/>
          <w:sz w:val="20"/>
          <w:lang w:val="en-US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ascii="Cambria" w:cs="Calibri" w:hAnsi="Cambria" w:hint="default"/>
          <w:b/>
          <w:bCs/>
          <w:i/>
          <w:iCs/>
          <w:sz w:val="20"/>
        </w:rPr>
      </w:pPr>
      <w:r>
        <w:rPr>
          <w:rFonts w:cs="Calibri" w:hAnsi="Cambria" w:hint="default"/>
          <w:b/>
          <w:bCs/>
          <w:i/>
          <w:iCs/>
          <w:sz w:val="20"/>
          <w:lang w:val="en-US"/>
        </w:rPr>
        <w:t>As SALESFORCE ARCHITECT PRINCIPAL Consultant- SR.SOLUTIONS DESIGNER  E2E ARCHITECT  SALESFORCE /ORACLE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cs="Calibri" w:hAnsi="Cambria" w:hint="default"/>
          <w:b/>
          <w:bCs/>
          <w:i/>
          <w:iCs/>
          <w:sz w:val="20"/>
          <w:lang w:val="en-US"/>
        </w:rPr>
      </w:pPr>
      <w:r>
        <w:rPr>
          <w:rFonts w:ascii="Cambria" w:cs="Calibri" w:hAnsi="Cambria" w:hint="default"/>
          <w:b/>
          <w:bCs/>
          <w:i/>
          <w:iCs/>
          <w:sz w:val="20"/>
        </w:rPr>
        <w:t>IBM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GBS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RESOURCE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AS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-</w:t>
      </w:r>
      <w:r>
        <w:rPr>
          <w:rFonts w:ascii="Cambria" w:cs="Calibri" w:hAnsi="Cambria" w:hint="default"/>
          <w:b/>
          <w:bCs/>
          <w:i/>
          <w:iCs/>
          <w:sz w:val="20"/>
        </w:rPr>
        <w:t>Principal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Consultant</w:t>
      </w:r>
      <w:r>
        <w:rPr>
          <w:rFonts w:cs="Calibri" w:hAnsi="Cambria" w:hint="default"/>
          <w:b/>
          <w:bCs/>
          <w:i/>
          <w:iCs/>
          <w:sz w:val="20"/>
          <w:lang w:val="en-US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cs="Calibri" w:hAnsi="Cambria" w:hint="default"/>
          <w:b/>
          <w:bCs/>
          <w:i/>
          <w:iCs/>
          <w:sz w:val="20"/>
          <w:lang w:val="en-US"/>
        </w:rPr>
      </w:pPr>
      <w:r>
        <w:rPr>
          <w:rFonts w:cs="Calibri" w:hAnsi="Cambria" w:hint="default"/>
          <w:b/>
          <w:bCs/>
          <w:i/>
          <w:iCs/>
          <w:sz w:val="20"/>
          <w:lang w:val="en-US"/>
        </w:rPr>
        <w:t xml:space="preserve">Mindtree - Enterprise  SFDC -ARCHITECT 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ascii="Cambria" w:hAnsi="Cambria"/>
          <w:noProof/>
          <w:sz w:val="20"/>
        </w:rPr>
      </w:pPr>
      <w:r>
        <w:rPr>
          <w:rFonts w:cs="Calibri" w:hAnsi="Cambria" w:hint="default"/>
          <w:b/>
          <w:bCs/>
          <w:i/>
          <w:iCs/>
          <w:sz w:val="20"/>
          <w:lang w:val="en-US"/>
        </w:rPr>
        <w:t xml:space="preserve">Present till 2020 Syngenta as COE - GSA Global Solutions Architect SALESFORCE. </w:t>
      </w:r>
    </w:p>
    <w:p>
      <w:pPr>
        <w:pStyle w:val="style0"/>
        <w:tabs>
          <w:tab w:val="left" w:leader="none" w:pos="8200"/>
        </w:tabs>
        <w:outlineLvl w:val="0"/>
        <w:rPr/>
      </w:pP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  <w:pict>
          <v:rect id="1031" fillcolor="gray" stroked="f" style="margin-left:0.0pt;margin-top:0.0pt;width:786.8pt;height:3.4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</w:p>
    <w:p>
      <w:pPr>
        <w:pStyle w:val="style0"/>
        <w:rPr>
          <w:rFonts w:hAnsi="Cambria" w:hint="default"/>
          <w:i/>
          <w:sz w:val="20"/>
          <w:lang w:val="en-US"/>
        </w:rPr>
      </w:pPr>
      <w:r>
        <w:rPr>
          <w:rFonts w:hAnsi="Cambria" w:hint="default"/>
          <w:b/>
          <w:i/>
          <w:sz w:val="20"/>
          <w:u w:val="single"/>
          <w:lang w:val="en-US"/>
        </w:rPr>
        <w:t xml:space="preserve">Major </w:t>
      </w:r>
      <w:r>
        <w:rPr>
          <w:rFonts w:ascii="Cambria" w:hAnsi="Cambria" w:hint="default"/>
          <w:b/>
          <w:i/>
          <w:sz w:val="20"/>
          <w:u w:val="single"/>
        </w:rPr>
        <w:t>Clients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i/>
          <w:sz w:val="20"/>
          <w:u w:val="single"/>
        </w:rPr>
        <w:t>-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hAnsi="Cambria" w:hint="default"/>
          <w:i/>
          <w:sz w:val="20"/>
          <w:lang w:val="en-US"/>
        </w:rPr>
        <w:t>Bt-British Telecom, TELEPHONICA,O2, VODAFONE  ,AT&amp;T ,VERIZON, Tellus,etc</w:t>
      </w:r>
    </w:p>
    <w:p>
      <w:pPr>
        <w:pStyle w:val="style0"/>
        <w:rPr>
          <w:rFonts w:ascii="Cambria" w:hAnsi="Cambria" w:hint="default"/>
          <w:i/>
          <w:sz w:val="20"/>
        </w:rPr>
      </w:pPr>
      <w:r>
        <w:rPr>
          <w:rFonts w:ascii="Cambria" w:hAnsi="Cambria" w:hint="default"/>
          <w:i/>
          <w:sz w:val="20"/>
        </w:rPr>
        <w:t>Newzeland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Telecom</w:t>
      </w:r>
      <w:r>
        <w:rPr>
          <w:rFonts w:hAnsi="Cambria" w:hint="default"/>
          <w:i/>
          <w:sz w:val="20"/>
          <w:lang w:val="en-US"/>
        </w:rPr>
        <w:t>,Vodafone, 3 Degree,</w:t>
      </w:r>
      <w:r>
        <w:rPr>
          <w:rFonts w:ascii="Cambria" w:hAnsi="Cambria" w:hint="default"/>
          <w:i/>
          <w:sz w:val="20"/>
        </w:rPr>
        <w:t>/ANZ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Accounts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–3</w:t>
      </w:r>
      <w:r>
        <w:rPr>
          <w:rFonts w:ascii="Cambria" w:hAnsi="Cambria" w:hint="default"/>
          <w:i/>
          <w:sz w:val="20"/>
        </w:rPr>
        <w:t>YEARS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USA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for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Verizon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AT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&amp;T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–CISCO-P&amp;G</w:t>
      </w:r>
      <w:r>
        <w:rPr>
          <w:rFonts w:hAnsi="Cambria" w:hint="default"/>
          <w:i/>
          <w:sz w:val="20"/>
          <w:lang w:val="en-US"/>
        </w:rPr>
        <w:t xml:space="preserve"> , Procter &amp; Gamble  , </w:t>
      </w:r>
      <w:r>
        <w:rPr>
          <w:rFonts w:ascii="Cambria" w:hAnsi="Cambria" w:hint="default"/>
          <w:i/>
          <w:sz w:val="20"/>
        </w:rPr>
        <w:t>TELEPHONICA</w:t>
      </w:r>
      <w:r>
        <w:rPr>
          <w:rFonts w:hAnsi="Cambria" w:hint="default"/>
          <w:i/>
          <w:sz w:val="20"/>
          <w:lang w:val="en-US"/>
        </w:rPr>
        <w:t xml:space="preserve"> O2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,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AVANTEL</w:t>
      </w:r>
      <w:r>
        <w:rPr>
          <w:rFonts w:ascii="Cambria" w:hAnsi="Cambria" w:hint="default"/>
          <w:i/>
          <w:sz w:val="20"/>
        </w:rPr>
        <w:t>,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Healthcare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cloud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,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hAnsi="Cambria" w:hint="default"/>
          <w:i/>
          <w:sz w:val="20"/>
          <w:lang w:val="en-US"/>
        </w:rPr>
        <w:t>E-Commerce Cloud Demand</w:t>
      </w:r>
      <w:r>
        <w:rPr>
          <w:rFonts w:ascii="Cambria" w:hAnsi="Cambria" w:hint="default"/>
          <w:i/>
          <w:sz w:val="20"/>
        </w:rPr>
        <w:t>ware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cloud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solutions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hAnsi="Cambria" w:hint="default"/>
          <w:i/>
          <w:sz w:val="20"/>
          <w:lang w:val="en-US"/>
        </w:rPr>
        <w:t xml:space="preserve">for Retailers  &amp; Telecom OPERATORS. </w:t>
      </w:r>
    </w:p>
    <w:p>
      <w:pPr>
        <w:pStyle w:val="style0"/>
        <w:rPr>
          <w:rFonts w:hAnsi="Cambria" w:hint="default"/>
          <w:i/>
          <w:sz w:val="20"/>
          <w:lang w:val="en-US"/>
        </w:rPr>
      </w:pPr>
      <w:r>
        <w:rPr>
          <w:rFonts w:ascii="Cambria" w:hAnsi="Cambria" w:hint="default"/>
          <w:i/>
          <w:sz w:val="20"/>
        </w:rPr>
        <w:t>{</w:t>
      </w:r>
      <w:r>
        <w:rPr>
          <w:rFonts w:ascii="Cambria" w:hAnsi="Cambria" w:hint="default"/>
          <w:i/>
          <w:sz w:val="20"/>
        </w:rPr>
        <w:t xml:space="preserve">  </w:t>
      </w:r>
      <w:r>
        <w:rPr>
          <w:rFonts w:hAnsi="Cambria" w:hint="default"/>
          <w:i/>
          <w:sz w:val="20"/>
          <w:lang w:val="en-US"/>
        </w:rPr>
        <w:t xml:space="preserve">Common Projects with </w:t>
      </w:r>
      <w:r>
        <w:rPr>
          <w:rFonts w:ascii="Cambria" w:hAnsi="Cambria" w:hint="default"/>
          <w:i/>
          <w:sz w:val="20"/>
        </w:rPr>
        <w:t>Both</w:t>
      </w:r>
      <w:r>
        <w:rPr>
          <w:rFonts w:ascii="Cambria" w:hAnsi="Cambria" w:hint="default"/>
          <w:i/>
          <w:sz w:val="20"/>
        </w:rPr>
        <w:t xml:space="preserve">  </w:t>
      </w:r>
      <w:r>
        <w:rPr>
          <w:rFonts w:ascii="Cambria" w:hAnsi="Cambria" w:hint="default"/>
          <w:i/>
          <w:sz w:val="20"/>
        </w:rPr>
        <w:t>EX-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IBM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GBS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–EX-TECHMAHINDRA.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}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for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SFDC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P</w:t>
      </w:r>
      <w:r>
        <w:rPr>
          <w:rFonts w:hAnsi="Cambria" w:hint="default"/>
          <w:i/>
          <w:sz w:val="20"/>
          <w:lang w:val="en-US"/>
        </w:rPr>
        <w:t>RACTICE.</w:t>
      </w:r>
    </w:p>
    <w:p>
      <w:pPr>
        <w:pStyle w:val="style0"/>
        <w:rPr>
          <w:rFonts w:ascii="Cambria" w:hAnsi="Cambria" w:hint="default"/>
          <w:b/>
          <w:i/>
          <w:sz w:val="20"/>
          <w:szCs w:val="20"/>
        </w:rPr>
      </w:pPr>
      <w:r>
        <w:rPr>
          <w:rFonts w:hAnsi="Cambria" w:hint="default"/>
          <w:b/>
          <w:i/>
          <w:sz w:val="20"/>
          <w:szCs w:val="20"/>
          <w:lang w:val="en-US"/>
        </w:rPr>
        <w:t xml:space="preserve">BritishTelecom , AT &amp;T ,VODAFONE, Bell Canada, Neawzealand Telecom,Spark, Vodafone, 3Degree,etc 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  <w:pict>
          <v:rect id="1033" fillcolor="gray" stroked="f" style="margin-left:0.0pt;margin-top:0.0pt;width:786.8pt;height:3.4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0"/>
        </w:rPr>
      </w:pPr>
    </w:p>
    <w:p>
      <w:pPr>
        <w:pStyle w:val="style0"/>
        <w:spacing w:after="0" w:lineRule="auto" w:line="240"/>
        <w:jc w:val="both"/>
        <w:rPr/>
      </w:pPr>
      <w:r>
        <w:rPr>
          <w:rFonts w:ascii="Arial" w:cs="Arial" w:hAnsi="Arial" w:hint="default"/>
          <w:b/>
          <w:bCs/>
          <w:sz w:val="24"/>
          <w:szCs w:val="20"/>
        </w:rPr>
        <w:t>Professional</w:t>
      </w:r>
      <w:r>
        <w:rPr>
          <w:rFonts w:ascii="Arial" w:cs="Arial" w:hAnsi="Arial" w:hint="default"/>
          <w:b/>
          <w:bCs/>
          <w:sz w:val="24"/>
          <w:szCs w:val="20"/>
        </w:rPr>
        <w:t xml:space="preserve"> </w:t>
      </w:r>
      <w:r>
        <w:rPr>
          <w:rFonts w:ascii="Arial" w:cs="Arial" w:hAnsi="Arial" w:hint="default"/>
          <w:b/>
          <w:bCs/>
          <w:sz w:val="24"/>
          <w:szCs w:val="20"/>
        </w:rPr>
        <w:t>Experience</w:t>
      </w:r>
      <w:r>
        <w:rPr>
          <w:rFonts w:ascii="Arial" w:cs="Arial" w:hAnsi="Arial" w:hint="default"/>
          <w:b/>
          <w:bCs/>
          <w:sz w:val="24"/>
          <w:szCs w:val="20"/>
          <w:lang w:val="en-US"/>
        </w:rPr>
        <w:t xml:space="preserve"> - 18 YEARS IN IT -TELECOM, BFSI,INSURANCE, RETAIL Sectors 12 Years on SALESFORCE SFDC-SFCC-SFRA Practice. </w:t>
      </w:r>
    </w:p>
    <w:p>
      <w:pPr>
        <w:pStyle w:val="style0"/>
        <w:spacing w:after="0" w:lineRule="auto" w:line="240"/>
        <w:jc w:val="both"/>
        <w:rPr/>
      </w:pP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  <w:pict>
          <v:rect id="1035" fillcolor="gray" stroked="f" style="margin-left:0.0pt;margin-top:0.0pt;width:786.8pt;height:3.4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Currently Working with TECHMAHINDRA BORN GROUP AS CHEIF ARCHITECT PRACTICE HEAD LEVEL Heading Salesforce Practice from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Salesforce E-COMMERCE DEMANDWARE &amp; SALESFORCE CRM prospective,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SALESFORCE SALES,MARKETING, SERVICE CLOUD integration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>CPQ - VLOCITY EPC, ORDER MANAGER DATARAPTER Integration with OMINI SCRIPTING &amp; IP REST &amp; SOAP API integration MIDEELEWARE MULEOFT &amp; TIBCO.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>Integration of Salesforce With SAP ERP OR ORACLE ERP .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Design Solutions HLD ,LLD RFP/ RFI POC to different Clients with Architecture Design Presentations &amp; complete PRESALSE Activities as Chief Architect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Leading Team of 40 to 60 People from different accounts. Includes delivery.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Heading Salesforce E-COMMERCE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SALESFORCE SALES, MARKETING, SERVICE CLOUD Integration Alongwith CPQ on Vlocity CPQ- EPC,ORDER MANAGER, DATARAPTER &amp; OMINI SCRIPTING REST &amp; SOAP API Integration on MULESOFT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Syngenta in 2020 JAN Onsite option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As COE - GLOBAL SOLUTIONS ARCHITECT GSA </w:t>
      </w:r>
    </w:p>
    <w:p>
      <w:pPr>
        <w:pStyle w:val="style0"/>
        <w:spacing w:after="0" w:lineRule="auto" w:line="240"/>
        <w:jc w:val="both"/>
        <w:rPr/>
      </w:pPr>
      <w:r>
        <w:rPr>
          <w:rFonts w:ascii="Arial" w:cs="Arial" w:hAnsi="Arial" w:hint="default"/>
          <w:b/>
          <w:bCs/>
          <w:sz w:val="24"/>
          <w:szCs w:val="24"/>
        </w:rPr>
        <w:t>Present</w:t>
      </w:r>
      <w:r>
        <w:rPr>
          <w:rFonts w:ascii="Arial" w:cs="Arial" w:hAnsi="Arial" w:hint="default"/>
          <w:b/>
          <w:bCs/>
          <w:sz w:val="24"/>
          <w:szCs w:val="24"/>
        </w:rPr>
        <w:t xml:space="preserve"> </w:t>
      </w: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                                                                                          </w:t>
      </w: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 JAN 2020  till present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0"/>
        </w:rPr>
      </w:pPr>
      <w:r>
        <w:rPr>
          <w:rFonts w:ascii="Arial" w:cs="Arial" w:hAnsi="Arial" w:hint="default"/>
          <w:b/>
          <w:bCs/>
          <w:sz w:val="24"/>
          <w:szCs w:val="24"/>
        </w:rPr>
        <w:t>Role:</w:t>
      </w:r>
      <w:r>
        <w:rPr>
          <w:rFonts w:ascii="Arial" w:cs="Arial" w:hAnsi="Arial" w:hint="default"/>
          <w:b/>
          <w:bCs/>
          <w:sz w:val="24"/>
          <w:szCs w:val="24"/>
        </w:rPr>
        <w:t xml:space="preserve"> </w:t>
      </w: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COE GSA SALESFORCE ARCHITECT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0"/>
        </w:rPr>
      </w:pPr>
      <w:r>
        <w:rPr>
          <w:rFonts w:ascii="Arial" w:cs="Arial" w:hAnsi="Arial"/>
          <w:b/>
          <w:sz w:val="24"/>
          <w:szCs w:val="20"/>
        </w:rPr>
        <w:t>Professional Experience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Mindtree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  <w:lang w:val="en-US"/>
        </w:rPr>
        <w:t>by</w:t>
      </w:r>
      <w:r>
        <w:rPr>
          <w:rFonts w:ascii="Arial" w:cs="Arial" w:hAnsi="Arial"/>
          <w:b/>
          <w:sz w:val="24"/>
          <w:szCs w:val="24"/>
          <w:lang w:val="en-US"/>
        </w:rPr>
        <w:t xml:space="preserve">                                                                                    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hAnsi="Arial"/>
          <w:b/>
          <w:sz w:val="24"/>
          <w:szCs w:val="24"/>
          <w:lang w:val="en-US"/>
        </w:rPr>
        <w:t xml:space="preserve">March 2018-  2019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Role: </w:t>
      </w:r>
      <w:r>
        <w:rPr>
          <w:rFonts w:ascii="Arial" w:cs="Arial" w:hAnsi="Arial"/>
          <w:b/>
          <w:sz w:val="24"/>
          <w:szCs w:val="24"/>
        </w:rPr>
        <w:t xml:space="preserve">Enterprise </w:t>
      </w:r>
      <w:r>
        <w:rPr>
          <w:rFonts w:ascii="Arial" w:cs="Arial" w:hAnsi="Arial"/>
          <w:b/>
          <w:sz w:val="24"/>
          <w:szCs w:val="24"/>
        </w:rPr>
        <w:t>SFDC Architect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</w:p>
    <w:p>
      <w:pPr>
        <w:pStyle w:val="style0"/>
        <w:tabs>
          <w:tab w:val="left" w:leader="none" w:pos="8216"/>
        </w:tabs>
        <w:spacing w:lineRule="auto" w:line="276"/>
        <w:outlineLvl w:val="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Description: </w:t>
      </w:r>
      <w:r>
        <w:rPr>
          <w:rFonts w:ascii="Arial" w:cs="Arial" w:hAnsi="Arial"/>
          <w:sz w:val="20"/>
          <w:szCs w:val="20"/>
        </w:rPr>
        <w:t xml:space="preserve">Preparing RFP /HLD Design to LLD &amp; SOW For` </w:t>
      </w:r>
      <w:r>
        <w:rPr>
          <w:rFonts w:ascii="Arial" w:cs="Arial" w:hAnsi="Arial"/>
          <w:sz w:val="20"/>
          <w:szCs w:val="20"/>
        </w:rPr>
        <w:t>clients  Design</w:t>
      </w:r>
      <w:r>
        <w:rPr>
          <w:rFonts w:ascii="Arial" w:cs="Arial" w:hAnsi="Arial"/>
          <w:sz w:val="20"/>
          <w:szCs w:val="20"/>
        </w:rPr>
        <w:t xml:space="preserve"> Entire  SFDC Architecture with </w:t>
      </w:r>
      <w:r>
        <w:rPr>
          <w:rFonts w:ascii="Arial" w:cs="Arial" w:hAnsi="Arial"/>
          <w:sz w:val="20"/>
          <w:szCs w:val="20"/>
        </w:rPr>
        <w:t>Microservices</w:t>
      </w:r>
      <w:r>
        <w:rPr>
          <w:rFonts w:ascii="Arial" w:cs="Arial" w:hAnsi="Arial"/>
          <w:sz w:val="20"/>
          <w:szCs w:val="20"/>
        </w:rPr>
        <w:t xml:space="preserve"> &amp; Complete Architecture design for Int. Clients &amp; win it . Lead team of </w:t>
      </w:r>
      <w:r>
        <w:rPr>
          <w:rFonts w:ascii="Arial" w:cs="Arial" w:hAnsi="Arial"/>
          <w:sz w:val="20"/>
          <w:szCs w:val="20"/>
        </w:rPr>
        <w:t>Architetct</w:t>
      </w:r>
      <w:r>
        <w:rPr>
          <w:rFonts w:ascii="Arial" w:cs="Arial" w:hAnsi="Arial"/>
          <w:sz w:val="20"/>
          <w:szCs w:val="20"/>
        </w:rPr>
        <w:t xml:space="preserve"> ,Developer</w:t>
      </w:r>
      <w:r>
        <w:rPr>
          <w:rFonts w:ascii="Arial" w:cs="Arial" w:hAnsi="Arial"/>
          <w:sz w:val="20"/>
          <w:szCs w:val="20"/>
        </w:rPr>
        <w:t xml:space="preserve"> , Testers  &amp; </w:t>
      </w:r>
      <w:r>
        <w:rPr>
          <w:rFonts w:ascii="Arial" w:cs="Arial" w:hAnsi="Arial"/>
          <w:sz w:val="20"/>
          <w:szCs w:val="20"/>
        </w:rPr>
        <w:t>Managae</w:t>
      </w:r>
      <w:r>
        <w:rPr>
          <w:rFonts w:ascii="Arial" w:cs="Arial" w:hAnsi="Arial"/>
          <w:sz w:val="20"/>
          <w:szCs w:val="20"/>
        </w:rPr>
        <w:t xml:space="preserve"> SDLC for clients.</w:t>
      </w:r>
    </w:p>
    <w:p>
      <w:pPr>
        <w:pStyle w:val="style0"/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Clients  -</w:t>
      </w:r>
      <w:r>
        <w:rPr>
          <w:rFonts w:ascii="Arial" w:cs="Arial" w:hAnsi="Arial"/>
          <w:sz w:val="20"/>
          <w:szCs w:val="20"/>
        </w:rPr>
        <w:t xml:space="preserve"> For New Zealand Telecom /ANZ Accounts –</w:t>
      </w:r>
      <w:r>
        <w:rPr>
          <w:rFonts w:ascii="Arial" w:cs="Arial" w:hAnsi="Arial"/>
          <w:sz w:val="20"/>
          <w:szCs w:val="20"/>
        </w:rPr>
        <w:t>Vodafone</w:t>
      </w:r>
      <w:r>
        <w:rPr>
          <w:rFonts w:ascii="Arial" w:cs="Arial" w:hAnsi="Arial"/>
          <w:sz w:val="20"/>
          <w:szCs w:val="20"/>
        </w:rPr>
        <w:t xml:space="preserve"> , 3YEARS USA for </w:t>
      </w:r>
      <w:r>
        <w:rPr>
          <w:rFonts w:ascii="Arial" w:cs="Arial" w:hAnsi="Arial"/>
          <w:sz w:val="20"/>
          <w:szCs w:val="20"/>
        </w:rPr>
        <w:t>Verizon</w:t>
      </w:r>
      <w:r>
        <w:rPr>
          <w:rFonts w:ascii="Arial" w:cs="Arial" w:hAnsi="Arial"/>
          <w:sz w:val="20"/>
          <w:szCs w:val="20"/>
        </w:rPr>
        <w:t xml:space="preserve"> AT &amp;T –CISCO-P&amp;G TELEPHONICA , AVANTEL, Healthcare cloud , Demand ware cloud solutions  {  FROM Both  EX- IBM GBS –EX-TECHMAHINDRA. } for SFDC PROJECT &amp; Training Corporate on SFDC Major clients in USA &amp; Europe &amp; ANZ Accounts.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Techmahindra</w:t>
      </w:r>
      <w:r>
        <w:rPr>
          <w:rFonts w:ascii="Arial" w:cs="Arial" w:hAnsi="Arial"/>
          <w:b/>
          <w:sz w:val="24"/>
          <w:szCs w:val="24"/>
        </w:rPr>
        <w:t xml:space="preserve"> Ltd.                                                           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      </w:t>
      </w:r>
      <w:r>
        <w:rPr>
          <w:rFonts w:ascii="Arial" w:cs="Arial" w:hAnsi="Arial"/>
          <w:b/>
          <w:sz w:val="24"/>
          <w:szCs w:val="24"/>
        </w:rPr>
        <w:t xml:space="preserve">      </w:t>
      </w:r>
      <w:r>
        <w:rPr>
          <w:rFonts w:ascii="Arial" w:cs="Arial" w:hAnsi="Arial"/>
          <w:b/>
          <w:sz w:val="24"/>
          <w:szCs w:val="24"/>
          <w:lang w:val="en-US"/>
        </w:rPr>
        <w:t>No</w:t>
      </w:r>
      <w:r>
        <w:rPr>
          <w:rFonts w:ascii="Arial" w:cs="Arial" w:hAnsi="Arial"/>
          <w:b/>
          <w:sz w:val="24"/>
          <w:szCs w:val="24"/>
          <w:lang w:val="en-US"/>
        </w:rPr>
        <w:t>v</w:t>
      </w:r>
      <w:r>
        <w:rPr>
          <w:rFonts w:ascii="Arial" w:cs="Arial" w:hAnsi="Arial"/>
          <w:b/>
          <w:sz w:val="24"/>
          <w:szCs w:val="24"/>
        </w:rPr>
        <w:t xml:space="preserve">   2016 -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  <w:lang w:val="en-US"/>
        </w:rPr>
        <w:t xml:space="preserve"> 2017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Role: Principal consultant</w:t>
      </w: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Apac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Clients -Vietnam Telecom H3i Client S-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Singtel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,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Anz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Accounts -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Usa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Cisco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At&amp;T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Avantel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Columbia, North America ,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Telephonica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,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Apac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-Vietnam Telecom-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Singtel</w:t>
      </w:r>
    </w:p>
    <w:p>
      <w:pPr>
        <w:pStyle w:val="style0"/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For New Zealand Telecom /ANZ Accounts –</w:t>
      </w:r>
      <w:r>
        <w:rPr>
          <w:rFonts w:ascii="Arial" w:cs="Arial" w:hAnsi="Arial"/>
          <w:sz w:val="20"/>
          <w:szCs w:val="20"/>
        </w:rPr>
        <w:t>Vodafone</w:t>
      </w:r>
      <w:r>
        <w:rPr>
          <w:rFonts w:ascii="Arial" w:cs="Arial" w:hAnsi="Arial"/>
          <w:sz w:val="20"/>
          <w:szCs w:val="20"/>
        </w:rPr>
        <w:t xml:space="preserve"> , 3YEARS USA for </w:t>
      </w:r>
      <w:r>
        <w:rPr>
          <w:rFonts w:ascii="Arial" w:cs="Arial" w:hAnsi="Arial"/>
          <w:sz w:val="20"/>
          <w:szCs w:val="20"/>
        </w:rPr>
        <w:t>Verizon</w:t>
      </w:r>
      <w:r>
        <w:rPr>
          <w:rFonts w:ascii="Arial" w:cs="Arial" w:hAnsi="Arial"/>
          <w:sz w:val="20"/>
          <w:szCs w:val="20"/>
        </w:rPr>
        <w:t xml:space="preserve"> AT &amp;T –CISCO-P&amp;G TELEPHONICA , AVANTEL, Healthcare cloud , Demand ware cloud solutions  {  FROM Both  EX- IBM GBS –EX-TECHMAHINDRA. } for SFDC PROJECT &amp; Training Corporate on SFDC Major clients in USA &amp; Europe &amp; ANZ Accounts.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Techmahindra</w:t>
      </w:r>
      <w:r>
        <w:rPr>
          <w:rFonts w:ascii="Arial" w:cs="Arial" w:hAnsi="Arial"/>
          <w:b/>
          <w:sz w:val="24"/>
          <w:szCs w:val="24"/>
        </w:rPr>
        <w:t xml:space="preserve"> Ltd.                                                      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      </w:t>
      </w:r>
      <w:r>
        <w:rPr>
          <w:rFonts w:ascii="Arial" w:cs="Arial" w:hAnsi="Arial"/>
          <w:b/>
          <w:sz w:val="24"/>
          <w:szCs w:val="24"/>
        </w:rPr>
        <w:t xml:space="preserve">   April 2010 - April 2012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Role: Principal consultant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telecom New Zealand - Auckland for entire year -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Vodafone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anz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-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Vodafone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u.k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. Bt-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british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telecom , euro clients &amp; USA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cisco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at&amp;t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avantel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colombia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,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telephonica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,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apac-vietnam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telecom-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singtel</w:t>
      </w:r>
    </w:p>
    <w:p>
      <w:pPr>
        <w:pStyle w:val="style0"/>
        <w:spacing w:after="0" w:lineRule="auto" w:line="276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iCs/>
          <w:color w:val="000000"/>
          <w:sz w:val="20"/>
          <w:szCs w:val="20"/>
          <w:lang w:val="en-US" w:eastAsia="en-IN"/>
        </w:rPr>
        <w:t>Talk-Talk,Kpn,Tellus,etc.</w:t>
      </w: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IBM GBS  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     Sept 2008 - April 2010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Role: Principal consultant /E2E Architect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VODAFONE ANZ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AccountS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, India 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Vodafone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AS E2E Architect-BELL CANADA PORTFOLIO HEAD , TELSTRA E2E ARCHITECT,E2E ARCHITECT - AT&amp;T Accounts ,^ PRESALSE - SOLUTION DEISGN ROLE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TECHMAHINDRA- Ltd.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 xml:space="preserve">                                     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  </w:t>
      </w:r>
      <w:r>
        <w:rPr>
          <w:rFonts w:ascii="Arial" w:cs="Arial" w:hAnsi="Arial"/>
          <w:b/>
          <w:sz w:val="24"/>
          <w:szCs w:val="24"/>
        </w:rPr>
        <w:t xml:space="preserve">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   March 2007 - Oct 2008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Role: Principal consultant- E2E SOLUTION ARCHITECT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TECHMAHINDRA- Ltd.-UK BT -Location &amp; US - AT&amp;T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AIRTEL- </w:t>
      </w:r>
      <w:r>
        <w:rPr>
          <w:rFonts w:ascii="Arial" w:cs="Arial" w:hAnsi="Arial"/>
          <w:b/>
          <w:szCs w:val="20"/>
        </w:rPr>
        <w:t>Bharti</w:t>
      </w:r>
      <w:r>
        <w:rPr>
          <w:rFonts w:ascii="Arial" w:cs="Arial" w:hAnsi="Arial"/>
          <w:b/>
          <w:szCs w:val="20"/>
        </w:rPr>
        <w:t xml:space="preserve"> Cellular LTD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                      </w:t>
      </w:r>
      <w:r>
        <w:rPr>
          <w:rFonts w:ascii="Arial" w:cs="Arial" w:hAnsi="Arial"/>
          <w:b/>
          <w:szCs w:val="20"/>
          <w:lang w:val="en-US"/>
        </w:rPr>
        <w:t xml:space="preserve">    </w:t>
      </w:r>
      <w:r>
        <w:rPr>
          <w:rFonts w:ascii="Arial" w:cs="Arial" w:hAnsi="Arial"/>
          <w:b/>
          <w:szCs w:val="20"/>
        </w:rPr>
        <w:t xml:space="preserve">    Sept 2004 - Dec 2005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Role: D.G.M - Head – IT Telecom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AIRTEL GSM -Managing CRM -OM BILLING With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BPO ,IT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&amp; TELECOM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Infr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.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Along with APPS &amp; Data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Centers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- Across Circle.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IT infrastructure.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CRM For BPO  , CTI Integration , 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Inbound &amp; Outbound Call Centre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Network team</w:t>
      </w:r>
    </w:p>
    <w:p>
      <w:pPr>
        <w:pStyle w:val="style179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TATA BPO TELECOM Operator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                            March 2004 - Sept 2004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Role: Head – </w:t>
      </w:r>
      <w:r>
        <w:rPr>
          <w:rFonts w:ascii="Arial" w:cs="Arial" w:hAnsi="Arial"/>
          <w:b/>
          <w:szCs w:val="20"/>
        </w:rPr>
        <w:t>IT</w:t>
      </w:r>
      <w:r>
        <w:rPr>
          <w:rFonts w:ascii="Arial" w:cs="Arial" w:hAnsi="Arial"/>
          <w:b/>
          <w:szCs w:val="20"/>
        </w:rPr>
        <w:t xml:space="preserve"> Telecom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AIRLINE SERVIES -TTSL -VSNL BPOS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CRM For BPO  , CTI Integration , 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Inbound &amp; Outbound Call </w:t>
      </w:r>
      <w:r>
        <w:rPr>
          <w:rFonts w:ascii="Arial" w:cs="Arial" w:hAnsi="Arial"/>
          <w:sz w:val="20"/>
          <w:szCs w:val="20"/>
        </w:rPr>
        <w:t>Center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Network team</w:t>
      </w:r>
    </w:p>
    <w:p>
      <w:pPr>
        <w:pStyle w:val="style179"/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IT infrastructure.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JPMorganchase</w:t>
      </w:r>
      <w:r>
        <w:rPr>
          <w:rFonts w:ascii="Arial" w:cs="Arial" w:hAnsi="Arial"/>
          <w:b/>
          <w:szCs w:val="20"/>
        </w:rPr>
        <w:t xml:space="preserve"> USA</w:t>
      </w:r>
      <w:r>
        <w:rPr>
          <w:rFonts w:ascii="Arial" w:cs="Arial" w:hAnsi="Arial"/>
          <w:b/>
          <w:szCs w:val="20"/>
          <w:lang w:val="en-US"/>
        </w:rPr>
        <w:t xml:space="preserve"> BPO </w:t>
      </w:r>
      <w:r>
        <w:rPr>
          <w:rFonts w:ascii="Arial" w:cs="Arial" w:hAnsi="Arial"/>
          <w:b/>
          <w:szCs w:val="20"/>
        </w:rPr>
        <w:t xml:space="preserve">                                                                     March 2003 - March 2004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Role:  A</w:t>
      </w:r>
      <w:r>
        <w:rPr>
          <w:rFonts w:ascii="Arial" w:cs="Arial" w:hAnsi="Arial"/>
          <w:b/>
          <w:szCs w:val="20"/>
        </w:rPr>
        <w:t>,V.P</w:t>
      </w:r>
      <w:r>
        <w:rPr>
          <w:rFonts w:ascii="Arial" w:cs="Arial" w:hAnsi="Arial"/>
          <w:b/>
          <w:szCs w:val="20"/>
        </w:rPr>
        <w:t>, Networks Manager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CREDIT CARD BUSINESS BPO CAPTIVE – CRM – OM – BILLING DOMAIN – WITH CTI INT GENESYS – AVAYA CMS – TCS.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CRM For BPO  , CTI Integration , 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Inbound &amp; Outbound Call </w:t>
      </w:r>
      <w:r>
        <w:rPr>
          <w:rFonts w:ascii="Arial" w:cs="Arial" w:hAnsi="Arial"/>
          <w:sz w:val="20"/>
          <w:szCs w:val="20"/>
        </w:rPr>
        <w:t>Center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Network team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Assign task to team and daily follow-up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Nortel Networks Partner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                                           October 2001 - Dec 2002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Role: Networks Manager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ICICI BANK – ICICI One Source BPO –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Wokred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with CRM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Intigration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with BILLING WITH NORTEL Sol.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CRM For BPO  , CTI Integration , 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Inbound &amp; Outbound Call </w:t>
      </w:r>
      <w:r>
        <w:rPr>
          <w:rFonts w:ascii="Arial" w:cs="Arial" w:hAnsi="Arial"/>
          <w:sz w:val="20"/>
          <w:szCs w:val="20"/>
        </w:rPr>
        <w:t>Center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Network team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Oversees and directs all aspects of the 24/7/365 mission critical data </w:t>
      </w:r>
      <w:r>
        <w:rPr>
          <w:rFonts w:ascii="Arial" w:cs="Arial" w:hAnsi="Arial"/>
          <w:sz w:val="20"/>
          <w:szCs w:val="20"/>
        </w:rPr>
        <w:t>center</w:t>
      </w:r>
      <w:r>
        <w:rPr>
          <w:rFonts w:ascii="Arial" w:cs="Arial" w:hAnsi="Arial"/>
          <w:sz w:val="20"/>
          <w:szCs w:val="20"/>
        </w:rPr>
        <w:t xml:space="preserve"> and network/telecommunication infrastructure operations; including planning, designing, implementing, deploying, supporting and maintaining functions.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Exercises leadership and day-to-day management of technical teams tasked with the operations of the data </w:t>
      </w:r>
      <w:r>
        <w:rPr>
          <w:rFonts w:ascii="Arial" w:cs="Arial" w:hAnsi="Arial"/>
          <w:sz w:val="20"/>
          <w:szCs w:val="20"/>
        </w:rPr>
        <w:t>center</w:t>
      </w:r>
      <w:r>
        <w:rPr>
          <w:rFonts w:ascii="Arial" w:cs="Arial" w:hAnsi="Arial"/>
          <w:sz w:val="20"/>
          <w:szCs w:val="20"/>
        </w:rPr>
        <w:t>, data network, telecom network, security operations and services.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Novell Inc.                                                                                                  Feb 1999 - Feb 2001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Role:  Networks Manager - Delivery Manager/Project Manager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ICICI BANK – ICICI One Source BPO – Worked with CRM Integration with BILLING WITH NORTEL Sol.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Support, influence and communicate the mission, goals, objectives and practices of the department, technology group, and Delta.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Demonstrate leadership across multiple projects, peer groups and department in thought, initiative, responsibility, teamwork, actions, and culture.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Onward –Novell India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                                 </w:t>
      </w:r>
      <w:r>
        <w:rPr>
          <w:rFonts w:ascii="Arial" w:cs="Arial" w:hAnsi="Arial"/>
          <w:b/>
          <w:szCs w:val="20"/>
          <w:lang w:val="en-US"/>
        </w:rPr>
        <w:t xml:space="preserve">  </w:t>
      </w:r>
      <w:r>
        <w:rPr>
          <w:rFonts w:ascii="Arial" w:cs="Arial" w:hAnsi="Arial"/>
          <w:b/>
          <w:szCs w:val="20"/>
        </w:rPr>
        <w:t xml:space="preserve"> </w:t>
      </w:r>
      <w:r>
        <w:rPr>
          <w:rFonts w:ascii="Arial" w:cs="Arial" w:hAnsi="Arial"/>
          <w:b/>
          <w:szCs w:val="20"/>
          <w:lang w:val="en-US"/>
        </w:rPr>
        <w:t xml:space="preserve">          </w:t>
      </w:r>
      <w:r>
        <w:rPr>
          <w:rFonts w:ascii="Arial" w:cs="Arial" w:hAnsi="Arial"/>
          <w:b/>
          <w:szCs w:val="20"/>
        </w:rPr>
        <w:t xml:space="preserve">   June 1996 - Feb 1999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Role: Networks Manager - Project Manager - Delivery Head-Java SOA Architect- Oracle Developer </w:t>
      </w:r>
      <w:r>
        <w:rPr>
          <w:rFonts w:ascii="Arial" w:cs="Arial" w:hAnsi="Arial"/>
          <w:b/>
          <w:szCs w:val="20"/>
        </w:rPr>
        <w:t>With</w:t>
      </w:r>
      <w:r>
        <w:rPr>
          <w:rFonts w:ascii="Arial" w:cs="Arial" w:hAnsi="Arial"/>
          <w:b/>
          <w:szCs w:val="20"/>
        </w:rPr>
        <w:t xml:space="preserve"> Novell Solutions Design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Constantia" w:hAnsi="Constantia"/>
          <w:i/>
          <w:iCs/>
          <w:color w:val="000000"/>
          <w:sz w:val="16"/>
          <w:szCs w:val="16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RELIANCE Ind. Ltd – BANKING PROJECTS RBI –Approved ALPM Systems Banking Solutions  Bank Of Baroda – SBOP – HSBC Bombay – Banking Software solution with Networks Planning, Solutions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Support, influence and communicate the mission, goals, objectives and practices of the department, technology group, and Delta.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Demonstrate leadership across multiple projects, peer groups and department in thought, initiative, responsibility, teamwork, actions, and culture.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OMINI Computer Systems </w:t>
      </w:r>
      <w:r>
        <w:rPr>
          <w:rFonts w:ascii="Arial" w:cs="Arial" w:hAnsi="Arial"/>
          <w:b/>
          <w:szCs w:val="20"/>
        </w:rPr>
        <w:t>Pvt</w:t>
      </w:r>
      <w:r>
        <w:rPr>
          <w:rFonts w:ascii="Arial" w:cs="Arial" w:hAnsi="Arial"/>
          <w:b/>
          <w:szCs w:val="20"/>
        </w:rPr>
        <w:t>. LTD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</w:t>
      </w:r>
      <w:r>
        <w:rPr>
          <w:rFonts w:ascii="Arial" w:cs="Arial" w:hAnsi="Arial"/>
          <w:b/>
          <w:szCs w:val="20"/>
          <w:lang w:val="en-US"/>
        </w:rPr>
        <w:t xml:space="preserve">        </w:t>
      </w:r>
      <w:r>
        <w:rPr>
          <w:rFonts w:ascii="Arial" w:cs="Arial" w:hAnsi="Arial"/>
          <w:b/>
          <w:szCs w:val="20"/>
        </w:rPr>
        <w:t xml:space="preserve">   Mar 1995 - May 1996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Role: SYSTEM INTIGRATION- Service Support engineer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CEAT Group RPG-GROUP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                             Feb 1994 - Till 1995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Role: Service Support Engineer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Taking ownership of customer issues reported and seeing problems through to resolution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Researching, diagnosing, troubleshooting and identifying solutions to resolve system issues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Following standard procedures for proper escalation of unresolved issues to the appropriate internal teams</w:t>
      </w:r>
    </w:p>
    <w:p>
      <w:pPr>
        <w:pStyle w:val="style179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4"/>
          <w:szCs w:val="20"/>
        </w:rPr>
      </w:pPr>
      <w:r>
        <w:rPr>
          <w:rFonts w:ascii="Arial" w:cs="Arial" w:hAnsi="Arial"/>
          <w:b/>
          <w:sz w:val="24"/>
          <w:szCs w:val="20"/>
        </w:rPr>
        <w:t>Certifications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AVAYA Certified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GENSYS Certified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RTA Certified Real Time Adherence -ASPECT, Novell C.N.E.DRAK INC. U.S.A</w:t>
      </w:r>
      <w:r>
        <w:rPr>
          <w:rFonts w:ascii="Arial" w:cs="Arial" w:hAnsi="Arial"/>
          <w:sz w:val="20"/>
          <w:szCs w:val="20"/>
        </w:rPr>
        <w:t>./</w:t>
      </w:r>
      <w:r>
        <w:rPr>
          <w:rFonts w:ascii="Arial" w:cs="Arial" w:hAnsi="Arial"/>
          <w:sz w:val="20"/>
          <w:szCs w:val="20"/>
        </w:rPr>
        <w:t xml:space="preserve"> CISCO Certified C.C.N.A  /   M.C.S.E-MICROSOFT Certified.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4"/>
          <w:szCs w:val="20"/>
        </w:rPr>
      </w:pPr>
      <w:r>
        <w:rPr>
          <w:rFonts w:ascii="Arial" w:cs="Arial" w:hAnsi="Arial"/>
          <w:b/>
          <w:sz w:val="24"/>
          <w:szCs w:val="20"/>
        </w:rPr>
        <w:t>Trainings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SALES CLOUD , MARKETING CLOUD CONSULTANT , SERVIC E CLOUD Integrator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SFDC &amp; ORACLE SIEBEL BLENDING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SFDC &amp; SAP –HANA S4 BLENDING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SFDC  ORACLE ERP BLENDING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SFDC – TRAINED – On CLOUD Solution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Deisgn</w:t>
      </w:r>
      <w:r>
        <w:rPr>
          <w:rFonts w:ascii="Arial" w:cs="Arial" w:hAnsi="Arial"/>
          <w:sz w:val="20"/>
          <w:szCs w:val="20"/>
        </w:rPr>
        <w:t xml:space="preserve"> &amp; Transformation of Old Legacy stack to Cloud </w:t>
      </w:r>
      <w:r>
        <w:rPr>
          <w:rFonts w:ascii="Arial" w:cs="Arial" w:hAnsi="Arial"/>
          <w:sz w:val="20"/>
          <w:szCs w:val="20"/>
        </w:rPr>
        <w:t>Solution .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Sales – Marketing Service CPQ Cloud Solution Design  SESI – IBM &amp; TECHM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Visual force -Apex Coding Reviews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ORACLE SIEBEL CRM – 8.1 - OM – OBRM BILLING 7.5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BI </w:t>
      </w:r>
      <w:r>
        <w:rPr>
          <w:rFonts w:ascii="Arial" w:cs="Arial" w:hAnsi="Arial"/>
          <w:sz w:val="20"/>
          <w:szCs w:val="20"/>
        </w:rPr>
        <w:t>deisgn</w:t>
      </w:r>
      <w:r>
        <w:rPr>
          <w:rFonts w:ascii="Arial" w:cs="Arial" w:hAnsi="Arial"/>
          <w:sz w:val="20"/>
          <w:szCs w:val="20"/>
        </w:rPr>
        <w:t>- Analytics –OBIEE- DAVOX CRM Training. –PREDCTIVE DAILERS WITH INBOUND &amp; Outbound Campaign Mgmt.</w:t>
      </w: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4"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4"/>
          <w:szCs w:val="20"/>
        </w:rPr>
      </w:pPr>
      <w:r>
        <w:rPr>
          <w:rFonts w:ascii="Arial" w:cs="Arial" w:hAnsi="Arial"/>
          <w:b/>
          <w:sz w:val="24"/>
          <w:szCs w:val="20"/>
        </w:rPr>
        <w:t>Education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BA (Business Administration &amp; Vendor Management), University of </w:t>
      </w:r>
      <w:r>
        <w:rPr>
          <w:rFonts w:ascii="Arial" w:cs="Arial" w:hAnsi="Arial"/>
          <w:sz w:val="20"/>
          <w:szCs w:val="20"/>
        </w:rPr>
        <w:t>Bangalore</w:t>
      </w:r>
      <w:r>
        <w:rPr>
          <w:rFonts w:ascii="Arial" w:cs="Arial" w:hAnsi="Arial"/>
          <w:sz w:val="20"/>
          <w:szCs w:val="20"/>
        </w:rPr>
        <w:t xml:space="preserve"> 2005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Engineering in Electronics Instrumentation Bombay </w:t>
      </w:r>
      <w:r>
        <w:rPr>
          <w:rFonts w:ascii="Arial" w:cs="Arial" w:hAnsi="Arial"/>
          <w:sz w:val="20"/>
          <w:szCs w:val="20"/>
        </w:rPr>
        <w:t>Mumbai</w:t>
      </w:r>
      <w:r>
        <w:rPr>
          <w:rFonts w:ascii="Arial" w:cs="Arial" w:hAnsi="Arial"/>
          <w:sz w:val="20"/>
          <w:szCs w:val="20"/>
        </w:rPr>
        <w:t xml:space="preserve"> University in 1994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Microsoft Certified, CISCO Certified, AVAYA &amp; GENESYS Certified.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rPr/>
      </w:pPr>
    </w:p>
    <w:sectPr>
      <w:headerReference w:type="default" r:id="rId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Constantia">
    <w:altName w:val="Constantia"/>
    <w:panose1 w:val="02030602050000030303"/>
    <w:charset w:val="00"/>
    <w:family w:val="roman"/>
    <w:pitch w:val="variable"/>
    <w:sig w:usb0="A00002EF" w:usb1="4000204B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en-IN"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293370</wp:posOffset>
          </wp:positionH>
          <wp:positionV relativeFrom="paragraph">
            <wp:posOffset>-121920</wp:posOffset>
          </wp:positionV>
          <wp:extent cx="3896360" cy="401320"/>
          <wp:effectExtent l="0" t="0" r="0" b="0"/>
          <wp:wrapTight wrapText="bothSides">
            <wp:wrapPolygon edited="false">
              <wp:start x="0" y="0"/>
              <wp:lineTo x="0" y="20539"/>
              <wp:lineTo x="21438" y="20539"/>
              <wp:lineTo x="21438" y="0"/>
              <wp:lineTo x="0" y="0"/>
            </wp:wrapPolygon>
          </wp:wrapTight>
          <wp:docPr id="4097" name="Picture 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896360" cy="40132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B4C9C1A"/>
    <w:lvl w:ilvl="0" w:tplc="F4620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56A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F521484"/>
    <w:lvl w:ilvl="0" w:tplc="F4620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65CE86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1B03196"/>
    <w:lvl w:ilvl="0" w:tplc="F4620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7E477A6"/>
    <w:lvl w:ilvl="0" w:tplc="F4620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604BC28"/>
    <w:lvl w:ilvl="0" w:tplc="9EDE30FA">
      <w:start w:val="1"/>
      <w:numFmt w:val="bullet"/>
      <w:pStyle w:val="style4101"/>
      <w:lvlText w:val=""/>
      <w:lvlJc w:val="left"/>
      <w:pPr>
        <w:ind w:left="720" w:hanging="360"/>
      </w:pPr>
      <w:rPr>
        <w:rFonts w:ascii="Symbol" w:hAnsi="Symbol" w:hint="default"/>
        <w:color w:val="083a6f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8D2DA54"/>
    <w:lvl w:ilvl="0" w:tplc="F4620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2C09C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paragraph" w:styleId="style179">
    <w:name w:val="List Paragraph"/>
    <w:basedOn w:val="style0"/>
    <w:next w:val="style179"/>
    <w:link w:val="style4100"/>
    <w:qFormat/>
    <w:uiPriority w:val="34"/>
    <w:pPr>
      <w:ind w:left="720"/>
      <w:contextualSpacing/>
    </w:pPr>
    <w:rPr/>
  </w:style>
  <w:style w:type="character" w:customStyle="1" w:styleId="style4097">
    <w:name w:val="Header Char_50f36424-19d6-442b-abc2-8ac5b5e45e2a"/>
    <w:basedOn w:val="style65"/>
    <w:next w:val="style4097"/>
    <w:link w:val="style31"/>
    <w:uiPriority w:val="99"/>
  </w:style>
  <w:style w:type="character" w:customStyle="1" w:styleId="style4098">
    <w:name w:val="Footer Char_01a2afe1-ecf6-483d-b81a-f0371482ec0d"/>
    <w:basedOn w:val="style65"/>
    <w:next w:val="style4098"/>
    <w:link w:val="style32"/>
    <w:uiPriority w:val="99"/>
  </w:style>
  <w:style w:type="paragraph" w:customStyle="1" w:styleId="style4099">
    <w:name w:val="Colorful List - Accent 11"/>
    <w:basedOn w:val="style0"/>
    <w:next w:val="style4099"/>
    <w:qFormat/>
    <w:pPr>
      <w:suppressAutoHyphens/>
      <w:spacing w:after="0" w:lineRule="auto" w:line="240"/>
      <w:ind w:left="720"/>
      <w:jc w:val="both"/>
    </w:pPr>
    <w:rPr>
      <w:rFonts w:ascii="Times New Roman" w:cs="Times New Roman" w:eastAsia="Calibri" w:hAnsi="Times New Roman"/>
      <w:lang w:val="en-US" w:eastAsia="ar-SA"/>
    </w:rPr>
  </w:style>
  <w:style w:type="character" w:customStyle="1" w:styleId="style4100">
    <w:name w:val="List Paragraph Char"/>
    <w:next w:val="style4100"/>
    <w:link w:val="style179"/>
    <w:uiPriority w:val="34"/>
  </w:style>
  <w:style w:type="paragraph" w:customStyle="1" w:styleId="style4101">
    <w:name w:val="Bullet - Lvl 1"/>
    <w:basedOn w:val="style0"/>
    <w:next w:val="style4101"/>
    <w:uiPriority w:val="99"/>
    <w:pPr>
      <w:numPr>
        <w:ilvl w:val="0"/>
        <w:numId w:val="1"/>
      </w:numPr>
      <w:tabs>
        <w:tab w:val="left" w:leader="none" w:pos="576"/>
      </w:tabs>
      <w:spacing w:before="120" w:after="0" w:lineRule="auto" w:line="240"/>
      <w:jc w:val="both"/>
      <w:contextualSpacing/>
    </w:pPr>
    <w:rPr>
      <w:rFonts w:ascii="Arial" w:cs="Arial" w:eastAsia="Calibri" w:hAnsi="Arial"/>
      <w:sz w:val="20"/>
      <w:szCs w:val="20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2870</Words>
  <Pages>9</Pages>
  <Characters>17175</Characters>
  <Application>WPS Office</Application>
  <DocSecurity>0</DocSecurity>
  <Paragraphs>315</Paragraphs>
  <ScaleCrop>false</ScaleCrop>
  <Company>Hewlett-Packard</Company>
  <LinksUpToDate>false</LinksUpToDate>
  <CharactersWithSpaces>20958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2020-12-03T10:17:17Z</dcterms:created>
  <dc:creator>User</dc:creator>
  <lastModifiedBy>SM-T505</lastModifiedBy>
  <dcterms:modified xsi:type="dcterms:W3CDTF">2021-06-15T12:01:15Z</dcterms:modified>
  <revision>2</revision>
  <dc:title>Vishwesh G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