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3A8C" w14:textId="77777777" w:rsidR="00FA277D" w:rsidRDefault="00FA277D">
      <w:pPr>
        <w:spacing w:before="1" w:after="307" w:line="232" w:lineRule="exact"/>
        <w:sectPr w:rsidR="00FA277D">
          <w:pgSz w:w="12240" w:h="15840"/>
          <w:pgMar w:top="1360" w:right="3144" w:bottom="1024" w:left="1536" w:header="720" w:footer="720" w:gutter="0"/>
          <w:cols w:space="720"/>
        </w:sectPr>
      </w:pPr>
    </w:p>
    <w:p w14:paraId="5F3BACC7" w14:textId="77777777" w:rsidR="00FA277D" w:rsidRDefault="00C01AE5">
      <w:pPr>
        <w:spacing w:before="100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46754CA4">
          <v:line id="_x0000_s1029" style="position:absolute;z-index:251659264;mso-position-horizontal-relative:text;mso-position-vertical-relative:text" from="0,.3pt" to="612.05pt,.3pt" strokecolor="#585858" strokeweight=".5pt"/>
        </w:pict>
      </w:r>
    </w:p>
    <w:p w14:paraId="0F6036AC" w14:textId="77777777" w:rsidR="00FA277D" w:rsidRDefault="00FA277D">
      <w:pPr>
        <w:sectPr w:rsidR="00FA277D">
          <w:type w:val="continuous"/>
          <w:pgSz w:w="12240" w:h="15840"/>
          <w:pgMar w:top="1360" w:right="0" w:bottom="1024" w:left="0" w:header="720" w:footer="720" w:gutter="0"/>
          <w:cols w:space="720"/>
        </w:sectPr>
      </w:pPr>
    </w:p>
    <w:p w14:paraId="791E2465" w14:textId="29A9D8E8" w:rsidR="00FA277D" w:rsidRDefault="00C01AE5">
      <w:pPr>
        <w:spacing w:line="269" w:lineRule="exact"/>
        <w:ind w:left="1512" w:right="1296"/>
        <w:textAlignment w:val="baseline"/>
        <w:rPr>
          <w:rFonts w:ascii="Calibri" w:eastAsia="Calibri" w:hAnsi="Calibri"/>
          <w:color w:val="585858"/>
        </w:rPr>
      </w:pPr>
      <w:r>
        <w:rPr>
          <w:rFonts w:ascii="Calibri" w:eastAsia="Calibri" w:hAnsi="Calibri"/>
          <w:color w:val="585858"/>
        </w:rPr>
        <w:t xml:space="preserve">I am </w:t>
      </w:r>
      <w:proofErr w:type="gramStart"/>
      <w:r>
        <w:rPr>
          <w:rFonts w:ascii="Calibri" w:eastAsia="Calibri" w:hAnsi="Calibri"/>
          <w:color w:val="585858"/>
        </w:rPr>
        <w:t>a  Apttus</w:t>
      </w:r>
      <w:proofErr w:type="gramEnd"/>
      <w:r>
        <w:rPr>
          <w:rFonts w:ascii="Calibri" w:eastAsia="Calibri" w:hAnsi="Calibri"/>
          <w:color w:val="585858"/>
        </w:rPr>
        <w:t xml:space="preserve">, </w:t>
      </w:r>
      <w:r>
        <w:rPr>
          <w:rFonts w:ascii="Calibri" w:eastAsia="Calibri" w:hAnsi="Calibri"/>
          <w:color w:val="585858"/>
        </w:rPr>
        <w:t>Salesforce</w:t>
      </w:r>
      <w:r>
        <w:rPr>
          <w:rFonts w:ascii="Calibri" w:eastAsia="Calibri" w:hAnsi="Calibri"/>
          <w:color w:val="585858"/>
        </w:rPr>
        <w:t xml:space="preserve"> and Microsoft Certified Professional Specialist with 8 years of development experience</w:t>
      </w:r>
    </w:p>
    <w:p w14:paraId="14673493" w14:textId="77777777" w:rsidR="00FA277D" w:rsidRDefault="00C01AE5">
      <w:pPr>
        <w:spacing w:before="886" w:line="303" w:lineRule="exact"/>
        <w:ind w:left="1512"/>
        <w:textAlignment w:val="baseline"/>
        <w:rPr>
          <w:rFonts w:ascii="Georgia" w:eastAsia="Georgia" w:hAnsi="Georgia"/>
          <w:b/>
          <w:color w:val="252525"/>
          <w:spacing w:val="-1"/>
          <w:sz w:val="28"/>
        </w:rPr>
      </w:pPr>
      <w:r>
        <w:rPr>
          <w:rFonts w:ascii="Georgia" w:eastAsia="Georgia" w:hAnsi="Georgia"/>
          <w:b/>
          <w:color w:val="252525"/>
          <w:spacing w:val="-1"/>
          <w:sz w:val="28"/>
        </w:rPr>
        <w:t>SKILLS</w:t>
      </w:r>
    </w:p>
    <w:p w14:paraId="5658A4DF" w14:textId="3990D2BB" w:rsidR="00FA277D" w:rsidRDefault="00C01AE5">
      <w:pPr>
        <w:numPr>
          <w:ilvl w:val="0"/>
          <w:numId w:val="1"/>
        </w:numPr>
        <w:tabs>
          <w:tab w:val="clear" w:pos="288"/>
          <w:tab w:val="left" w:pos="2232"/>
        </w:tabs>
        <w:spacing w:before="348" w:after="115" w:line="268" w:lineRule="exact"/>
        <w:ind w:left="1944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APTTUS/</w:t>
      </w:r>
      <w:r>
        <w:rPr>
          <w:rFonts w:ascii="Calibri" w:eastAsia="Calibri" w:hAnsi="Calibri"/>
          <w:b/>
          <w:color w:val="1D824B"/>
          <w:sz w:val="26"/>
        </w:rPr>
        <w:t>SALESFORCE / MICROSOFT TECHNOLOGIES / UI-UX / CODE MANAGEMENT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3178"/>
        <w:gridCol w:w="1464"/>
        <w:gridCol w:w="4656"/>
      </w:tblGrid>
      <w:tr w:rsidR="00FA277D" w14:paraId="1FF72FD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1B9E511" w14:textId="77777777" w:rsidR="00FA277D" w:rsidRDefault="00C01AE5">
            <w:pPr>
              <w:spacing w:before="109" w:line="202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957FC9" w14:textId="77777777" w:rsidR="00FA277D" w:rsidRDefault="00C01AE5">
            <w:pPr>
              <w:spacing w:before="59" w:line="252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Apex (Sync &amp; Async)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9542E37" w14:textId="77777777" w:rsidR="00FA277D" w:rsidRDefault="00C01AE5">
            <w:pPr>
              <w:spacing w:before="109" w:line="202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7DD8E9" w14:textId="77777777" w:rsidR="00FA277D" w:rsidRDefault="00C01AE5">
            <w:pPr>
              <w:spacing w:before="59" w:line="252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hyperlink r:id="rId5">
              <w:r>
                <w:rPr>
                  <w:rFonts w:ascii="Segoe UI" w:eastAsia="Segoe UI" w:hAnsi="Segoe UI"/>
                  <w:color w:val="0000FF"/>
                  <w:sz w:val="20"/>
                  <w:u w:val="single"/>
                </w:rPr>
                <w:t>ASP.Net</w:t>
              </w:r>
            </w:hyperlink>
            <w:r>
              <w:rPr>
                <w:rFonts w:ascii="Segoe UI" w:eastAsia="Segoe UI" w:hAnsi="Segoe UI"/>
                <w:color w:val="000000"/>
                <w:sz w:val="20"/>
              </w:rPr>
              <w:t xml:space="preserve"> C#</w:t>
            </w:r>
          </w:p>
        </w:tc>
      </w:tr>
      <w:tr w:rsidR="00FA277D" w14:paraId="526FD89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F26893" w14:textId="77777777" w:rsidR="00FA277D" w:rsidRDefault="00C01AE5">
            <w:pPr>
              <w:spacing w:before="47" w:line="212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A2AEB6" w14:textId="77777777" w:rsidR="00FA277D" w:rsidRDefault="00C01AE5">
            <w:pPr>
              <w:spacing w:after="2" w:line="257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Lightning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1557C2" w14:textId="77777777" w:rsidR="00FA277D" w:rsidRDefault="00C01AE5">
            <w:pPr>
              <w:spacing w:before="47" w:line="212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D46692" w14:textId="77777777" w:rsidR="00FA277D" w:rsidRDefault="00C01AE5">
            <w:pPr>
              <w:spacing w:after="2" w:line="257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jQuery/JavaScript</w:t>
            </w:r>
          </w:p>
        </w:tc>
      </w:tr>
      <w:tr w:rsidR="00FA277D" w14:paraId="542F0BA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D5D641" w14:textId="77777777" w:rsidR="00FA277D" w:rsidRDefault="00C01AE5">
            <w:pPr>
              <w:spacing w:before="46" w:line="218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893F93" w14:textId="77777777" w:rsidR="00FA277D" w:rsidRDefault="00C01AE5">
            <w:pPr>
              <w:spacing w:after="8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Visualforce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58BA94" w14:textId="77777777" w:rsidR="00FA277D" w:rsidRDefault="00C01AE5">
            <w:pPr>
              <w:spacing w:before="46" w:line="218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FA80E0" w14:textId="77777777" w:rsidR="00FA277D" w:rsidRDefault="00C01AE5">
            <w:pPr>
              <w:spacing w:after="8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Aura Framework</w:t>
            </w:r>
          </w:p>
        </w:tc>
      </w:tr>
      <w:tr w:rsidR="00FA277D" w14:paraId="0CE1456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DF16A8" w14:textId="77777777" w:rsidR="00FA277D" w:rsidRDefault="00C01AE5">
            <w:pPr>
              <w:spacing w:before="46" w:line="213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74F0B7" w14:textId="77777777" w:rsidR="00FA277D" w:rsidRDefault="00C01AE5">
            <w:pPr>
              <w:spacing w:after="3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hyperlink r:id="rId6">
              <w:r>
                <w:rPr>
                  <w:rFonts w:ascii="Segoe UI" w:eastAsia="Segoe UI" w:hAnsi="Segoe UI"/>
                  <w:color w:val="0000FF"/>
                  <w:sz w:val="20"/>
                  <w:u w:val="single"/>
                </w:rPr>
                <w:t>Force.com</w:t>
              </w:r>
            </w:hyperlink>
            <w:r>
              <w:rPr>
                <w:rFonts w:ascii="Segoe UI" w:eastAsia="Segoe UI" w:hAnsi="Segoe UI"/>
                <w:color w:val="000000"/>
                <w:sz w:val="20"/>
              </w:rPr>
              <w:t xml:space="preserve"> CRM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437379" w14:textId="77777777" w:rsidR="00FA277D" w:rsidRDefault="00C01AE5">
            <w:pPr>
              <w:spacing w:before="46" w:line="213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BB1BE61" w14:textId="77777777" w:rsidR="00FA277D" w:rsidRDefault="00C01AE5">
            <w:pPr>
              <w:spacing w:after="3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SQL</w:t>
            </w:r>
          </w:p>
        </w:tc>
      </w:tr>
      <w:tr w:rsidR="00FA277D" w14:paraId="34A8850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930B37F" w14:textId="77777777" w:rsidR="00FA277D" w:rsidRDefault="00C01AE5">
            <w:pPr>
              <w:spacing w:before="46" w:after="2" w:line="220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62EDA0" w14:textId="77777777" w:rsidR="00FA277D" w:rsidRDefault="00C01AE5">
            <w:pPr>
              <w:spacing w:after="12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Triggers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42C87A" w14:textId="77777777" w:rsidR="00FA277D" w:rsidRDefault="00C01AE5">
            <w:pPr>
              <w:spacing w:before="46" w:after="2" w:line="220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F11B063" w14:textId="77777777" w:rsidR="00FA277D" w:rsidRDefault="00C01AE5">
            <w:pPr>
              <w:spacing w:after="12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HTML/CSS</w:t>
            </w:r>
          </w:p>
        </w:tc>
      </w:tr>
      <w:tr w:rsidR="00FA277D" w14:paraId="683BE11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0541AD" w14:textId="77777777" w:rsidR="00FA277D" w:rsidRDefault="00C01AE5">
            <w:pPr>
              <w:spacing w:before="46" w:line="213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B570A7" w14:textId="77777777" w:rsidR="00FA277D" w:rsidRDefault="00C01AE5">
            <w:pPr>
              <w:spacing w:after="3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Batch Classes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FAF723C" w14:textId="77777777" w:rsidR="00FA277D" w:rsidRDefault="00C01AE5">
            <w:pPr>
              <w:spacing w:before="46" w:line="213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BE5125" w14:textId="77777777" w:rsidR="00FA277D" w:rsidRDefault="00C01AE5">
            <w:pPr>
              <w:spacing w:after="3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Integrations/Middleware</w:t>
            </w:r>
          </w:p>
        </w:tc>
      </w:tr>
      <w:tr w:rsidR="00FA277D" w14:paraId="7F3800E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C380C38" w14:textId="77777777" w:rsidR="00FA277D" w:rsidRDefault="00C01AE5">
            <w:pPr>
              <w:spacing w:before="46" w:after="2" w:line="220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D39B5C1" w14:textId="77777777" w:rsidR="00FA277D" w:rsidRDefault="00C01AE5">
            <w:pPr>
              <w:spacing w:after="12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Apttus CPQ/CLM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9FE9F27" w14:textId="77777777" w:rsidR="00FA277D" w:rsidRDefault="00C01AE5">
            <w:pPr>
              <w:textAlignment w:val="baseline"/>
              <w:rPr>
                <w:rFonts w:ascii="Georgia" w:eastAsia="Georgia" w:hAnsi="Georgia"/>
                <w:color w:val="000000"/>
                <w:sz w:val="24"/>
              </w:rPr>
            </w:pPr>
            <w:r>
              <w:rPr>
                <w:rFonts w:ascii="Georgia" w:eastAsia="Georgia" w:hAnsi="Georgia"/>
                <w:color w:val="000000"/>
                <w:sz w:val="24"/>
              </w:rPr>
              <w:t xml:space="preserve"> 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2C86B1" w14:textId="77777777" w:rsidR="00FA277D" w:rsidRDefault="00C01AE5">
            <w:pPr>
              <w:spacing w:after="12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 xml:space="preserve">(MuleSoft/Dell </w:t>
            </w:r>
            <w:proofErr w:type="spellStart"/>
            <w:r>
              <w:rPr>
                <w:rFonts w:ascii="Segoe UI" w:eastAsia="Segoe UI" w:hAnsi="Segoe UI"/>
                <w:color w:val="000000"/>
                <w:sz w:val="20"/>
              </w:rPr>
              <w:t>Boomi</w:t>
            </w:r>
            <w:proofErr w:type="spellEnd"/>
            <w:r>
              <w:rPr>
                <w:rFonts w:ascii="Segoe UI" w:eastAsia="Segoe UI" w:hAnsi="Segoe UI"/>
                <w:color w:val="000000"/>
                <w:sz w:val="20"/>
              </w:rPr>
              <w:t>)</w:t>
            </w:r>
          </w:p>
        </w:tc>
      </w:tr>
      <w:tr w:rsidR="00FA277D" w14:paraId="03B38A1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28683A5" w14:textId="77777777" w:rsidR="00FA277D" w:rsidRDefault="00C01AE5">
            <w:pPr>
              <w:spacing w:before="46" w:line="212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750492" w14:textId="77777777" w:rsidR="00FA277D" w:rsidRDefault="00C01AE5">
            <w:pPr>
              <w:spacing w:after="2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Process Builder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3D0E49" w14:textId="77777777" w:rsidR="00FA277D" w:rsidRDefault="00C01AE5">
            <w:pPr>
              <w:spacing w:before="46" w:line="212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59D7AB" w14:textId="77777777" w:rsidR="00FA277D" w:rsidRDefault="00C01AE5">
            <w:pPr>
              <w:spacing w:after="2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Team Management</w:t>
            </w:r>
          </w:p>
        </w:tc>
      </w:tr>
      <w:tr w:rsidR="00FA277D" w14:paraId="5F499F5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C5A5CB" w14:textId="77777777" w:rsidR="00FA277D" w:rsidRDefault="00C01AE5">
            <w:pPr>
              <w:spacing w:before="46" w:after="2" w:line="220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7625E0" w14:textId="77777777" w:rsidR="00FA277D" w:rsidRDefault="00C01AE5">
            <w:pPr>
              <w:spacing w:after="12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proofErr w:type="gramStart"/>
            <w:r>
              <w:rPr>
                <w:rFonts w:ascii="Segoe UI" w:eastAsia="Segoe UI" w:hAnsi="Segoe UI"/>
                <w:color w:val="000000"/>
                <w:sz w:val="20"/>
              </w:rPr>
              <w:t>Work Flows</w:t>
            </w:r>
            <w:proofErr w:type="gram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97E701" w14:textId="77777777" w:rsidR="00FA277D" w:rsidRDefault="00C01AE5">
            <w:pPr>
              <w:spacing w:before="46" w:after="2" w:line="220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F85E907" w14:textId="77777777" w:rsidR="00FA277D" w:rsidRDefault="00C01AE5">
            <w:pPr>
              <w:spacing w:after="12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Agile/Scrum Methodologies</w:t>
            </w:r>
          </w:p>
        </w:tc>
      </w:tr>
      <w:tr w:rsidR="00FA277D" w14:paraId="6FB13B9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719DE0" w14:textId="77777777" w:rsidR="00FA277D" w:rsidRDefault="00C01AE5">
            <w:pPr>
              <w:spacing w:before="46" w:line="212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C25DBC" w14:textId="77777777" w:rsidR="00FA277D" w:rsidRDefault="00C01AE5">
            <w:pPr>
              <w:spacing w:after="2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Visual Workflows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E92DA74" w14:textId="77777777" w:rsidR="00FA277D" w:rsidRDefault="00C01AE5">
            <w:pPr>
              <w:spacing w:before="46" w:line="212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2D35002" w14:textId="77777777" w:rsidR="00FA277D" w:rsidRDefault="00C01AE5">
            <w:pPr>
              <w:spacing w:after="2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UML Diagrams</w:t>
            </w:r>
          </w:p>
        </w:tc>
      </w:tr>
      <w:tr w:rsidR="00FA277D" w14:paraId="3462321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47C1AE" w14:textId="77777777" w:rsidR="00FA277D" w:rsidRDefault="00C01AE5">
            <w:pPr>
              <w:spacing w:before="46" w:line="207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4DE2879" w14:textId="77777777" w:rsidR="00FA277D" w:rsidRDefault="00C01AE5">
            <w:pPr>
              <w:spacing w:line="253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Continuous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C371F7" w14:textId="77777777" w:rsidR="00FA277D" w:rsidRDefault="00C01AE5">
            <w:pPr>
              <w:spacing w:before="46" w:line="207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9F7D98F" w14:textId="77777777" w:rsidR="00FA277D" w:rsidRDefault="00C01AE5">
            <w:pPr>
              <w:spacing w:line="253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Data Mining Concepts</w:t>
            </w:r>
          </w:p>
        </w:tc>
      </w:tr>
      <w:tr w:rsidR="00FA277D" w14:paraId="1CB404D0" w14:textId="77777777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6279E67" w14:textId="77777777" w:rsidR="00FA277D" w:rsidRDefault="00C01AE5">
            <w:pPr>
              <w:spacing w:before="46" w:line="217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8F4A24C" w14:textId="77777777" w:rsidR="00FA277D" w:rsidRDefault="00C01AE5">
            <w:pPr>
              <w:spacing w:after="7" w:line="256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Integration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02FF05" w14:textId="77777777" w:rsidR="00FA277D" w:rsidRDefault="00C01AE5">
            <w:pPr>
              <w:spacing w:before="46" w:line="217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9FE529C" w14:textId="77777777" w:rsidR="00FA277D" w:rsidRDefault="00C01AE5">
            <w:pPr>
              <w:spacing w:after="7" w:line="256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Jenkins/</w:t>
            </w:r>
            <w:proofErr w:type="spellStart"/>
            <w:r>
              <w:rPr>
                <w:rFonts w:ascii="Segoe UI" w:eastAsia="Segoe UI" w:hAnsi="Segoe UI"/>
                <w:color w:val="000000"/>
                <w:sz w:val="20"/>
              </w:rPr>
              <w:t>CodeShip</w:t>
            </w:r>
            <w:proofErr w:type="spellEnd"/>
            <w:r>
              <w:rPr>
                <w:rFonts w:ascii="Segoe UI" w:eastAsia="Segoe UI" w:hAnsi="Segoe UI"/>
                <w:color w:val="000000"/>
                <w:sz w:val="20"/>
              </w:rPr>
              <w:t xml:space="preserve"> /Circle CI</w:t>
            </w:r>
          </w:p>
        </w:tc>
      </w:tr>
      <w:tr w:rsidR="00FA277D" w14:paraId="18F761F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4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2966BF" w14:textId="77777777" w:rsidR="00FA277D" w:rsidRDefault="00C01AE5">
            <w:pPr>
              <w:spacing w:before="47" w:after="2" w:line="220" w:lineRule="exact"/>
              <w:ind w:right="12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31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C57764A" w14:textId="77777777" w:rsidR="00FA277D" w:rsidRDefault="00C01AE5">
            <w:pPr>
              <w:spacing w:after="12" w:line="257" w:lineRule="exact"/>
              <w:ind w:left="130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GIT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261EAF8" w14:textId="77777777" w:rsidR="00FA277D" w:rsidRDefault="00C01AE5">
            <w:pPr>
              <w:spacing w:before="47" w:after="2" w:line="220" w:lineRule="exact"/>
              <w:ind w:right="115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color w:val="000000"/>
                <w:sz w:val="20"/>
              </w:rPr>
              <w:t>o</w:t>
            </w:r>
          </w:p>
        </w:tc>
        <w:tc>
          <w:tcPr>
            <w:tcW w:w="465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801020" w14:textId="77777777" w:rsidR="00FA277D" w:rsidRDefault="00C01AE5">
            <w:pPr>
              <w:spacing w:after="12" w:line="257" w:lineRule="exact"/>
              <w:ind w:left="115"/>
              <w:textAlignment w:val="baseline"/>
              <w:rPr>
                <w:rFonts w:ascii="Segoe UI" w:eastAsia="Segoe UI" w:hAnsi="Segoe UI"/>
                <w:color w:val="000000"/>
                <w:sz w:val="20"/>
              </w:rPr>
            </w:pPr>
            <w:r>
              <w:rPr>
                <w:rFonts w:ascii="Segoe UI" w:eastAsia="Segoe UI" w:hAnsi="Segoe UI"/>
                <w:color w:val="000000"/>
                <w:sz w:val="20"/>
              </w:rPr>
              <w:t>ANT</w:t>
            </w:r>
          </w:p>
        </w:tc>
      </w:tr>
    </w:tbl>
    <w:p w14:paraId="6576C986" w14:textId="77777777" w:rsidR="00FA277D" w:rsidRDefault="00FA277D">
      <w:pPr>
        <w:spacing w:after="1384" w:line="20" w:lineRule="exact"/>
      </w:pPr>
    </w:p>
    <w:p w14:paraId="191E16BD" w14:textId="77777777" w:rsidR="00FA277D" w:rsidRDefault="00C01AE5">
      <w:pPr>
        <w:spacing w:before="15" w:line="303" w:lineRule="exact"/>
        <w:ind w:left="1440"/>
        <w:textAlignment w:val="baseline"/>
        <w:rPr>
          <w:rFonts w:ascii="Georgia" w:eastAsia="Georgia" w:hAnsi="Georgia"/>
          <w:b/>
          <w:color w:val="252525"/>
          <w:sz w:val="28"/>
        </w:rPr>
      </w:pPr>
      <w:r>
        <w:rPr>
          <w:rFonts w:ascii="Georgia" w:eastAsia="Georgia" w:hAnsi="Georgia"/>
          <w:b/>
          <w:color w:val="252525"/>
          <w:sz w:val="28"/>
        </w:rPr>
        <w:t>EXPERIENCE</w:t>
      </w:r>
    </w:p>
    <w:p w14:paraId="325B0A35" w14:textId="77777777" w:rsidR="00FA277D" w:rsidRDefault="00C01AE5">
      <w:pPr>
        <w:spacing w:before="35" w:after="212" w:line="254" w:lineRule="exact"/>
        <w:ind w:left="1440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TOTAL 8 YEARS OF DEVELOPMENT EXPERIENCE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0680"/>
      </w:tblGrid>
      <w:tr w:rsidR="00FA277D" w14:paraId="05D2AC2E" w14:textId="77777777">
        <w:tblPrEx>
          <w:tblCellMar>
            <w:top w:w="0" w:type="dxa"/>
            <w:bottom w:w="0" w:type="dxa"/>
          </w:tblCellMar>
        </w:tblPrEx>
        <w:trPr>
          <w:trHeight w:hRule="exact" w:val="2815"/>
        </w:trPr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A359E9" w14:textId="77777777" w:rsidR="00FA277D" w:rsidRDefault="00C01AE5">
            <w:pPr>
              <w:spacing w:before="1" w:after="1"/>
              <w:ind w:left="151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D0A1A81" wp14:editId="71591713">
                  <wp:extent cx="27305" cy="178625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BD2480" w14:textId="5C2C01A6" w:rsidR="00FA277D" w:rsidRDefault="00C01AE5">
            <w:pPr>
              <w:spacing w:line="225" w:lineRule="exact"/>
              <w:ind w:left="576"/>
              <w:textAlignment w:val="baseline"/>
              <w:rPr>
                <w:rFonts w:ascii="Calibri" w:eastAsia="Calibri" w:hAnsi="Calibri"/>
                <w:b/>
                <w:color w:val="585858"/>
              </w:rPr>
            </w:pPr>
            <w:r>
              <w:rPr>
                <w:rFonts w:ascii="Calibri" w:eastAsia="Calibri" w:hAnsi="Calibri"/>
                <w:b/>
                <w:color w:val="585858"/>
              </w:rPr>
              <w:t xml:space="preserve">APRIL 2018 </w:t>
            </w:r>
            <w:r>
              <w:rPr>
                <w:rFonts w:ascii="Calibri" w:eastAsia="Calibri" w:hAnsi="Calibri"/>
                <w:color w:val="585858"/>
              </w:rPr>
              <w:t xml:space="preserve">– </w:t>
            </w:r>
            <w:r>
              <w:rPr>
                <w:rFonts w:ascii="Calibri" w:eastAsia="Calibri" w:hAnsi="Calibri"/>
                <w:b/>
                <w:color w:val="585858"/>
              </w:rPr>
              <w:t>SEPT -19</w:t>
            </w:r>
          </w:p>
          <w:p w14:paraId="052E08B6" w14:textId="77777777" w:rsidR="00FA277D" w:rsidRDefault="00C01AE5">
            <w:pPr>
              <w:spacing w:before="49" w:line="286" w:lineRule="exact"/>
              <w:ind w:left="576"/>
              <w:textAlignment w:val="baseline"/>
              <w:rPr>
                <w:rFonts w:ascii="Calibri" w:eastAsia="Calibri" w:hAnsi="Calibri"/>
                <w:b/>
                <w:color w:val="1D824B"/>
                <w:sz w:val="26"/>
              </w:rPr>
            </w:pPr>
            <w:r>
              <w:rPr>
                <w:rFonts w:ascii="Calibri" w:eastAsia="Calibri" w:hAnsi="Calibri"/>
                <w:b/>
                <w:color w:val="1D824B"/>
                <w:sz w:val="26"/>
              </w:rPr>
              <w:t>SALESFORCE ARCHITECT,</w:t>
            </w:r>
            <w:r>
              <w:rPr>
                <w:rFonts w:ascii="Calibri" w:eastAsia="Calibri" w:hAnsi="Calibri"/>
                <w:color w:val="585858"/>
                <w:sz w:val="26"/>
              </w:rPr>
              <w:t xml:space="preserve"> APTTUS</w:t>
            </w:r>
          </w:p>
          <w:p w14:paraId="5210E929" w14:textId="77777777" w:rsidR="00FA277D" w:rsidRDefault="00C01AE5">
            <w:pPr>
              <w:spacing w:before="68" w:line="227" w:lineRule="exact"/>
              <w:ind w:left="576"/>
              <w:textAlignment w:val="baseline"/>
              <w:rPr>
                <w:rFonts w:ascii="Calibri" w:eastAsia="Calibri" w:hAnsi="Calibri"/>
                <w:b/>
                <w:color w:val="585858"/>
              </w:rPr>
            </w:pPr>
            <w:r>
              <w:rPr>
                <w:rFonts w:ascii="Calibri" w:eastAsia="Calibri" w:hAnsi="Calibri"/>
                <w:b/>
                <w:color w:val="585858"/>
              </w:rPr>
              <w:t>Project: Cadence CPQ</w:t>
            </w:r>
          </w:p>
          <w:p w14:paraId="6DCDA8D4" w14:textId="77777777" w:rsidR="00FA277D" w:rsidRDefault="00C01AE5">
            <w:pPr>
              <w:spacing w:before="37" w:after="273" w:line="269" w:lineRule="exact"/>
              <w:ind w:left="576" w:right="1440"/>
              <w:jc w:val="both"/>
              <w:textAlignment w:val="baseline"/>
              <w:rPr>
                <w:rFonts w:ascii="Calibri" w:eastAsia="Calibri" w:hAnsi="Calibri"/>
                <w:color w:val="585858"/>
                <w:spacing w:val="3"/>
              </w:rPr>
            </w:pPr>
            <w:r>
              <w:rPr>
                <w:rFonts w:ascii="Calibri" w:eastAsia="Calibri" w:hAnsi="Calibri"/>
                <w:color w:val="585858"/>
                <w:spacing w:val="3"/>
              </w:rPr>
              <w:t xml:space="preserve">Provide technical guidance and support in the implementation of Apttus CPQ and other Apttus products. Guide team right from documentation to development and deployment phases. </w:t>
            </w:r>
            <w:proofErr w:type="gramStart"/>
            <w:r>
              <w:rPr>
                <w:rFonts w:ascii="Calibri" w:eastAsia="Calibri" w:hAnsi="Calibri"/>
                <w:color w:val="585858"/>
                <w:spacing w:val="3"/>
              </w:rPr>
              <w:t>Have to</w:t>
            </w:r>
            <w:proofErr w:type="gramEnd"/>
            <w:r>
              <w:rPr>
                <w:rFonts w:ascii="Calibri" w:eastAsia="Calibri" w:hAnsi="Calibri"/>
                <w:color w:val="585858"/>
                <w:spacing w:val="3"/>
              </w:rPr>
              <w:t xml:space="preserve"> recognize trip wires w</w:t>
            </w:r>
            <w:r>
              <w:rPr>
                <w:rFonts w:ascii="Calibri" w:eastAsia="Calibri" w:hAnsi="Calibri"/>
                <w:color w:val="585858"/>
                <w:spacing w:val="3"/>
              </w:rPr>
              <w:t xml:space="preserve">hich can lead to failure to deliver on time and avoiding them. Being a Sr Salesforce developer </w:t>
            </w:r>
            <w:proofErr w:type="gramStart"/>
            <w:r>
              <w:rPr>
                <w:rFonts w:ascii="Calibri" w:eastAsia="Calibri" w:hAnsi="Calibri"/>
                <w:color w:val="585858"/>
                <w:spacing w:val="3"/>
              </w:rPr>
              <w:t>have to</w:t>
            </w:r>
            <w:proofErr w:type="gramEnd"/>
            <w:r>
              <w:rPr>
                <w:rFonts w:ascii="Calibri" w:eastAsia="Calibri" w:hAnsi="Calibri"/>
                <w:color w:val="585858"/>
                <w:spacing w:val="3"/>
              </w:rPr>
              <w:t xml:space="preserve"> take part in the development of complex custom logic which is not provided by product out of the box, without affecting overall performance of the produc</w:t>
            </w:r>
            <w:r>
              <w:rPr>
                <w:rFonts w:ascii="Calibri" w:eastAsia="Calibri" w:hAnsi="Calibri"/>
                <w:color w:val="585858"/>
                <w:spacing w:val="3"/>
              </w:rPr>
              <w:t>t.</w:t>
            </w:r>
          </w:p>
        </w:tc>
      </w:tr>
    </w:tbl>
    <w:p w14:paraId="7E240832" w14:textId="77777777" w:rsidR="00FA277D" w:rsidRDefault="00FA277D">
      <w:pPr>
        <w:sectPr w:rsidR="00FA277D">
          <w:type w:val="continuous"/>
          <w:pgSz w:w="12240" w:h="15840"/>
          <w:pgMar w:top="1360" w:right="0" w:bottom="1024" w:left="0" w:header="720" w:footer="720" w:gutter="0"/>
          <w:cols w:space="720"/>
        </w:sectPr>
      </w:pPr>
    </w:p>
    <w:p w14:paraId="475B5BCD" w14:textId="77777777" w:rsidR="00FA277D" w:rsidRDefault="00C01AE5">
      <w:pPr>
        <w:spacing w:before="250" w:line="225" w:lineRule="exact"/>
        <w:textAlignment w:val="baseline"/>
        <w:rPr>
          <w:rFonts w:ascii="Calibri" w:eastAsia="Calibri" w:hAnsi="Calibri"/>
          <w:b/>
          <w:color w:val="585858"/>
        </w:rPr>
      </w:pPr>
      <w:r>
        <w:lastRenderedPageBreak/>
        <w:pict w14:anchorId="60353FF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75.85pt;margin-top:47pt;width:2.15pt;height:681.9pt;z-index:-251660288;mso-wrap-distance-left:0;mso-wrap-distance-right:0;mso-position-horizontal-relative:page;mso-position-vertical-relative:page" filled="f" stroked="f">
            <v:textbox inset="0,0,0,0">
              <w:txbxContent>
                <w:p w14:paraId="7089E6C7" w14:textId="77777777" w:rsidR="00FA277D" w:rsidRDefault="00C01AE5">
                  <w:pPr>
                    <w:spacing w:before="10" w:line="13628" w:lineRule="exact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CB552C4" wp14:editId="133501E2">
                        <wp:extent cx="27305" cy="865378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" cy="8653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alibri" w:eastAsia="Calibri" w:hAnsi="Calibri"/>
          <w:b/>
          <w:color w:val="585858"/>
        </w:rPr>
        <w:t>APRIL 2017 – MARCH 2018</w:t>
      </w:r>
    </w:p>
    <w:p w14:paraId="16DDA835" w14:textId="77777777" w:rsidR="00FA277D" w:rsidRDefault="00C01AE5">
      <w:pPr>
        <w:spacing w:before="54" w:line="286" w:lineRule="exact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SALESFORCE CONSULTANT,</w:t>
      </w:r>
      <w:r>
        <w:rPr>
          <w:rFonts w:ascii="Calibri" w:eastAsia="Calibri" w:hAnsi="Calibri"/>
          <w:color w:val="585858"/>
          <w:sz w:val="26"/>
        </w:rPr>
        <w:t xml:space="preserve"> INCAPSULATE LLC</w:t>
      </w:r>
    </w:p>
    <w:p w14:paraId="508ABFD6" w14:textId="77777777" w:rsidR="00FA277D" w:rsidRDefault="00C01AE5">
      <w:pPr>
        <w:spacing w:before="64" w:line="226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Project: 311 Capsule (Non-emergency service app)</w:t>
      </w:r>
    </w:p>
    <w:p w14:paraId="75EE52A0" w14:textId="77777777" w:rsidR="00FA277D" w:rsidRDefault="00C01AE5">
      <w:pPr>
        <w:spacing w:before="41" w:line="268" w:lineRule="exact"/>
        <w:jc w:val="both"/>
        <w:textAlignment w:val="baseline"/>
        <w:rPr>
          <w:rFonts w:ascii="Calibri" w:eastAsia="Calibri" w:hAnsi="Calibri"/>
          <w:color w:val="585858"/>
        </w:rPr>
      </w:pPr>
      <w:r>
        <w:rPr>
          <w:rFonts w:ascii="Calibri" w:eastAsia="Calibri" w:hAnsi="Calibri"/>
          <w:color w:val="585858"/>
        </w:rPr>
        <w:t>With an onshore team in the US, I manage the case management tool and portal which is used by US Government to track complaints logged by US citizens for non-emergency services. As a core member of development team, I took part in development activities an</w:t>
      </w:r>
      <w:r>
        <w:rPr>
          <w:rFonts w:ascii="Calibri" w:eastAsia="Calibri" w:hAnsi="Calibri"/>
          <w:color w:val="585858"/>
        </w:rPr>
        <w:t>d complex logic implementation in Salesforce.</w:t>
      </w:r>
    </w:p>
    <w:p w14:paraId="52E4B4D1" w14:textId="77777777" w:rsidR="00FA277D" w:rsidRDefault="00C01AE5">
      <w:pPr>
        <w:spacing w:before="43" w:line="226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Project: John Hancock Community</w:t>
      </w:r>
    </w:p>
    <w:p w14:paraId="2AF996F6" w14:textId="77777777" w:rsidR="00FA277D" w:rsidRDefault="00C01AE5">
      <w:pPr>
        <w:spacing w:before="43" w:line="226" w:lineRule="exact"/>
        <w:textAlignment w:val="baseline"/>
        <w:rPr>
          <w:rFonts w:ascii="Calibri" w:eastAsia="Calibri" w:hAnsi="Calibri"/>
          <w:color w:val="585858"/>
        </w:rPr>
      </w:pPr>
      <w:r>
        <w:rPr>
          <w:rFonts w:ascii="Calibri" w:eastAsia="Calibri" w:hAnsi="Calibri"/>
          <w:color w:val="585858"/>
        </w:rPr>
        <w:t>Also worked as an integral member to develop and manage John Hancock community.</w:t>
      </w:r>
    </w:p>
    <w:p w14:paraId="44211776" w14:textId="77777777" w:rsidR="00FA277D" w:rsidRDefault="00C01AE5">
      <w:pPr>
        <w:spacing w:before="311" w:line="225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JUNE 2016 – APRIL 2017</w:t>
      </w:r>
    </w:p>
    <w:p w14:paraId="448DD745" w14:textId="77777777" w:rsidR="00FA277D" w:rsidRDefault="00C01AE5">
      <w:pPr>
        <w:spacing w:before="50" w:line="286" w:lineRule="exact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TEAM LEAD,</w:t>
      </w:r>
      <w:r>
        <w:rPr>
          <w:rFonts w:ascii="Calibri" w:eastAsia="Calibri" w:hAnsi="Calibri"/>
          <w:color w:val="585858"/>
          <w:sz w:val="26"/>
        </w:rPr>
        <w:t xml:space="preserve"> SAILFIN TECHNOLOGIES</w:t>
      </w:r>
    </w:p>
    <w:p w14:paraId="10883DE6" w14:textId="77777777" w:rsidR="00FA277D" w:rsidRDefault="00C01AE5">
      <w:pPr>
        <w:spacing w:before="63" w:line="227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Project: ESM (Enterprise Supply Management)</w:t>
      </w:r>
    </w:p>
    <w:p w14:paraId="55BB4D23" w14:textId="77777777" w:rsidR="00FA277D" w:rsidRDefault="00C01AE5">
      <w:pPr>
        <w:spacing w:before="44" w:line="268" w:lineRule="exact"/>
        <w:jc w:val="both"/>
        <w:textAlignment w:val="baseline"/>
        <w:rPr>
          <w:rFonts w:ascii="Calibri" w:eastAsia="Calibri" w:hAnsi="Calibri"/>
          <w:color w:val="585858"/>
          <w:spacing w:val="1"/>
        </w:rPr>
      </w:pPr>
      <w:r>
        <w:rPr>
          <w:rFonts w:ascii="Calibri" w:eastAsia="Calibri" w:hAnsi="Calibri"/>
          <w:color w:val="585858"/>
          <w:spacing w:val="1"/>
        </w:rPr>
        <w:t>Joined as Tech Team Lead, core responsibilities include managing task and work distribution using Agile/Scrum methodologies, taking active participation in project development cycles and releases.</w:t>
      </w:r>
    </w:p>
    <w:p w14:paraId="0D8B147B" w14:textId="77777777" w:rsidR="00FA277D" w:rsidRDefault="00C01AE5">
      <w:pPr>
        <w:spacing w:before="4" w:line="268" w:lineRule="exact"/>
        <w:jc w:val="both"/>
        <w:textAlignment w:val="baseline"/>
        <w:rPr>
          <w:rFonts w:ascii="Calibri" w:eastAsia="Calibri" w:hAnsi="Calibri"/>
          <w:color w:val="585858"/>
        </w:rPr>
      </w:pPr>
      <w:r>
        <w:rPr>
          <w:rFonts w:ascii="Calibri" w:eastAsia="Calibri" w:hAnsi="Calibri"/>
          <w:color w:val="585858"/>
        </w:rPr>
        <w:t>ESM (Enterprise Supply Management) is a Genpact product wh</w:t>
      </w:r>
      <w:r>
        <w:rPr>
          <w:rFonts w:ascii="Calibri" w:eastAsia="Calibri" w:hAnsi="Calibri"/>
          <w:color w:val="585858"/>
        </w:rPr>
        <w:t>ich developed by us in Salesforce and outsourced by them, so day to day tasks involves taking routine updates from them and coordinating that with the development team. I also managed work of code reviewing and optimizing code in the best possible way. I a</w:t>
      </w:r>
      <w:r>
        <w:rPr>
          <w:rFonts w:ascii="Calibri" w:eastAsia="Calibri" w:hAnsi="Calibri"/>
          <w:color w:val="585858"/>
        </w:rPr>
        <w:t>lso took part in learning new enhancements released by Salesforce which and try to implement them in the current development process. At Sailfin technologies with a team of 3, we have implemented and migrated whole product to lightning framework from Sales</w:t>
      </w:r>
      <w:r>
        <w:rPr>
          <w:rFonts w:ascii="Calibri" w:eastAsia="Calibri" w:hAnsi="Calibri"/>
          <w:color w:val="585858"/>
        </w:rPr>
        <w:t>force classic. We have used Lightning Framework, Lightning Design System, Visualforce, Apex, Agile, Heroku Portal, Node JS, JavaScript/jQuery, HTML, CSS in development and maintenance of the product.</w:t>
      </w:r>
    </w:p>
    <w:p w14:paraId="2B9D6137" w14:textId="77777777" w:rsidR="00FA277D" w:rsidRDefault="00C01AE5">
      <w:pPr>
        <w:spacing w:before="42" w:line="225" w:lineRule="exact"/>
        <w:jc w:val="both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JULY 2014 – JUNE 2016</w:t>
      </w:r>
    </w:p>
    <w:p w14:paraId="4FA74D1A" w14:textId="77777777" w:rsidR="00FA277D" w:rsidRDefault="00C01AE5">
      <w:pPr>
        <w:spacing w:before="318" w:line="286" w:lineRule="exact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SOFTWARE ENGINEER,</w:t>
      </w:r>
      <w:r>
        <w:rPr>
          <w:rFonts w:ascii="Calibri" w:eastAsia="Calibri" w:hAnsi="Calibri"/>
          <w:color w:val="585858"/>
          <w:sz w:val="26"/>
        </w:rPr>
        <w:t xml:space="preserve"> SHERIDAN HEALTHCORP</w:t>
      </w:r>
    </w:p>
    <w:p w14:paraId="6045BB48" w14:textId="77777777" w:rsidR="00FA277D" w:rsidRDefault="00C01AE5">
      <w:pPr>
        <w:spacing w:before="26" w:line="226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Project Name: Inspire Quality</w:t>
      </w:r>
    </w:p>
    <w:p w14:paraId="6E2E9504" w14:textId="77777777" w:rsidR="00FA277D" w:rsidRDefault="00C01AE5">
      <w:pPr>
        <w:spacing w:before="46" w:line="268" w:lineRule="exact"/>
        <w:jc w:val="both"/>
        <w:textAlignment w:val="baseline"/>
        <w:rPr>
          <w:rFonts w:ascii="Calibri" w:eastAsia="Calibri" w:hAnsi="Calibri"/>
          <w:color w:val="585858"/>
          <w:spacing w:val="-1"/>
        </w:rPr>
      </w:pPr>
      <w:r>
        <w:rPr>
          <w:rFonts w:ascii="Calibri" w:eastAsia="Calibri" w:hAnsi="Calibri"/>
          <w:color w:val="585858"/>
          <w:spacing w:val="-1"/>
        </w:rPr>
        <w:t>Initially I worked on .net module of it where all Finance and Insurance process was managed using stored procedure and were forwarded to Rave Finder which will legitimate the insurance de</w:t>
      </w:r>
      <w:r>
        <w:rPr>
          <w:rFonts w:ascii="Calibri" w:eastAsia="Calibri" w:hAnsi="Calibri"/>
          <w:color w:val="585858"/>
          <w:spacing w:val="-1"/>
        </w:rPr>
        <w:t xml:space="preserve">tails and sends the data to related insurances provider for collection. Then I got chance to work on SFDC Module which was Patient Portal. It was only UI of whole application, </w:t>
      </w:r>
      <w:proofErr w:type="gramStart"/>
      <w:r>
        <w:rPr>
          <w:rFonts w:ascii="Calibri" w:eastAsia="Calibri" w:hAnsi="Calibri"/>
          <w:color w:val="585858"/>
          <w:spacing w:val="-1"/>
        </w:rPr>
        <w:t>My</w:t>
      </w:r>
      <w:proofErr w:type="gramEnd"/>
      <w:r>
        <w:rPr>
          <w:rFonts w:ascii="Calibri" w:eastAsia="Calibri" w:hAnsi="Calibri"/>
          <w:color w:val="585858"/>
          <w:spacing w:val="-1"/>
        </w:rPr>
        <w:t xml:space="preserve"> role in it was to manage both some configuration and build custom requirement</w:t>
      </w:r>
      <w:r>
        <w:rPr>
          <w:rFonts w:ascii="Calibri" w:eastAsia="Calibri" w:hAnsi="Calibri"/>
          <w:color w:val="585858"/>
          <w:spacing w:val="-1"/>
        </w:rPr>
        <w:t>s. I managed and wrote Apex code and triggers and managed new and existing Visual Force pages using mix of HTML, jQuery and Apex control. As it’s a patient portal where all the data is gathered from different facilities and all the gathered data is process</w:t>
      </w:r>
      <w:r>
        <w:rPr>
          <w:rFonts w:ascii="Calibri" w:eastAsia="Calibri" w:hAnsi="Calibri"/>
          <w:color w:val="585858"/>
          <w:spacing w:val="-1"/>
        </w:rPr>
        <w:t xml:space="preserve"> and send to other DB of SharePoint, Bizz Talk and AS400. Here I got exposure of Visual Force Page and Apex Code Development. I also have intermediate knowledge of triggers and Batch Processing. I have worked with flows and process builder.</w:t>
      </w:r>
    </w:p>
    <w:p w14:paraId="0C17AED2" w14:textId="77777777" w:rsidR="00FA277D" w:rsidRDefault="00C01AE5">
      <w:pPr>
        <w:spacing w:before="350" w:line="225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JANUARY 2012 – JULY 2013</w:t>
      </w:r>
    </w:p>
    <w:p w14:paraId="039A6537" w14:textId="77777777" w:rsidR="00FA277D" w:rsidRDefault="00C01AE5">
      <w:pPr>
        <w:spacing w:before="49" w:line="286" w:lineRule="exact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WEB DEVELOPER,</w:t>
      </w:r>
      <w:r>
        <w:rPr>
          <w:rFonts w:ascii="Calibri" w:eastAsia="Calibri" w:hAnsi="Calibri"/>
          <w:color w:val="585858"/>
          <w:sz w:val="26"/>
        </w:rPr>
        <w:t xml:space="preserve"> INVESTIS.</w:t>
      </w:r>
    </w:p>
    <w:p w14:paraId="5529A7ED" w14:textId="77777777" w:rsidR="00FA277D" w:rsidRDefault="00C01AE5">
      <w:pPr>
        <w:spacing w:before="69" w:line="226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 xml:space="preserve">Project Name: Tools and </w:t>
      </w:r>
      <w:proofErr w:type="spellStart"/>
      <w:r>
        <w:rPr>
          <w:rFonts w:ascii="Calibri" w:eastAsia="Calibri" w:hAnsi="Calibri"/>
          <w:b/>
          <w:color w:val="585858"/>
        </w:rPr>
        <w:t>Feeda</w:t>
      </w:r>
      <w:proofErr w:type="spellEnd"/>
    </w:p>
    <w:p w14:paraId="3A1C0ABC" w14:textId="77777777" w:rsidR="00FA277D" w:rsidRDefault="00C01AE5">
      <w:pPr>
        <w:spacing w:before="42" w:line="268" w:lineRule="exact"/>
        <w:jc w:val="both"/>
        <w:textAlignment w:val="baseline"/>
        <w:rPr>
          <w:rFonts w:ascii="Calibri" w:eastAsia="Calibri" w:hAnsi="Calibri"/>
          <w:color w:val="585858"/>
        </w:rPr>
      </w:pPr>
      <w:r>
        <w:rPr>
          <w:rFonts w:ascii="Calibri" w:eastAsia="Calibri" w:hAnsi="Calibri"/>
          <w:color w:val="585858"/>
        </w:rPr>
        <w:t xml:space="preserve">My job here was to manage several tools, which were based on </w:t>
      </w:r>
      <w:hyperlink r:id="rId9">
        <w:r>
          <w:rPr>
            <w:rFonts w:ascii="Calibri" w:eastAsia="Calibri" w:hAnsi="Calibri"/>
            <w:color w:val="0000FF"/>
            <w:u w:val="single"/>
          </w:rPr>
          <w:t>asp.net</w:t>
        </w:r>
      </w:hyperlink>
      <w:r>
        <w:rPr>
          <w:rFonts w:ascii="Calibri" w:eastAsia="Calibri" w:hAnsi="Calibri"/>
          <w:color w:val="585858"/>
        </w:rPr>
        <w:t xml:space="preserve"> C#, charts and reporting were done using High Charts and jQuery. Here I g</w:t>
      </w:r>
      <w:r>
        <w:rPr>
          <w:rFonts w:ascii="Calibri" w:eastAsia="Calibri" w:hAnsi="Calibri"/>
          <w:color w:val="585858"/>
        </w:rPr>
        <w:t xml:space="preserve">ot chance to work with some of the reputed clients like Rolls Royce, BMW, Loreal and some other fortune 500 companies. I also have to manage communication to gather information from the Business Developer which were located </w:t>
      </w:r>
      <w:proofErr w:type="gramStart"/>
      <w:r>
        <w:rPr>
          <w:rFonts w:ascii="Calibri" w:eastAsia="Calibri" w:hAnsi="Calibri"/>
          <w:color w:val="585858"/>
        </w:rPr>
        <w:t>off shore</w:t>
      </w:r>
      <w:proofErr w:type="gramEnd"/>
      <w:r>
        <w:rPr>
          <w:rFonts w:ascii="Calibri" w:eastAsia="Calibri" w:hAnsi="Calibri"/>
          <w:color w:val="585858"/>
        </w:rPr>
        <w:t xml:space="preserve"> and understand the req</w:t>
      </w:r>
      <w:r>
        <w:rPr>
          <w:rFonts w:ascii="Calibri" w:eastAsia="Calibri" w:hAnsi="Calibri"/>
          <w:color w:val="585858"/>
        </w:rPr>
        <w:t>uirement of the work.</w:t>
      </w:r>
    </w:p>
    <w:p w14:paraId="60D4ADC1" w14:textId="77777777" w:rsidR="00FA277D" w:rsidRDefault="00C01AE5">
      <w:pPr>
        <w:spacing w:before="321" w:line="225" w:lineRule="exact"/>
        <w:jc w:val="center"/>
        <w:textAlignment w:val="baseline"/>
        <w:rPr>
          <w:rFonts w:ascii="Calibri" w:eastAsia="Calibri" w:hAnsi="Calibri"/>
          <w:color w:val="585858"/>
        </w:rPr>
      </w:pPr>
      <w:r>
        <w:rPr>
          <w:rFonts w:ascii="Calibri" w:eastAsia="Calibri" w:hAnsi="Calibri"/>
          <w:color w:val="585858"/>
        </w:rPr>
        <w:t>2</w:t>
      </w:r>
    </w:p>
    <w:p w14:paraId="5A1AAEB0" w14:textId="77777777" w:rsidR="00FA277D" w:rsidRDefault="00FA277D">
      <w:pPr>
        <w:sectPr w:rsidR="00FA277D">
          <w:pgSz w:w="12240" w:h="15840"/>
          <w:pgMar w:top="940" w:right="1388" w:bottom="324" w:left="2112" w:header="720" w:footer="720" w:gutter="0"/>
          <w:cols w:space="720"/>
        </w:sectPr>
      </w:pPr>
    </w:p>
    <w:p w14:paraId="4CAC6D27" w14:textId="77777777" w:rsidR="00FA277D" w:rsidRDefault="00C01AE5">
      <w:pPr>
        <w:spacing w:before="40" w:line="311" w:lineRule="exact"/>
        <w:textAlignment w:val="baseline"/>
        <w:rPr>
          <w:rFonts w:ascii="Georgia" w:eastAsia="Georgia" w:hAnsi="Georgia"/>
          <w:color w:val="252525"/>
          <w:spacing w:val="6"/>
          <w:sz w:val="30"/>
        </w:rPr>
      </w:pPr>
      <w:r>
        <w:lastRenderedPageBreak/>
        <w:pict w14:anchorId="75E370EB">
          <v:shape id="_x0000_s1027" type="#_x0000_t202" style="position:absolute;margin-left:1in;margin-top:63.55pt;width:33.6pt;height:156.2pt;z-index:-251659264;mso-wrap-distance-left:0;mso-wrap-distance-right:0;mso-position-horizontal-relative:page;mso-position-vertical-relative:page" filled="f" stroked="f">
            <v:textbox inset="0,0,0,0">
              <w:txbxContent>
                <w:p w14:paraId="1A88F2E7" w14:textId="77777777" w:rsidR="00FA277D" w:rsidRDefault="00C01AE5">
                  <w:pPr>
                    <w:spacing w:before="198" w:after="382" w:line="2544" w:lineRule="exact"/>
                    <w:ind w:left="77" w:right="55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9600A2" wp14:editId="5CA33645">
                        <wp:extent cx="27305" cy="1615440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05" cy="1615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eorgia" w:eastAsia="Georgia" w:hAnsi="Georgia"/>
          <w:color w:val="252525"/>
          <w:spacing w:val="6"/>
          <w:sz w:val="30"/>
        </w:rPr>
        <w:t>EDUCATION</w:t>
      </w:r>
    </w:p>
    <w:p w14:paraId="0DE45B7F" w14:textId="77777777" w:rsidR="00FA277D" w:rsidRDefault="00C01AE5">
      <w:pPr>
        <w:spacing w:before="226" w:line="224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>JULY 2O13 – AUGUST 2015</w:t>
      </w:r>
    </w:p>
    <w:p w14:paraId="0C96C0F3" w14:textId="77777777" w:rsidR="00FA277D" w:rsidRDefault="00C01AE5">
      <w:pPr>
        <w:spacing w:before="50" w:line="286" w:lineRule="exact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MASTER’S IN TECHNOLOGY – COMPUTER ENG.,</w:t>
      </w:r>
      <w:r>
        <w:rPr>
          <w:rFonts w:ascii="Calibri" w:eastAsia="Calibri" w:hAnsi="Calibri"/>
          <w:color w:val="585858"/>
          <w:sz w:val="26"/>
        </w:rPr>
        <w:t xml:space="preserve"> DHARMSINH DESAI UNIVERSITY</w:t>
      </w:r>
    </w:p>
    <w:p w14:paraId="0E74EB65" w14:textId="77777777" w:rsidR="00FA277D" w:rsidRDefault="00C01AE5">
      <w:pPr>
        <w:spacing w:before="21" w:line="269" w:lineRule="exact"/>
        <w:textAlignment w:val="baseline"/>
        <w:rPr>
          <w:rFonts w:ascii="Calibri" w:eastAsia="Calibri" w:hAnsi="Calibri"/>
          <w:color w:val="585858"/>
          <w:spacing w:val="-4"/>
          <w:sz w:val="23"/>
        </w:rPr>
      </w:pPr>
      <w:r>
        <w:rPr>
          <w:rFonts w:ascii="Calibri" w:eastAsia="Calibri" w:hAnsi="Calibri"/>
          <w:color w:val="585858"/>
          <w:spacing w:val="-4"/>
          <w:sz w:val="23"/>
        </w:rPr>
        <w:t xml:space="preserve">As a trainer, I took presentation on data mining and artificial intelligence. Also trained students to code using C# language. I completed my </w:t>
      </w:r>
      <w:proofErr w:type="gramStart"/>
      <w:r>
        <w:rPr>
          <w:rFonts w:ascii="Calibri" w:eastAsia="Calibri" w:hAnsi="Calibri"/>
          <w:color w:val="585858"/>
          <w:spacing w:val="-4"/>
          <w:sz w:val="23"/>
        </w:rPr>
        <w:t>Masters</w:t>
      </w:r>
      <w:proofErr w:type="gramEnd"/>
      <w:r>
        <w:rPr>
          <w:rFonts w:ascii="Calibri" w:eastAsia="Calibri" w:hAnsi="Calibri"/>
          <w:color w:val="585858"/>
          <w:spacing w:val="-4"/>
          <w:sz w:val="23"/>
        </w:rPr>
        <w:t xml:space="preserve"> with majors in Data Mining, Image Processing, Soft-computing, Operating Systems and Data Structures.</w:t>
      </w:r>
    </w:p>
    <w:p w14:paraId="36772F40" w14:textId="77777777" w:rsidR="00FA277D" w:rsidRDefault="00C01AE5">
      <w:pPr>
        <w:spacing w:before="258" w:line="224" w:lineRule="exact"/>
        <w:textAlignment w:val="baseline"/>
        <w:rPr>
          <w:rFonts w:ascii="Calibri" w:eastAsia="Calibri" w:hAnsi="Calibri"/>
          <w:b/>
          <w:color w:val="585858"/>
          <w:spacing w:val="2"/>
        </w:rPr>
      </w:pPr>
      <w:r>
        <w:rPr>
          <w:rFonts w:ascii="Calibri" w:eastAsia="Calibri" w:hAnsi="Calibri"/>
          <w:b/>
          <w:color w:val="585858"/>
          <w:spacing w:val="2"/>
        </w:rPr>
        <w:t xml:space="preserve">JULY </w:t>
      </w:r>
      <w:r>
        <w:rPr>
          <w:rFonts w:ascii="Calibri" w:eastAsia="Calibri" w:hAnsi="Calibri"/>
          <w:b/>
          <w:color w:val="585858"/>
          <w:spacing w:val="2"/>
        </w:rPr>
        <w:t>2006 - AUGUST 2010</w:t>
      </w:r>
    </w:p>
    <w:p w14:paraId="155C6E83" w14:textId="77777777" w:rsidR="00FA277D" w:rsidRDefault="00C01AE5">
      <w:pPr>
        <w:spacing w:after="200" w:line="311" w:lineRule="exact"/>
        <w:textAlignment w:val="baseline"/>
        <w:rPr>
          <w:rFonts w:ascii="Calibri" w:eastAsia="Calibri" w:hAnsi="Calibri"/>
          <w:b/>
          <w:color w:val="1D824B"/>
          <w:sz w:val="26"/>
        </w:rPr>
      </w:pPr>
      <w:r>
        <w:rPr>
          <w:rFonts w:ascii="Calibri" w:eastAsia="Calibri" w:hAnsi="Calibri"/>
          <w:b/>
          <w:color w:val="1D824B"/>
          <w:sz w:val="26"/>
        </w:rPr>
        <w:t>BACHOR’S IN TECHNOLOGY,</w:t>
      </w:r>
      <w:r>
        <w:rPr>
          <w:rFonts w:ascii="Calibri" w:eastAsia="Calibri" w:hAnsi="Calibri"/>
          <w:color w:val="585858"/>
          <w:sz w:val="26"/>
        </w:rPr>
        <w:t xml:space="preserve"> BITS </w:t>
      </w:r>
      <w:r>
        <w:rPr>
          <w:rFonts w:ascii="Calibri" w:eastAsia="Calibri" w:hAnsi="Calibri"/>
          <w:color w:val="585858"/>
          <w:sz w:val="26"/>
        </w:rPr>
        <w:br/>
      </w:r>
      <w:r>
        <w:rPr>
          <w:rFonts w:ascii="Calibri" w:eastAsia="Calibri" w:hAnsi="Calibri"/>
          <w:color w:val="585858"/>
          <w:sz w:val="23"/>
        </w:rPr>
        <w:t>Passed with Distinction Grades (70%).</w:t>
      </w:r>
    </w:p>
    <w:p w14:paraId="16085D47" w14:textId="77777777" w:rsidR="00FA277D" w:rsidRDefault="00C01AE5">
      <w:pPr>
        <w:spacing w:line="504" w:lineRule="exact"/>
        <w:textAlignment w:val="baseline"/>
        <w:rPr>
          <w:rFonts w:ascii="Georgia" w:eastAsia="Georgia" w:hAnsi="Georgia"/>
          <w:color w:val="252525"/>
          <w:sz w:val="30"/>
        </w:rPr>
      </w:pPr>
      <w:r>
        <w:rPr>
          <w:rFonts w:ascii="Georgia" w:eastAsia="Georgia" w:hAnsi="Georgia"/>
          <w:color w:val="252525"/>
          <w:sz w:val="30"/>
        </w:rPr>
        <w:t xml:space="preserve">OTHER INFORMATION </w:t>
      </w:r>
      <w:r>
        <w:rPr>
          <w:rFonts w:ascii="Georgia" w:eastAsia="Georgia" w:hAnsi="Georgia"/>
          <w:color w:val="252525"/>
          <w:sz w:val="30"/>
        </w:rPr>
        <w:br/>
      </w:r>
      <w:r>
        <w:rPr>
          <w:rFonts w:ascii="Calibri" w:eastAsia="Calibri" w:hAnsi="Calibri"/>
          <w:b/>
          <w:color w:val="1D824B"/>
          <w:sz w:val="26"/>
        </w:rPr>
        <w:t>CERTIFICATIONS</w:t>
      </w:r>
    </w:p>
    <w:p w14:paraId="5C383CA2" w14:textId="77777777" w:rsidR="00C01AE5" w:rsidRDefault="00C01AE5" w:rsidP="00C01AE5">
      <w:pPr>
        <w:spacing w:before="63" w:line="226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 xml:space="preserve">Salesforce Certification: </w:t>
      </w:r>
    </w:p>
    <w:p w14:paraId="45488DA7" w14:textId="7212F46F" w:rsidR="00FA277D" w:rsidRPr="00C01AE5" w:rsidRDefault="00C01AE5" w:rsidP="00C01AE5">
      <w:pPr>
        <w:pStyle w:val="ListParagraph"/>
        <w:numPr>
          <w:ilvl w:val="0"/>
          <w:numId w:val="3"/>
        </w:numPr>
        <w:spacing w:before="63" w:line="226" w:lineRule="exact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 w:rsidRPr="00C01AE5">
        <w:rPr>
          <w:rFonts w:ascii="Calibri" w:eastAsia="Calibri" w:hAnsi="Calibri"/>
          <w:color w:val="585858"/>
          <w:spacing w:val="-3"/>
          <w:sz w:val="23"/>
        </w:rPr>
        <w:t>Salesforce Certified Administrator</w:t>
      </w:r>
    </w:p>
    <w:p w14:paraId="0B6F1C35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40" w:line="242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>S</w:t>
      </w:r>
      <w:r>
        <w:rPr>
          <w:rFonts w:ascii="Calibri" w:eastAsia="Calibri" w:hAnsi="Calibri"/>
          <w:color w:val="585858"/>
          <w:spacing w:val="-3"/>
          <w:sz w:val="23"/>
        </w:rPr>
        <w:t>alesforce Certified Platform Developer I</w:t>
      </w:r>
    </w:p>
    <w:p w14:paraId="4099DD3E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42" w:line="241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 xml:space="preserve">Salesforce </w:t>
      </w:r>
      <w:r>
        <w:rPr>
          <w:rFonts w:ascii="Calibri" w:eastAsia="Calibri" w:hAnsi="Calibri"/>
          <w:color w:val="585858"/>
          <w:spacing w:val="-3"/>
          <w:sz w:val="23"/>
        </w:rPr>
        <w:t>Certified Platform Developer II</w:t>
      </w:r>
    </w:p>
    <w:p w14:paraId="69C97201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37" w:line="238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>Salesforce Certified Service Cloud Consultant</w:t>
      </w:r>
    </w:p>
    <w:p w14:paraId="70279270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45" w:line="241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>Salesforce Certified Platform App Builder</w:t>
      </w:r>
    </w:p>
    <w:p w14:paraId="3929B91D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38" w:line="241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>Salesforce Certified Community Cloud Consultant</w:t>
      </w:r>
    </w:p>
    <w:p w14:paraId="10AF7311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37" w:line="241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>Salesforce Certified Sharing and Visibility Designer</w:t>
      </w:r>
    </w:p>
    <w:p w14:paraId="35DE0B5F" w14:textId="77777777" w:rsidR="00FA277D" w:rsidRDefault="00C01AE5">
      <w:pPr>
        <w:numPr>
          <w:ilvl w:val="0"/>
          <w:numId w:val="2"/>
        </w:numPr>
        <w:tabs>
          <w:tab w:val="clear" w:pos="360"/>
          <w:tab w:val="left" w:pos="720"/>
        </w:tabs>
        <w:spacing w:before="42" w:line="241" w:lineRule="exact"/>
        <w:ind w:left="360"/>
        <w:textAlignment w:val="baseline"/>
        <w:rPr>
          <w:rFonts w:ascii="Calibri" w:eastAsia="Calibri" w:hAnsi="Calibri"/>
          <w:color w:val="585858"/>
          <w:spacing w:val="-3"/>
          <w:sz w:val="23"/>
        </w:rPr>
      </w:pPr>
      <w:r>
        <w:rPr>
          <w:rFonts w:ascii="Calibri" w:eastAsia="Calibri" w:hAnsi="Calibri"/>
          <w:color w:val="585858"/>
          <w:spacing w:val="-3"/>
          <w:sz w:val="23"/>
        </w:rPr>
        <w:t>Apttus CLM Level 1 Certified</w:t>
      </w:r>
    </w:p>
    <w:p w14:paraId="22671E32" w14:textId="263D773E" w:rsidR="00FA277D" w:rsidRDefault="00C01AE5">
      <w:pPr>
        <w:spacing w:before="30" w:line="263" w:lineRule="exact"/>
        <w:textAlignment w:val="baseline"/>
        <w:rPr>
          <w:rFonts w:ascii="Calibri" w:eastAsia="Calibri" w:hAnsi="Calibri"/>
          <w:b/>
          <w:color w:val="585858"/>
        </w:rPr>
      </w:pPr>
      <w:r>
        <w:rPr>
          <w:rFonts w:ascii="Calibri" w:eastAsia="Calibri" w:hAnsi="Calibri"/>
          <w:b/>
          <w:color w:val="585858"/>
        </w:rPr>
        <w:t xml:space="preserve">Microsoft Certified Application Specialist. </w:t>
      </w:r>
      <w:bookmarkStart w:id="0" w:name="_GoBack"/>
      <w:bookmarkEnd w:id="0"/>
    </w:p>
    <w:sectPr w:rsidR="00FA277D">
      <w:pgSz w:w="12240" w:h="15840"/>
      <w:pgMar w:top="920" w:right="1400" w:bottom="6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Georgia">
    <w:charset w:val="00"/>
    <w:pitch w:val="variable"/>
    <w:family w:val="roman"/>
    <w:panose1 w:val="02020603050405020304"/>
  </w:font>
  <w:font w:name="Segoe U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43322"/>
    <w:multiLevelType w:val="multilevel"/>
    <w:tmpl w:val="AB3A558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585858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C7382"/>
    <w:multiLevelType w:val="multilevel"/>
    <w:tmpl w:val="42041F6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1D824B"/>
        <w:spacing w:val="0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7A2F82"/>
    <w:multiLevelType w:val="hybridMultilevel"/>
    <w:tmpl w:val="9522C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jMyNjKzNDY1tTRQ0lEKTi0uzszPAykwrAUAhIZPtSwAAAA="/>
    <w:docVar w:name="dgnword-docGUID" w:val="{944C5E74-1883-4CF3-8FF7-BD9661E56D7D}"/>
    <w:docVar w:name="dgnword-eventsink" w:val="2503997963712"/>
  </w:docVars>
  <w:rsids>
    <w:rsidRoot w:val="00FA277D"/>
    <w:rsid w:val="00613070"/>
    <w:rsid w:val="00C01AE5"/>
    <w:rsid w:val="00F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54E53A"/>
  <w15:docId w15:val="{314ADBB0-99FC-43CC-92E3-008F541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c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SP.Ne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sp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Chetan madhani</cp:lastModifiedBy>
  <cp:revision>2</cp:revision>
  <dcterms:created xsi:type="dcterms:W3CDTF">2019-11-05T14:48:00Z</dcterms:created>
  <dcterms:modified xsi:type="dcterms:W3CDTF">2019-11-05T14:48:00Z</dcterms:modified>
</cp:coreProperties>
</file>