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330"/>
          <w:tab w:val="left" w:leader="none" w:pos="1170"/>
          <w:tab w:val="center" w:leader="none" w:pos="5400"/>
        </w:tabs>
        <w:jc w:val="center"/>
        <w:rPr>
          <w:rFonts w:cs="Calibri"/>
          <w:sz w:val="32"/>
          <w:szCs w:val="32"/>
          <w:lang w:val="en-IN"/>
        </w:rPr>
      </w:pPr>
      <w:r>
        <w:rPr>
          <w:rFonts w:cs="Calibri"/>
          <w:sz w:val="32"/>
          <w:szCs w:val="32"/>
          <w:lang w:val="en-IN"/>
        </w:rPr>
        <w:t>AMBATI SANTHOSH KUMAR</w:t>
      </w:r>
    </w:p>
    <w:p>
      <w:pPr>
        <w:pStyle w:val="style0"/>
        <w:tabs>
          <w:tab w:val="left" w:leader="none" w:pos="330"/>
          <w:tab w:val="left" w:leader="none" w:pos="1170"/>
          <w:tab w:val="center" w:leader="none" w:pos="5400"/>
        </w:tabs>
        <w:rPr>
          <w:rFonts w:cs="Calibri"/>
          <w:sz w:val="32"/>
          <w:szCs w:val="32"/>
          <w:lang w:val="en-IN"/>
        </w:rPr>
      </w:pPr>
      <w:r>
        <w:rPr>
          <w:rFonts w:cs="Calibri"/>
          <w:sz w:val="24"/>
          <w:szCs w:val="24"/>
          <w:lang w:val="en-IN"/>
        </w:rPr>
        <w:t xml:space="preserve">  </w:t>
      </w:r>
      <w:r>
        <w:rPr>
          <w:rFonts w:cs="Calibri"/>
          <w:sz w:val="24"/>
          <w:szCs w:val="24"/>
          <w:lang w:val="en-IN"/>
        </w:rPr>
        <w:t>E</w:t>
      </w:r>
      <w:r>
        <w:rPr>
          <w:rFonts w:cs="Calibri"/>
          <w:sz w:val="24"/>
          <w:szCs w:val="24"/>
          <w:lang w:val="en-IN"/>
        </w:rPr>
        <w:t>-mail</w:t>
      </w:r>
      <w:r>
        <w:rPr>
          <w:rFonts w:cs="Calibri"/>
          <w:sz w:val="24"/>
          <w:szCs w:val="24"/>
          <w:lang w:val="en-IN"/>
        </w:rPr>
        <w:t xml:space="preserve">: </w:t>
      </w:r>
      <w:r>
        <w:rPr>
          <w:rFonts w:cs="Calibri"/>
          <w:sz w:val="24"/>
          <w:szCs w:val="24"/>
          <w:lang w:val="en-IN"/>
        </w:rPr>
        <w:t>santhosh.azdevops</w:t>
      </w:r>
      <w:r>
        <w:rPr>
          <w:rFonts w:cs="Calibri"/>
          <w:sz w:val="24"/>
          <w:szCs w:val="24"/>
          <w:lang w:val="en-IN"/>
        </w:rPr>
        <w:t>@</w:t>
      </w:r>
      <w:r>
        <w:rPr>
          <w:rFonts w:cs="Calibri"/>
          <w:sz w:val="24"/>
          <w:szCs w:val="24"/>
          <w:lang w:val="en-IN"/>
        </w:rPr>
        <w:t>gmail</w:t>
      </w:r>
      <w:r>
        <w:rPr>
          <w:rFonts w:cs="Calibri"/>
          <w:sz w:val="24"/>
          <w:szCs w:val="24"/>
          <w:lang w:val="en-IN"/>
        </w:rPr>
        <w:t>.com</w:t>
      </w:r>
      <w:r>
        <w:rPr>
          <w:rFonts w:cs="Calibri"/>
          <w:sz w:val="24"/>
          <w:szCs w:val="24"/>
          <w:lang w:val="en-IN"/>
        </w:rPr>
        <w:tab/>
      </w:r>
      <w:r>
        <w:rPr>
          <w:rFonts w:cs="Calibri"/>
          <w:sz w:val="24"/>
          <w:szCs w:val="24"/>
          <w:lang w:val="en-IN"/>
        </w:rPr>
        <w:t xml:space="preserve">                                          </w:t>
      </w:r>
      <w:r>
        <w:rPr>
          <w:rFonts w:cs="Calibri"/>
          <w:sz w:val="24"/>
          <w:szCs w:val="24"/>
          <w:lang w:val="en-IN"/>
        </w:rPr>
        <w:t xml:space="preserve">                               </w:t>
      </w:r>
      <w:r>
        <w:rPr>
          <w:rFonts w:cs="Calibri"/>
          <w:sz w:val="24"/>
          <w:szCs w:val="24"/>
          <w:lang w:val="en-IN"/>
        </w:rPr>
        <w:t xml:space="preserve">  contact no: +91-</w:t>
      </w:r>
      <w:r>
        <w:rPr>
          <w:rFonts w:cs="Calibri"/>
          <w:sz w:val="24"/>
          <w:szCs w:val="24"/>
          <w:lang w:val="en-IN"/>
        </w:rPr>
        <w:t>8143174549</w:t>
      </w:r>
    </w:p>
    <w:tbl>
      <w:tblPr>
        <w:tblW w:w="10815" w:type="dxa"/>
        <w:tblInd w:w="270" w:type="dxa"/>
        <w:tblBorders>
          <w:top w:val="single" w:sz="4" w:space="0" w:color="auto"/>
        </w:tblBorders>
        <w:tblLook w:val="0000" w:firstRow="0" w:lastRow="0" w:firstColumn="0" w:lastColumn="0" w:noHBand="0" w:noVBand="0"/>
      </w:tblPr>
      <w:tblGrid>
        <w:gridCol w:w="10815"/>
      </w:tblGrid>
      <w:tr>
        <w:trPr>
          <w:trHeight w:val="100" w:hRule="atLeast"/>
        </w:trPr>
        <w:tc>
          <w:tcPr>
            <w:tcW w:w="10815" w:type="dxa"/>
            <w:tcBorders/>
          </w:tcPr>
          <w:p>
            <w:pPr>
              <w:pStyle w:val="style0"/>
              <w:tabs>
                <w:tab w:val="left" w:leader="none" w:pos="1170"/>
                <w:tab w:val="center" w:leader="none" w:pos="5400"/>
              </w:tabs>
              <w:rPr>
                <w:rFonts w:cs="Calibri"/>
                <w:sz w:val="24"/>
                <w:szCs w:val="24"/>
                <w:lang w:val="en-IN"/>
              </w:rPr>
            </w:pPr>
          </w:p>
        </w:tc>
      </w:tr>
    </w:tbl>
    <w:p>
      <w:pPr>
        <w:pStyle w:val="style0"/>
        <w:rPr>
          <w:rFonts w:cs="Calibri"/>
          <w:b/>
          <w:bCs/>
          <w:sz w:val="24"/>
          <w:szCs w:val="24"/>
        </w:rPr>
      </w:pPr>
      <w:r>
        <w:rPr>
          <w:rFonts w:cs="Calibri"/>
          <w:sz w:val="24"/>
          <w:szCs w:val="24"/>
        </w:rPr>
        <w:t xml:space="preserve"> </w:t>
      </w:r>
      <w:r>
        <w:rPr>
          <w:rFonts w:cs="Calibri"/>
          <w:b/>
          <w:bCs/>
          <w:sz w:val="24"/>
          <w:szCs w:val="24"/>
        </w:rPr>
        <w:t>Professional Summary</w:t>
      </w:r>
    </w:p>
    <w:p>
      <w:pPr>
        <w:pStyle w:val="style179"/>
        <w:numPr>
          <w:ilvl w:val="0"/>
          <w:numId w:val="1"/>
        </w:numPr>
        <w:suppressAutoHyphens/>
        <w:spacing w:after="0" w:lineRule="auto" w:line="240"/>
        <w:jc w:val="both"/>
        <w:contextualSpacing w:val="false"/>
        <w:rPr>
          <w:rFonts w:cs="Calibri"/>
          <w:b/>
          <w:bCs/>
          <w:sz w:val="22"/>
          <w:szCs w:val="22"/>
        </w:rPr>
      </w:pPr>
      <w:r>
        <w:rPr>
          <w:rStyle w:val="style87"/>
          <w:rFonts w:cs="Calibri"/>
          <w:b w:val="false"/>
          <w:sz w:val="22"/>
          <w:szCs w:val="22"/>
        </w:rPr>
        <w:t>Have 4</w:t>
      </w:r>
      <w:r>
        <w:rPr>
          <w:rStyle w:val="style87"/>
          <w:rFonts w:cs="Calibri"/>
          <w:b w:val="false"/>
          <w:sz w:val="22"/>
          <w:szCs w:val="22"/>
        </w:rPr>
        <w:t>.2</w:t>
      </w:r>
      <w:r>
        <w:rPr>
          <w:rStyle w:val="style87"/>
          <w:rFonts w:cs="Calibri"/>
          <w:b w:val="false"/>
          <w:sz w:val="22"/>
          <w:szCs w:val="22"/>
        </w:rPr>
        <w:t xml:space="preserve"> years of experience in Microsoft Azure Cloud Platform</w:t>
      </w:r>
      <w:r>
        <w:rPr>
          <w:rStyle w:val="style87"/>
          <w:rFonts w:cs="Calibri"/>
          <w:b w:val="false"/>
          <w:sz w:val="22"/>
          <w:szCs w:val="22"/>
        </w:rPr>
        <w:t xml:space="preserve"> as Azure Administrator</w:t>
      </w:r>
      <w:r>
        <w:rPr>
          <w:rStyle w:val="style87"/>
          <w:rFonts w:cs="Calibri"/>
          <w:b w:val="false"/>
          <w:sz w:val="22"/>
          <w:szCs w:val="22"/>
        </w:rPr>
        <w:t xml:space="preserve"> and </w:t>
      </w:r>
      <w:r>
        <w:rPr>
          <w:rStyle w:val="style87"/>
          <w:rFonts w:cs="Calibri"/>
          <w:b w:val="false"/>
          <w:sz w:val="22"/>
          <w:szCs w:val="22"/>
        </w:rPr>
        <w:t>Devops</w:t>
      </w:r>
      <w:r>
        <w:rPr>
          <w:rStyle w:val="style87"/>
          <w:rFonts w:cs="Calibri"/>
          <w:b w:val="false"/>
          <w:sz w:val="22"/>
          <w:szCs w:val="22"/>
        </w:rPr>
        <w:t xml:space="preserve"> Engineer</w:t>
      </w:r>
      <w:r>
        <w:rPr>
          <w:rStyle w:val="style87"/>
          <w:rFonts w:cs="Calibri"/>
          <w:b w:val="false"/>
          <w:sz w:val="22"/>
          <w:szCs w:val="22"/>
        </w:rPr>
        <w:t>.</w:t>
      </w:r>
      <w:r>
        <w:rPr>
          <w:rFonts w:cs="Calibri"/>
          <w:b/>
          <w:color w:val="000000"/>
          <w:sz w:val="22"/>
          <w:szCs w:val="22"/>
          <w:lang w:val="en-IN"/>
        </w:rPr>
        <w:t xml:space="preserve"> </w:t>
      </w:r>
    </w:p>
    <w:p>
      <w:pPr>
        <w:pStyle w:val="style179"/>
        <w:numPr>
          <w:ilvl w:val="0"/>
          <w:numId w:val="1"/>
        </w:numPr>
        <w:autoSpaceDE w:val="false"/>
        <w:autoSpaceDN w:val="false"/>
        <w:adjustRightInd w:val="false"/>
        <w:spacing w:after="0" w:lineRule="auto" w:line="240"/>
        <w:rPr>
          <w:rFonts w:cs="Calibri"/>
          <w:color w:val="000000"/>
          <w:sz w:val="22"/>
          <w:szCs w:val="22"/>
          <w:lang w:val="en-IN"/>
        </w:rPr>
      </w:pPr>
      <w:r>
        <w:rPr>
          <w:rFonts w:cs="Calibri"/>
          <w:sz w:val="22"/>
          <w:szCs w:val="22"/>
        </w:rPr>
        <w:t xml:space="preserve">Expertise in Azure Administration and </w:t>
      </w:r>
      <w:r>
        <w:rPr>
          <w:rFonts w:cs="Calibri"/>
          <w:sz w:val="22"/>
          <w:szCs w:val="22"/>
        </w:rPr>
        <w:t>DevOps</w:t>
      </w:r>
      <w:r>
        <w:rPr>
          <w:rFonts w:cs="Calibri"/>
          <w:sz w:val="22"/>
          <w:szCs w:val="22"/>
        </w:rPr>
        <w:t>, Continuous Integration, Capacity Planning and Auto scaling using Cloud Platforms like Azure.</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Worked on Jenkins to Implement Continuous Integration and Deployments into Tomcat Application Server.</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Created Azure Services using ARM Templates and ensured no change in the Present Environment while doing Incremental deployments.</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 xml:space="preserve">Deployed the Services by VSTS (Azure </w:t>
      </w:r>
      <w:r>
        <w:rPr>
          <w:rFonts w:cs="Calibri" w:eastAsia="Calibri"/>
          <w:sz w:val="22"/>
          <w:szCs w:val="22"/>
        </w:rPr>
        <w:t>Devops</w:t>
      </w:r>
      <w:r>
        <w:rPr>
          <w:rFonts w:cs="Calibri" w:eastAsia="Calibri"/>
          <w:sz w:val="22"/>
          <w:szCs w:val="22"/>
        </w:rPr>
        <w:t xml:space="preserve">) pipeline. Created and Maintained pipelines to </w:t>
      </w:r>
      <w:r>
        <w:rPr>
          <w:rFonts w:cs="Calibri" w:eastAsia="Calibri"/>
          <w:sz w:val="22"/>
          <w:szCs w:val="22"/>
        </w:rPr>
        <w:t>Manage</w:t>
      </w:r>
      <w:r>
        <w:rPr>
          <w:rFonts w:cs="Calibri" w:eastAsia="Calibri"/>
          <w:sz w:val="22"/>
          <w:szCs w:val="22"/>
        </w:rPr>
        <w:t xml:space="preserve"> the IAC for all Applications.</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Developed automation system using PowerShell Scripts and ARM Templates to remediate the Azure Services.</w:t>
      </w:r>
    </w:p>
    <w:p>
      <w:pPr>
        <w:pStyle w:val="style0"/>
        <w:numPr>
          <w:ilvl w:val="0"/>
          <w:numId w:val="39"/>
        </w:numPr>
        <w:spacing w:after="0" w:lineRule="auto" w:line="240"/>
        <w:jc w:val="both"/>
        <w:rPr>
          <w:rFonts w:cs="Calibri" w:eastAsia="Calibri"/>
          <w:sz w:val="22"/>
          <w:szCs w:val="22"/>
        </w:rPr>
      </w:pPr>
      <w:r>
        <w:rPr>
          <w:rFonts w:cs="Calibri"/>
          <w:sz w:val="22"/>
          <w:szCs w:val="22"/>
        </w:rPr>
        <w:t xml:space="preserve">Working experience with continuous delivery/integration/deployment tools such as </w:t>
      </w:r>
      <w:r>
        <w:rPr>
          <w:rFonts w:cs="Calibri"/>
          <w:sz w:val="22"/>
          <w:szCs w:val="22"/>
        </w:rPr>
        <w:t>Ansible</w:t>
      </w:r>
      <w:r>
        <w:rPr>
          <w:rFonts w:cs="Calibri"/>
          <w:sz w:val="22"/>
          <w:szCs w:val="22"/>
        </w:rPr>
        <w:t>, Jenkins.</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Designed and configured Azure Virtual Networks (</w:t>
      </w:r>
      <w:r>
        <w:rPr>
          <w:rFonts w:cs="Calibri" w:eastAsia="Calibri"/>
          <w:sz w:val="22"/>
          <w:szCs w:val="22"/>
        </w:rPr>
        <w:t>VNets</w:t>
      </w:r>
      <w:r>
        <w:rPr>
          <w:rFonts w:cs="Calibri" w:eastAsia="Calibri"/>
          <w:sz w:val="22"/>
          <w:szCs w:val="22"/>
        </w:rPr>
        <w:t>), subnets, Azure network settings, DHCP address blocks, DNS settings, and security policies.</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 xml:space="preserve">Deployed Azure </w:t>
      </w:r>
      <w:r>
        <w:rPr>
          <w:rFonts w:cs="Calibri" w:eastAsia="Calibri"/>
          <w:sz w:val="22"/>
          <w:szCs w:val="22"/>
        </w:rPr>
        <w:t>IaaS</w:t>
      </w:r>
      <w:r>
        <w:rPr>
          <w:rFonts w:cs="Calibri" w:eastAsia="Calibri"/>
          <w:sz w:val="22"/>
          <w:szCs w:val="22"/>
        </w:rPr>
        <w:t xml:space="preserve"> virtual machines (VMs) and Cloud services (</w:t>
      </w:r>
      <w:r>
        <w:rPr>
          <w:rFonts w:cs="Calibri" w:eastAsia="Calibri"/>
          <w:sz w:val="22"/>
          <w:szCs w:val="22"/>
        </w:rPr>
        <w:t>PaaS</w:t>
      </w:r>
      <w:r>
        <w:rPr>
          <w:rFonts w:cs="Calibri" w:eastAsia="Calibri"/>
          <w:sz w:val="22"/>
          <w:szCs w:val="22"/>
        </w:rPr>
        <w:t xml:space="preserve"> role instances) into secure </w:t>
      </w:r>
      <w:r>
        <w:rPr>
          <w:rFonts w:cs="Calibri" w:eastAsia="Calibri"/>
          <w:sz w:val="22"/>
          <w:szCs w:val="22"/>
        </w:rPr>
        <w:t>VNets</w:t>
      </w:r>
      <w:r>
        <w:rPr>
          <w:rFonts w:cs="Calibri" w:eastAsia="Calibri"/>
          <w:sz w:val="22"/>
          <w:szCs w:val="22"/>
        </w:rPr>
        <w:t xml:space="preserve"> and subnets.</w:t>
      </w:r>
    </w:p>
    <w:p>
      <w:pPr>
        <w:pStyle w:val="style0"/>
        <w:numPr>
          <w:ilvl w:val="0"/>
          <w:numId w:val="39"/>
        </w:numPr>
        <w:spacing w:after="0" w:lineRule="auto" w:line="240"/>
        <w:jc w:val="both"/>
        <w:rPr>
          <w:rFonts w:cs="Calibri" w:eastAsia="Calibri"/>
          <w:sz w:val="22"/>
          <w:szCs w:val="22"/>
        </w:rPr>
      </w:pPr>
      <w:r>
        <w:rPr>
          <w:rFonts w:cs="Calibri" w:eastAsia="Calibri"/>
          <w:sz w:val="22"/>
          <w:szCs w:val="22"/>
        </w:rPr>
        <w:t xml:space="preserve">Exposed Virtual machines and cloud services in the </w:t>
      </w:r>
      <w:r>
        <w:rPr>
          <w:rFonts w:cs="Calibri" w:eastAsia="Calibri"/>
          <w:sz w:val="22"/>
          <w:szCs w:val="22"/>
        </w:rPr>
        <w:t>VNets</w:t>
      </w:r>
      <w:r>
        <w:rPr>
          <w:rFonts w:cs="Calibri" w:eastAsia="Calibri"/>
          <w:sz w:val="22"/>
          <w:szCs w:val="22"/>
        </w:rPr>
        <w:t xml:space="preserve"> to the Internet using Azure External Load Balancer.</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 xml:space="preserve">Create Builds and Release Pipeline in VSTS and done deployments using SPN (Secure Endpoint Connection) for Implementing CI/CD. </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 xml:space="preserve">Provided high availability for </w:t>
      </w:r>
      <w:r>
        <w:rPr>
          <w:rFonts w:cs="Calibri" w:eastAsia="Calibri"/>
          <w:sz w:val="22"/>
          <w:szCs w:val="22"/>
        </w:rPr>
        <w:t>IaaS</w:t>
      </w:r>
      <w:r>
        <w:rPr>
          <w:rFonts w:cs="Calibri" w:eastAsia="Calibri"/>
          <w:sz w:val="22"/>
          <w:szCs w:val="22"/>
        </w:rPr>
        <w:t xml:space="preserve"> VMs and </w:t>
      </w:r>
      <w:r>
        <w:rPr>
          <w:rFonts w:cs="Calibri" w:eastAsia="Calibri"/>
          <w:sz w:val="22"/>
          <w:szCs w:val="22"/>
        </w:rPr>
        <w:t>PaaS</w:t>
      </w:r>
      <w:r>
        <w:rPr>
          <w:rFonts w:cs="Calibri" w:eastAsia="Calibri"/>
          <w:sz w:val="22"/>
          <w:szCs w:val="22"/>
        </w:rPr>
        <w:t xml:space="preserve"> role instances for access from other services in the </w:t>
      </w:r>
      <w:r>
        <w:rPr>
          <w:rFonts w:cs="Calibri" w:eastAsia="Calibri"/>
          <w:sz w:val="22"/>
          <w:szCs w:val="22"/>
        </w:rPr>
        <w:t>VNet</w:t>
      </w:r>
      <w:r>
        <w:rPr>
          <w:rFonts w:cs="Calibri" w:eastAsia="Calibri"/>
          <w:sz w:val="22"/>
          <w:szCs w:val="22"/>
        </w:rPr>
        <w:t xml:space="preserve"> with Azure Internal Load Balancer.</w:t>
      </w:r>
    </w:p>
    <w:p>
      <w:pPr>
        <w:pStyle w:val="style0"/>
        <w:numPr>
          <w:ilvl w:val="0"/>
          <w:numId w:val="39"/>
        </w:numPr>
        <w:spacing w:after="0" w:lineRule="auto" w:line="240"/>
        <w:jc w:val="both"/>
        <w:rPr>
          <w:rFonts w:cs="Calibri" w:eastAsia="Calibri"/>
          <w:sz w:val="22"/>
          <w:szCs w:val="22"/>
        </w:rPr>
      </w:pPr>
      <w:r>
        <w:rPr>
          <w:rFonts w:cs="Calibri" w:eastAsia="Calibri"/>
          <w:sz w:val="22"/>
          <w:szCs w:val="22"/>
        </w:rPr>
        <w:t>Implemented high availability in Azure Service Manager and Azure Resource Manager deployment models.</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Designed Network Security Groups (NSGs) to control inbound and outbound access to network interfaces (NICs), VMs and subnets.</w:t>
      </w:r>
    </w:p>
    <w:p>
      <w:pPr>
        <w:pStyle w:val="style0"/>
        <w:numPr>
          <w:ilvl w:val="0"/>
          <w:numId w:val="39"/>
        </w:numPr>
        <w:spacing w:after="0" w:lineRule="auto" w:line="240"/>
        <w:jc w:val="both"/>
        <w:rPr>
          <w:rFonts w:cs="Calibri" w:eastAsia="Calibri"/>
          <w:sz w:val="22"/>
          <w:szCs w:val="22"/>
        </w:rPr>
      </w:pPr>
      <w:r>
        <w:rPr>
          <w:rFonts w:cs="Calibri" w:eastAsia="Calibri"/>
          <w:sz w:val="22"/>
          <w:szCs w:val="22"/>
        </w:rPr>
        <w:t>Setup Azure Virtual Appliances (VMs) to meet security requirements as software based appliance functions (firewall, WAN optimization and intrusion detections).</w:t>
      </w:r>
    </w:p>
    <w:p>
      <w:pPr>
        <w:pStyle w:val="style94"/>
        <w:numPr>
          <w:ilvl w:val="0"/>
          <w:numId w:val="39"/>
        </w:numPr>
        <w:shd w:val="clear" w:color="auto" w:fill="ffffff"/>
        <w:spacing w:before="90" w:beforeAutospacing="false" w:after="90" w:afterAutospacing="false"/>
        <w:rPr>
          <w:rFonts w:ascii="Calibri" w:cs="Calibri" w:eastAsia="Calibri" w:hAnsi="Calibri"/>
          <w:sz w:val="22"/>
          <w:szCs w:val="22"/>
        </w:rPr>
      </w:pPr>
      <w:r>
        <w:rPr>
          <w:rFonts w:ascii="Calibri" w:cs="Calibri" w:eastAsia="Calibri" w:hAnsi="Calibri"/>
          <w:sz w:val="22"/>
          <w:szCs w:val="22"/>
        </w:rPr>
        <w:t xml:space="preserve">Administration and Monitoring Azure </w:t>
      </w:r>
      <w:r>
        <w:rPr>
          <w:rFonts w:ascii="Calibri" w:cs="Calibri" w:eastAsia="Calibri" w:hAnsi="Calibri"/>
          <w:sz w:val="22"/>
          <w:szCs w:val="22"/>
        </w:rPr>
        <w:t>IaaS</w:t>
      </w:r>
      <w:r>
        <w:rPr>
          <w:rFonts w:ascii="Calibri" w:cs="Calibri" w:eastAsia="Calibri" w:hAnsi="Calibri"/>
          <w:sz w:val="22"/>
          <w:szCs w:val="22"/>
        </w:rPr>
        <w:t xml:space="preserve"> Services.</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Handling on Premise Active Directory integration to Azure Active Directory with Multifactor Authentication.</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Azure Role Based Access Control Setup.</w:t>
      </w:r>
    </w:p>
    <w:p>
      <w:pPr>
        <w:pStyle w:val="style179"/>
        <w:numPr>
          <w:ilvl w:val="0"/>
          <w:numId w:val="39"/>
        </w:numPr>
        <w:spacing w:after="0" w:lineRule="auto" w:line="240"/>
        <w:jc w:val="both"/>
        <w:rPr>
          <w:rFonts w:cs="Calibri" w:eastAsia="Calibri"/>
          <w:sz w:val="22"/>
          <w:szCs w:val="22"/>
        </w:rPr>
      </w:pPr>
      <w:r>
        <w:rPr>
          <w:rFonts w:cs="Calibri" w:eastAsia="Calibri"/>
          <w:sz w:val="22"/>
          <w:szCs w:val="22"/>
        </w:rPr>
        <w:t>Administration and Implementation of Azure Backup Vault for VM Level Backups and File and Folder Backups.</w:t>
      </w:r>
    </w:p>
    <w:p>
      <w:pPr>
        <w:pStyle w:val="style94"/>
        <w:numPr>
          <w:ilvl w:val="0"/>
          <w:numId w:val="39"/>
        </w:numPr>
        <w:shd w:val="clear" w:color="auto" w:fill="ffffff"/>
        <w:spacing w:before="90" w:beforeAutospacing="false" w:after="90" w:afterAutospacing="false"/>
        <w:rPr>
          <w:rFonts w:ascii="Calibri" w:cs="Calibri" w:eastAsia="Calibri" w:hAnsi="Calibri"/>
          <w:sz w:val="22"/>
          <w:szCs w:val="22"/>
        </w:rPr>
      </w:pPr>
      <w:r>
        <w:rPr>
          <w:rFonts w:ascii="Calibri" w:cs="Calibri" w:eastAsia="Calibri" w:hAnsi="Calibri"/>
          <w:sz w:val="22"/>
          <w:szCs w:val="22"/>
        </w:rPr>
        <w:t>Implementation and Migration on Premise Virtual Machines using Azure Site Recovery and Double Take Move.</w:t>
      </w:r>
    </w:p>
    <w:p>
      <w:pPr>
        <w:pStyle w:val="style94"/>
        <w:shd w:val="clear" w:color="auto" w:fill="ffffff"/>
        <w:spacing w:before="90" w:beforeAutospacing="false" w:after="90" w:afterAutospacing="false"/>
        <w:ind w:left="1440"/>
        <w:rPr>
          <w:rFonts w:ascii="Calibri" w:cs="Calibri" w:eastAsia="Calibri" w:hAnsi="Calibri"/>
          <w:sz w:val="22"/>
          <w:szCs w:val="22"/>
        </w:rPr>
      </w:pPr>
    </w:p>
    <w:p>
      <w:pPr>
        <w:pStyle w:val="style94"/>
        <w:shd w:val="clear" w:color="auto" w:fill="ffffff"/>
        <w:spacing w:before="90" w:beforeAutospacing="false" w:after="90" w:afterAutospacing="false"/>
        <w:ind w:left="1440"/>
        <w:rPr>
          <w:rFonts w:ascii="Calibri" w:cs="Calibri" w:eastAsia="Calibri" w:hAnsi="Calibri"/>
          <w:sz w:val="22"/>
          <w:szCs w:val="22"/>
        </w:rPr>
      </w:pPr>
    </w:p>
    <w:p>
      <w:pPr>
        <w:pStyle w:val="style94"/>
        <w:shd w:val="clear" w:color="auto" w:fill="ffffff"/>
        <w:spacing w:before="90" w:beforeAutospacing="false" w:after="90" w:afterAutospacing="false"/>
        <w:ind w:left="1440"/>
        <w:rPr>
          <w:rFonts w:ascii="Calibri" w:cs="Calibri" w:eastAsia="Calibri" w:hAnsi="Calibri"/>
          <w:sz w:val="22"/>
          <w:szCs w:val="22"/>
        </w:rPr>
      </w:pPr>
    </w:p>
    <w:p>
      <w:pPr>
        <w:pStyle w:val="style94"/>
        <w:shd w:val="clear" w:color="auto" w:fill="ffffff"/>
        <w:spacing w:before="90" w:beforeAutospacing="false" w:after="90" w:afterAutospacing="false"/>
        <w:ind w:left="1440"/>
        <w:rPr>
          <w:rFonts w:ascii="Calibri" w:cs="Calibri" w:eastAsia="Calibri" w:hAnsi="Calibri"/>
          <w:sz w:val="22"/>
          <w:szCs w:val="22"/>
        </w:rPr>
      </w:pPr>
    </w:p>
    <w:p>
      <w:pPr>
        <w:pStyle w:val="style94"/>
        <w:shd w:val="clear" w:color="auto" w:fill="ffffff"/>
        <w:spacing w:before="90" w:beforeAutospacing="false" w:after="90" w:afterAutospacing="false"/>
        <w:ind w:left="1440"/>
        <w:rPr>
          <w:rFonts w:ascii="Calibri" w:cs="Calibri" w:eastAsia="Calibri" w:hAnsi="Calibri"/>
          <w:sz w:val="22"/>
          <w:szCs w:val="22"/>
        </w:rPr>
      </w:pPr>
    </w:p>
    <w:p>
      <w:pPr>
        <w:pStyle w:val="style94"/>
        <w:shd w:val="clear" w:color="auto" w:fill="ffffff"/>
        <w:spacing w:before="90" w:beforeAutospacing="false" w:after="90" w:afterAutospacing="false"/>
        <w:ind w:left="1440"/>
        <w:rPr>
          <w:rFonts w:ascii="Calibri" w:cs="Calibri" w:eastAsia="Calibri" w:hAnsi="Calibri"/>
          <w:sz w:val="22"/>
          <w:szCs w:val="22"/>
        </w:rPr>
      </w:pPr>
    </w:p>
    <w:p>
      <w:pPr>
        <w:pStyle w:val="style94"/>
        <w:shd w:val="clear" w:color="auto" w:fill="ffffff"/>
        <w:spacing w:before="90" w:beforeAutospacing="false" w:after="90" w:afterAutospacing="false"/>
        <w:rPr>
          <w:rFonts w:ascii="Calibri" w:cs="Calibri" w:eastAsia="Calibri" w:hAnsi="Calibri"/>
          <w:b/>
        </w:rPr>
      </w:pPr>
      <w:r>
        <w:rPr>
          <w:rFonts w:ascii="Calibri" w:cs="Calibri" w:eastAsia="Calibri" w:hAnsi="Calibri"/>
          <w:b/>
        </w:rPr>
        <w:t>Technical</w:t>
      </w:r>
      <w:r>
        <w:rPr>
          <w:rFonts w:ascii="Calibri" w:cs="Calibri" w:eastAsia="Calibri" w:hAnsi="Calibri"/>
          <w:b/>
        </w:rPr>
        <w:t xml:space="preserve"> Skills:</w:t>
      </w:r>
    </w:p>
    <w:p>
      <w:pPr>
        <w:pStyle w:val="style94"/>
        <w:shd w:val="clear" w:color="auto" w:fill="ffffff"/>
        <w:spacing w:before="90" w:beforeAutospacing="false" w:after="90" w:afterAutospacing="false"/>
        <w:rPr>
          <w:rFonts w:ascii="Calibri" w:cs="Calibri" w:eastAsia="Calibri" w:hAnsi="Calibri"/>
          <w:b/>
        </w:rPr>
      </w:pPr>
    </w:p>
    <w:tbl>
      <w:tblPr>
        <w:tblStyle w:val="style154"/>
        <w:tblW w:w="0" w:type="auto"/>
        <w:tblInd w:w="1440" w:type="dxa"/>
        <w:tblLook w:val="04A0" w:firstRow="1" w:lastRow="0" w:firstColumn="1" w:lastColumn="0" w:noHBand="0" w:noVBand="1"/>
      </w:tblPr>
      <w:tblGrid>
        <w:gridCol w:w="4761"/>
        <w:gridCol w:w="4814"/>
      </w:tblGrid>
      <w:tr>
        <w:trPr/>
        <w:tc>
          <w:tcPr>
            <w:tcW w:w="5395" w:type="dxa"/>
            <w:tcBorders/>
          </w:tcPr>
          <w:p>
            <w:pPr>
              <w:pStyle w:val="style0"/>
              <w:rPr>
                <w:rFonts w:cs="Calibri"/>
                <w:b/>
                <w:sz w:val="24"/>
                <w:szCs w:val="24"/>
              </w:rPr>
            </w:pPr>
            <w:r>
              <w:rPr>
                <w:rFonts w:cs="Calibri"/>
                <w:b/>
                <w:sz w:val="24"/>
                <w:szCs w:val="24"/>
              </w:rPr>
              <w:t>Data Storage</w:t>
            </w:r>
          </w:p>
        </w:tc>
        <w:tc>
          <w:tcPr>
            <w:tcW w:w="5395" w:type="dxa"/>
            <w:tcBorders/>
          </w:tcPr>
          <w:p>
            <w:pPr>
              <w:pStyle w:val="style0"/>
              <w:rPr>
                <w:rFonts w:cs="Calibri"/>
                <w:sz w:val="22"/>
                <w:szCs w:val="22"/>
              </w:rPr>
            </w:pPr>
            <w:r>
              <w:rPr>
                <w:rFonts w:cs="Calibri"/>
                <w:sz w:val="22"/>
                <w:szCs w:val="22"/>
              </w:rPr>
              <w:t>SQL Database, Storage (Blobs, Tables, Queues, Files and Disks)</w:t>
            </w:r>
          </w:p>
        </w:tc>
      </w:tr>
      <w:tr>
        <w:tblPrEx/>
        <w:trPr/>
        <w:tc>
          <w:tcPr>
            <w:tcW w:w="5395" w:type="dxa"/>
            <w:tcBorders/>
          </w:tcPr>
          <w:p>
            <w:pPr>
              <w:pStyle w:val="style0"/>
              <w:rPr>
                <w:rFonts w:cs="Calibri"/>
                <w:sz w:val="24"/>
                <w:szCs w:val="24"/>
              </w:rPr>
            </w:pPr>
            <w:r>
              <w:rPr>
                <w:rFonts w:cs="Calibri"/>
                <w:b/>
                <w:sz w:val="24"/>
                <w:szCs w:val="24"/>
              </w:rPr>
              <w:t>Networking</w:t>
            </w:r>
          </w:p>
        </w:tc>
        <w:tc>
          <w:tcPr>
            <w:tcW w:w="5395" w:type="dxa"/>
            <w:tcBorders/>
          </w:tcPr>
          <w:p>
            <w:pPr>
              <w:pStyle w:val="style0"/>
              <w:rPr>
                <w:rFonts w:cs="Calibri"/>
                <w:sz w:val="22"/>
                <w:szCs w:val="22"/>
              </w:rPr>
            </w:pPr>
            <w:r>
              <w:rPr>
                <w:rFonts w:cs="Calibri"/>
                <w:sz w:val="22"/>
                <w:szCs w:val="22"/>
              </w:rPr>
              <w:t xml:space="preserve">Virtual Network, Point to Site, </w:t>
            </w:r>
            <w:r>
              <w:rPr>
                <w:rFonts w:cs="Calibri"/>
                <w:sz w:val="22"/>
                <w:szCs w:val="22"/>
              </w:rPr>
              <w:t>VNet</w:t>
            </w:r>
            <w:r>
              <w:rPr>
                <w:rFonts w:cs="Calibri"/>
                <w:sz w:val="22"/>
                <w:szCs w:val="22"/>
              </w:rPr>
              <w:t xml:space="preserve"> to </w:t>
            </w:r>
            <w:r>
              <w:rPr>
                <w:rFonts w:cs="Calibri"/>
                <w:sz w:val="22"/>
                <w:szCs w:val="22"/>
              </w:rPr>
              <w:t>VNet</w:t>
            </w:r>
            <w:r>
              <w:rPr>
                <w:rFonts w:cs="Calibri"/>
                <w:sz w:val="22"/>
                <w:szCs w:val="22"/>
              </w:rPr>
              <w:t xml:space="preserve">, Site to Site, </w:t>
            </w:r>
            <w:r>
              <w:rPr>
                <w:rFonts w:cs="Calibri"/>
                <w:sz w:val="22"/>
                <w:szCs w:val="22"/>
              </w:rPr>
              <w:t>ExpressRoute</w:t>
            </w:r>
            <w:r>
              <w:rPr>
                <w:rFonts w:cs="Calibri"/>
                <w:sz w:val="22"/>
                <w:szCs w:val="22"/>
              </w:rPr>
              <w:t>, Load Balancer, DNS, VPN Gateway, Application Gateway</w:t>
            </w:r>
          </w:p>
        </w:tc>
      </w:tr>
      <w:tr>
        <w:tblPrEx/>
        <w:trPr/>
        <w:tc>
          <w:tcPr>
            <w:tcW w:w="5395" w:type="dxa"/>
            <w:tcBorders/>
          </w:tcPr>
          <w:p>
            <w:pPr>
              <w:pStyle w:val="style0"/>
              <w:rPr>
                <w:rFonts w:cs="Calibri"/>
                <w:sz w:val="24"/>
                <w:szCs w:val="24"/>
              </w:rPr>
            </w:pPr>
            <w:r>
              <w:rPr>
                <w:rFonts w:cs="Calibri"/>
                <w:b/>
                <w:sz w:val="24"/>
                <w:szCs w:val="24"/>
              </w:rPr>
              <w:t>Identity &amp; Access Management</w:t>
            </w:r>
          </w:p>
        </w:tc>
        <w:tc>
          <w:tcPr>
            <w:tcW w:w="5395" w:type="dxa"/>
            <w:tcBorders/>
          </w:tcPr>
          <w:p>
            <w:pPr>
              <w:pStyle w:val="style0"/>
              <w:rPr>
                <w:rFonts w:cs="Calibri"/>
                <w:sz w:val="22"/>
                <w:szCs w:val="22"/>
              </w:rPr>
            </w:pPr>
            <w:r>
              <w:rPr>
                <w:rFonts w:cs="Calibri"/>
                <w:sz w:val="22"/>
                <w:szCs w:val="22"/>
              </w:rPr>
              <w:t>Azure Ac</w:t>
            </w:r>
            <w:r>
              <w:rPr>
                <w:rFonts w:cs="Calibri"/>
                <w:sz w:val="22"/>
                <w:szCs w:val="22"/>
              </w:rPr>
              <w:t>tive Directory, Azure Identity</w:t>
            </w:r>
          </w:p>
        </w:tc>
      </w:tr>
      <w:tr>
        <w:tblPrEx/>
        <w:trPr/>
        <w:tc>
          <w:tcPr>
            <w:tcW w:w="5395" w:type="dxa"/>
            <w:tcBorders/>
          </w:tcPr>
          <w:p>
            <w:pPr>
              <w:pStyle w:val="style0"/>
              <w:rPr>
                <w:rFonts w:cs="Calibri"/>
                <w:sz w:val="24"/>
                <w:szCs w:val="24"/>
              </w:rPr>
            </w:pPr>
            <w:r>
              <w:rPr>
                <w:rFonts w:cs="Calibri"/>
                <w:b/>
                <w:sz w:val="24"/>
                <w:szCs w:val="24"/>
              </w:rPr>
              <w:t xml:space="preserve">Cloud </w:t>
            </w:r>
            <w:r>
              <w:rPr>
                <w:rFonts w:cs="Calibri"/>
                <w:b/>
                <w:sz w:val="24"/>
                <w:szCs w:val="24"/>
              </w:rPr>
              <w:t>Services</w:t>
            </w:r>
          </w:p>
        </w:tc>
        <w:tc>
          <w:tcPr>
            <w:tcW w:w="5395" w:type="dxa"/>
            <w:tcBorders/>
          </w:tcPr>
          <w:p>
            <w:pPr>
              <w:pStyle w:val="style0"/>
              <w:rPr>
                <w:rFonts w:cs="Calibri"/>
                <w:sz w:val="22"/>
                <w:szCs w:val="22"/>
              </w:rPr>
            </w:pPr>
            <w:r>
              <w:rPr>
                <w:rFonts w:cs="Calibri"/>
                <w:sz w:val="22"/>
                <w:szCs w:val="22"/>
              </w:rPr>
              <w:t xml:space="preserve">ASE, ARM, Azure Management Studio, Azure Site Recovery, </w:t>
            </w:r>
            <w:r>
              <w:rPr>
                <w:rFonts w:cs="Calibri"/>
                <w:sz w:val="22"/>
                <w:szCs w:val="22"/>
              </w:rPr>
              <w:t>Powershell</w:t>
            </w:r>
          </w:p>
        </w:tc>
      </w:tr>
      <w:tr>
        <w:tblPrEx/>
        <w:trPr/>
        <w:tc>
          <w:tcPr>
            <w:tcW w:w="5395" w:type="dxa"/>
            <w:tcBorders/>
          </w:tcPr>
          <w:p>
            <w:pPr>
              <w:pStyle w:val="style0"/>
              <w:rPr>
                <w:rFonts w:cs="Calibri"/>
                <w:sz w:val="24"/>
                <w:szCs w:val="24"/>
              </w:rPr>
            </w:pPr>
            <w:r>
              <w:rPr>
                <w:rFonts w:cs="Calibri"/>
                <w:b/>
                <w:sz w:val="24"/>
                <w:szCs w:val="24"/>
              </w:rPr>
              <w:t>Devops</w:t>
            </w:r>
            <w:r>
              <w:rPr>
                <w:rFonts w:cs="Calibri"/>
                <w:b/>
                <w:sz w:val="24"/>
                <w:szCs w:val="24"/>
              </w:rPr>
              <w:t xml:space="preserve"> Tools</w:t>
            </w:r>
          </w:p>
        </w:tc>
        <w:tc>
          <w:tcPr>
            <w:tcW w:w="5395" w:type="dxa"/>
            <w:tcBorders/>
          </w:tcPr>
          <w:p>
            <w:pPr>
              <w:pStyle w:val="style0"/>
              <w:rPr>
                <w:rFonts w:cs="Calibri"/>
                <w:sz w:val="22"/>
                <w:szCs w:val="22"/>
              </w:rPr>
            </w:pPr>
            <w:r>
              <w:rPr>
                <w:rFonts w:cs="Calibri"/>
                <w:sz w:val="22"/>
                <w:szCs w:val="22"/>
              </w:rPr>
              <w:t xml:space="preserve">Azure </w:t>
            </w:r>
            <w:r>
              <w:rPr>
                <w:rFonts w:cs="Calibri"/>
                <w:sz w:val="22"/>
                <w:szCs w:val="22"/>
              </w:rPr>
              <w:t>devops</w:t>
            </w:r>
            <w:r>
              <w:rPr>
                <w:rFonts w:cs="Calibri"/>
                <w:sz w:val="22"/>
                <w:szCs w:val="22"/>
              </w:rPr>
              <w:t xml:space="preserve">, </w:t>
            </w:r>
            <w:r>
              <w:rPr>
                <w:rFonts w:cs="Calibri"/>
                <w:sz w:val="22"/>
                <w:szCs w:val="22"/>
              </w:rPr>
              <w:t xml:space="preserve"> Jenkins, VSTS, </w:t>
            </w:r>
            <w:r>
              <w:rPr>
                <w:rFonts w:cs="Calibri"/>
                <w:sz w:val="22"/>
                <w:szCs w:val="22"/>
              </w:rPr>
              <w:t>Docker</w:t>
            </w:r>
            <w:r>
              <w:rPr>
                <w:rFonts w:cs="Calibri"/>
                <w:sz w:val="22"/>
                <w:szCs w:val="22"/>
              </w:rPr>
              <w:t>,Terraform</w:t>
            </w:r>
          </w:p>
        </w:tc>
      </w:tr>
      <w:tr>
        <w:tblPrEx/>
        <w:trPr/>
        <w:tc>
          <w:tcPr>
            <w:tcW w:w="5395" w:type="dxa"/>
            <w:tcBorders/>
          </w:tcPr>
          <w:p>
            <w:pPr>
              <w:pStyle w:val="style0"/>
              <w:rPr>
                <w:rFonts w:cs="Calibri"/>
                <w:b/>
                <w:sz w:val="24"/>
                <w:szCs w:val="24"/>
              </w:rPr>
            </w:pPr>
            <w:r>
              <w:rPr>
                <w:rFonts w:cs="Calibri"/>
                <w:b/>
                <w:sz w:val="24"/>
                <w:szCs w:val="24"/>
              </w:rPr>
              <w:t>Operating System</w:t>
            </w:r>
          </w:p>
        </w:tc>
        <w:tc>
          <w:tcPr>
            <w:tcW w:w="5395" w:type="dxa"/>
            <w:tcBorders/>
          </w:tcPr>
          <w:p>
            <w:pPr>
              <w:pStyle w:val="style0"/>
              <w:rPr>
                <w:rFonts w:cs="Calibri"/>
                <w:sz w:val="22"/>
                <w:szCs w:val="22"/>
              </w:rPr>
            </w:pPr>
            <w:r>
              <w:rPr>
                <w:rFonts w:cs="Calibri"/>
                <w:sz w:val="22"/>
                <w:szCs w:val="22"/>
              </w:rPr>
              <w:t>UNIX, LINUX, Windows</w:t>
            </w:r>
          </w:p>
        </w:tc>
      </w:tr>
      <w:tr>
        <w:tblPrEx/>
        <w:trPr/>
        <w:tc>
          <w:tcPr>
            <w:tcW w:w="5395" w:type="dxa"/>
            <w:tcBorders/>
          </w:tcPr>
          <w:p>
            <w:pPr>
              <w:pStyle w:val="style0"/>
              <w:rPr>
                <w:rFonts w:cs="Calibri"/>
                <w:b/>
                <w:sz w:val="24"/>
                <w:szCs w:val="24"/>
              </w:rPr>
            </w:pPr>
            <w:r>
              <w:rPr>
                <w:rFonts w:cs="Calibri"/>
                <w:b/>
                <w:sz w:val="24"/>
                <w:szCs w:val="24"/>
              </w:rPr>
              <w:t xml:space="preserve">Webservers </w:t>
            </w:r>
          </w:p>
        </w:tc>
        <w:tc>
          <w:tcPr>
            <w:tcW w:w="5395" w:type="dxa"/>
            <w:tcBorders/>
          </w:tcPr>
          <w:p>
            <w:pPr>
              <w:pStyle w:val="style0"/>
              <w:rPr>
                <w:rFonts w:cs="Calibri"/>
                <w:sz w:val="22"/>
                <w:szCs w:val="22"/>
              </w:rPr>
            </w:pPr>
            <w:r>
              <w:rPr>
                <w:rFonts w:cs="Calibri"/>
                <w:sz w:val="22"/>
                <w:szCs w:val="22"/>
              </w:rPr>
              <w:t>Nginx</w:t>
            </w:r>
          </w:p>
        </w:tc>
      </w:tr>
      <w:tr>
        <w:tblPrEx/>
        <w:trPr/>
        <w:tc>
          <w:tcPr>
            <w:tcW w:w="5395" w:type="dxa"/>
            <w:tcBorders/>
          </w:tcPr>
          <w:p>
            <w:pPr>
              <w:pStyle w:val="style0"/>
              <w:rPr>
                <w:rFonts w:cs="Calibri"/>
                <w:b/>
                <w:sz w:val="24"/>
                <w:szCs w:val="24"/>
              </w:rPr>
            </w:pPr>
            <w:r>
              <w:rPr>
                <w:rFonts w:cs="Calibri"/>
                <w:b/>
                <w:sz w:val="24"/>
                <w:szCs w:val="24"/>
              </w:rPr>
              <w:t>Monitoring Tools</w:t>
            </w:r>
          </w:p>
        </w:tc>
        <w:tc>
          <w:tcPr>
            <w:tcW w:w="5395" w:type="dxa"/>
            <w:tcBorders/>
          </w:tcPr>
          <w:p>
            <w:pPr>
              <w:pStyle w:val="style0"/>
              <w:rPr>
                <w:rFonts w:cs="Calibri"/>
                <w:sz w:val="22"/>
                <w:szCs w:val="22"/>
              </w:rPr>
            </w:pPr>
            <w:r>
              <w:rPr>
                <w:rFonts w:cs="Calibri"/>
                <w:sz w:val="22"/>
                <w:szCs w:val="22"/>
              </w:rPr>
              <w:t>Nagios</w:t>
            </w:r>
          </w:p>
        </w:tc>
      </w:tr>
    </w:tbl>
    <w:p>
      <w:pPr>
        <w:pStyle w:val="style0"/>
        <w:shd w:val="clear" w:color="auto" w:fill="ffffff"/>
        <w:rPr>
          <w:rFonts w:cs="Calibri"/>
          <w:b/>
          <w:bCs/>
          <w:color w:val="000000"/>
          <w:sz w:val="24"/>
          <w:szCs w:val="24"/>
          <w:lang w:val="en-IN"/>
        </w:rPr>
      </w:pPr>
    </w:p>
    <w:p>
      <w:pPr>
        <w:pStyle w:val="style0"/>
        <w:shd w:val="clear" w:color="auto" w:fill="ffffff"/>
        <w:rPr>
          <w:rFonts w:cs="Calibri"/>
          <w:sz w:val="24"/>
          <w:szCs w:val="24"/>
        </w:rPr>
      </w:pPr>
      <w:r>
        <w:rPr>
          <w:rFonts w:cs="Calibri"/>
          <w:b/>
          <w:bCs/>
          <w:color w:val="000000"/>
          <w:sz w:val="24"/>
          <w:szCs w:val="24"/>
          <w:lang w:val="en-IN"/>
        </w:rPr>
        <w:t xml:space="preserve">Education Details </w:t>
      </w:r>
      <w:r>
        <w:rPr>
          <w:rFonts w:cs="Calibri"/>
          <w:color w:val="000000"/>
          <w:sz w:val="24"/>
          <w:szCs w:val="24"/>
          <w:lang w:val="en-IN"/>
        </w:rPr>
        <w:t xml:space="preserve"> </w:t>
      </w:r>
    </w:p>
    <w:p>
      <w:pPr>
        <w:pStyle w:val="style0"/>
        <w:autoSpaceDE w:val="false"/>
        <w:autoSpaceDN w:val="false"/>
        <w:adjustRightInd w:val="false"/>
        <w:spacing w:after="0" w:lineRule="auto" w:line="240"/>
        <w:rPr>
          <w:rFonts w:cs="Calibri"/>
          <w:sz w:val="22"/>
          <w:szCs w:val="22"/>
          <w:lang w:val="en-IN"/>
        </w:rPr>
      </w:pPr>
      <w:r>
        <w:rPr>
          <w:rFonts w:cs="Calibri"/>
          <w:sz w:val="22"/>
          <w:szCs w:val="22"/>
          <w:lang w:val="en-IN"/>
        </w:rPr>
        <w:t>B.Tech</w:t>
      </w:r>
      <w:r>
        <w:rPr>
          <w:rFonts w:cs="Calibri"/>
          <w:sz w:val="22"/>
          <w:szCs w:val="22"/>
          <w:lang w:val="en-IN"/>
        </w:rPr>
        <w:t xml:space="preserve"> </w:t>
      </w:r>
      <w:r>
        <w:rPr>
          <w:rFonts w:cs="Calibri"/>
          <w:sz w:val="22"/>
          <w:szCs w:val="22"/>
          <w:lang w:val="en-IN"/>
        </w:rPr>
        <w:t xml:space="preserve">(I.T-2008-2012) from </w:t>
      </w:r>
      <w:r>
        <w:rPr>
          <w:rFonts w:cs="Calibri"/>
          <w:sz w:val="22"/>
          <w:szCs w:val="22"/>
          <w:lang w:val="en-IN"/>
        </w:rPr>
        <w:t>Vaagdevi</w:t>
      </w:r>
      <w:r>
        <w:rPr>
          <w:rFonts w:cs="Calibri"/>
          <w:sz w:val="22"/>
          <w:szCs w:val="22"/>
          <w:lang w:val="en-IN"/>
        </w:rPr>
        <w:t xml:space="preserve"> C</w:t>
      </w:r>
      <w:r>
        <w:rPr>
          <w:rFonts w:cs="Calibri"/>
          <w:sz w:val="22"/>
          <w:szCs w:val="22"/>
          <w:lang w:val="en-IN"/>
        </w:rPr>
        <w:t>ollege of Engineering, Warangal in 2012</w:t>
      </w:r>
      <w:r>
        <w:rPr>
          <w:rFonts w:cs="Calibri"/>
          <w:sz w:val="22"/>
          <w:szCs w:val="22"/>
          <w:lang w:val="en-US"/>
        </w:rPr>
        <w:t>.</w:t>
      </w:r>
    </w:p>
    <w:p>
      <w:pPr>
        <w:pStyle w:val="style0"/>
        <w:autoSpaceDE w:val="false"/>
        <w:autoSpaceDN w:val="false"/>
        <w:adjustRightInd w:val="false"/>
        <w:spacing w:after="0" w:lineRule="auto" w:line="240"/>
        <w:rPr>
          <w:rFonts w:cs="Calibri"/>
          <w:b/>
          <w:sz w:val="24"/>
          <w:szCs w:val="24"/>
        </w:rPr>
      </w:pPr>
    </w:p>
    <w:p>
      <w:pPr>
        <w:pStyle w:val="style0"/>
        <w:autoSpaceDE w:val="false"/>
        <w:autoSpaceDN w:val="false"/>
        <w:adjustRightInd w:val="false"/>
        <w:spacing w:after="0" w:lineRule="auto" w:line="240"/>
        <w:rPr>
          <w:rFonts w:cs="Calibri"/>
          <w:b/>
          <w:sz w:val="24"/>
          <w:szCs w:val="24"/>
        </w:rPr>
      </w:pPr>
      <w:r>
        <w:rPr>
          <w:rFonts w:cs="Calibri"/>
          <w:b/>
          <w:sz w:val="24"/>
          <w:szCs w:val="24"/>
        </w:rPr>
        <w:t>Professional Experience</w:t>
      </w:r>
    </w:p>
    <w:p>
      <w:pPr>
        <w:pStyle w:val="style179"/>
        <w:numPr>
          <w:ilvl w:val="0"/>
          <w:numId w:val="37"/>
        </w:numPr>
        <w:autoSpaceDE w:val="false"/>
        <w:autoSpaceDN w:val="false"/>
        <w:adjustRightInd w:val="false"/>
        <w:spacing w:after="0" w:lineRule="auto" w:line="240"/>
        <w:rPr>
          <w:rFonts w:cs="Calibri"/>
          <w:b/>
          <w:sz w:val="22"/>
          <w:szCs w:val="22"/>
        </w:rPr>
      </w:pPr>
      <w:r>
        <w:rPr>
          <w:rFonts w:cs="Calibri"/>
          <w:sz w:val="22"/>
          <w:szCs w:val="22"/>
        </w:rPr>
        <w:t xml:space="preserve">Working as </w:t>
      </w:r>
      <w:r>
        <w:rPr>
          <w:rFonts w:cs="Calibri"/>
          <w:sz w:val="22"/>
          <w:szCs w:val="22"/>
        </w:rPr>
        <w:t xml:space="preserve">Azure </w:t>
      </w:r>
      <w:r>
        <w:rPr>
          <w:rFonts w:cs="Calibri"/>
          <w:sz w:val="22"/>
          <w:szCs w:val="22"/>
        </w:rPr>
        <w:t>Devops</w:t>
      </w:r>
      <w:r>
        <w:rPr>
          <w:rFonts w:cs="Calibri"/>
          <w:sz w:val="22"/>
          <w:szCs w:val="22"/>
        </w:rPr>
        <w:t xml:space="preserve"> Engineer</w:t>
      </w:r>
      <w:r>
        <w:rPr>
          <w:rFonts w:cs="Calibri"/>
          <w:sz w:val="22"/>
          <w:szCs w:val="22"/>
        </w:rPr>
        <w:t xml:space="preserve"> in</w:t>
      </w:r>
      <w:r>
        <w:rPr>
          <w:rFonts w:cs="Calibri"/>
          <w:sz w:val="22"/>
          <w:szCs w:val="22"/>
        </w:rPr>
        <w:t xml:space="preserve"> HCL</w:t>
      </w:r>
      <w:r>
        <w:rPr>
          <w:rFonts w:cs="Calibri"/>
          <w:sz w:val="22"/>
          <w:szCs w:val="22"/>
        </w:rPr>
        <w:t xml:space="preserve">, </w:t>
      </w:r>
      <w:r>
        <w:rPr>
          <w:rFonts w:cs="Calibri"/>
          <w:sz w:val="22"/>
          <w:szCs w:val="22"/>
        </w:rPr>
        <w:t>Hyderabad from January, 2017</w:t>
      </w:r>
      <w:r>
        <w:rPr>
          <w:rFonts w:cs="Calibri"/>
          <w:sz w:val="22"/>
          <w:szCs w:val="22"/>
        </w:rPr>
        <w:t>.</w:t>
      </w:r>
    </w:p>
    <w:p>
      <w:pPr>
        <w:pStyle w:val="style0"/>
        <w:autoSpaceDE w:val="false"/>
        <w:autoSpaceDN w:val="false"/>
        <w:adjustRightInd w:val="false"/>
        <w:spacing w:after="0" w:lineRule="auto" w:line="240"/>
        <w:rPr>
          <w:rFonts w:cs="Calibri"/>
          <w:b/>
          <w:sz w:val="24"/>
          <w:szCs w:val="24"/>
        </w:rPr>
      </w:pPr>
    </w:p>
    <w:p>
      <w:pPr>
        <w:pStyle w:val="style0"/>
        <w:autoSpaceDE w:val="false"/>
        <w:autoSpaceDN w:val="false"/>
        <w:adjustRightInd w:val="false"/>
        <w:spacing w:after="0" w:lineRule="auto" w:line="240"/>
        <w:rPr>
          <w:rFonts w:cs="Calibri"/>
          <w:b/>
          <w:sz w:val="24"/>
          <w:szCs w:val="24"/>
        </w:rPr>
      </w:pPr>
      <w:r>
        <w:rPr>
          <w:rFonts w:cs="Calibri"/>
          <w:b/>
          <w:sz w:val="24"/>
          <w:szCs w:val="24"/>
        </w:rPr>
        <w:t>Project Profile:</w:t>
      </w:r>
    </w:p>
    <w:p>
      <w:pPr>
        <w:pStyle w:val="style0"/>
        <w:autoSpaceDE w:val="false"/>
        <w:autoSpaceDN w:val="false"/>
        <w:adjustRightInd w:val="false"/>
        <w:spacing w:after="0" w:lineRule="auto" w:line="240"/>
        <w:ind w:left="1080"/>
        <w:rPr>
          <w:rFonts w:cs="Calibri"/>
          <w:b/>
          <w:sz w:val="24"/>
          <w:szCs w:val="24"/>
        </w:rPr>
      </w:pPr>
      <w:r>
        <w:rPr>
          <w:rFonts w:cs="Calibri"/>
          <w:b/>
          <w:sz w:val="24"/>
          <w:szCs w:val="24"/>
        </w:rPr>
        <w:t xml:space="preserve">Project Title: </w:t>
      </w:r>
      <w:r>
        <w:rPr>
          <w:rFonts w:cs="Calibri"/>
          <w:sz w:val="24"/>
          <w:szCs w:val="24"/>
        </w:rPr>
        <w:t>TGH</w:t>
      </w:r>
    </w:p>
    <w:p>
      <w:pPr>
        <w:pStyle w:val="style0"/>
        <w:autoSpaceDE w:val="false"/>
        <w:autoSpaceDN w:val="false"/>
        <w:adjustRightInd w:val="false"/>
        <w:spacing w:after="0" w:lineRule="auto" w:line="240"/>
        <w:ind w:left="1080"/>
        <w:rPr>
          <w:rFonts w:cs="Calibri"/>
          <w:b/>
          <w:sz w:val="24"/>
          <w:szCs w:val="24"/>
        </w:rPr>
      </w:pPr>
      <w:r>
        <w:rPr>
          <w:rFonts w:cs="Calibri"/>
          <w:b/>
          <w:sz w:val="24"/>
          <w:szCs w:val="24"/>
        </w:rPr>
        <w:t xml:space="preserve">Client: </w:t>
      </w:r>
      <w:r>
        <w:rPr>
          <w:rFonts w:cs="Calibri"/>
          <w:sz w:val="24"/>
          <w:szCs w:val="24"/>
        </w:rPr>
        <w:t>TGH</w:t>
      </w:r>
    </w:p>
    <w:p>
      <w:pPr>
        <w:pStyle w:val="style0"/>
        <w:autoSpaceDE w:val="false"/>
        <w:autoSpaceDN w:val="false"/>
        <w:adjustRightInd w:val="false"/>
        <w:spacing w:after="0" w:lineRule="auto" w:line="240"/>
        <w:ind w:left="1080"/>
        <w:rPr>
          <w:rFonts w:cs="Calibri"/>
          <w:b/>
          <w:sz w:val="24"/>
          <w:szCs w:val="24"/>
        </w:rPr>
      </w:pPr>
      <w:r>
        <w:rPr>
          <w:rFonts w:cs="Calibri"/>
          <w:b/>
          <w:sz w:val="24"/>
          <w:szCs w:val="24"/>
        </w:rPr>
        <w:t xml:space="preserve">Role: </w:t>
      </w:r>
      <w:r>
        <w:rPr>
          <w:rFonts w:cs="Calibri"/>
          <w:sz w:val="24"/>
          <w:szCs w:val="24"/>
        </w:rPr>
        <w:t>Azure</w:t>
      </w:r>
      <w:r>
        <w:rPr>
          <w:rFonts w:cs="Calibri"/>
          <w:b/>
          <w:sz w:val="24"/>
          <w:szCs w:val="24"/>
        </w:rPr>
        <w:t xml:space="preserve"> </w:t>
      </w:r>
      <w:r>
        <w:rPr>
          <w:rFonts w:cs="Calibri"/>
          <w:sz w:val="24"/>
          <w:szCs w:val="24"/>
        </w:rPr>
        <w:t>DevOps</w:t>
      </w:r>
      <w:r>
        <w:rPr>
          <w:rFonts w:cs="Calibri"/>
          <w:sz w:val="24"/>
          <w:szCs w:val="24"/>
        </w:rPr>
        <w:t xml:space="preserve"> Engineer</w:t>
      </w:r>
    </w:p>
    <w:p>
      <w:pPr>
        <w:pStyle w:val="style0"/>
        <w:autoSpaceDE w:val="false"/>
        <w:autoSpaceDN w:val="false"/>
        <w:adjustRightInd w:val="false"/>
        <w:spacing w:after="0" w:lineRule="auto" w:line="240"/>
        <w:ind w:left="1080"/>
        <w:rPr>
          <w:rFonts w:cs="Calibri"/>
          <w:b/>
          <w:sz w:val="24"/>
          <w:szCs w:val="24"/>
        </w:rPr>
      </w:pPr>
      <w:r>
        <w:rPr>
          <w:rFonts w:cs="Calibri"/>
          <w:b/>
          <w:sz w:val="24"/>
          <w:szCs w:val="24"/>
        </w:rPr>
        <w:t xml:space="preserve">Duration: </w:t>
      </w:r>
      <w:r>
        <w:rPr>
          <w:rFonts w:cs="Calibri"/>
          <w:sz w:val="24"/>
          <w:szCs w:val="24"/>
        </w:rPr>
        <w:t xml:space="preserve">April </w:t>
      </w:r>
      <w:r>
        <w:rPr>
          <w:rFonts w:cs="Calibri"/>
          <w:sz w:val="24"/>
          <w:szCs w:val="24"/>
        </w:rPr>
        <w:t>201</w:t>
      </w:r>
      <w:r>
        <w:rPr>
          <w:rFonts w:cs="Calibri"/>
          <w:sz w:val="24"/>
          <w:szCs w:val="24"/>
        </w:rPr>
        <w:t>9</w:t>
      </w:r>
      <w:r>
        <w:rPr>
          <w:rFonts w:cs="Calibri"/>
          <w:sz w:val="24"/>
          <w:szCs w:val="24"/>
        </w:rPr>
        <w:t xml:space="preserve"> to till now</w:t>
      </w:r>
    </w:p>
    <w:p>
      <w:pPr>
        <w:pStyle w:val="style0"/>
        <w:autoSpaceDE w:val="false"/>
        <w:autoSpaceDN w:val="false"/>
        <w:adjustRightInd w:val="false"/>
        <w:spacing w:after="0" w:lineRule="auto" w:line="240"/>
        <w:ind w:left="1080"/>
        <w:rPr>
          <w:rFonts w:cs="Calibri"/>
          <w:b/>
          <w:sz w:val="24"/>
          <w:szCs w:val="24"/>
        </w:rPr>
      </w:pPr>
    </w:p>
    <w:p>
      <w:pPr>
        <w:pStyle w:val="style0"/>
        <w:spacing w:lineRule="auto" w:line="360"/>
        <w:ind w:left="360" w:firstLine="720"/>
        <w:rPr>
          <w:rFonts w:cs="Calibri"/>
          <w:b/>
          <w:sz w:val="24"/>
          <w:szCs w:val="24"/>
        </w:rPr>
      </w:pPr>
      <w:r>
        <w:rPr>
          <w:rFonts w:cs="Calibri"/>
          <w:b/>
          <w:sz w:val="24"/>
          <w:szCs w:val="24"/>
        </w:rPr>
        <w:t>Description</w:t>
      </w:r>
      <w:r>
        <w:rPr>
          <w:rFonts w:cs="Calibri"/>
          <w:b/>
          <w:sz w:val="24"/>
          <w:szCs w:val="24"/>
        </w:rPr>
        <w:t>:</w:t>
      </w:r>
    </w:p>
    <w:p>
      <w:pPr>
        <w:pStyle w:val="style0"/>
        <w:spacing w:lineRule="auto" w:line="240"/>
        <w:ind w:left="1080"/>
        <w:rPr>
          <w:rFonts w:cs="Calibri"/>
          <w:sz w:val="22"/>
          <w:szCs w:val="22"/>
        </w:rPr>
      </w:pPr>
      <w:r>
        <w:rPr>
          <w:rFonts w:cs="Calibri"/>
          <w:sz w:val="22"/>
          <w:szCs w:val="22"/>
        </w:rPr>
        <w:t>TGH is one of the leading company which provide services to all the customers to collect    waste. They    will manage their customer information and also to improve their sales by providing better services to the customer. Which is used to track the Collected Waste related details and status, here we will provide the details of all products related to TGH with current status of products. This will help to project managers to track the status and follow up their respective team.</w:t>
      </w:r>
    </w:p>
    <w:p>
      <w:pPr>
        <w:pStyle w:val="style0"/>
        <w:spacing w:lineRule="auto" w:line="240"/>
        <w:ind w:left="1080" w:firstLine="672"/>
        <w:rPr>
          <w:rFonts w:cs="Calibri"/>
          <w:sz w:val="22"/>
          <w:szCs w:val="22"/>
        </w:rPr>
      </w:pPr>
    </w:p>
    <w:p>
      <w:pPr>
        <w:pStyle w:val="style0"/>
        <w:spacing w:lineRule="auto" w:line="360"/>
        <w:ind w:left="360" w:firstLine="720"/>
        <w:rPr>
          <w:rFonts w:cs="Calibri"/>
          <w:b/>
          <w:sz w:val="24"/>
          <w:szCs w:val="24"/>
        </w:rPr>
      </w:pPr>
      <w:r>
        <w:rPr>
          <w:rFonts w:cs="Calibri"/>
          <w:b/>
          <w:sz w:val="24"/>
          <w:szCs w:val="24"/>
        </w:rPr>
        <w:t>Roles and Responsibilities:</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Preparing the recovery services vault and finalize the azure resources.</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Installing mobility agents on client machines and enable replications.</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Creating the Recovery services vault and Installing Mobility Agents on client machines.</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Working with the application Owner for the Data assessment and Getting Approvals.</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Migration of on premise workloads/Server to Microsoft Azure using Azure Site Recovery.</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Virtual Machine deployments in ASM and ARM as per the Client Requirements.</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Management of services in Azure with respect to IAAS &amp; PAAS.</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Administration and Implementation of Azure Backup Vault for VM Backups, File and Folder Level Backup.</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 xml:space="preserve">Administration of Azure </w:t>
      </w:r>
      <w:r>
        <w:rPr>
          <w:rStyle w:val="style87"/>
          <w:rFonts w:cs="Calibri"/>
          <w:b w:val="false"/>
          <w:sz w:val="22"/>
          <w:szCs w:val="22"/>
        </w:rPr>
        <w:t>PaaS</w:t>
      </w:r>
      <w:r>
        <w:rPr>
          <w:rStyle w:val="style87"/>
          <w:rFonts w:cs="Calibri"/>
          <w:b w:val="false"/>
          <w:sz w:val="22"/>
          <w:szCs w:val="22"/>
        </w:rPr>
        <w:t xml:space="preserve"> SQL Database.</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Administering and monitoring Azure infrastructure.</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Azure Subscription Management.</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Network Security and Connectivity.</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Identity Solution.</w:t>
      </w:r>
    </w:p>
    <w:p>
      <w:pPr>
        <w:pStyle w:val="style179"/>
        <w:numPr>
          <w:ilvl w:val="0"/>
          <w:numId w:val="43"/>
        </w:numPr>
        <w:spacing w:after="0" w:lineRule="atLeast" w:line="245"/>
        <w:rPr>
          <w:rStyle w:val="style87"/>
          <w:rFonts w:cs="Calibri"/>
          <w:b w:val="false"/>
          <w:sz w:val="22"/>
          <w:szCs w:val="22"/>
        </w:rPr>
      </w:pPr>
      <w:r>
        <w:rPr>
          <w:rStyle w:val="style87"/>
          <w:rFonts w:cs="Calibri"/>
          <w:b w:val="false"/>
          <w:sz w:val="22"/>
          <w:szCs w:val="22"/>
        </w:rPr>
        <w:t>Good Experience on Implementation and Integration of on-premises active directory to Azure Active Directory.</w:t>
      </w:r>
    </w:p>
    <w:p>
      <w:pPr>
        <w:pStyle w:val="style179"/>
        <w:numPr>
          <w:ilvl w:val="0"/>
          <w:numId w:val="43"/>
        </w:numPr>
        <w:autoSpaceDE w:val="false"/>
        <w:autoSpaceDN w:val="false"/>
        <w:adjustRightInd w:val="false"/>
        <w:spacing w:after="0" w:lineRule="auto" w:line="240"/>
        <w:rPr>
          <w:rStyle w:val="style87"/>
          <w:rFonts w:cs="Calibri"/>
          <w:bCs w:val="false"/>
          <w:sz w:val="22"/>
          <w:szCs w:val="22"/>
        </w:rPr>
      </w:pPr>
      <w:r>
        <w:rPr>
          <w:rStyle w:val="style87"/>
          <w:rFonts w:cs="Calibri"/>
          <w:b w:val="false"/>
          <w:sz w:val="22"/>
          <w:szCs w:val="22"/>
        </w:rPr>
        <w:t>Configuring cluster for Load Balancing and for High Availability</w:t>
      </w:r>
      <w:r>
        <w:rPr>
          <w:rStyle w:val="style87"/>
          <w:rFonts w:cs="Calibri"/>
          <w:b w:val="false"/>
          <w:sz w:val="22"/>
          <w:szCs w:val="22"/>
        </w:rPr>
        <w:t>.</w:t>
      </w:r>
    </w:p>
    <w:p>
      <w:pPr>
        <w:pStyle w:val="style0"/>
        <w:autoSpaceDE w:val="false"/>
        <w:autoSpaceDN w:val="false"/>
        <w:adjustRightInd w:val="false"/>
        <w:spacing w:after="0" w:lineRule="auto" w:line="240"/>
        <w:ind w:left="1080"/>
        <w:rPr>
          <w:rFonts w:cs="Calibri"/>
          <w:b/>
          <w:sz w:val="24"/>
          <w:szCs w:val="24"/>
        </w:rPr>
      </w:pPr>
    </w:p>
    <w:p>
      <w:pPr>
        <w:pStyle w:val="style0"/>
        <w:autoSpaceDE w:val="false"/>
        <w:autoSpaceDN w:val="false"/>
        <w:adjustRightInd w:val="false"/>
        <w:spacing w:after="0" w:lineRule="auto" w:line="240"/>
        <w:ind w:left="1080"/>
        <w:rPr>
          <w:rFonts w:cs="Calibri"/>
          <w:b/>
          <w:sz w:val="24"/>
          <w:szCs w:val="24"/>
        </w:rPr>
      </w:pPr>
    </w:p>
    <w:p>
      <w:pPr>
        <w:pStyle w:val="style0"/>
        <w:autoSpaceDE w:val="false"/>
        <w:autoSpaceDN w:val="false"/>
        <w:adjustRightInd w:val="false"/>
        <w:spacing w:after="0" w:lineRule="auto" w:line="240"/>
        <w:ind w:left="1080"/>
        <w:rPr>
          <w:rFonts w:cs="Calibri"/>
          <w:b/>
          <w:sz w:val="22"/>
          <w:szCs w:val="22"/>
        </w:rPr>
      </w:pPr>
      <w:r>
        <w:rPr>
          <w:rFonts w:cs="Calibri"/>
          <w:b/>
          <w:sz w:val="24"/>
          <w:szCs w:val="24"/>
        </w:rPr>
        <w:t>Skills :</w:t>
      </w:r>
      <w:r>
        <w:rPr>
          <w:rFonts w:cs="Calibri"/>
          <w:b/>
          <w:sz w:val="24"/>
          <w:szCs w:val="24"/>
        </w:rPr>
        <w:t xml:space="preserve"> </w:t>
      </w:r>
      <w:r>
        <w:rPr>
          <w:rFonts w:cs="Calibri"/>
          <w:sz w:val="22"/>
          <w:szCs w:val="22"/>
        </w:rPr>
        <w:t xml:space="preserve">Continuous Integration/Continuous Delivery, </w:t>
      </w:r>
      <w:r>
        <w:rPr>
          <w:rFonts w:cs="Calibri"/>
          <w:sz w:val="22"/>
          <w:szCs w:val="22"/>
        </w:rPr>
        <w:t>Ansible</w:t>
      </w:r>
      <w:r>
        <w:rPr>
          <w:rFonts w:cs="Calibri"/>
          <w:sz w:val="22"/>
          <w:szCs w:val="22"/>
        </w:rPr>
        <w:t xml:space="preserve">, Jenkins, VSTS, </w:t>
      </w:r>
      <w:r>
        <w:rPr>
          <w:rFonts w:cs="Calibri"/>
          <w:sz w:val="22"/>
          <w:szCs w:val="22"/>
        </w:rPr>
        <w:t>Powershell</w:t>
      </w:r>
      <w:r>
        <w:rPr>
          <w:rFonts w:cs="Calibri"/>
          <w:sz w:val="22"/>
          <w:szCs w:val="22"/>
        </w:rPr>
        <w:t xml:space="preserve">, </w:t>
      </w:r>
      <w:r>
        <w:rPr>
          <w:rFonts w:cs="Calibri"/>
          <w:sz w:val="22"/>
          <w:szCs w:val="22"/>
        </w:rPr>
        <w:t>Docker</w:t>
      </w:r>
      <w:r>
        <w:rPr>
          <w:rFonts w:cs="Calibri"/>
          <w:sz w:val="22"/>
          <w:szCs w:val="22"/>
        </w:rPr>
        <w:t>,</w:t>
      </w:r>
      <w:r>
        <w:rPr>
          <w:rFonts w:cs="Calibri"/>
          <w:sz w:val="22"/>
          <w:szCs w:val="22"/>
        </w:rPr>
        <w:t xml:space="preserve"> </w:t>
      </w:r>
      <w:r>
        <w:rPr>
          <w:rFonts w:cs="Calibri"/>
          <w:sz w:val="22"/>
          <w:szCs w:val="22"/>
        </w:rPr>
        <w:t>UNIX,LINUX</w:t>
      </w:r>
      <w:r>
        <w:rPr>
          <w:rFonts w:cs="Calibri"/>
          <w:sz w:val="22"/>
          <w:szCs w:val="22"/>
        </w:rPr>
        <w:t xml:space="preserve"> </w:t>
      </w:r>
      <w:r>
        <w:rPr>
          <w:rFonts w:cs="Calibri"/>
          <w:sz w:val="22"/>
          <w:szCs w:val="22"/>
        </w:rPr>
        <w:t>,Windows</w:t>
      </w:r>
      <w:r>
        <w:rPr>
          <w:rFonts w:cs="Calibri"/>
          <w:sz w:val="22"/>
          <w:szCs w:val="22"/>
        </w:rPr>
        <w:t>.</w:t>
      </w:r>
    </w:p>
    <w:p>
      <w:pPr>
        <w:pStyle w:val="style0"/>
        <w:autoSpaceDE w:val="false"/>
        <w:autoSpaceDN w:val="false"/>
        <w:adjustRightInd w:val="false"/>
        <w:spacing w:after="0" w:lineRule="auto" w:line="240"/>
        <w:rPr>
          <w:rFonts w:cs="Calibri"/>
          <w:b/>
          <w:sz w:val="22"/>
          <w:szCs w:val="22"/>
        </w:rPr>
      </w:pPr>
    </w:p>
    <w:p>
      <w:pPr>
        <w:pStyle w:val="style0"/>
        <w:autoSpaceDE w:val="false"/>
        <w:autoSpaceDN w:val="false"/>
        <w:adjustRightInd w:val="false"/>
        <w:spacing w:after="0" w:lineRule="auto" w:line="240"/>
        <w:rPr>
          <w:rFonts w:cs="Calibri"/>
          <w:sz w:val="24"/>
          <w:szCs w:val="24"/>
        </w:rPr>
      </w:pPr>
    </w:p>
    <w:p>
      <w:pPr>
        <w:pStyle w:val="style0"/>
        <w:autoSpaceDE w:val="false"/>
        <w:autoSpaceDN w:val="false"/>
        <w:adjustRightInd w:val="false"/>
        <w:spacing w:after="0" w:lineRule="auto" w:line="240"/>
        <w:ind w:left="1080"/>
        <w:rPr>
          <w:rFonts w:cs="Calibri"/>
          <w:b/>
          <w:sz w:val="24"/>
          <w:szCs w:val="24"/>
        </w:rPr>
      </w:pPr>
      <w:r>
        <w:rPr>
          <w:rFonts w:cs="Calibri"/>
          <w:b/>
          <w:sz w:val="24"/>
          <w:szCs w:val="24"/>
        </w:rPr>
        <w:t>Project Titl</w:t>
      </w:r>
      <w:r>
        <w:rPr>
          <w:rFonts w:cs="Calibri"/>
          <w:b/>
          <w:sz w:val="24"/>
          <w:szCs w:val="24"/>
        </w:rPr>
        <w:t xml:space="preserve">e: </w:t>
      </w:r>
      <w:r>
        <w:rPr>
          <w:rFonts w:cs="Calibri"/>
          <w:sz w:val="24"/>
          <w:szCs w:val="24"/>
        </w:rPr>
        <w:t>Wartsila</w:t>
      </w:r>
      <w:r>
        <w:rPr>
          <w:rFonts w:cs="Calibri"/>
          <w:sz w:val="24"/>
          <w:szCs w:val="24"/>
        </w:rPr>
        <w:t xml:space="preserve"> AMS</w:t>
      </w:r>
    </w:p>
    <w:p>
      <w:pPr>
        <w:pStyle w:val="style0"/>
        <w:autoSpaceDE w:val="false"/>
        <w:autoSpaceDN w:val="false"/>
        <w:adjustRightInd w:val="false"/>
        <w:spacing w:after="0" w:lineRule="auto" w:line="240"/>
        <w:ind w:left="1080"/>
        <w:rPr>
          <w:rFonts w:cs="Calibri"/>
          <w:sz w:val="24"/>
          <w:szCs w:val="24"/>
        </w:rPr>
      </w:pPr>
      <w:r>
        <w:rPr>
          <w:rFonts w:cs="Calibri"/>
          <w:b/>
          <w:sz w:val="24"/>
          <w:szCs w:val="24"/>
        </w:rPr>
        <w:t xml:space="preserve">Client: </w:t>
      </w:r>
      <w:r>
        <w:rPr>
          <w:rFonts w:cs="Calibri"/>
          <w:sz w:val="24"/>
          <w:szCs w:val="24"/>
        </w:rPr>
        <w:t>Wartsila</w:t>
      </w:r>
    </w:p>
    <w:p>
      <w:pPr>
        <w:pStyle w:val="style0"/>
        <w:autoSpaceDE w:val="false"/>
        <w:autoSpaceDN w:val="false"/>
        <w:adjustRightInd w:val="false"/>
        <w:spacing w:after="0" w:lineRule="auto" w:line="240"/>
        <w:ind w:left="1080"/>
        <w:rPr>
          <w:rFonts w:cs="Calibri"/>
          <w:b/>
          <w:sz w:val="24"/>
          <w:szCs w:val="24"/>
        </w:rPr>
      </w:pPr>
      <w:r>
        <w:rPr>
          <w:rFonts w:cs="Calibri"/>
          <w:b/>
          <w:sz w:val="24"/>
          <w:szCs w:val="24"/>
        </w:rPr>
        <w:t xml:space="preserve">Role: </w:t>
      </w:r>
      <w:r>
        <w:rPr>
          <w:rFonts w:cs="Calibri"/>
          <w:sz w:val="24"/>
          <w:szCs w:val="24"/>
        </w:rPr>
        <w:t xml:space="preserve">Technical </w:t>
      </w:r>
      <w:r>
        <w:rPr>
          <w:rFonts w:cs="Calibri"/>
          <w:sz w:val="24"/>
          <w:szCs w:val="24"/>
        </w:rPr>
        <w:t>Analyt</w:t>
      </w:r>
    </w:p>
    <w:p>
      <w:pPr>
        <w:pStyle w:val="style0"/>
        <w:autoSpaceDE w:val="false"/>
        <w:autoSpaceDN w:val="false"/>
        <w:adjustRightInd w:val="false"/>
        <w:spacing w:after="0" w:lineRule="auto" w:line="240"/>
        <w:ind w:left="1080"/>
        <w:rPr>
          <w:rFonts w:cs="Calibri"/>
          <w:sz w:val="24"/>
          <w:szCs w:val="24"/>
        </w:rPr>
      </w:pPr>
      <w:r>
        <w:rPr>
          <w:rFonts w:cs="Calibri"/>
          <w:b/>
          <w:sz w:val="24"/>
          <w:szCs w:val="24"/>
        </w:rPr>
        <w:t xml:space="preserve">Duration: </w:t>
      </w:r>
      <w:r>
        <w:rPr>
          <w:rFonts w:cs="Calibri"/>
          <w:sz w:val="24"/>
          <w:szCs w:val="24"/>
        </w:rPr>
        <w:t xml:space="preserve">Jan </w:t>
      </w:r>
      <w:r>
        <w:rPr>
          <w:rFonts w:cs="Calibri"/>
          <w:sz w:val="24"/>
          <w:szCs w:val="24"/>
        </w:rPr>
        <w:t xml:space="preserve">2017 </w:t>
      </w:r>
      <w:r>
        <w:rPr>
          <w:rFonts w:cs="Calibri"/>
          <w:sz w:val="24"/>
          <w:szCs w:val="24"/>
        </w:rPr>
        <w:t>to March</w:t>
      </w:r>
      <w:r>
        <w:rPr>
          <w:rFonts w:cs="Calibri"/>
          <w:sz w:val="24"/>
          <w:szCs w:val="24"/>
        </w:rPr>
        <w:t xml:space="preserve"> 2019</w:t>
      </w:r>
      <w:bookmarkStart w:id="0" w:name="_GoBack"/>
      <w:bookmarkEnd w:id="0"/>
    </w:p>
    <w:p>
      <w:pPr>
        <w:pStyle w:val="style0"/>
        <w:autoSpaceDE w:val="false"/>
        <w:autoSpaceDN w:val="false"/>
        <w:adjustRightInd w:val="false"/>
        <w:spacing w:after="0" w:lineRule="auto" w:line="240"/>
        <w:ind w:left="1080"/>
        <w:rPr>
          <w:rFonts w:cs="Calibri"/>
          <w:b/>
          <w:sz w:val="24"/>
          <w:szCs w:val="24"/>
        </w:rPr>
      </w:pPr>
    </w:p>
    <w:p>
      <w:pPr>
        <w:pStyle w:val="style0"/>
        <w:autoSpaceDE w:val="false"/>
        <w:autoSpaceDN w:val="false"/>
        <w:adjustRightInd w:val="false"/>
        <w:spacing w:after="0" w:lineRule="auto" w:line="240"/>
        <w:ind w:left="1080"/>
        <w:rPr>
          <w:rFonts w:cs="Calibri"/>
          <w:b/>
          <w:sz w:val="24"/>
          <w:szCs w:val="24"/>
        </w:rPr>
      </w:pPr>
      <w:r>
        <w:rPr>
          <w:rFonts w:cs="Calibri"/>
          <w:b/>
          <w:sz w:val="24"/>
          <w:szCs w:val="24"/>
        </w:rPr>
        <w:t xml:space="preserve">Description: </w:t>
      </w:r>
    </w:p>
    <w:p>
      <w:pPr>
        <w:pStyle w:val="style0"/>
        <w:autoSpaceDE w:val="false"/>
        <w:autoSpaceDN w:val="false"/>
        <w:adjustRightInd w:val="false"/>
        <w:spacing w:after="0" w:lineRule="auto" w:line="240"/>
        <w:ind w:left="1080"/>
        <w:rPr>
          <w:rFonts w:cs="Calibri"/>
          <w:sz w:val="22"/>
          <w:szCs w:val="22"/>
        </w:rPr>
      </w:pPr>
      <w:r>
        <w:rPr>
          <w:rFonts w:cs="Calibri"/>
          <w:sz w:val="22"/>
          <w:szCs w:val="22"/>
        </w:rPr>
        <w:t>Wartsila</w:t>
      </w:r>
      <w:r>
        <w:rPr>
          <w:rFonts w:cs="Calibri"/>
          <w:sz w:val="22"/>
          <w:szCs w:val="22"/>
        </w:rPr>
        <w:t xml:space="preserve"> was established in 1834. For over 180 years we have been at the frontier of engineering innovation. This vision and ingenuity means that we deliver ever smarter solutions that keep our customers one step ahead. Together, we move beyond boundaries and shape the market.</w:t>
      </w:r>
    </w:p>
    <w:p>
      <w:pPr>
        <w:pStyle w:val="style0"/>
        <w:autoSpaceDE w:val="false"/>
        <w:autoSpaceDN w:val="false"/>
        <w:adjustRightInd w:val="false"/>
        <w:spacing w:after="0" w:lineRule="auto" w:line="240"/>
        <w:ind w:left="1080"/>
        <w:rPr>
          <w:rFonts w:cs="Calibri"/>
          <w:b/>
          <w:sz w:val="24"/>
          <w:szCs w:val="24"/>
        </w:rPr>
      </w:pPr>
    </w:p>
    <w:p>
      <w:pPr>
        <w:pStyle w:val="style0"/>
        <w:autoSpaceDE w:val="false"/>
        <w:autoSpaceDN w:val="false"/>
        <w:adjustRightInd w:val="false"/>
        <w:spacing w:after="0" w:lineRule="auto" w:line="240"/>
        <w:ind w:left="720"/>
        <w:rPr>
          <w:rFonts w:cs="Calibri"/>
          <w:b/>
          <w:sz w:val="24"/>
          <w:szCs w:val="24"/>
        </w:rPr>
      </w:pPr>
    </w:p>
    <w:p>
      <w:pPr>
        <w:pStyle w:val="style0"/>
        <w:autoSpaceDE w:val="false"/>
        <w:autoSpaceDN w:val="false"/>
        <w:adjustRightInd w:val="false"/>
        <w:spacing w:after="0" w:lineRule="auto" w:line="240"/>
        <w:rPr>
          <w:rFonts w:cs="Calibri"/>
          <w:b/>
          <w:sz w:val="24"/>
          <w:szCs w:val="24"/>
        </w:rPr>
      </w:pPr>
    </w:p>
    <w:p>
      <w:pPr>
        <w:pStyle w:val="style0"/>
        <w:autoSpaceDE w:val="false"/>
        <w:autoSpaceDN w:val="false"/>
        <w:adjustRightInd w:val="false"/>
        <w:spacing w:after="0" w:lineRule="auto" w:line="240"/>
        <w:ind w:left="720"/>
        <w:rPr>
          <w:rFonts w:cs="Calibri"/>
          <w:b/>
          <w:sz w:val="24"/>
          <w:szCs w:val="24"/>
        </w:rPr>
      </w:pPr>
      <w:r>
        <w:rPr>
          <w:rFonts w:cs="Calibri"/>
          <w:b/>
          <w:sz w:val="24"/>
          <w:szCs w:val="24"/>
        </w:rPr>
        <w:t xml:space="preserve">   </w:t>
      </w:r>
      <w:r>
        <w:rPr>
          <w:rFonts w:cs="Calibri"/>
          <w:b/>
          <w:sz w:val="24"/>
          <w:szCs w:val="24"/>
        </w:rPr>
        <w:t xml:space="preserve">    Details of project:</w:t>
      </w:r>
    </w:p>
    <w:p>
      <w:pPr>
        <w:pStyle w:val="style0"/>
        <w:autoSpaceDE w:val="false"/>
        <w:autoSpaceDN w:val="false"/>
        <w:adjustRightInd w:val="false"/>
        <w:spacing w:after="0" w:lineRule="auto" w:line="240"/>
        <w:ind w:left="1080"/>
        <w:rPr>
          <w:rFonts w:cs="Calibri"/>
          <w:sz w:val="24"/>
          <w:szCs w:val="24"/>
        </w:rPr>
      </w:pPr>
    </w:p>
    <w:p>
      <w:pPr>
        <w:pStyle w:val="style179"/>
        <w:numPr>
          <w:ilvl w:val="0"/>
          <w:numId w:val="44"/>
        </w:numPr>
        <w:autoSpaceDE w:val="false"/>
        <w:autoSpaceDN w:val="false"/>
        <w:adjustRightInd w:val="false"/>
        <w:spacing w:after="0" w:lineRule="auto" w:line="240"/>
        <w:rPr>
          <w:rFonts w:cs="Calibri"/>
          <w:sz w:val="22"/>
          <w:szCs w:val="22"/>
        </w:rPr>
      </w:pPr>
      <w:r>
        <w:rPr>
          <w:rFonts w:cs="Calibri"/>
          <w:sz w:val="22"/>
          <w:szCs w:val="22"/>
        </w:rPr>
        <w:t>Installing, Configuring and Administrating via Microsoft Active Directory Services.</w:t>
      </w:r>
    </w:p>
    <w:p>
      <w:pPr>
        <w:pStyle w:val="style179"/>
        <w:numPr>
          <w:ilvl w:val="0"/>
          <w:numId w:val="44"/>
        </w:numPr>
        <w:autoSpaceDE w:val="false"/>
        <w:autoSpaceDN w:val="false"/>
        <w:adjustRightInd w:val="false"/>
        <w:spacing w:after="0" w:lineRule="auto" w:line="240"/>
        <w:rPr>
          <w:rFonts w:cs="Calibri"/>
          <w:sz w:val="22"/>
          <w:szCs w:val="22"/>
        </w:rPr>
      </w:pPr>
      <w:r>
        <w:rPr>
          <w:rFonts w:cs="Calibri"/>
          <w:sz w:val="22"/>
          <w:szCs w:val="22"/>
        </w:rPr>
        <w:t>Prepare daily, Weekly and Monthly report to achieve SLA 99.96%.</w:t>
      </w:r>
    </w:p>
    <w:p>
      <w:pPr>
        <w:pStyle w:val="style179"/>
        <w:numPr>
          <w:ilvl w:val="0"/>
          <w:numId w:val="44"/>
        </w:numPr>
        <w:autoSpaceDE w:val="false"/>
        <w:autoSpaceDN w:val="false"/>
        <w:adjustRightInd w:val="false"/>
        <w:spacing w:after="0" w:lineRule="auto" w:line="240"/>
        <w:rPr>
          <w:rFonts w:cs="Calibri"/>
          <w:sz w:val="22"/>
          <w:szCs w:val="22"/>
        </w:rPr>
      </w:pPr>
      <w:r>
        <w:rPr>
          <w:rFonts w:cs="Calibri"/>
          <w:sz w:val="22"/>
          <w:szCs w:val="22"/>
        </w:rPr>
        <w:t>Configuring and Maintaining DHCP, DNS and WDS.</w:t>
      </w:r>
    </w:p>
    <w:p>
      <w:pPr>
        <w:pStyle w:val="style179"/>
        <w:numPr>
          <w:ilvl w:val="0"/>
          <w:numId w:val="44"/>
        </w:numPr>
        <w:autoSpaceDE w:val="false"/>
        <w:autoSpaceDN w:val="false"/>
        <w:adjustRightInd w:val="false"/>
        <w:spacing w:after="0" w:lineRule="auto" w:line="240"/>
        <w:rPr>
          <w:rFonts w:cs="Calibri"/>
          <w:sz w:val="22"/>
          <w:szCs w:val="22"/>
        </w:rPr>
      </w:pPr>
      <w:r>
        <w:rPr>
          <w:rFonts w:cs="Calibri"/>
          <w:sz w:val="22"/>
          <w:szCs w:val="22"/>
        </w:rPr>
        <w:t>Hands on experience in Power shell and VB Scripting.</w:t>
      </w:r>
    </w:p>
    <w:p>
      <w:pPr>
        <w:pStyle w:val="style179"/>
        <w:numPr>
          <w:ilvl w:val="0"/>
          <w:numId w:val="44"/>
        </w:numPr>
        <w:autoSpaceDE w:val="false"/>
        <w:autoSpaceDN w:val="false"/>
        <w:adjustRightInd w:val="false"/>
        <w:spacing w:after="0" w:lineRule="auto" w:line="240"/>
        <w:rPr>
          <w:rFonts w:cs="Calibri"/>
          <w:sz w:val="22"/>
          <w:szCs w:val="22"/>
        </w:rPr>
      </w:pPr>
      <w:r>
        <w:rPr>
          <w:rFonts w:cs="Calibri"/>
          <w:sz w:val="22"/>
          <w:szCs w:val="22"/>
        </w:rPr>
        <w:t>Patch Updating and Software deployment with WSUS.</w:t>
      </w:r>
    </w:p>
    <w:p>
      <w:pPr>
        <w:pStyle w:val="style179"/>
        <w:numPr>
          <w:ilvl w:val="0"/>
          <w:numId w:val="44"/>
        </w:numPr>
        <w:autoSpaceDE w:val="false"/>
        <w:autoSpaceDN w:val="false"/>
        <w:adjustRightInd w:val="false"/>
        <w:spacing w:after="0" w:lineRule="auto" w:line="240"/>
        <w:rPr>
          <w:rFonts w:cs="Calibri"/>
          <w:sz w:val="22"/>
          <w:szCs w:val="22"/>
        </w:rPr>
      </w:pPr>
      <w:r>
        <w:rPr>
          <w:rFonts w:cs="Calibri"/>
          <w:sz w:val="22"/>
          <w:szCs w:val="22"/>
        </w:rPr>
        <w:t>Managing Microsoft Remote Desktop Services.</w:t>
      </w:r>
    </w:p>
    <w:p>
      <w:pPr>
        <w:pStyle w:val="style179"/>
        <w:numPr>
          <w:ilvl w:val="0"/>
          <w:numId w:val="44"/>
        </w:numPr>
        <w:autoSpaceDE w:val="false"/>
        <w:autoSpaceDN w:val="false"/>
        <w:adjustRightInd w:val="false"/>
        <w:spacing w:after="0" w:lineRule="auto" w:line="240"/>
        <w:rPr>
          <w:rFonts w:cs="Calibri"/>
          <w:sz w:val="22"/>
          <w:szCs w:val="22"/>
        </w:rPr>
      </w:pPr>
      <w:r>
        <w:rPr>
          <w:rFonts w:cs="Calibri"/>
          <w:sz w:val="22"/>
          <w:szCs w:val="22"/>
        </w:rPr>
        <w:t xml:space="preserve">Asset Management of Systems and </w:t>
      </w:r>
      <w:r>
        <w:rPr>
          <w:rFonts w:cs="Calibri"/>
          <w:sz w:val="22"/>
          <w:szCs w:val="22"/>
        </w:rPr>
        <w:t>Software</w:t>
      </w:r>
      <w:r>
        <w:rPr>
          <w:rFonts w:cs="Calibri"/>
          <w:sz w:val="22"/>
          <w:szCs w:val="22"/>
        </w:rPr>
        <w:t>.</w:t>
      </w:r>
    </w:p>
    <w:p>
      <w:pPr>
        <w:pStyle w:val="style179"/>
        <w:numPr>
          <w:ilvl w:val="0"/>
          <w:numId w:val="44"/>
        </w:numPr>
        <w:autoSpaceDE w:val="false"/>
        <w:autoSpaceDN w:val="false"/>
        <w:adjustRightInd w:val="false"/>
        <w:spacing w:after="0" w:lineRule="auto" w:line="240"/>
        <w:rPr>
          <w:rFonts w:cs="Calibri"/>
          <w:sz w:val="22"/>
          <w:szCs w:val="22"/>
        </w:rPr>
      </w:pPr>
      <w:r>
        <w:rPr>
          <w:rFonts w:cs="Calibri"/>
          <w:sz w:val="22"/>
          <w:szCs w:val="22"/>
        </w:rPr>
        <w:t>Administrating AD, DC and Group Policy.</w:t>
      </w:r>
    </w:p>
    <w:p>
      <w:pPr>
        <w:pStyle w:val="style179"/>
        <w:numPr>
          <w:ilvl w:val="0"/>
          <w:numId w:val="44"/>
        </w:numPr>
        <w:autoSpaceDE w:val="false"/>
        <w:autoSpaceDN w:val="false"/>
        <w:adjustRightInd w:val="false"/>
        <w:spacing w:after="0" w:lineRule="auto" w:line="240"/>
        <w:rPr>
          <w:rFonts w:cs="Calibri"/>
          <w:sz w:val="22"/>
          <w:szCs w:val="22"/>
        </w:rPr>
      </w:pPr>
      <w:r>
        <w:rPr>
          <w:rFonts w:cs="Calibri"/>
          <w:sz w:val="22"/>
          <w:szCs w:val="22"/>
        </w:rPr>
        <w:t>Managing LAN /WAN/ Wi-Fi connectivity.</w:t>
      </w:r>
      <w:r>
        <w:rPr>
          <w:rFonts w:cs="Calibri"/>
          <w:sz w:val="22"/>
          <w:szCs w:val="22"/>
        </w:rPr>
        <w:t xml:space="preserve"> </w:t>
      </w:r>
    </w:p>
    <w:p>
      <w:pPr>
        <w:pStyle w:val="style0"/>
        <w:autoSpaceDE w:val="false"/>
        <w:autoSpaceDN w:val="false"/>
        <w:adjustRightInd w:val="false"/>
        <w:spacing w:after="0" w:lineRule="auto" w:line="240"/>
        <w:ind w:left="720"/>
        <w:rPr>
          <w:rFonts w:cs="Calibri"/>
          <w:sz w:val="22"/>
          <w:szCs w:val="22"/>
        </w:rPr>
      </w:pPr>
      <w:r>
        <w:rPr>
          <w:rFonts w:cs="Calibri"/>
          <w:sz w:val="22"/>
          <w:szCs w:val="22"/>
        </w:rPr>
        <w:t xml:space="preserve">  </w:t>
      </w:r>
    </w:p>
    <w:p>
      <w:pPr>
        <w:pStyle w:val="style0"/>
        <w:autoSpaceDE w:val="false"/>
        <w:autoSpaceDN w:val="false"/>
        <w:adjustRightInd w:val="false"/>
        <w:spacing w:after="0" w:lineRule="auto" w:line="240"/>
        <w:ind w:left="720"/>
        <w:rPr>
          <w:rFonts w:cs="Calibri"/>
          <w:sz w:val="24"/>
          <w:szCs w:val="24"/>
        </w:rPr>
      </w:pPr>
      <w:r>
        <w:rPr>
          <w:rFonts w:cs="Calibri"/>
          <w:b/>
          <w:sz w:val="24"/>
          <w:szCs w:val="24"/>
        </w:rPr>
        <w:t>Skills:</w:t>
      </w:r>
      <w:r>
        <w:rPr>
          <w:rFonts w:cs="Calibri"/>
          <w:sz w:val="24"/>
          <w:szCs w:val="24"/>
        </w:rPr>
        <w:t xml:space="preserve"> </w:t>
      </w:r>
      <w:r>
        <w:rPr>
          <w:rFonts w:cs="Calibri"/>
          <w:sz w:val="22"/>
          <w:szCs w:val="22"/>
        </w:rPr>
        <w:t>Azure IAAS</w:t>
      </w:r>
      <w:r>
        <w:rPr>
          <w:rFonts w:cs="Calibri"/>
          <w:sz w:val="22"/>
          <w:szCs w:val="22"/>
        </w:rPr>
        <w:t>, DNS, DHCP, Power Shell</w:t>
      </w:r>
      <w:r>
        <w:rPr>
          <w:rFonts w:cs="Calibri"/>
          <w:sz w:val="24"/>
          <w:szCs w:val="24"/>
        </w:rPr>
        <w:t>.</w:t>
      </w:r>
    </w:p>
    <w:p>
      <w:pPr>
        <w:pStyle w:val="style0"/>
        <w:autoSpaceDE w:val="false"/>
        <w:autoSpaceDN w:val="false"/>
        <w:adjustRightInd w:val="false"/>
        <w:spacing w:after="0" w:lineRule="auto" w:line="240"/>
        <w:rPr>
          <w:rFonts w:cs="Calibri"/>
          <w:color w:val="000000"/>
          <w:sz w:val="24"/>
          <w:szCs w:val="24"/>
          <w:lang w:val="en-IN"/>
        </w:rPr>
      </w:pPr>
    </w:p>
    <w:sectPr>
      <w:pgSz w:w="12240" w:h="15840" w:orient="portrait" w:code="1"/>
      <w:pgMar w:top="56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Consolas">
    <w:altName w:val="Consolas"/>
    <w:panose1 w:val="020b0609020002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F128CC0"/>
    <w:lvl w:ilvl="0">
      <w:start w:val="1"/>
      <w:numFmt w:val="decimal"/>
      <w:lvlText w:val="%1."/>
      <w:lvlJc w:val="left"/>
      <w:pPr>
        <w:tabs>
          <w:tab w:val="left" w:leader="none" w:pos="1800"/>
        </w:tabs>
        <w:ind w:left="1800" w:hanging="360"/>
      </w:pPr>
    </w:lvl>
  </w:abstractNum>
  <w:abstractNum w:abstractNumId="1">
    <w:nsid w:val="00000001"/>
    <w:multiLevelType w:val="singleLevel"/>
    <w:tmpl w:val="DAA0AA1C"/>
    <w:lvl w:ilvl="0">
      <w:start w:val="1"/>
      <w:numFmt w:val="decimal"/>
      <w:lvlText w:val="%1."/>
      <w:lvlJc w:val="left"/>
      <w:pPr>
        <w:tabs>
          <w:tab w:val="left" w:leader="none" w:pos="1440"/>
        </w:tabs>
        <w:ind w:left="1440" w:hanging="360"/>
      </w:pPr>
    </w:lvl>
  </w:abstractNum>
  <w:abstractNum w:abstractNumId="2">
    <w:nsid w:val="00000002"/>
    <w:multiLevelType w:val="singleLevel"/>
    <w:tmpl w:val="C6928A44"/>
    <w:lvl w:ilvl="0">
      <w:start w:val="1"/>
      <w:numFmt w:val="decimal"/>
      <w:lvlText w:val="%1."/>
      <w:lvlJc w:val="left"/>
      <w:pPr>
        <w:tabs>
          <w:tab w:val="left" w:leader="none" w:pos="1080"/>
        </w:tabs>
        <w:ind w:left="1080" w:hanging="360"/>
      </w:pPr>
    </w:lvl>
  </w:abstractNum>
  <w:abstractNum w:abstractNumId="3">
    <w:nsid w:val="00000003"/>
    <w:multiLevelType w:val="singleLevel"/>
    <w:tmpl w:val="75ACADB0"/>
    <w:lvl w:ilvl="0">
      <w:start w:val="1"/>
      <w:numFmt w:val="decimal"/>
      <w:lvlText w:val="%1."/>
      <w:lvlJc w:val="left"/>
      <w:pPr>
        <w:tabs>
          <w:tab w:val="left" w:leader="none" w:pos="720"/>
        </w:tabs>
        <w:ind w:left="720" w:hanging="360"/>
      </w:pPr>
    </w:lvl>
  </w:abstractNum>
  <w:abstractNum w:abstractNumId="4">
    <w:nsid w:val="00000004"/>
    <w:multiLevelType w:val="singleLevel"/>
    <w:tmpl w:val="217AC734"/>
    <w:lvl w:ilvl="0">
      <w:start w:val="1"/>
      <w:numFmt w:val="bullet"/>
      <w:lvlText w:val=""/>
      <w:lvlJc w:val="left"/>
      <w:pPr>
        <w:tabs>
          <w:tab w:val="left" w:leader="none" w:pos="1800"/>
        </w:tabs>
        <w:ind w:left="1800" w:hanging="360"/>
      </w:pPr>
      <w:rPr>
        <w:rFonts w:ascii="Symbol" w:hAnsi="Symbol" w:hint="default"/>
      </w:rPr>
    </w:lvl>
  </w:abstractNum>
  <w:abstractNum w:abstractNumId="5">
    <w:nsid w:val="00000005"/>
    <w:multiLevelType w:val="singleLevel"/>
    <w:tmpl w:val="AD4E1D30"/>
    <w:lvl w:ilvl="0">
      <w:start w:val="1"/>
      <w:numFmt w:val="bullet"/>
      <w:lvlText w:val=""/>
      <w:lvlJc w:val="left"/>
      <w:pPr>
        <w:tabs>
          <w:tab w:val="left" w:leader="none" w:pos="1440"/>
        </w:tabs>
        <w:ind w:left="1440" w:hanging="360"/>
      </w:pPr>
      <w:rPr>
        <w:rFonts w:ascii="Symbol" w:hAnsi="Symbol" w:hint="default"/>
      </w:rPr>
    </w:lvl>
  </w:abstractNum>
  <w:abstractNum w:abstractNumId="6">
    <w:nsid w:val="00000006"/>
    <w:multiLevelType w:val="singleLevel"/>
    <w:tmpl w:val="680C027C"/>
    <w:lvl w:ilvl="0">
      <w:start w:val="1"/>
      <w:numFmt w:val="bullet"/>
      <w:lvlText w:val=""/>
      <w:lvlJc w:val="left"/>
      <w:pPr>
        <w:tabs>
          <w:tab w:val="left" w:leader="none" w:pos="1080"/>
        </w:tabs>
        <w:ind w:left="1080" w:hanging="360"/>
      </w:pPr>
      <w:rPr>
        <w:rFonts w:ascii="Symbol" w:hAnsi="Symbol" w:hint="default"/>
      </w:rPr>
    </w:lvl>
  </w:abstractNum>
  <w:abstractNum w:abstractNumId="7">
    <w:nsid w:val="00000007"/>
    <w:multiLevelType w:val="singleLevel"/>
    <w:tmpl w:val="4F5E5D9A"/>
    <w:lvl w:ilvl="0">
      <w:start w:val="1"/>
      <w:numFmt w:val="bullet"/>
      <w:lvlText w:val=""/>
      <w:lvlJc w:val="left"/>
      <w:pPr>
        <w:tabs>
          <w:tab w:val="left" w:leader="none" w:pos="720"/>
        </w:tabs>
        <w:ind w:left="720" w:hanging="360"/>
      </w:pPr>
      <w:rPr>
        <w:rFonts w:ascii="Symbol" w:hAnsi="Symbol" w:hint="default"/>
      </w:rPr>
    </w:lvl>
  </w:abstractNum>
  <w:abstractNum w:abstractNumId="8">
    <w:nsid w:val="00000008"/>
    <w:multiLevelType w:val="singleLevel"/>
    <w:tmpl w:val="CA7202F2"/>
    <w:lvl w:ilvl="0">
      <w:start w:val="1"/>
      <w:numFmt w:val="decimal"/>
      <w:lvlText w:val="%1."/>
      <w:lvlJc w:val="left"/>
      <w:pPr>
        <w:tabs>
          <w:tab w:val="left" w:leader="none" w:pos="360"/>
        </w:tabs>
        <w:ind w:left="360" w:hanging="360"/>
      </w:pPr>
    </w:lvl>
  </w:abstractNum>
  <w:abstractNum w:abstractNumId="9">
    <w:nsid w:val="00000009"/>
    <w:multiLevelType w:val="singleLevel"/>
    <w:tmpl w:val="24CE3B88"/>
    <w:lvl w:ilvl="0">
      <w:start w:val="1"/>
      <w:numFmt w:val="bullet"/>
      <w:lvlText w:val=""/>
      <w:lvlJc w:val="left"/>
      <w:pPr>
        <w:tabs>
          <w:tab w:val="left" w:leader="none" w:pos="360"/>
        </w:tabs>
        <w:ind w:left="360" w:hanging="360"/>
      </w:pPr>
      <w:rPr>
        <w:rFonts w:ascii="Symbol" w:hAnsi="Symbol" w:hint="default"/>
      </w:rPr>
    </w:lvl>
  </w:abstractNum>
  <w:abstractNum w:abstractNumId="10">
    <w:nsid w:val="000000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00000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000000C"/>
    <w:multiLevelType w:val="hybridMultilevel"/>
    <w:tmpl w:val="55E255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000000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000000E"/>
    <w:multiLevelType w:val="hybridMultilevel"/>
    <w:tmpl w:val="5CC0C56A"/>
    <w:lvl w:ilvl="0" w:tplc="F1FA9720">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0000000F"/>
    <w:multiLevelType w:val="hybridMultilevel"/>
    <w:tmpl w:val="FFECCB4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cs="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cs="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cs="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nsid w:val="00000010"/>
    <w:multiLevelType w:val="hybridMultilevel"/>
    <w:tmpl w:val="B12C7B6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cs="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cs="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cs="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nsid w:val="000000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00000012"/>
    <w:multiLevelType w:val="hybridMultilevel"/>
    <w:tmpl w:val="828CB0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00000013"/>
    <w:multiLevelType w:val="hybridMultilevel"/>
    <w:tmpl w:val="BE94E3FC"/>
    <w:lvl w:ilvl="0" w:tplc="40090001">
      <w:start w:val="1"/>
      <w:numFmt w:val="bullet"/>
      <w:lvlText w:val=""/>
      <w:lvlJc w:val="left"/>
      <w:pPr>
        <w:ind w:left="1665" w:hanging="360"/>
      </w:pPr>
      <w:rPr>
        <w:rFonts w:ascii="Symbol" w:hAnsi="Symbol" w:hint="default"/>
      </w:rPr>
    </w:lvl>
    <w:lvl w:ilvl="1" w:tplc="40090003" w:tentative="1">
      <w:start w:val="1"/>
      <w:numFmt w:val="bullet"/>
      <w:lvlText w:val="o"/>
      <w:lvlJc w:val="left"/>
      <w:pPr>
        <w:ind w:left="2385" w:hanging="360"/>
      </w:pPr>
      <w:rPr>
        <w:rFonts w:ascii="Courier New" w:cs="Courier New" w:hAnsi="Courier New" w:hint="default"/>
      </w:rPr>
    </w:lvl>
    <w:lvl w:ilvl="2" w:tplc="40090005" w:tentative="1">
      <w:start w:val="1"/>
      <w:numFmt w:val="bullet"/>
      <w:lvlText w:val=""/>
      <w:lvlJc w:val="left"/>
      <w:pPr>
        <w:ind w:left="3105" w:hanging="360"/>
      </w:pPr>
      <w:rPr>
        <w:rFonts w:ascii="Wingdings" w:hAnsi="Wingdings" w:hint="default"/>
      </w:rPr>
    </w:lvl>
    <w:lvl w:ilvl="3" w:tplc="40090001" w:tentative="1">
      <w:start w:val="1"/>
      <w:numFmt w:val="bullet"/>
      <w:lvlText w:val=""/>
      <w:lvlJc w:val="left"/>
      <w:pPr>
        <w:ind w:left="3825" w:hanging="360"/>
      </w:pPr>
      <w:rPr>
        <w:rFonts w:ascii="Symbol" w:hAnsi="Symbol" w:hint="default"/>
      </w:rPr>
    </w:lvl>
    <w:lvl w:ilvl="4" w:tplc="40090003" w:tentative="1">
      <w:start w:val="1"/>
      <w:numFmt w:val="bullet"/>
      <w:lvlText w:val="o"/>
      <w:lvlJc w:val="left"/>
      <w:pPr>
        <w:ind w:left="4545" w:hanging="360"/>
      </w:pPr>
      <w:rPr>
        <w:rFonts w:ascii="Courier New" w:cs="Courier New" w:hAnsi="Courier New" w:hint="default"/>
      </w:rPr>
    </w:lvl>
    <w:lvl w:ilvl="5" w:tplc="40090005" w:tentative="1">
      <w:start w:val="1"/>
      <w:numFmt w:val="bullet"/>
      <w:lvlText w:val=""/>
      <w:lvlJc w:val="left"/>
      <w:pPr>
        <w:ind w:left="5265" w:hanging="360"/>
      </w:pPr>
      <w:rPr>
        <w:rFonts w:ascii="Wingdings" w:hAnsi="Wingdings" w:hint="default"/>
      </w:rPr>
    </w:lvl>
    <w:lvl w:ilvl="6" w:tplc="40090001" w:tentative="1">
      <w:start w:val="1"/>
      <w:numFmt w:val="bullet"/>
      <w:lvlText w:val=""/>
      <w:lvlJc w:val="left"/>
      <w:pPr>
        <w:ind w:left="5985" w:hanging="360"/>
      </w:pPr>
      <w:rPr>
        <w:rFonts w:ascii="Symbol" w:hAnsi="Symbol" w:hint="default"/>
      </w:rPr>
    </w:lvl>
    <w:lvl w:ilvl="7" w:tplc="40090003" w:tentative="1">
      <w:start w:val="1"/>
      <w:numFmt w:val="bullet"/>
      <w:lvlText w:val="o"/>
      <w:lvlJc w:val="left"/>
      <w:pPr>
        <w:ind w:left="6705" w:hanging="360"/>
      </w:pPr>
      <w:rPr>
        <w:rFonts w:ascii="Courier New" w:cs="Courier New" w:hAnsi="Courier New" w:hint="default"/>
      </w:rPr>
    </w:lvl>
    <w:lvl w:ilvl="8" w:tplc="40090005" w:tentative="1">
      <w:start w:val="1"/>
      <w:numFmt w:val="bullet"/>
      <w:lvlText w:val=""/>
      <w:lvlJc w:val="left"/>
      <w:pPr>
        <w:ind w:left="7425" w:hanging="360"/>
      </w:pPr>
      <w:rPr>
        <w:rFonts w:ascii="Wingdings" w:hAnsi="Wingdings" w:hint="default"/>
      </w:rPr>
    </w:lvl>
  </w:abstractNum>
  <w:abstractNum w:abstractNumId="20">
    <w:nsid w:val="00000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0000015"/>
    <w:multiLevelType w:val="hybridMultilevel"/>
    <w:tmpl w:val="8FD2E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000000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00000017"/>
    <w:multiLevelType w:val="hybridMultilevel"/>
    <w:tmpl w:val="08646970"/>
    <w:lvl w:ilvl="0" w:tplc="40090001">
      <w:start w:val="1"/>
      <w:numFmt w:val="bullet"/>
      <w:lvlText w:val=""/>
      <w:lvlJc w:val="left"/>
      <w:pPr>
        <w:ind w:left="1290" w:hanging="360"/>
      </w:pPr>
      <w:rPr>
        <w:rFonts w:ascii="Symbol" w:hAnsi="Symbol" w:hint="default"/>
      </w:rPr>
    </w:lvl>
    <w:lvl w:ilvl="1" w:tplc="40090003" w:tentative="1">
      <w:start w:val="1"/>
      <w:numFmt w:val="bullet"/>
      <w:lvlText w:val="o"/>
      <w:lvlJc w:val="left"/>
      <w:pPr>
        <w:ind w:left="2010" w:hanging="360"/>
      </w:pPr>
      <w:rPr>
        <w:rFonts w:ascii="Courier New" w:cs="Courier New" w:hAnsi="Courier New" w:hint="default"/>
      </w:rPr>
    </w:lvl>
    <w:lvl w:ilvl="2" w:tplc="40090005" w:tentative="1">
      <w:start w:val="1"/>
      <w:numFmt w:val="bullet"/>
      <w:lvlText w:val=""/>
      <w:lvlJc w:val="left"/>
      <w:pPr>
        <w:ind w:left="2730" w:hanging="360"/>
      </w:pPr>
      <w:rPr>
        <w:rFonts w:ascii="Wingdings" w:hAnsi="Wingdings" w:hint="default"/>
      </w:rPr>
    </w:lvl>
    <w:lvl w:ilvl="3" w:tplc="40090001" w:tentative="1">
      <w:start w:val="1"/>
      <w:numFmt w:val="bullet"/>
      <w:lvlText w:val=""/>
      <w:lvlJc w:val="left"/>
      <w:pPr>
        <w:ind w:left="3450" w:hanging="360"/>
      </w:pPr>
      <w:rPr>
        <w:rFonts w:ascii="Symbol" w:hAnsi="Symbol" w:hint="default"/>
      </w:rPr>
    </w:lvl>
    <w:lvl w:ilvl="4" w:tplc="40090003" w:tentative="1">
      <w:start w:val="1"/>
      <w:numFmt w:val="bullet"/>
      <w:lvlText w:val="o"/>
      <w:lvlJc w:val="left"/>
      <w:pPr>
        <w:ind w:left="4170" w:hanging="360"/>
      </w:pPr>
      <w:rPr>
        <w:rFonts w:ascii="Courier New" w:cs="Courier New" w:hAnsi="Courier New" w:hint="default"/>
      </w:rPr>
    </w:lvl>
    <w:lvl w:ilvl="5" w:tplc="40090005" w:tentative="1">
      <w:start w:val="1"/>
      <w:numFmt w:val="bullet"/>
      <w:lvlText w:val=""/>
      <w:lvlJc w:val="left"/>
      <w:pPr>
        <w:ind w:left="4890" w:hanging="360"/>
      </w:pPr>
      <w:rPr>
        <w:rFonts w:ascii="Wingdings" w:hAnsi="Wingdings" w:hint="default"/>
      </w:rPr>
    </w:lvl>
    <w:lvl w:ilvl="6" w:tplc="40090001" w:tentative="1">
      <w:start w:val="1"/>
      <w:numFmt w:val="bullet"/>
      <w:lvlText w:val=""/>
      <w:lvlJc w:val="left"/>
      <w:pPr>
        <w:ind w:left="5610" w:hanging="360"/>
      </w:pPr>
      <w:rPr>
        <w:rFonts w:ascii="Symbol" w:hAnsi="Symbol" w:hint="default"/>
      </w:rPr>
    </w:lvl>
    <w:lvl w:ilvl="7" w:tplc="40090003" w:tentative="1">
      <w:start w:val="1"/>
      <w:numFmt w:val="bullet"/>
      <w:lvlText w:val="o"/>
      <w:lvlJc w:val="left"/>
      <w:pPr>
        <w:ind w:left="6330" w:hanging="360"/>
      </w:pPr>
      <w:rPr>
        <w:rFonts w:ascii="Courier New" w:cs="Courier New" w:hAnsi="Courier New" w:hint="default"/>
      </w:rPr>
    </w:lvl>
    <w:lvl w:ilvl="8" w:tplc="40090005" w:tentative="1">
      <w:start w:val="1"/>
      <w:numFmt w:val="bullet"/>
      <w:lvlText w:val=""/>
      <w:lvlJc w:val="left"/>
      <w:pPr>
        <w:ind w:left="7050" w:hanging="360"/>
      </w:pPr>
      <w:rPr>
        <w:rFonts w:ascii="Wingdings" w:hAnsi="Wingdings" w:hint="default"/>
      </w:rPr>
    </w:lvl>
  </w:abstractNum>
  <w:abstractNum w:abstractNumId="24">
    <w:nsid w:val="00000018"/>
    <w:multiLevelType w:val="hybridMultilevel"/>
    <w:tmpl w:val="27D20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0000019"/>
    <w:multiLevelType w:val="hybridMultilevel"/>
    <w:tmpl w:val="13F2AC48"/>
    <w:lvl w:ilvl="0" w:tplc="40090001">
      <w:start w:val="1"/>
      <w:numFmt w:val="bullet"/>
      <w:lvlText w:val=""/>
      <w:lvlJc w:val="left"/>
      <w:pPr>
        <w:ind w:left="975" w:hanging="360"/>
      </w:pPr>
      <w:rPr>
        <w:rFonts w:ascii="Symbol" w:hAnsi="Symbol" w:hint="default"/>
      </w:rPr>
    </w:lvl>
    <w:lvl w:ilvl="1" w:tplc="40090003" w:tentative="1">
      <w:start w:val="1"/>
      <w:numFmt w:val="bullet"/>
      <w:lvlText w:val="o"/>
      <w:lvlJc w:val="left"/>
      <w:pPr>
        <w:ind w:left="1695" w:hanging="360"/>
      </w:pPr>
      <w:rPr>
        <w:rFonts w:ascii="Courier New" w:cs="Courier New" w:hAnsi="Courier New" w:hint="default"/>
      </w:rPr>
    </w:lvl>
    <w:lvl w:ilvl="2" w:tplc="40090005" w:tentative="1">
      <w:start w:val="1"/>
      <w:numFmt w:val="bullet"/>
      <w:lvlText w:val=""/>
      <w:lvlJc w:val="left"/>
      <w:pPr>
        <w:ind w:left="2415" w:hanging="360"/>
      </w:pPr>
      <w:rPr>
        <w:rFonts w:ascii="Wingdings" w:hAnsi="Wingdings" w:hint="default"/>
      </w:rPr>
    </w:lvl>
    <w:lvl w:ilvl="3" w:tplc="40090001" w:tentative="1">
      <w:start w:val="1"/>
      <w:numFmt w:val="bullet"/>
      <w:lvlText w:val=""/>
      <w:lvlJc w:val="left"/>
      <w:pPr>
        <w:ind w:left="3135" w:hanging="360"/>
      </w:pPr>
      <w:rPr>
        <w:rFonts w:ascii="Symbol" w:hAnsi="Symbol" w:hint="default"/>
      </w:rPr>
    </w:lvl>
    <w:lvl w:ilvl="4" w:tplc="40090003" w:tentative="1">
      <w:start w:val="1"/>
      <w:numFmt w:val="bullet"/>
      <w:lvlText w:val="o"/>
      <w:lvlJc w:val="left"/>
      <w:pPr>
        <w:ind w:left="3855" w:hanging="360"/>
      </w:pPr>
      <w:rPr>
        <w:rFonts w:ascii="Courier New" w:cs="Courier New" w:hAnsi="Courier New" w:hint="default"/>
      </w:rPr>
    </w:lvl>
    <w:lvl w:ilvl="5" w:tplc="40090005" w:tentative="1">
      <w:start w:val="1"/>
      <w:numFmt w:val="bullet"/>
      <w:lvlText w:val=""/>
      <w:lvlJc w:val="left"/>
      <w:pPr>
        <w:ind w:left="4575" w:hanging="360"/>
      </w:pPr>
      <w:rPr>
        <w:rFonts w:ascii="Wingdings" w:hAnsi="Wingdings" w:hint="default"/>
      </w:rPr>
    </w:lvl>
    <w:lvl w:ilvl="6" w:tplc="40090001" w:tentative="1">
      <w:start w:val="1"/>
      <w:numFmt w:val="bullet"/>
      <w:lvlText w:val=""/>
      <w:lvlJc w:val="left"/>
      <w:pPr>
        <w:ind w:left="5295" w:hanging="360"/>
      </w:pPr>
      <w:rPr>
        <w:rFonts w:ascii="Symbol" w:hAnsi="Symbol" w:hint="default"/>
      </w:rPr>
    </w:lvl>
    <w:lvl w:ilvl="7" w:tplc="40090003" w:tentative="1">
      <w:start w:val="1"/>
      <w:numFmt w:val="bullet"/>
      <w:lvlText w:val="o"/>
      <w:lvlJc w:val="left"/>
      <w:pPr>
        <w:ind w:left="6015" w:hanging="360"/>
      </w:pPr>
      <w:rPr>
        <w:rFonts w:ascii="Courier New" w:cs="Courier New" w:hAnsi="Courier New" w:hint="default"/>
      </w:rPr>
    </w:lvl>
    <w:lvl w:ilvl="8" w:tplc="40090005" w:tentative="1">
      <w:start w:val="1"/>
      <w:numFmt w:val="bullet"/>
      <w:lvlText w:val=""/>
      <w:lvlJc w:val="left"/>
      <w:pPr>
        <w:ind w:left="6735" w:hanging="360"/>
      </w:pPr>
      <w:rPr>
        <w:rFonts w:ascii="Wingdings" w:hAnsi="Wingdings" w:hint="default"/>
      </w:rPr>
    </w:lvl>
  </w:abstractNum>
  <w:abstractNum w:abstractNumId="26">
    <w:nsid w:val="0000001A"/>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0000001B"/>
    <w:multiLevelType w:val="hybridMultilevel"/>
    <w:tmpl w:val="09927F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0000001C"/>
    <w:multiLevelType w:val="hybridMultilevel"/>
    <w:tmpl w:val="59B03C9C"/>
    <w:lvl w:ilvl="0" w:tplc="40090001">
      <w:start w:val="1"/>
      <w:numFmt w:val="bullet"/>
      <w:lvlText w:val=""/>
      <w:lvlJc w:val="left"/>
      <w:pPr>
        <w:ind w:left="2040" w:hanging="360"/>
      </w:pPr>
      <w:rPr>
        <w:rFonts w:ascii="Symbol" w:hAnsi="Symbol" w:hint="default"/>
      </w:rPr>
    </w:lvl>
    <w:lvl w:ilvl="1" w:tplc="40090003" w:tentative="1">
      <w:start w:val="1"/>
      <w:numFmt w:val="bullet"/>
      <w:lvlText w:val="o"/>
      <w:lvlJc w:val="left"/>
      <w:pPr>
        <w:ind w:left="2760" w:hanging="360"/>
      </w:pPr>
      <w:rPr>
        <w:rFonts w:ascii="Courier New" w:cs="Courier New" w:hAnsi="Courier New" w:hint="default"/>
      </w:rPr>
    </w:lvl>
    <w:lvl w:ilvl="2" w:tplc="40090005" w:tentative="1">
      <w:start w:val="1"/>
      <w:numFmt w:val="bullet"/>
      <w:lvlText w:val=""/>
      <w:lvlJc w:val="left"/>
      <w:pPr>
        <w:ind w:left="3480" w:hanging="360"/>
      </w:pPr>
      <w:rPr>
        <w:rFonts w:ascii="Wingdings" w:hAnsi="Wingdings" w:hint="default"/>
      </w:rPr>
    </w:lvl>
    <w:lvl w:ilvl="3" w:tplc="40090001" w:tentative="1">
      <w:start w:val="1"/>
      <w:numFmt w:val="bullet"/>
      <w:lvlText w:val=""/>
      <w:lvlJc w:val="left"/>
      <w:pPr>
        <w:ind w:left="4200" w:hanging="360"/>
      </w:pPr>
      <w:rPr>
        <w:rFonts w:ascii="Symbol" w:hAnsi="Symbol" w:hint="default"/>
      </w:rPr>
    </w:lvl>
    <w:lvl w:ilvl="4" w:tplc="40090003" w:tentative="1">
      <w:start w:val="1"/>
      <w:numFmt w:val="bullet"/>
      <w:lvlText w:val="o"/>
      <w:lvlJc w:val="left"/>
      <w:pPr>
        <w:ind w:left="4920" w:hanging="360"/>
      </w:pPr>
      <w:rPr>
        <w:rFonts w:ascii="Courier New" w:cs="Courier New" w:hAnsi="Courier New" w:hint="default"/>
      </w:rPr>
    </w:lvl>
    <w:lvl w:ilvl="5" w:tplc="40090005" w:tentative="1">
      <w:start w:val="1"/>
      <w:numFmt w:val="bullet"/>
      <w:lvlText w:val=""/>
      <w:lvlJc w:val="left"/>
      <w:pPr>
        <w:ind w:left="5640" w:hanging="360"/>
      </w:pPr>
      <w:rPr>
        <w:rFonts w:ascii="Wingdings" w:hAnsi="Wingdings" w:hint="default"/>
      </w:rPr>
    </w:lvl>
    <w:lvl w:ilvl="6" w:tplc="40090001" w:tentative="1">
      <w:start w:val="1"/>
      <w:numFmt w:val="bullet"/>
      <w:lvlText w:val=""/>
      <w:lvlJc w:val="left"/>
      <w:pPr>
        <w:ind w:left="6360" w:hanging="360"/>
      </w:pPr>
      <w:rPr>
        <w:rFonts w:ascii="Symbol" w:hAnsi="Symbol" w:hint="default"/>
      </w:rPr>
    </w:lvl>
    <w:lvl w:ilvl="7" w:tplc="40090003" w:tentative="1">
      <w:start w:val="1"/>
      <w:numFmt w:val="bullet"/>
      <w:lvlText w:val="o"/>
      <w:lvlJc w:val="left"/>
      <w:pPr>
        <w:ind w:left="7080" w:hanging="360"/>
      </w:pPr>
      <w:rPr>
        <w:rFonts w:ascii="Courier New" w:cs="Courier New" w:hAnsi="Courier New" w:hint="default"/>
      </w:rPr>
    </w:lvl>
    <w:lvl w:ilvl="8" w:tplc="40090005" w:tentative="1">
      <w:start w:val="1"/>
      <w:numFmt w:val="bullet"/>
      <w:lvlText w:val=""/>
      <w:lvlJc w:val="left"/>
      <w:pPr>
        <w:ind w:left="7800" w:hanging="360"/>
      </w:pPr>
      <w:rPr>
        <w:rFonts w:ascii="Wingdings" w:hAnsi="Wingdings" w:hint="default"/>
      </w:rPr>
    </w:lvl>
  </w:abstractNum>
  <w:abstractNum w:abstractNumId="29">
    <w:nsid w:val="000000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0000001E"/>
    <w:multiLevelType w:val="hybridMultilevel"/>
    <w:tmpl w:val="F21243D8"/>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1">
    <w:nsid w:val="0000001F"/>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00000020"/>
    <w:multiLevelType w:val="hybridMultilevel"/>
    <w:tmpl w:val="9CB42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395848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A3465A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00000023"/>
    <w:multiLevelType w:val="hybridMultilevel"/>
    <w:tmpl w:val="EACAF366"/>
    <w:lvl w:ilvl="0" w:tplc="40090001">
      <w:start w:val="1"/>
      <w:numFmt w:val="bullet"/>
      <w:lvlText w:val=""/>
      <w:lvlJc w:val="left"/>
      <w:pPr>
        <w:ind w:left="1800" w:hanging="360"/>
      </w:pPr>
      <w:rPr>
        <w:rFonts w:ascii="Symbol" w:hAnsi="Symbol"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nsid w:val="00000024"/>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00000025"/>
    <w:multiLevelType w:val="hybridMultilevel"/>
    <w:tmpl w:val="2C30AA8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cs="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cs="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cs="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8">
    <w:nsid w:val="00000026"/>
    <w:multiLevelType w:val="hybridMultilevel"/>
    <w:tmpl w:val="B05E9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0000002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nsid w:val="00000028"/>
    <w:multiLevelType w:val="hybridMultilevel"/>
    <w:tmpl w:val="17543A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00000029"/>
    <w:multiLevelType w:val="hybridMultilevel"/>
    <w:tmpl w:val="66E278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000000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0000002B"/>
    <w:multiLevelType w:val="hybridMultilevel"/>
    <w:tmpl w:val="10AC0C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nsid w:val="0000002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3"/>
  </w:num>
  <w:num w:numId="2">
    <w:abstractNumId w:val="36"/>
  </w:num>
  <w:num w:numId="3">
    <w:abstractNumId w:val="13"/>
  </w:num>
  <w:num w:numId="4">
    <w:abstractNumId w:val="10"/>
  </w:num>
  <w:num w:numId="5">
    <w:abstractNumId w:val="42"/>
  </w:num>
  <w:num w:numId="6">
    <w:abstractNumId w:val="17"/>
  </w:num>
  <w:num w:numId="7">
    <w:abstractNumId w:val="26"/>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22"/>
  </w:num>
  <w:num w:numId="21">
    <w:abstractNumId w:val="39"/>
  </w:num>
  <w:num w:numId="22">
    <w:abstractNumId w:val="29"/>
  </w:num>
  <w:num w:numId="23">
    <w:abstractNumId w:val="11"/>
  </w:num>
  <w:num w:numId="24">
    <w:abstractNumId w:val="44"/>
  </w:num>
  <w:num w:numId="25">
    <w:abstractNumId w:val="25"/>
  </w:num>
  <w:num w:numId="26">
    <w:abstractNumId w:val="32"/>
  </w:num>
  <w:num w:numId="27">
    <w:abstractNumId w:val="28"/>
  </w:num>
  <w:num w:numId="28">
    <w:abstractNumId w:val="23"/>
  </w:num>
  <w:num w:numId="29">
    <w:abstractNumId w:val="33"/>
  </w:num>
  <w:num w:numId="30">
    <w:abstractNumId w:val="38"/>
  </w:num>
  <w:num w:numId="31">
    <w:abstractNumId w:val="34"/>
  </w:num>
  <w:num w:numId="32">
    <w:abstractNumId w:val="18"/>
  </w:num>
  <w:num w:numId="33">
    <w:abstractNumId w:val="14"/>
  </w:num>
  <w:num w:numId="34">
    <w:abstractNumId w:val="41"/>
  </w:num>
  <w:num w:numId="35">
    <w:abstractNumId w:val="19"/>
  </w:num>
  <w:num w:numId="36">
    <w:abstractNumId w:val="15"/>
  </w:num>
  <w:num w:numId="37">
    <w:abstractNumId w:val="12"/>
  </w:num>
  <w:num w:numId="38">
    <w:abstractNumId w:val="21"/>
  </w:num>
  <w:num w:numId="39">
    <w:abstractNumId w:val="27"/>
  </w:num>
  <w:num w:numId="40">
    <w:abstractNumId w:val="24"/>
  </w:num>
  <w:num w:numId="41">
    <w:abstractNumId w:val="40"/>
  </w:num>
  <w:num w:numId="42">
    <w:abstractNumId w:val="30"/>
  </w:num>
  <w:num w:numId="43">
    <w:abstractNumId w:val="35"/>
  </w:num>
  <w:num w:numId="44">
    <w:abstractNumId w:val="16"/>
  </w:num>
  <w:num w:numId="45">
    <w:abstractNumId w:val="3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1"/>
        <w:szCs w:val="21"/>
        <w:lang w:val="en-US" w:bidi="ar-SA" w:eastAsia="en-US"/>
      </w:rPr>
    </w:rPrDefault>
    <w:pPrDefault>
      <w:pPr>
        <w:spacing w:after="120" w:lineRule="auto" w:line="264"/>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pBdr>
        <w:bottom w:val="single" w:sz="4" w:space="1" w:color="5b9bd5"/>
      </w:pBdr>
      <w:spacing w:before="400" w:after="40" w:lineRule="auto" w:line="240"/>
      <w:outlineLvl w:val="0"/>
    </w:pPr>
    <w:rPr>
      <w:rFonts w:ascii="Calibri Light" w:cs="宋体" w:eastAsia="宋体" w:hAnsi="Calibri Light"/>
      <w:color w:val="2e74b5"/>
      <w:sz w:val="36"/>
      <w:szCs w:val="36"/>
    </w:rPr>
  </w:style>
  <w:style w:type="paragraph" w:styleId="style2">
    <w:name w:val="heading 2"/>
    <w:basedOn w:val="style0"/>
    <w:next w:val="style0"/>
    <w:link w:val="style4098"/>
    <w:qFormat/>
    <w:uiPriority w:val="9"/>
    <w:pPr>
      <w:keepNext/>
      <w:keepLines/>
      <w:spacing w:before="160" w:after="0" w:lineRule="auto" w:line="240"/>
      <w:outlineLvl w:val="1"/>
    </w:pPr>
    <w:rPr>
      <w:rFonts w:ascii="Calibri Light" w:cs="宋体" w:eastAsia="宋体" w:hAnsi="Calibri Light"/>
      <w:color w:val="2e74b5"/>
      <w:sz w:val="28"/>
      <w:szCs w:val="28"/>
    </w:rPr>
  </w:style>
  <w:style w:type="paragraph" w:styleId="style3">
    <w:name w:val="heading 3"/>
    <w:basedOn w:val="style0"/>
    <w:next w:val="style0"/>
    <w:link w:val="style4099"/>
    <w:qFormat/>
    <w:uiPriority w:val="9"/>
    <w:pPr>
      <w:keepNext/>
      <w:keepLines/>
      <w:spacing w:before="80" w:after="0" w:lineRule="auto" w:line="240"/>
      <w:outlineLvl w:val="2"/>
    </w:pPr>
    <w:rPr>
      <w:rFonts w:ascii="Calibri Light" w:cs="宋体" w:eastAsia="宋体" w:hAnsi="Calibri Light"/>
      <w:color w:val="404040"/>
      <w:sz w:val="26"/>
      <w:szCs w:val="26"/>
    </w:rPr>
  </w:style>
  <w:style w:type="paragraph" w:styleId="style4">
    <w:name w:val="heading 4"/>
    <w:basedOn w:val="style0"/>
    <w:next w:val="style0"/>
    <w:link w:val="style4100"/>
    <w:qFormat/>
    <w:uiPriority w:val="9"/>
    <w:pPr>
      <w:keepNext/>
      <w:keepLines/>
      <w:spacing w:before="80" w:after="0"/>
      <w:outlineLvl w:val="3"/>
    </w:pPr>
    <w:rPr>
      <w:rFonts w:ascii="Calibri Light" w:cs="宋体" w:eastAsia="宋体" w:hAnsi="Calibri Light"/>
      <w:sz w:val="24"/>
      <w:szCs w:val="24"/>
    </w:rPr>
  </w:style>
  <w:style w:type="paragraph" w:styleId="style5">
    <w:name w:val="heading 5"/>
    <w:basedOn w:val="style0"/>
    <w:next w:val="style0"/>
    <w:link w:val="style4101"/>
    <w:qFormat/>
    <w:uiPriority w:val="9"/>
    <w:pPr>
      <w:keepNext/>
      <w:keepLines/>
      <w:spacing w:before="80" w:after="0"/>
      <w:outlineLvl w:val="4"/>
    </w:pPr>
    <w:rPr>
      <w:rFonts w:ascii="Calibri Light" w:cs="宋体" w:eastAsia="宋体" w:hAnsi="Calibri Light"/>
      <w:i/>
      <w:iCs/>
      <w:sz w:val="22"/>
      <w:szCs w:val="22"/>
    </w:rPr>
  </w:style>
  <w:style w:type="paragraph" w:styleId="style6">
    <w:name w:val="heading 6"/>
    <w:basedOn w:val="style0"/>
    <w:next w:val="style0"/>
    <w:link w:val="style4102"/>
    <w:qFormat/>
    <w:uiPriority w:val="9"/>
    <w:pPr>
      <w:keepNext/>
      <w:keepLines/>
      <w:spacing w:before="80" w:after="0"/>
      <w:outlineLvl w:val="5"/>
    </w:pPr>
    <w:rPr>
      <w:rFonts w:ascii="Calibri Light" w:cs="宋体" w:eastAsia="宋体" w:hAnsi="Calibri Light"/>
      <w:color w:val="595959"/>
    </w:rPr>
  </w:style>
  <w:style w:type="paragraph" w:styleId="style7">
    <w:name w:val="heading 7"/>
    <w:basedOn w:val="style0"/>
    <w:next w:val="style0"/>
    <w:link w:val="style4103"/>
    <w:qFormat/>
    <w:uiPriority w:val="9"/>
    <w:pPr>
      <w:keepNext/>
      <w:keepLines/>
      <w:spacing w:before="80" w:after="0"/>
      <w:outlineLvl w:val="6"/>
    </w:pPr>
    <w:rPr>
      <w:rFonts w:ascii="Calibri Light" w:cs="宋体" w:eastAsia="宋体" w:hAnsi="Calibri Light"/>
      <w:i/>
      <w:iCs/>
      <w:color w:val="595959"/>
    </w:rPr>
  </w:style>
  <w:style w:type="paragraph" w:styleId="style8">
    <w:name w:val="heading 8"/>
    <w:basedOn w:val="style0"/>
    <w:next w:val="style0"/>
    <w:link w:val="style4104"/>
    <w:qFormat/>
    <w:uiPriority w:val="9"/>
    <w:pPr>
      <w:keepNext/>
      <w:keepLines/>
      <w:spacing w:before="80" w:after="0"/>
      <w:outlineLvl w:val="7"/>
    </w:pPr>
    <w:rPr>
      <w:rFonts w:ascii="Calibri Light" w:cs="宋体" w:eastAsia="宋体" w:hAnsi="Calibri Light"/>
      <w:smallCaps/>
      <w:color w:val="595959"/>
    </w:rPr>
  </w:style>
  <w:style w:type="paragraph" w:styleId="style9">
    <w:name w:val="heading 9"/>
    <w:basedOn w:val="style0"/>
    <w:next w:val="style0"/>
    <w:link w:val="style4105"/>
    <w:qFormat/>
    <w:uiPriority w:val="9"/>
    <w:pPr>
      <w:keepNext/>
      <w:keepLines/>
      <w:spacing w:before="80" w:after="0"/>
      <w:outlineLvl w:val="8"/>
    </w:pPr>
    <w:rPr>
      <w:rFonts w:ascii="Calibri Light" w:cs="宋体" w:eastAsia="宋体" w:hAnsi="Calibri Light"/>
      <w:i/>
      <w:iCs/>
      <w:smallCaps/>
      <w:color w:val="595959"/>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4bee7e4-c8f7-4c09-91b2-69cc28c2c76e"/>
    <w:basedOn w:val="style65"/>
    <w:next w:val="style4097"/>
    <w:link w:val="style1"/>
    <w:uiPriority w:val="9"/>
    <w:rPr>
      <w:rFonts w:ascii="Calibri Light" w:cs="宋体" w:eastAsia="宋体" w:hAnsi="Calibri Light"/>
      <w:color w:val="2e74b5"/>
      <w:sz w:val="36"/>
      <w:szCs w:val="36"/>
    </w:rPr>
  </w:style>
  <w:style w:type="character" w:customStyle="1" w:styleId="style4098">
    <w:name w:val="Heading 2 Char_51af5393-1de7-4ac6-bbf3-34f0ad08c4b3"/>
    <w:basedOn w:val="style65"/>
    <w:next w:val="style4098"/>
    <w:link w:val="style2"/>
    <w:uiPriority w:val="9"/>
    <w:rPr>
      <w:rFonts w:ascii="Calibri Light" w:cs="宋体" w:eastAsia="宋体" w:hAnsi="Calibri Light"/>
      <w:color w:val="2e74b5"/>
      <w:sz w:val="28"/>
      <w:szCs w:val="28"/>
    </w:rPr>
  </w:style>
  <w:style w:type="character" w:customStyle="1" w:styleId="style4099">
    <w:name w:val="Heading 3 Char_8b36eddb-1d1e-4e72-8c36-24c68c9a1dcf"/>
    <w:basedOn w:val="style65"/>
    <w:next w:val="style4099"/>
    <w:link w:val="style3"/>
    <w:uiPriority w:val="9"/>
    <w:rPr>
      <w:rFonts w:ascii="Calibri Light" w:cs="宋体" w:eastAsia="宋体" w:hAnsi="Calibri Light"/>
      <w:color w:val="404040"/>
      <w:sz w:val="26"/>
      <w:szCs w:val="26"/>
    </w:rPr>
  </w:style>
  <w:style w:type="character" w:customStyle="1" w:styleId="style4100">
    <w:name w:val="Heading 4 Char_b6326d0a-94ef-4485-92fb-554c84b8b3d7"/>
    <w:basedOn w:val="style65"/>
    <w:next w:val="style4100"/>
    <w:link w:val="style4"/>
    <w:uiPriority w:val="9"/>
    <w:rPr>
      <w:rFonts w:ascii="Calibri Light" w:cs="宋体" w:eastAsia="宋体" w:hAnsi="Calibri Light"/>
      <w:sz w:val="24"/>
      <w:szCs w:val="24"/>
    </w:rPr>
  </w:style>
  <w:style w:type="character" w:customStyle="1" w:styleId="style4101">
    <w:name w:val="Heading 5 Char_d17c27ee-2daf-44de-9b35-e045be26a98e"/>
    <w:basedOn w:val="style65"/>
    <w:next w:val="style4101"/>
    <w:link w:val="style5"/>
    <w:uiPriority w:val="9"/>
    <w:rPr>
      <w:rFonts w:ascii="Calibri Light" w:cs="宋体" w:eastAsia="宋体" w:hAnsi="Calibri Light"/>
      <w:i/>
      <w:iCs/>
      <w:sz w:val="22"/>
      <w:szCs w:val="22"/>
    </w:rPr>
  </w:style>
  <w:style w:type="character" w:customStyle="1" w:styleId="style4102">
    <w:name w:val="Heading 6 Char_c82eaae2-2b45-48fe-899c-843b60556394"/>
    <w:basedOn w:val="style65"/>
    <w:next w:val="style4102"/>
    <w:link w:val="style6"/>
    <w:uiPriority w:val="9"/>
    <w:rPr>
      <w:rFonts w:ascii="Calibri Light" w:cs="宋体" w:eastAsia="宋体" w:hAnsi="Calibri Light"/>
      <w:color w:val="595959"/>
    </w:rPr>
  </w:style>
  <w:style w:type="character" w:customStyle="1" w:styleId="style4103">
    <w:name w:val="Heading 7 Char_38dc670b-131d-4159-920a-608badda47c1"/>
    <w:basedOn w:val="style65"/>
    <w:next w:val="style4103"/>
    <w:link w:val="style7"/>
    <w:uiPriority w:val="9"/>
    <w:rPr>
      <w:rFonts w:ascii="Calibri Light" w:cs="宋体" w:eastAsia="宋体" w:hAnsi="Calibri Light"/>
      <w:i/>
      <w:iCs/>
      <w:color w:val="595959"/>
    </w:rPr>
  </w:style>
  <w:style w:type="character" w:customStyle="1" w:styleId="style4104">
    <w:name w:val="Heading 8 Char_98771013-b4e3-40fa-a200-f6cc02857b9f"/>
    <w:basedOn w:val="style65"/>
    <w:next w:val="style4104"/>
    <w:link w:val="style8"/>
    <w:uiPriority w:val="9"/>
    <w:rPr>
      <w:rFonts w:ascii="Calibri Light" w:cs="宋体" w:eastAsia="宋体" w:hAnsi="Calibri Light"/>
      <w:smallCaps/>
      <w:color w:val="595959"/>
    </w:rPr>
  </w:style>
  <w:style w:type="character" w:customStyle="1" w:styleId="style4105">
    <w:name w:val="Heading 9 Char_82983c4c-e956-424f-ba03-d09a3b569132"/>
    <w:basedOn w:val="style65"/>
    <w:next w:val="style4105"/>
    <w:link w:val="style9"/>
    <w:uiPriority w:val="9"/>
    <w:rPr>
      <w:rFonts w:ascii="Calibri Light" w:cs="宋体" w:eastAsia="宋体" w:hAnsi="Calibri Light"/>
      <w:i/>
      <w:iCs/>
      <w:smallCaps/>
      <w:color w:val="595959"/>
    </w:rPr>
  </w:style>
  <w:style w:type="paragraph" w:styleId="style62">
    <w:name w:val="Title"/>
    <w:basedOn w:val="style0"/>
    <w:next w:val="style0"/>
    <w:link w:val="style4106"/>
    <w:qFormat/>
    <w:uiPriority w:val="10"/>
    <w:pPr>
      <w:spacing w:after="0" w:lineRule="auto" w:line="240"/>
      <w:contextualSpacing/>
    </w:pPr>
    <w:rPr>
      <w:rFonts w:ascii="Calibri Light" w:cs="宋体" w:eastAsia="宋体" w:hAnsi="Calibri Light"/>
      <w:color w:val="2e74b5"/>
      <w:spacing w:val="-7"/>
      <w:sz w:val="80"/>
      <w:szCs w:val="80"/>
    </w:rPr>
  </w:style>
  <w:style w:type="character" w:customStyle="1" w:styleId="style4106">
    <w:name w:val="Title Char_b5b62837-a1a9-4895-b5ff-7374314e3a1f"/>
    <w:basedOn w:val="style65"/>
    <w:next w:val="style4106"/>
    <w:link w:val="style62"/>
    <w:uiPriority w:val="10"/>
    <w:rPr>
      <w:rFonts w:ascii="Calibri Light" w:cs="宋体" w:eastAsia="宋体" w:hAnsi="Calibri Light"/>
      <w:color w:val="2e74b5"/>
      <w:spacing w:val="-7"/>
      <w:sz w:val="80"/>
      <w:szCs w:val="80"/>
    </w:rPr>
  </w:style>
  <w:style w:type="paragraph" w:styleId="style74">
    <w:name w:val="Subtitle"/>
    <w:basedOn w:val="style0"/>
    <w:next w:val="style0"/>
    <w:link w:val="style4107"/>
    <w:qFormat/>
    <w:uiPriority w:val="11"/>
    <w:pPr>
      <w:numPr>
        <w:ilvl w:val="1"/>
        <w:numId w:val="0"/>
      </w:numPr>
      <w:spacing w:after="240" w:lineRule="auto" w:line="240"/>
    </w:pPr>
    <w:rPr>
      <w:rFonts w:ascii="Calibri Light" w:cs="宋体" w:eastAsia="宋体" w:hAnsi="Calibri Light"/>
      <w:color w:val="404040"/>
      <w:sz w:val="30"/>
      <w:szCs w:val="30"/>
    </w:rPr>
  </w:style>
  <w:style w:type="character" w:customStyle="1" w:styleId="style4107">
    <w:name w:val="Subtitle Char"/>
    <w:basedOn w:val="style65"/>
    <w:next w:val="style4107"/>
    <w:link w:val="style74"/>
    <w:uiPriority w:val="11"/>
    <w:rPr>
      <w:rFonts w:ascii="Calibri Light" w:cs="宋体" w:eastAsia="宋体" w:hAnsi="Calibri Light"/>
      <w:color w:val="404040"/>
      <w:sz w:val="30"/>
      <w:szCs w:val="30"/>
    </w:rPr>
  </w:style>
  <w:style w:type="character" w:styleId="style260">
    <w:name w:val="Subtle Emphasis"/>
    <w:basedOn w:val="style65"/>
    <w:next w:val="style260"/>
    <w:qFormat/>
    <w:uiPriority w:val="19"/>
    <w:rPr>
      <w:i/>
      <w:iCs/>
      <w:color w:val="595959"/>
    </w:rPr>
  </w:style>
  <w:style w:type="character" w:styleId="style88">
    <w:name w:val="Emphasis"/>
    <w:basedOn w:val="style65"/>
    <w:next w:val="style88"/>
    <w:qFormat/>
    <w:uiPriority w:val="20"/>
    <w:rPr>
      <w:i/>
      <w:iCs/>
    </w:rPr>
  </w:style>
  <w:style w:type="character" w:styleId="style261">
    <w:name w:val="Intense Emphasis"/>
    <w:basedOn w:val="style65"/>
    <w:next w:val="style261"/>
    <w:qFormat/>
    <w:uiPriority w:val="21"/>
    <w:rPr>
      <w:b/>
      <w:bCs/>
      <w:i/>
      <w:iCs/>
    </w:rPr>
  </w:style>
  <w:style w:type="character" w:styleId="style87">
    <w:name w:val="Strong"/>
    <w:basedOn w:val="style65"/>
    <w:next w:val="style87"/>
    <w:qFormat/>
    <w:uiPriority w:val="22"/>
    <w:rPr>
      <w:b/>
      <w:bCs/>
    </w:rPr>
  </w:style>
  <w:style w:type="paragraph" w:styleId="style180">
    <w:name w:val="Quote"/>
    <w:basedOn w:val="style0"/>
    <w:next w:val="style0"/>
    <w:link w:val="style4108"/>
    <w:qFormat/>
    <w:uiPriority w:val="29"/>
    <w:pPr>
      <w:spacing w:before="240" w:after="240" w:lineRule="auto" w:line="251"/>
      <w:ind w:left="864" w:right="864"/>
      <w:jc w:val="center"/>
    </w:pPr>
    <w:rPr>
      <w:i/>
      <w:iCs/>
    </w:rPr>
  </w:style>
  <w:style w:type="character" w:customStyle="1" w:styleId="style4108">
    <w:name w:val="Quote Char_565c767e-f197-44f2-9d28-7268951d3bcb"/>
    <w:basedOn w:val="style65"/>
    <w:next w:val="style4108"/>
    <w:link w:val="style180"/>
    <w:uiPriority w:val="29"/>
    <w:rPr>
      <w:i/>
      <w:iCs/>
    </w:rPr>
  </w:style>
  <w:style w:type="paragraph" w:styleId="style181">
    <w:name w:val="Intense Quote"/>
    <w:basedOn w:val="style0"/>
    <w:next w:val="style0"/>
    <w:link w:val="style4109"/>
    <w:qFormat/>
    <w:uiPriority w:val="30"/>
    <w:pPr>
      <w:spacing w:before="100" w:beforeAutospacing="true" w:after="240"/>
      <w:ind w:left="864" w:right="864"/>
      <w:jc w:val="center"/>
    </w:pPr>
    <w:rPr>
      <w:rFonts w:ascii="Calibri Light" w:cs="宋体" w:eastAsia="宋体" w:hAnsi="Calibri Light"/>
      <w:color w:val="5b9bd5"/>
      <w:sz w:val="28"/>
      <w:szCs w:val="28"/>
    </w:rPr>
  </w:style>
  <w:style w:type="character" w:customStyle="1" w:styleId="style4109">
    <w:name w:val="Intense Quote Char_7e1f1d24-d0ce-4d3c-82df-645521b2354e"/>
    <w:basedOn w:val="style65"/>
    <w:next w:val="style4109"/>
    <w:link w:val="style181"/>
    <w:uiPriority w:val="30"/>
    <w:rPr>
      <w:rFonts w:ascii="Calibri Light" w:cs="宋体" w:eastAsia="宋体" w:hAnsi="Calibri Light"/>
      <w:color w:val="5b9bd5"/>
      <w:sz w:val="28"/>
      <w:szCs w:val="28"/>
    </w:rPr>
  </w:style>
  <w:style w:type="character" w:styleId="style262">
    <w:name w:val="Subtle Reference"/>
    <w:basedOn w:val="style65"/>
    <w:next w:val="style262"/>
    <w:qFormat/>
    <w:uiPriority w:val="31"/>
    <w:rPr>
      <w:smallCaps/>
      <w:color w:val="404040"/>
    </w:rPr>
  </w:style>
  <w:style w:type="character" w:styleId="style263">
    <w:name w:val="Intense Reference"/>
    <w:basedOn w:val="style65"/>
    <w:next w:val="style263"/>
    <w:qFormat/>
    <w:uiPriority w:val="32"/>
    <w:rPr>
      <w:b/>
      <w:bCs/>
      <w:smallCaps/>
      <w:u w:val="single"/>
    </w:rPr>
  </w:style>
  <w:style w:type="character" w:styleId="style264">
    <w:name w:val="Book Title"/>
    <w:basedOn w:val="style65"/>
    <w:next w:val="style264"/>
    <w:qFormat/>
    <w:uiPriority w:val="33"/>
    <w:rPr>
      <w:b/>
      <w:bCs/>
      <w:smallCaps/>
    </w:rPr>
  </w:style>
  <w:style w:type="character" w:styleId="style85">
    <w:name w:val="Hyperlink"/>
    <w:basedOn w:val="style65"/>
    <w:next w:val="style85"/>
    <w:uiPriority w:val="99"/>
    <w:rPr>
      <w:color w:val="1f4e79"/>
      <w:u w:val="single"/>
    </w:rPr>
  </w:style>
  <w:style w:type="character" w:styleId="style86">
    <w:name w:val="FollowedHyperlink"/>
    <w:basedOn w:val="style65"/>
    <w:next w:val="style86"/>
    <w:uiPriority w:val="99"/>
    <w:rPr>
      <w:color w:val="954f72"/>
      <w:u w:val="single"/>
    </w:rPr>
  </w:style>
  <w:style w:type="paragraph" w:styleId="style34">
    <w:name w:val="caption"/>
    <w:basedOn w:val="style0"/>
    <w:next w:val="style0"/>
    <w:qFormat/>
    <w:uiPriority w:val="35"/>
    <w:pPr>
      <w:spacing w:lineRule="auto" w:line="240"/>
    </w:pPr>
    <w:rPr>
      <w:b/>
      <w:bCs/>
      <w:color w:val="404040"/>
      <w:sz w:val="20"/>
      <w:szCs w:val="20"/>
    </w:rPr>
  </w:style>
  <w:style w:type="paragraph" w:styleId="style153">
    <w:name w:val="Balloon Text"/>
    <w:basedOn w:val="style0"/>
    <w:next w:val="style153"/>
    <w:link w:val="style4110"/>
    <w:uiPriority w:val="99"/>
    <w:pPr/>
    <w:rPr>
      <w:rFonts w:ascii="Segoe UI" w:cs="Segoe UI" w:hAnsi="Segoe UI"/>
      <w:szCs w:val="18"/>
    </w:rPr>
  </w:style>
  <w:style w:type="character" w:customStyle="1" w:styleId="style4110">
    <w:name w:val="Balloon Text Char"/>
    <w:basedOn w:val="style65"/>
    <w:next w:val="style4110"/>
    <w:link w:val="style153"/>
    <w:uiPriority w:val="99"/>
    <w:rPr>
      <w:rFonts w:ascii="Segoe UI" w:cs="Segoe UI" w:hAnsi="Segoe UI"/>
      <w:szCs w:val="18"/>
    </w:rPr>
  </w:style>
  <w:style w:type="paragraph" w:styleId="style84">
    <w:name w:val="Block Text"/>
    <w:basedOn w:val="style0"/>
    <w:next w:val="style84"/>
    <w:uiPriority w:val="99"/>
    <w:pPr>
      <w:pBdr>
        <w:left w:val="single" w:sz="2" w:space="10" w:color="5b9bd5" w:shadow="true" w:frame="true"/>
        <w:right w:val="single" w:sz="2" w:space="10" w:color="5b9bd5" w:shadow="true" w:frame="true"/>
        <w:top w:val="single" w:sz="2" w:space="10" w:color="5b9bd5" w:shadow="true" w:frame="true"/>
        <w:bottom w:val="single" w:sz="2" w:space="10" w:color="5b9bd5" w:shadow="true" w:frame="true"/>
      </w:pBdr>
      <w:ind w:left="1152" w:right="1152"/>
    </w:pPr>
    <w:rPr>
      <w:i/>
      <w:iCs/>
      <w:color w:val="1f4e79"/>
    </w:rPr>
  </w:style>
  <w:style w:type="paragraph" w:styleId="style81">
    <w:name w:val="Body Text 3"/>
    <w:basedOn w:val="style0"/>
    <w:next w:val="style81"/>
    <w:link w:val="style4111"/>
    <w:uiPriority w:val="99"/>
    <w:pPr/>
    <w:rPr>
      <w:szCs w:val="16"/>
    </w:rPr>
  </w:style>
  <w:style w:type="character" w:customStyle="1" w:styleId="style4111">
    <w:name w:val="Body Text 3 Char"/>
    <w:basedOn w:val="style65"/>
    <w:next w:val="style4111"/>
    <w:link w:val="style81"/>
    <w:uiPriority w:val="99"/>
    <w:rPr>
      <w:szCs w:val="16"/>
    </w:rPr>
  </w:style>
  <w:style w:type="paragraph" w:styleId="style83">
    <w:name w:val="Body Text Indent 3"/>
    <w:basedOn w:val="style0"/>
    <w:next w:val="style83"/>
    <w:link w:val="style4112"/>
    <w:uiPriority w:val="99"/>
    <w:pPr>
      <w:ind w:left="360"/>
    </w:pPr>
    <w:rPr>
      <w:szCs w:val="16"/>
    </w:rPr>
  </w:style>
  <w:style w:type="character" w:customStyle="1" w:styleId="style4112">
    <w:name w:val="Body Text Indent 3 Char"/>
    <w:basedOn w:val="style65"/>
    <w:next w:val="style4112"/>
    <w:link w:val="style83"/>
    <w:uiPriority w:val="99"/>
    <w:rPr>
      <w:szCs w:val="16"/>
    </w:rPr>
  </w:style>
  <w:style w:type="character" w:styleId="style39">
    <w:name w:val="annotation reference"/>
    <w:basedOn w:val="style65"/>
    <w:next w:val="style39"/>
    <w:uiPriority w:val="99"/>
    <w:rPr>
      <w:sz w:val="22"/>
      <w:szCs w:val="16"/>
    </w:rPr>
  </w:style>
  <w:style w:type="paragraph" w:styleId="style30">
    <w:name w:val="annotation text"/>
    <w:basedOn w:val="style0"/>
    <w:next w:val="style30"/>
    <w:link w:val="style4113"/>
    <w:uiPriority w:val="99"/>
    <w:pPr/>
    <w:rPr>
      <w:szCs w:val="20"/>
    </w:rPr>
  </w:style>
  <w:style w:type="character" w:customStyle="1" w:styleId="style4113">
    <w:name w:val="Comment Text Char"/>
    <w:basedOn w:val="style65"/>
    <w:next w:val="style4113"/>
    <w:link w:val="style30"/>
    <w:uiPriority w:val="99"/>
    <w:rPr>
      <w:szCs w:val="20"/>
    </w:rPr>
  </w:style>
  <w:style w:type="paragraph" w:styleId="style106">
    <w:name w:val="annotation subject"/>
    <w:basedOn w:val="style30"/>
    <w:next w:val="style30"/>
    <w:link w:val="style4114"/>
    <w:uiPriority w:val="99"/>
    <w:pPr/>
    <w:rPr>
      <w:b/>
      <w:bCs/>
    </w:rPr>
  </w:style>
  <w:style w:type="character" w:customStyle="1" w:styleId="style4114">
    <w:name w:val="Comment Subject Char"/>
    <w:basedOn w:val="style4113"/>
    <w:next w:val="style4114"/>
    <w:link w:val="style106"/>
    <w:uiPriority w:val="99"/>
    <w:rPr>
      <w:b/>
      <w:bCs/>
      <w:szCs w:val="20"/>
    </w:rPr>
  </w:style>
  <w:style w:type="paragraph" w:styleId="style89">
    <w:name w:val="Document Map"/>
    <w:basedOn w:val="style0"/>
    <w:next w:val="style89"/>
    <w:link w:val="style4115"/>
    <w:uiPriority w:val="99"/>
    <w:pPr/>
    <w:rPr>
      <w:rFonts w:ascii="Segoe UI" w:cs="Segoe UI" w:hAnsi="Segoe UI"/>
      <w:szCs w:val="16"/>
    </w:rPr>
  </w:style>
  <w:style w:type="character" w:customStyle="1" w:styleId="style4115">
    <w:name w:val="Document Map Char"/>
    <w:basedOn w:val="style65"/>
    <w:next w:val="style4115"/>
    <w:link w:val="style89"/>
    <w:uiPriority w:val="99"/>
    <w:rPr>
      <w:rFonts w:ascii="Segoe UI" w:cs="Segoe UI" w:hAnsi="Segoe UI"/>
      <w:szCs w:val="16"/>
    </w:rPr>
  </w:style>
  <w:style w:type="paragraph" w:styleId="style43">
    <w:name w:val="endnote text"/>
    <w:basedOn w:val="style0"/>
    <w:next w:val="style43"/>
    <w:link w:val="style4116"/>
    <w:uiPriority w:val="99"/>
    <w:pPr/>
    <w:rPr>
      <w:szCs w:val="20"/>
    </w:rPr>
  </w:style>
  <w:style w:type="character" w:customStyle="1" w:styleId="style4116">
    <w:name w:val="Endnote Text Char"/>
    <w:basedOn w:val="style65"/>
    <w:next w:val="style4116"/>
    <w:link w:val="style43"/>
    <w:uiPriority w:val="99"/>
    <w:rPr>
      <w:szCs w:val="20"/>
    </w:rPr>
  </w:style>
  <w:style w:type="paragraph" w:styleId="style37">
    <w:name w:val="envelope return"/>
    <w:basedOn w:val="style0"/>
    <w:next w:val="style37"/>
    <w:uiPriority w:val="99"/>
    <w:pPr/>
    <w:rPr>
      <w:rFonts w:ascii="Calibri Light" w:cs="宋体" w:eastAsia="宋体" w:hAnsi="Calibri Light"/>
      <w:szCs w:val="20"/>
    </w:rPr>
  </w:style>
  <w:style w:type="paragraph" w:styleId="style29">
    <w:name w:val="footnote text"/>
    <w:basedOn w:val="style0"/>
    <w:next w:val="style29"/>
    <w:link w:val="style4117"/>
    <w:uiPriority w:val="99"/>
    <w:pPr/>
    <w:rPr>
      <w:szCs w:val="20"/>
    </w:rPr>
  </w:style>
  <w:style w:type="character" w:customStyle="1" w:styleId="style4117">
    <w:name w:val="Footnote Text Char"/>
    <w:basedOn w:val="style65"/>
    <w:next w:val="style4117"/>
    <w:link w:val="style29"/>
    <w:uiPriority w:val="99"/>
    <w:rPr>
      <w:szCs w:val="20"/>
    </w:rPr>
  </w:style>
  <w:style w:type="character" w:styleId="style98">
    <w:name w:val="HTML Code"/>
    <w:basedOn w:val="style65"/>
    <w:next w:val="style98"/>
    <w:uiPriority w:val="99"/>
    <w:rPr>
      <w:rFonts w:ascii="Consolas" w:hAnsi="Consolas"/>
      <w:sz w:val="22"/>
      <w:szCs w:val="20"/>
    </w:rPr>
  </w:style>
  <w:style w:type="character" w:styleId="style100">
    <w:name w:val="HTML Keyboard"/>
    <w:basedOn w:val="style65"/>
    <w:next w:val="style100"/>
    <w:uiPriority w:val="99"/>
    <w:rPr>
      <w:rFonts w:ascii="Consolas" w:hAnsi="Consolas"/>
      <w:sz w:val="22"/>
      <w:szCs w:val="20"/>
    </w:rPr>
  </w:style>
  <w:style w:type="paragraph" w:styleId="style101">
    <w:name w:val="HTML Preformatted"/>
    <w:basedOn w:val="style0"/>
    <w:next w:val="style101"/>
    <w:link w:val="style4118"/>
    <w:uiPriority w:val="99"/>
    <w:pPr/>
    <w:rPr>
      <w:rFonts w:ascii="Consolas" w:hAnsi="Consolas"/>
      <w:szCs w:val="20"/>
    </w:rPr>
  </w:style>
  <w:style w:type="character" w:customStyle="1" w:styleId="style4118">
    <w:name w:val="HTML Preformatted Char"/>
    <w:basedOn w:val="style65"/>
    <w:next w:val="style4118"/>
    <w:link w:val="style101"/>
    <w:uiPriority w:val="99"/>
    <w:rPr>
      <w:rFonts w:ascii="Consolas" w:hAnsi="Consolas"/>
      <w:szCs w:val="20"/>
    </w:rPr>
  </w:style>
  <w:style w:type="character" w:styleId="style103">
    <w:name w:val="HTML Typewriter"/>
    <w:basedOn w:val="style65"/>
    <w:next w:val="style103"/>
    <w:uiPriority w:val="99"/>
    <w:rPr>
      <w:rFonts w:ascii="Consolas" w:hAnsi="Consolas"/>
      <w:sz w:val="22"/>
      <w:szCs w:val="20"/>
    </w:rPr>
  </w:style>
  <w:style w:type="paragraph" w:styleId="style45">
    <w:name w:val="macro"/>
    <w:next w:val="style45"/>
    <w:link w:val="style4119"/>
    <w:uiPriority w:val="99"/>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pPr>
    <w:rPr>
      <w:rFonts w:ascii="Consolas" w:hAnsi="Consolas"/>
      <w:szCs w:val="20"/>
    </w:rPr>
  </w:style>
  <w:style w:type="character" w:customStyle="1" w:styleId="style4119">
    <w:name w:val="Macro Text Char"/>
    <w:basedOn w:val="style65"/>
    <w:next w:val="style4119"/>
    <w:link w:val="style45"/>
    <w:uiPriority w:val="99"/>
    <w:rPr>
      <w:rFonts w:ascii="Consolas" w:hAnsi="Consolas"/>
      <w:szCs w:val="20"/>
    </w:rPr>
  </w:style>
  <w:style w:type="paragraph" w:styleId="style90">
    <w:name w:val="Plain Text"/>
    <w:basedOn w:val="style0"/>
    <w:next w:val="style90"/>
    <w:link w:val="style4120"/>
    <w:uiPriority w:val="99"/>
    <w:pPr/>
    <w:rPr>
      <w:rFonts w:ascii="Consolas" w:hAnsi="Consolas"/>
    </w:rPr>
  </w:style>
  <w:style w:type="character" w:customStyle="1" w:styleId="style4120">
    <w:name w:val="Plain Text Char"/>
    <w:basedOn w:val="style65"/>
    <w:next w:val="style4120"/>
    <w:link w:val="style90"/>
    <w:uiPriority w:val="99"/>
    <w:rPr>
      <w:rFonts w:ascii="Consolas" w:hAnsi="Consolas"/>
      <w:szCs w:val="21"/>
    </w:rPr>
  </w:style>
  <w:style w:type="character" w:styleId="style156">
    <w:name w:val="Placeholder Text"/>
    <w:basedOn w:val="style65"/>
    <w:next w:val="style156"/>
    <w:uiPriority w:val="99"/>
    <w:rPr>
      <w:color w:val="3b3838"/>
    </w:rPr>
  </w:style>
  <w:style w:type="paragraph" w:styleId="style31">
    <w:name w:val="header"/>
    <w:basedOn w:val="style0"/>
    <w:next w:val="style31"/>
    <w:link w:val="style4121"/>
    <w:uiPriority w:val="99"/>
    <w:pPr/>
  </w:style>
  <w:style w:type="character" w:customStyle="1" w:styleId="style4121">
    <w:name w:val="Header Char_244e491c-c913-46e4-851e-f18bcc3664f7"/>
    <w:basedOn w:val="style65"/>
    <w:next w:val="style4121"/>
    <w:link w:val="style31"/>
    <w:uiPriority w:val="99"/>
  </w:style>
  <w:style w:type="paragraph" w:styleId="style32">
    <w:name w:val="footer"/>
    <w:basedOn w:val="style0"/>
    <w:next w:val="style32"/>
    <w:link w:val="style4122"/>
    <w:uiPriority w:val="99"/>
    <w:pPr/>
  </w:style>
  <w:style w:type="character" w:customStyle="1" w:styleId="style4122">
    <w:name w:val="Footer Char_5890463f-a868-4fbc-bd41-2c34e541762b"/>
    <w:basedOn w:val="style65"/>
    <w:next w:val="style4122"/>
    <w:link w:val="style32"/>
    <w:uiPriority w:val="99"/>
  </w:style>
  <w:style w:type="paragraph" w:customStyle="1" w:styleId="style4123">
    <w:name w:val="Default"/>
    <w:next w:val="style4123"/>
    <w:pPr>
      <w:autoSpaceDE w:val="false"/>
      <w:autoSpaceDN w:val="false"/>
      <w:adjustRightInd w:val="false"/>
    </w:pPr>
    <w:rPr>
      <w:rFonts w:ascii="Times New Roman" w:cs="Times New Roman" w:hAnsi="Times New Roman"/>
      <w:color w:val="000000"/>
      <w:sz w:val="24"/>
      <w:szCs w:val="24"/>
      <w:lang w:val="en-IN"/>
    </w:rPr>
  </w:style>
  <w:style w:type="paragraph" w:styleId="style157">
    <w:name w:val="No Spacing"/>
    <w:next w:val="style157"/>
    <w:qFormat/>
    <w:uiPriority w:val="1"/>
    <w:pPr>
      <w:spacing w:after="0" w:lineRule="auto" w:line="240"/>
    </w:pPr>
    <w:rPr/>
  </w:style>
  <w:style w:type="paragraph" w:styleId="style266">
    <w:name w:val="TOC Heading"/>
    <w:basedOn w:val="style1"/>
    <w:next w:val="style0"/>
    <w:qFormat/>
    <w:uiPriority w:val="39"/>
    <w:pPr>
      <w:outlineLvl w:val="9"/>
    </w:pPr>
    <w:r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customXml/item4.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1328ADE4-B938-4588-9607-1E06EC14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Words>799</Words>
  <Pages>3</Pages>
  <Characters>4920</Characters>
  <Application>WPS Office</Application>
  <DocSecurity>0</DocSecurity>
  <Paragraphs>118</Paragraphs>
  <ScaleCrop>false</ScaleCrop>
  <Company>home</Company>
  <LinksUpToDate>false</LinksUpToDate>
  <CharactersWithSpaces>5735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2021-04-29T08:01:28Z</dcterms:created>
  <dc:creator>avula sreekanth</dc:creator>
  <lastModifiedBy>CPH2119</lastModifiedBy>
  <dcterms:modified xsi:type="dcterms:W3CDTF">2021-04-29T08:01:28Z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